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4BE03" w14:textId="77777777" w:rsidR="00B7579A" w:rsidRDefault="00087ABA">
      <w:pPr>
        <w:ind w:left="298"/>
        <w:rPr>
          <w:sz w:val="20"/>
        </w:rPr>
      </w:pPr>
      <w:r>
        <w:rPr>
          <w:noProof/>
          <w:sz w:val="20"/>
        </w:rPr>
        <mc:AlternateContent>
          <mc:Choice Requires="wpg">
            <w:drawing>
              <wp:anchor distT="0" distB="0" distL="0" distR="0" simplePos="0" relativeHeight="477533696" behindDoc="1" locked="0" layoutInCell="1" allowOverlap="1" wp14:anchorId="645756FE" wp14:editId="2385F0E9">
                <wp:simplePos x="0" y="0"/>
                <wp:positionH relativeFrom="margin">
                  <wp:align>center</wp:align>
                </wp:positionH>
                <wp:positionV relativeFrom="page">
                  <wp:align>top</wp:align>
                </wp:positionV>
                <wp:extent cx="7164705" cy="94500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070"/>
                          <a:chOff x="0" y="0"/>
                          <a:chExt cx="7164705" cy="9450070"/>
                        </a:xfrm>
                      </wpg:grpSpPr>
                      <wps:wsp>
                        <wps:cNvPr id="2" name="Graphic 2"/>
                        <wps:cNvSpPr/>
                        <wps:spPr>
                          <a:xfrm>
                            <a:off x="2343150" y="6350634"/>
                            <a:ext cx="4784090" cy="1270"/>
                          </a:xfrm>
                          <a:custGeom>
                            <a:avLst/>
                            <a:gdLst/>
                            <a:ahLst/>
                            <a:cxnLst/>
                            <a:rect l="l" t="t" r="r" b="b"/>
                            <a:pathLst>
                              <a:path w="4784090">
                                <a:moveTo>
                                  <a:pt x="0" y="0"/>
                                </a:moveTo>
                                <a:lnTo>
                                  <a:pt x="4784090" y="0"/>
                                </a:lnTo>
                              </a:path>
                            </a:pathLst>
                          </a:custGeom>
                          <a:ln w="38100">
                            <a:solidFill>
                              <a:srgbClr val="6E2E9F"/>
                            </a:solidFill>
                            <a:prstDash val="solid"/>
                          </a:ln>
                        </wps:spPr>
                        <wps:bodyPr wrap="square" lIns="0" tIns="0" rIns="0" bIns="0" rtlCol="0">
                          <a:prstTxWarp prst="textNoShape">
                            <a:avLst/>
                          </a:prstTxWarp>
                          <a:noAutofit/>
                        </wps:bodyPr>
                      </wps:wsp>
                      <wps:wsp>
                        <wps:cNvPr id="3" name="Graphic 3"/>
                        <wps:cNvSpPr/>
                        <wps:spPr>
                          <a:xfrm>
                            <a:off x="0" y="0"/>
                            <a:ext cx="7164705" cy="9450070"/>
                          </a:xfrm>
                          <a:custGeom>
                            <a:avLst/>
                            <a:gdLst/>
                            <a:ahLst/>
                            <a:cxnLst/>
                            <a:rect l="l" t="t" r="r" b="b"/>
                            <a:pathLst>
                              <a:path w="7164705" h="9450070">
                                <a:moveTo>
                                  <a:pt x="3629660" y="2049780"/>
                                </a:moveTo>
                                <a:lnTo>
                                  <a:pt x="3241675" y="1661795"/>
                                </a:lnTo>
                                <a:lnTo>
                                  <a:pt x="67945" y="1661795"/>
                                </a:lnTo>
                                <a:lnTo>
                                  <a:pt x="67945" y="2437765"/>
                                </a:lnTo>
                                <a:lnTo>
                                  <a:pt x="3241675" y="2437765"/>
                                </a:lnTo>
                                <a:lnTo>
                                  <a:pt x="3629660" y="2049780"/>
                                </a:lnTo>
                                <a:close/>
                              </a:path>
                              <a:path w="7164705" h="9450070">
                                <a:moveTo>
                                  <a:pt x="7146036" y="18288"/>
                                </a:moveTo>
                                <a:lnTo>
                                  <a:pt x="7107936" y="18288"/>
                                </a:lnTo>
                                <a:lnTo>
                                  <a:pt x="7107936" y="17780"/>
                                </a:lnTo>
                                <a:lnTo>
                                  <a:pt x="18288" y="17780"/>
                                </a:lnTo>
                                <a:lnTo>
                                  <a:pt x="18288" y="55880"/>
                                </a:lnTo>
                                <a:lnTo>
                                  <a:pt x="18288" y="9394190"/>
                                </a:lnTo>
                                <a:lnTo>
                                  <a:pt x="18288" y="9432290"/>
                                </a:lnTo>
                                <a:lnTo>
                                  <a:pt x="7146036" y="9432290"/>
                                </a:lnTo>
                                <a:lnTo>
                                  <a:pt x="7146036" y="9394190"/>
                                </a:lnTo>
                                <a:lnTo>
                                  <a:pt x="56388" y="9394190"/>
                                </a:lnTo>
                                <a:lnTo>
                                  <a:pt x="56388" y="55880"/>
                                </a:lnTo>
                                <a:lnTo>
                                  <a:pt x="7107936" y="55880"/>
                                </a:lnTo>
                                <a:lnTo>
                                  <a:pt x="7107936" y="9393936"/>
                                </a:lnTo>
                                <a:lnTo>
                                  <a:pt x="7146036" y="9393936"/>
                                </a:lnTo>
                                <a:lnTo>
                                  <a:pt x="7146036" y="18288"/>
                                </a:lnTo>
                                <a:close/>
                              </a:path>
                              <a:path w="7164705" h="9450070">
                                <a:moveTo>
                                  <a:pt x="7164324" y="0"/>
                                </a:moveTo>
                                <a:lnTo>
                                  <a:pt x="7155180" y="0"/>
                                </a:lnTo>
                                <a:lnTo>
                                  <a:pt x="7155180" y="8890"/>
                                </a:lnTo>
                                <a:lnTo>
                                  <a:pt x="7155180" y="9441180"/>
                                </a:lnTo>
                                <a:lnTo>
                                  <a:pt x="9144" y="9441180"/>
                                </a:lnTo>
                                <a:lnTo>
                                  <a:pt x="9144" y="8890"/>
                                </a:lnTo>
                                <a:lnTo>
                                  <a:pt x="7155180" y="8890"/>
                                </a:lnTo>
                                <a:lnTo>
                                  <a:pt x="7155180" y="0"/>
                                </a:lnTo>
                                <a:lnTo>
                                  <a:pt x="0" y="0"/>
                                </a:lnTo>
                                <a:lnTo>
                                  <a:pt x="0" y="8890"/>
                                </a:lnTo>
                                <a:lnTo>
                                  <a:pt x="0" y="9441180"/>
                                </a:lnTo>
                                <a:lnTo>
                                  <a:pt x="0" y="9450070"/>
                                </a:lnTo>
                                <a:lnTo>
                                  <a:pt x="7164324" y="9450070"/>
                                </a:lnTo>
                                <a:lnTo>
                                  <a:pt x="7164324" y="9441193"/>
                                </a:lnTo>
                                <a:lnTo>
                                  <a:pt x="7164324" y="0"/>
                                </a:lnTo>
                                <a:close/>
                              </a:path>
                            </a:pathLst>
                          </a:custGeom>
                          <a:solidFill>
                            <a:srgbClr val="6E2E9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2752725" y="6438900"/>
                            <a:ext cx="1512824" cy="1170305"/>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24460" y="112521"/>
                            <a:ext cx="6928104" cy="1421892"/>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249554" y="7661795"/>
                            <a:ext cx="6695694" cy="1448562"/>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8DCE1D7" id="Group 1" o:spid="_x0000_s1026" style="position:absolute;margin-left:0;margin-top:0;width:564.15pt;height:744.1pt;z-index:-25782784;mso-wrap-distance-left:0;mso-wrap-distance-right:0;mso-position-horizontal:center;mso-position-horizontal-relative:margin;mso-position-vertical:top;mso-position-vertical-relative:page" coordsize="71647,9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BMrAcAAAAAgJhYDwAAAAAAMbEeAAAAAABiYj0AAAAA&#10;AMTEegAAAAAAiIn1AAAAAAAQE+sBAAAAACAm1gMAAAAAQEysBwAAAACAmFgPAAAAAAAxsR4AAAAA&#10;AGJ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">
                <v:shape id="Graphic 2" o:spid="_x0000_s1027" style="position:absolute;left:23431;top:63506;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" path="m,l4784090,e" filled="f" strokecolor="#6e2e9f" strokeweight="3pt">
                  <v:path arrowok="t"/>
                </v:shape>
                <v:shape id="Graphic 3" o:spid="_x0000_s1028" style="position:absolute;width:71647;height:94500;visibility:visible;mso-wrap-style:square;v-text-anchor:top" coordsize="7164705,945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" path="m3629660,2049780l3241675,1661795r-3173730,l67945,2437765r3173730,l3629660,2049780xem7146036,18288r-38100,l7107936,17780r-7089648,l18288,55880r,9338310l18288,9432290r7127748,l7146036,9394190r-7089648,l56388,55880r7051548,l7107936,9393936r38100,l7146036,18288xem7164324,r-9144,l7155180,8890r,9432290l9144,9441180,9144,8890r7146036,l7155180,,,,,8890,,9441180r,8890l7164324,9450070r,-8877l7164324,xe" fillcolor="#6e2e9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27527;top:64389;width:15128;height:11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">
                  <v:imagedata r:id="rId11" o:title=""/>
                </v:shape>
                <v:shape id="Image 5" o:spid="_x0000_s1030" type="#_x0000_t75" style="position:absolute;left:1244;top:1125;width:69281;height:1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">
                  <v:imagedata r:id="rId12" o:title=""/>
                </v:shape>
                <v:shape id="Image 6" o:spid="_x0000_s1031" type="#_x0000_t75" style="position:absolute;left:2495;top:76617;width:66957;height:14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">
                  <v:imagedata r:id="rId13" o:title=""/>
                </v:shape>
                <w10:wrap anchorx="margin" anchory="page"/>
              </v:group>
            </w:pict>
          </mc:Fallback>
        </mc:AlternateContent>
      </w:r>
      <w:r>
        <w:rPr>
          <w:noProof/>
          <w:sz w:val="20"/>
        </w:rPr>
        <mc:AlternateContent>
          <mc:Choice Requires="wps">
            <w:drawing>
              <wp:inline distT="0" distB="0" distL="0" distR="0" wp14:anchorId="7D1C9B80" wp14:editId="4D866C65">
                <wp:extent cx="6886575" cy="1381125"/>
                <wp:effectExtent l="19050" t="19050" r="19050" b="190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1381125"/>
                        </a:xfrm>
                        <a:prstGeom prst="rect">
                          <a:avLst/>
                        </a:prstGeom>
                        <a:solidFill>
                          <a:srgbClr val="7C0E08"/>
                        </a:solidFill>
                        <a:ln w="38100">
                          <a:solidFill>
                            <a:srgbClr val="F0F0F0"/>
                          </a:solidFill>
                          <a:prstDash val="solid"/>
                        </a:ln>
                      </wps:spPr>
                      <wps:txbx>
                        <w:txbxContent>
                          <w:p w14:paraId="18CCF92A" w14:textId="77777777" w:rsidR="00B7579A" w:rsidRDefault="00087ABA">
                            <w:pPr>
                              <w:spacing w:before="635"/>
                              <w:ind w:left="19"/>
                              <w:jc w:val="center"/>
                              <w:rPr>
                                <w:b/>
                                <w:color w:val="000000"/>
                                <w:sz w:val="68"/>
                              </w:rPr>
                            </w:pPr>
                            <w:r>
                              <w:rPr>
                                <w:b/>
                                <w:color w:val="FFFFFF"/>
                                <w:sz w:val="68"/>
                              </w:rPr>
                              <w:t>B.Sc.</w:t>
                            </w:r>
                            <w:r>
                              <w:rPr>
                                <w:b/>
                                <w:color w:val="FFFFFF"/>
                                <w:spacing w:val="-17"/>
                                <w:sz w:val="68"/>
                              </w:rPr>
                              <w:t xml:space="preserve"> </w:t>
                            </w:r>
                            <w:r>
                              <w:rPr>
                                <w:b/>
                                <w:color w:val="FFFFFF"/>
                                <w:spacing w:val="-2"/>
                                <w:sz w:val="68"/>
                              </w:rPr>
                              <w:t>Physics</w:t>
                            </w:r>
                          </w:p>
                        </w:txbxContent>
                      </wps:txbx>
                      <wps:bodyPr wrap="square" lIns="0" tIns="0" rIns="0" bIns="0" rtlCol="0">
                        <a:noAutofit/>
                      </wps:bodyPr>
                    </wps:wsp>
                  </a:graphicData>
                </a:graphic>
              </wp:inline>
            </w:drawing>
          </mc:Choice>
          <mc:Fallback>
            <w:pict>
              <v:shapetype w14:anchorId="7D1C9B80" id="_x0000_t202" coordsize="21600,21600" o:spt="202" path="m,l,21600r21600,l21600,xe">
                <v:stroke joinstyle="miter"/>
                <v:path gradientshapeok="t" o:connecttype="rect"/>
              </v:shapetype>
              <v:shape id="Textbox 7" o:spid="_x0000_s1026" type="#_x0000_t202" style="width:542.2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" fillcolor="#7c0e08" strokecolor="#f0f0f0" strokeweight="3pt">
                <v:path arrowok="t"/>
                <v:textbox inset="0,0,0,0">
                  <w:txbxContent>
                    <w:p w14:paraId="18CCF92A" w14:textId="77777777" w:rsidR="00B7579A" w:rsidRDefault="00087ABA">
                      <w:pPr>
                        <w:spacing w:before="635"/>
                        <w:ind w:left="19"/>
                        <w:jc w:val="center"/>
                        <w:rPr>
                          <w:b/>
                          <w:color w:val="000000"/>
                          <w:sz w:val="68"/>
                        </w:rPr>
                      </w:pPr>
                      <w:r>
                        <w:rPr>
                          <w:b/>
                          <w:color w:val="FFFFFF"/>
                          <w:sz w:val="68"/>
                        </w:rPr>
                        <w:t>B.Sc.</w:t>
                      </w:r>
                      <w:r>
                        <w:rPr>
                          <w:b/>
                          <w:color w:val="FFFFFF"/>
                          <w:spacing w:val="-17"/>
                          <w:sz w:val="68"/>
                        </w:rPr>
                        <w:t xml:space="preserve"> </w:t>
                      </w:r>
                      <w:r>
                        <w:rPr>
                          <w:b/>
                          <w:color w:val="FFFFFF"/>
                          <w:spacing w:val="-2"/>
                          <w:sz w:val="68"/>
                        </w:rPr>
                        <w:t>Physics</w:t>
                      </w:r>
                    </w:p>
                  </w:txbxContent>
                </v:textbox>
                <w10:anchorlock/>
              </v:shape>
            </w:pict>
          </mc:Fallback>
        </mc:AlternateContent>
      </w:r>
    </w:p>
    <w:p w14:paraId="65DA686E" w14:textId="77777777" w:rsidR="00B7579A" w:rsidRDefault="00087ABA">
      <w:pPr>
        <w:pStyle w:val="Title"/>
        <w:rPr>
          <w:b w:val="0"/>
        </w:rPr>
      </w:pPr>
      <w:r>
        <w:rPr>
          <w:b w:val="0"/>
          <w:color w:val="FFFFFF"/>
          <w:spacing w:val="-2"/>
        </w:rPr>
        <w:t>Syllabus</w:t>
      </w:r>
    </w:p>
    <w:p w14:paraId="06E54105" w14:textId="77777777" w:rsidR="00B7579A" w:rsidRDefault="00B7579A">
      <w:pPr>
        <w:pStyle w:val="BodyText"/>
        <w:spacing w:before="302"/>
        <w:rPr>
          <w:rFonts w:ascii="Arial Black"/>
          <w:sz w:val="52"/>
        </w:rPr>
      </w:pPr>
    </w:p>
    <w:p w14:paraId="23FC165D" w14:textId="77777777" w:rsidR="00B7579A" w:rsidRDefault="00087ABA">
      <w:pPr>
        <w:tabs>
          <w:tab w:val="left" w:pos="4331"/>
        </w:tabs>
        <w:ind w:left="2929"/>
        <w:rPr>
          <w:rFonts w:ascii="Arial Black"/>
          <w:sz w:val="52"/>
        </w:rPr>
      </w:pPr>
      <w:r>
        <w:rPr>
          <w:rFonts w:ascii="Arial Black"/>
          <w:color w:val="FFFF00"/>
          <w:sz w:val="52"/>
          <w:shd w:val="clear" w:color="auto" w:fill="6E2E9F"/>
        </w:rPr>
        <w:tab/>
        <w:t>AFFILIATED</w:t>
      </w:r>
      <w:r>
        <w:rPr>
          <w:rFonts w:ascii="Arial Black"/>
          <w:color w:val="FFFF00"/>
          <w:spacing w:val="-11"/>
          <w:sz w:val="52"/>
          <w:shd w:val="clear" w:color="auto" w:fill="6E2E9F"/>
        </w:rPr>
        <w:t xml:space="preserve"> </w:t>
      </w:r>
      <w:r>
        <w:rPr>
          <w:rFonts w:ascii="Arial Black"/>
          <w:color w:val="FFFF00"/>
          <w:spacing w:val="-2"/>
          <w:sz w:val="52"/>
          <w:shd w:val="clear" w:color="auto" w:fill="6E2E9F"/>
        </w:rPr>
        <w:t>COLLEGES</w:t>
      </w:r>
      <w:r>
        <w:rPr>
          <w:rFonts w:ascii="Arial Black"/>
          <w:color w:val="FFFF00"/>
          <w:spacing w:val="80"/>
          <w:sz w:val="52"/>
          <w:shd w:val="clear" w:color="auto" w:fill="6E2E9F"/>
        </w:rPr>
        <w:t xml:space="preserve"> </w:t>
      </w:r>
    </w:p>
    <w:p w14:paraId="18F2B472" w14:textId="77777777" w:rsidR="00B7579A" w:rsidRDefault="00B7579A">
      <w:pPr>
        <w:pStyle w:val="BodyText"/>
        <w:rPr>
          <w:rFonts w:ascii="Arial Black"/>
          <w:sz w:val="20"/>
        </w:rPr>
      </w:pPr>
    </w:p>
    <w:p w14:paraId="320137E8" w14:textId="77777777" w:rsidR="00B7579A" w:rsidRDefault="00B7579A">
      <w:pPr>
        <w:pStyle w:val="BodyText"/>
        <w:rPr>
          <w:rFonts w:ascii="Arial Black"/>
          <w:sz w:val="20"/>
        </w:rPr>
      </w:pPr>
    </w:p>
    <w:p w14:paraId="73CA857C" w14:textId="77777777" w:rsidR="00B7579A" w:rsidRDefault="00087ABA">
      <w:pPr>
        <w:pStyle w:val="BodyText"/>
        <w:spacing w:before="54"/>
        <w:rPr>
          <w:rFonts w:ascii="Arial Black"/>
          <w:sz w:val="20"/>
        </w:rPr>
      </w:pPr>
      <w:r>
        <w:rPr>
          <w:rFonts w:ascii="Arial Black"/>
          <w:noProof/>
          <w:sz w:val="20"/>
        </w:rPr>
        <mc:AlternateContent>
          <mc:Choice Requires="wps">
            <w:drawing>
              <wp:anchor distT="0" distB="0" distL="0" distR="0" simplePos="0" relativeHeight="487588352" behindDoc="1" locked="0" layoutInCell="1" allowOverlap="1" wp14:anchorId="38F931F0" wp14:editId="4AFD9675">
                <wp:simplePos x="0" y="0"/>
                <wp:positionH relativeFrom="page">
                  <wp:posOffset>425450</wp:posOffset>
                </wp:positionH>
                <wp:positionV relativeFrom="paragraph">
                  <wp:posOffset>233719</wp:posOffset>
                </wp:positionV>
                <wp:extent cx="6940550" cy="14097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0550" cy="1409700"/>
                        </a:xfrm>
                        <a:prstGeom prst="rect">
                          <a:avLst/>
                        </a:prstGeom>
                        <a:solidFill>
                          <a:srgbClr val="6E2E9F"/>
                        </a:solidFill>
                        <a:ln w="9525">
                          <a:solidFill>
                            <a:srgbClr val="000000"/>
                          </a:solidFill>
                          <a:prstDash val="solid"/>
                        </a:ln>
                      </wps:spPr>
                      <wps:txbx>
                        <w:txbxContent>
                          <w:p w14:paraId="5898AD2C" w14:textId="77777777" w:rsidR="00B7579A" w:rsidRDefault="00087ABA">
                            <w:pPr>
                              <w:spacing w:before="739"/>
                              <w:ind w:right="110"/>
                              <w:jc w:val="center"/>
                              <w:rPr>
                                <w:rFonts w:ascii="Calibri"/>
                                <w:b/>
                                <w:color w:val="000000"/>
                                <w:sz w:val="62"/>
                              </w:rPr>
                            </w:pPr>
                            <w:r>
                              <w:rPr>
                                <w:rFonts w:ascii="Calibri"/>
                                <w:b/>
                                <w:color w:val="FFFFFF"/>
                                <w:sz w:val="62"/>
                              </w:rPr>
                              <w:t>Program</w:t>
                            </w:r>
                            <w:r>
                              <w:rPr>
                                <w:rFonts w:ascii="Calibri"/>
                                <w:b/>
                                <w:color w:val="FFFFFF"/>
                                <w:spacing w:val="-21"/>
                                <w:sz w:val="62"/>
                              </w:rPr>
                              <w:t xml:space="preserve"> </w:t>
                            </w:r>
                            <w:r>
                              <w:rPr>
                                <w:rFonts w:ascii="Calibri"/>
                                <w:b/>
                                <w:color w:val="FFFFFF"/>
                                <w:sz w:val="62"/>
                              </w:rPr>
                              <w:t>Code:</w:t>
                            </w:r>
                            <w:r>
                              <w:rPr>
                                <w:rFonts w:ascii="Calibri"/>
                                <w:b/>
                                <w:color w:val="FFFFFF"/>
                                <w:spacing w:val="-24"/>
                                <w:sz w:val="62"/>
                              </w:rPr>
                              <w:t xml:space="preserve"> </w:t>
                            </w:r>
                            <w:r>
                              <w:rPr>
                                <w:rFonts w:ascii="Calibri"/>
                                <w:b/>
                                <w:color w:val="FFFFFF"/>
                                <w:spacing w:val="-5"/>
                                <w:sz w:val="62"/>
                              </w:rPr>
                              <w:t>22C</w:t>
                            </w:r>
                          </w:p>
                        </w:txbxContent>
                      </wps:txbx>
                      <wps:bodyPr wrap="square" lIns="0" tIns="0" rIns="0" bIns="0" rtlCol="0">
                        <a:noAutofit/>
                      </wps:bodyPr>
                    </wps:wsp>
                  </a:graphicData>
                </a:graphic>
              </wp:anchor>
            </w:drawing>
          </mc:Choice>
          <mc:Fallback>
            <w:pict>
              <v:shape w14:anchorId="38F931F0" id="Textbox 8" o:spid="_x0000_s1027" type="#_x0000_t202" style="position:absolute;margin-left:33.5pt;margin-top:18.4pt;width:546.5pt;height:111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" fillcolor="#6e2e9f">
                <v:path arrowok="t"/>
                <v:textbox inset="0,0,0,0">
                  <w:txbxContent>
                    <w:p w14:paraId="5898AD2C" w14:textId="77777777" w:rsidR="00B7579A" w:rsidRDefault="00087ABA">
                      <w:pPr>
                        <w:spacing w:before="739"/>
                        <w:ind w:right="110"/>
                        <w:jc w:val="center"/>
                        <w:rPr>
                          <w:rFonts w:ascii="Calibri"/>
                          <w:b/>
                          <w:color w:val="000000"/>
                          <w:sz w:val="62"/>
                        </w:rPr>
                      </w:pPr>
                      <w:r>
                        <w:rPr>
                          <w:rFonts w:ascii="Calibri"/>
                          <w:b/>
                          <w:color w:val="FFFFFF"/>
                          <w:sz w:val="62"/>
                        </w:rPr>
                        <w:t>Program</w:t>
                      </w:r>
                      <w:r>
                        <w:rPr>
                          <w:rFonts w:ascii="Calibri"/>
                          <w:b/>
                          <w:color w:val="FFFFFF"/>
                          <w:spacing w:val="-21"/>
                          <w:sz w:val="62"/>
                        </w:rPr>
                        <w:t xml:space="preserve"> </w:t>
                      </w:r>
                      <w:r>
                        <w:rPr>
                          <w:rFonts w:ascii="Calibri"/>
                          <w:b/>
                          <w:color w:val="FFFFFF"/>
                          <w:sz w:val="62"/>
                        </w:rPr>
                        <w:t>Code:</w:t>
                      </w:r>
                      <w:r>
                        <w:rPr>
                          <w:rFonts w:ascii="Calibri"/>
                          <w:b/>
                          <w:color w:val="FFFFFF"/>
                          <w:spacing w:val="-24"/>
                          <w:sz w:val="62"/>
                        </w:rPr>
                        <w:t xml:space="preserve"> </w:t>
                      </w:r>
                      <w:r>
                        <w:rPr>
                          <w:rFonts w:ascii="Calibri"/>
                          <w:b/>
                          <w:color w:val="FFFFFF"/>
                          <w:spacing w:val="-5"/>
                          <w:sz w:val="62"/>
                        </w:rPr>
                        <w:t>22C</w:t>
                      </w:r>
                    </w:p>
                  </w:txbxContent>
                </v:textbox>
                <w10:wrap type="topAndBottom" anchorx="page"/>
              </v:shape>
            </w:pict>
          </mc:Fallback>
        </mc:AlternateContent>
      </w:r>
    </w:p>
    <w:p w14:paraId="3B6FEDD1" w14:textId="64483962" w:rsidR="00B7579A" w:rsidRDefault="00087ABA">
      <w:pPr>
        <w:spacing w:before="597"/>
        <w:ind w:left="6563"/>
        <w:rPr>
          <w:rFonts w:ascii="Calibri" w:hAnsi="Calibri"/>
          <w:b/>
          <w:sz w:val="50"/>
        </w:rPr>
      </w:pPr>
      <w:r>
        <w:rPr>
          <w:rFonts w:ascii="Calibri" w:hAnsi="Calibri"/>
          <w:b/>
          <w:sz w:val="50"/>
        </w:rPr>
        <w:t>202</w:t>
      </w:r>
      <w:r w:rsidR="008A4D0A">
        <w:rPr>
          <w:rFonts w:ascii="Calibri" w:hAnsi="Calibri"/>
          <w:b/>
          <w:sz w:val="50"/>
        </w:rPr>
        <w:t>6</w:t>
      </w:r>
      <w:r>
        <w:rPr>
          <w:rFonts w:ascii="Calibri" w:hAnsi="Calibri"/>
          <w:b/>
          <w:spacing w:val="-12"/>
          <w:sz w:val="50"/>
        </w:rPr>
        <w:t xml:space="preserve"> </w:t>
      </w:r>
      <w:r>
        <w:rPr>
          <w:rFonts w:ascii="Calibri" w:hAnsi="Calibri"/>
          <w:b/>
          <w:sz w:val="50"/>
        </w:rPr>
        <w:t>–</w:t>
      </w:r>
      <w:r>
        <w:rPr>
          <w:rFonts w:ascii="Calibri" w:hAnsi="Calibri"/>
          <w:b/>
          <w:spacing w:val="-8"/>
          <w:sz w:val="50"/>
        </w:rPr>
        <w:t xml:space="preserve"> </w:t>
      </w:r>
      <w:r>
        <w:rPr>
          <w:rFonts w:ascii="Calibri" w:hAnsi="Calibri"/>
          <w:b/>
          <w:sz w:val="50"/>
        </w:rPr>
        <w:t>202</w:t>
      </w:r>
      <w:r w:rsidR="008A4D0A">
        <w:rPr>
          <w:rFonts w:ascii="Calibri" w:hAnsi="Calibri"/>
          <w:b/>
          <w:sz w:val="50"/>
        </w:rPr>
        <w:t>7</w:t>
      </w:r>
      <w:r>
        <w:rPr>
          <w:rFonts w:ascii="Calibri" w:hAnsi="Calibri"/>
          <w:b/>
          <w:sz w:val="50"/>
        </w:rPr>
        <w:t xml:space="preserve"> </w:t>
      </w:r>
      <w:r>
        <w:rPr>
          <w:rFonts w:ascii="Calibri" w:hAnsi="Calibri"/>
          <w:b/>
          <w:spacing w:val="-2"/>
          <w:sz w:val="50"/>
        </w:rPr>
        <w:t>onwards</w:t>
      </w:r>
    </w:p>
    <w:p w14:paraId="500349DC" w14:textId="77777777" w:rsidR="00B7579A" w:rsidRDefault="00B7579A">
      <w:pPr>
        <w:pStyle w:val="BodyText"/>
        <w:rPr>
          <w:rFonts w:ascii="Calibri"/>
          <w:b/>
          <w:sz w:val="20"/>
        </w:rPr>
      </w:pPr>
    </w:p>
    <w:p w14:paraId="29355C15" w14:textId="77777777" w:rsidR="00B7579A" w:rsidRDefault="00B7579A">
      <w:pPr>
        <w:pStyle w:val="BodyText"/>
        <w:rPr>
          <w:rFonts w:ascii="Calibri"/>
          <w:b/>
          <w:sz w:val="20"/>
        </w:rPr>
      </w:pPr>
    </w:p>
    <w:p w14:paraId="7F1A5F53" w14:textId="77777777" w:rsidR="00B7579A" w:rsidRDefault="00B7579A">
      <w:pPr>
        <w:pStyle w:val="BodyText"/>
        <w:rPr>
          <w:rFonts w:ascii="Calibri"/>
          <w:b/>
          <w:sz w:val="20"/>
        </w:rPr>
      </w:pPr>
    </w:p>
    <w:p w14:paraId="31C80138" w14:textId="77777777" w:rsidR="00B7579A" w:rsidRDefault="00B7579A">
      <w:pPr>
        <w:pStyle w:val="BodyText"/>
        <w:rPr>
          <w:rFonts w:ascii="Calibri"/>
          <w:b/>
          <w:sz w:val="20"/>
        </w:rPr>
      </w:pPr>
    </w:p>
    <w:p w14:paraId="60E383CE" w14:textId="77777777" w:rsidR="00B7579A" w:rsidRDefault="00B7579A">
      <w:pPr>
        <w:pStyle w:val="BodyText"/>
        <w:rPr>
          <w:rFonts w:ascii="Calibri"/>
          <w:b/>
          <w:sz w:val="20"/>
        </w:rPr>
      </w:pPr>
    </w:p>
    <w:p w14:paraId="13445419" w14:textId="77777777" w:rsidR="00B7579A" w:rsidRDefault="00B7579A">
      <w:pPr>
        <w:pStyle w:val="BodyText"/>
        <w:rPr>
          <w:rFonts w:ascii="Calibri"/>
          <w:b/>
          <w:sz w:val="20"/>
        </w:rPr>
      </w:pPr>
    </w:p>
    <w:p w14:paraId="3F5B09E4" w14:textId="77777777" w:rsidR="00B7579A" w:rsidRDefault="00B7579A">
      <w:pPr>
        <w:pStyle w:val="BodyText"/>
        <w:rPr>
          <w:rFonts w:ascii="Calibri"/>
          <w:b/>
          <w:sz w:val="20"/>
        </w:rPr>
      </w:pPr>
    </w:p>
    <w:p w14:paraId="22973C42" w14:textId="77777777" w:rsidR="00B7579A" w:rsidRDefault="00087ABA">
      <w:pPr>
        <w:pStyle w:val="BodyText"/>
        <w:spacing w:before="199"/>
        <w:rPr>
          <w:rFonts w:ascii="Calibri"/>
          <w:b/>
          <w:sz w:val="20"/>
        </w:rPr>
      </w:pPr>
      <w:r>
        <w:rPr>
          <w:rFonts w:ascii="Calibri"/>
          <w:b/>
          <w:noProof/>
          <w:sz w:val="20"/>
        </w:rPr>
        <w:lastRenderedPageBreak/>
        <mc:AlternateContent>
          <mc:Choice Requires="wps">
            <w:drawing>
              <wp:anchor distT="0" distB="0" distL="0" distR="0" simplePos="0" relativeHeight="487588864" behindDoc="1" locked="0" layoutInCell="1" allowOverlap="1" wp14:anchorId="7D81F146" wp14:editId="7D120469">
                <wp:simplePos x="0" y="0"/>
                <wp:positionH relativeFrom="page">
                  <wp:posOffset>561975</wp:posOffset>
                </wp:positionH>
                <wp:positionV relativeFrom="paragraph">
                  <wp:posOffset>315775</wp:posOffset>
                </wp:positionV>
                <wp:extent cx="6656705" cy="14097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6705" cy="1409700"/>
                        </a:xfrm>
                        <a:prstGeom prst="rect">
                          <a:avLst/>
                        </a:prstGeom>
                        <a:solidFill>
                          <a:srgbClr val="7C0E08"/>
                        </a:solidFill>
                        <a:ln w="38100">
                          <a:solidFill>
                            <a:srgbClr val="F0F0F0"/>
                          </a:solidFill>
                          <a:prstDash val="solid"/>
                        </a:ln>
                      </wps:spPr>
                      <wps:txbx>
                        <w:txbxContent>
                          <w:p w14:paraId="2FE30395" w14:textId="77777777" w:rsidR="00B7579A" w:rsidRDefault="00087ABA">
                            <w:pPr>
                              <w:spacing w:before="76"/>
                              <w:ind w:left="109" w:right="101"/>
                              <w:jc w:val="center"/>
                              <w:rPr>
                                <w:b/>
                                <w:color w:val="000000"/>
                                <w:sz w:val="62"/>
                              </w:rPr>
                            </w:pPr>
                            <w:r>
                              <w:rPr>
                                <w:b/>
                                <w:color w:val="FFFFFF"/>
                                <w:spacing w:val="-2"/>
                                <w:sz w:val="62"/>
                              </w:rPr>
                              <w:t>BHARATHIAR</w:t>
                            </w:r>
                            <w:r>
                              <w:rPr>
                                <w:b/>
                                <w:color w:val="FFFFFF"/>
                                <w:spacing w:val="-28"/>
                                <w:sz w:val="62"/>
                              </w:rPr>
                              <w:t xml:space="preserve"> </w:t>
                            </w:r>
                            <w:r>
                              <w:rPr>
                                <w:b/>
                                <w:color w:val="FFFFFF"/>
                                <w:spacing w:val="-2"/>
                                <w:sz w:val="62"/>
                              </w:rPr>
                              <w:t>UNIVERSITY</w:t>
                            </w:r>
                          </w:p>
                          <w:p w14:paraId="330D3B14" w14:textId="77777777" w:rsidR="00B7579A" w:rsidRDefault="00087ABA">
                            <w:pPr>
                              <w:spacing w:before="109"/>
                              <w:ind w:left="1425" w:right="1426"/>
                              <w:jc w:val="center"/>
                              <w:rPr>
                                <w:b/>
                                <w:color w:val="000000"/>
                                <w:sz w:val="26"/>
                              </w:rPr>
                            </w:pPr>
                            <w:r>
                              <w:rPr>
                                <w:b/>
                                <w:color w:val="FFFF00"/>
                                <w:sz w:val="26"/>
                              </w:rPr>
                              <w:t>(A</w:t>
                            </w:r>
                            <w:r>
                              <w:rPr>
                                <w:b/>
                                <w:color w:val="FFFF00"/>
                                <w:spacing w:val="-8"/>
                                <w:sz w:val="26"/>
                              </w:rPr>
                              <w:t xml:space="preserve"> </w:t>
                            </w:r>
                            <w:r>
                              <w:rPr>
                                <w:b/>
                                <w:color w:val="FFFF00"/>
                                <w:sz w:val="26"/>
                              </w:rPr>
                              <w:t>State</w:t>
                            </w:r>
                            <w:r>
                              <w:rPr>
                                <w:b/>
                                <w:color w:val="FFFF00"/>
                                <w:spacing w:val="-11"/>
                                <w:sz w:val="26"/>
                              </w:rPr>
                              <w:t xml:space="preserve"> </w:t>
                            </w:r>
                            <w:r>
                              <w:rPr>
                                <w:b/>
                                <w:color w:val="FFFF00"/>
                                <w:sz w:val="26"/>
                              </w:rPr>
                              <w:t>University,</w:t>
                            </w:r>
                            <w:r>
                              <w:rPr>
                                <w:b/>
                                <w:color w:val="FFFF00"/>
                                <w:spacing w:val="-10"/>
                                <w:sz w:val="26"/>
                              </w:rPr>
                              <w:t xml:space="preserve"> </w:t>
                            </w:r>
                            <w:proofErr w:type="gramStart"/>
                            <w:r>
                              <w:rPr>
                                <w:b/>
                                <w:color w:val="FFFF00"/>
                                <w:sz w:val="26"/>
                              </w:rPr>
                              <w:t>Accredited</w:t>
                            </w:r>
                            <w:proofErr w:type="gramEnd"/>
                            <w:r>
                              <w:rPr>
                                <w:b/>
                                <w:color w:val="FFFF00"/>
                                <w:spacing w:val="-10"/>
                                <w:sz w:val="26"/>
                              </w:rPr>
                              <w:t xml:space="preserve"> </w:t>
                            </w:r>
                            <w:r>
                              <w:rPr>
                                <w:b/>
                                <w:color w:val="FFFF00"/>
                                <w:sz w:val="26"/>
                              </w:rPr>
                              <w:t>with</w:t>
                            </w:r>
                            <w:r>
                              <w:rPr>
                                <w:b/>
                                <w:color w:val="FFFF00"/>
                                <w:spacing w:val="-9"/>
                                <w:sz w:val="26"/>
                              </w:rPr>
                              <w:t xml:space="preserve"> </w:t>
                            </w:r>
                            <w:r>
                              <w:rPr>
                                <w:b/>
                                <w:color w:val="FFFF00"/>
                                <w:sz w:val="26"/>
                              </w:rPr>
                              <w:t>“A++”</w:t>
                            </w:r>
                            <w:r>
                              <w:rPr>
                                <w:b/>
                                <w:color w:val="FFFF00"/>
                                <w:spacing w:val="-10"/>
                                <w:sz w:val="26"/>
                              </w:rPr>
                              <w:t xml:space="preserve"> </w:t>
                            </w:r>
                            <w:r>
                              <w:rPr>
                                <w:b/>
                                <w:color w:val="FFFF00"/>
                                <w:sz w:val="26"/>
                              </w:rPr>
                              <w:t>Grade</w:t>
                            </w:r>
                            <w:r>
                              <w:rPr>
                                <w:b/>
                                <w:color w:val="FFFF00"/>
                                <w:spacing w:val="-11"/>
                                <w:sz w:val="26"/>
                              </w:rPr>
                              <w:t xml:space="preserve"> </w:t>
                            </w:r>
                            <w:r>
                              <w:rPr>
                                <w:b/>
                                <w:color w:val="FFFF00"/>
                                <w:sz w:val="26"/>
                              </w:rPr>
                              <w:t>by</w:t>
                            </w:r>
                            <w:r>
                              <w:rPr>
                                <w:b/>
                                <w:color w:val="FFFF00"/>
                                <w:spacing w:val="-11"/>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1DA040D7" w14:textId="77777777" w:rsidR="00B7579A" w:rsidRDefault="00087ABA">
                            <w:pPr>
                              <w:spacing w:before="112"/>
                              <w:ind w:left="8" w:right="109"/>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4"/>
                                <w:sz w:val="34"/>
                              </w:rPr>
                              <w:t xml:space="preserve"> </w:t>
                            </w:r>
                            <w:r>
                              <w:rPr>
                                <w:b/>
                                <w:color w:val="FFFFFF"/>
                                <w:sz w:val="34"/>
                              </w:rPr>
                              <w:t>641</w:t>
                            </w:r>
                            <w:r>
                              <w:rPr>
                                <w:b/>
                                <w:color w:val="FFFFFF"/>
                                <w:spacing w:val="-5"/>
                                <w:sz w:val="34"/>
                              </w:rPr>
                              <w:t xml:space="preserve"> </w:t>
                            </w:r>
                            <w:r>
                              <w:rPr>
                                <w:b/>
                                <w:color w:val="FFFFFF"/>
                                <w:sz w:val="34"/>
                              </w:rPr>
                              <w:t>046,</w:t>
                            </w:r>
                            <w:r>
                              <w:rPr>
                                <w:b/>
                                <w:color w:val="FFFFFF"/>
                                <w:spacing w:val="-5"/>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10"/>
                                <w:sz w:val="34"/>
                              </w:rPr>
                              <w:t xml:space="preserve"> </w:t>
                            </w:r>
                            <w:r>
                              <w:rPr>
                                <w:b/>
                                <w:color w:val="FFFFFF"/>
                                <w:spacing w:val="-2"/>
                                <w:sz w:val="34"/>
                              </w:rPr>
                              <w:t>India</w:t>
                            </w:r>
                          </w:p>
                        </w:txbxContent>
                      </wps:txbx>
                      <wps:bodyPr wrap="square" lIns="0" tIns="0" rIns="0" bIns="0" rtlCol="0">
                        <a:noAutofit/>
                      </wps:bodyPr>
                    </wps:wsp>
                  </a:graphicData>
                </a:graphic>
              </wp:anchor>
            </w:drawing>
          </mc:Choice>
          <mc:Fallback>
            <w:pict>
              <v:shape w14:anchorId="7D81F146" id="Textbox 9" o:spid="_x0000_s1028" type="#_x0000_t202" style="position:absolute;margin-left:44.25pt;margin-top:24.85pt;width:524.15pt;height:11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" fillcolor="#7c0e08" strokecolor="#f0f0f0" strokeweight="3pt">
                <v:path arrowok="t"/>
                <v:textbox inset="0,0,0,0">
                  <w:txbxContent>
                    <w:p w14:paraId="2FE30395" w14:textId="77777777" w:rsidR="00B7579A" w:rsidRDefault="00087ABA">
                      <w:pPr>
                        <w:spacing w:before="76"/>
                        <w:ind w:left="109" w:right="101"/>
                        <w:jc w:val="center"/>
                        <w:rPr>
                          <w:b/>
                          <w:color w:val="000000"/>
                          <w:sz w:val="62"/>
                        </w:rPr>
                      </w:pPr>
                      <w:r>
                        <w:rPr>
                          <w:b/>
                          <w:color w:val="FFFFFF"/>
                          <w:spacing w:val="-2"/>
                          <w:sz w:val="62"/>
                        </w:rPr>
                        <w:t>BHARATHIAR</w:t>
                      </w:r>
                      <w:r>
                        <w:rPr>
                          <w:b/>
                          <w:color w:val="FFFFFF"/>
                          <w:spacing w:val="-28"/>
                          <w:sz w:val="62"/>
                        </w:rPr>
                        <w:t xml:space="preserve"> </w:t>
                      </w:r>
                      <w:r>
                        <w:rPr>
                          <w:b/>
                          <w:color w:val="FFFFFF"/>
                          <w:spacing w:val="-2"/>
                          <w:sz w:val="62"/>
                        </w:rPr>
                        <w:t>UNIVERSITY</w:t>
                      </w:r>
                    </w:p>
                    <w:p w14:paraId="330D3B14" w14:textId="77777777" w:rsidR="00B7579A" w:rsidRDefault="00087ABA">
                      <w:pPr>
                        <w:spacing w:before="109"/>
                        <w:ind w:left="1425" w:right="1426"/>
                        <w:jc w:val="center"/>
                        <w:rPr>
                          <w:b/>
                          <w:color w:val="000000"/>
                          <w:sz w:val="26"/>
                        </w:rPr>
                      </w:pPr>
                      <w:r>
                        <w:rPr>
                          <w:b/>
                          <w:color w:val="FFFF00"/>
                          <w:sz w:val="26"/>
                        </w:rPr>
                        <w:t>(A</w:t>
                      </w:r>
                      <w:r>
                        <w:rPr>
                          <w:b/>
                          <w:color w:val="FFFF00"/>
                          <w:spacing w:val="-8"/>
                          <w:sz w:val="26"/>
                        </w:rPr>
                        <w:t xml:space="preserve"> </w:t>
                      </w:r>
                      <w:r>
                        <w:rPr>
                          <w:b/>
                          <w:color w:val="FFFF00"/>
                          <w:sz w:val="26"/>
                        </w:rPr>
                        <w:t>State</w:t>
                      </w:r>
                      <w:r>
                        <w:rPr>
                          <w:b/>
                          <w:color w:val="FFFF00"/>
                          <w:spacing w:val="-11"/>
                          <w:sz w:val="26"/>
                        </w:rPr>
                        <w:t xml:space="preserve"> </w:t>
                      </w:r>
                      <w:r>
                        <w:rPr>
                          <w:b/>
                          <w:color w:val="FFFF00"/>
                          <w:sz w:val="26"/>
                        </w:rPr>
                        <w:t>University,</w:t>
                      </w:r>
                      <w:r>
                        <w:rPr>
                          <w:b/>
                          <w:color w:val="FFFF00"/>
                          <w:spacing w:val="-10"/>
                          <w:sz w:val="26"/>
                        </w:rPr>
                        <w:t xml:space="preserve"> </w:t>
                      </w:r>
                      <w:proofErr w:type="gramStart"/>
                      <w:r>
                        <w:rPr>
                          <w:b/>
                          <w:color w:val="FFFF00"/>
                          <w:sz w:val="26"/>
                        </w:rPr>
                        <w:t>Accredited</w:t>
                      </w:r>
                      <w:proofErr w:type="gramEnd"/>
                      <w:r>
                        <w:rPr>
                          <w:b/>
                          <w:color w:val="FFFF00"/>
                          <w:spacing w:val="-10"/>
                          <w:sz w:val="26"/>
                        </w:rPr>
                        <w:t xml:space="preserve"> </w:t>
                      </w:r>
                      <w:r>
                        <w:rPr>
                          <w:b/>
                          <w:color w:val="FFFF00"/>
                          <w:sz w:val="26"/>
                        </w:rPr>
                        <w:t>with</w:t>
                      </w:r>
                      <w:r>
                        <w:rPr>
                          <w:b/>
                          <w:color w:val="FFFF00"/>
                          <w:spacing w:val="-9"/>
                          <w:sz w:val="26"/>
                        </w:rPr>
                        <w:t xml:space="preserve"> </w:t>
                      </w:r>
                      <w:r>
                        <w:rPr>
                          <w:b/>
                          <w:color w:val="FFFF00"/>
                          <w:sz w:val="26"/>
                        </w:rPr>
                        <w:t>“A++”</w:t>
                      </w:r>
                      <w:r>
                        <w:rPr>
                          <w:b/>
                          <w:color w:val="FFFF00"/>
                          <w:spacing w:val="-10"/>
                          <w:sz w:val="26"/>
                        </w:rPr>
                        <w:t xml:space="preserve"> </w:t>
                      </w:r>
                      <w:r>
                        <w:rPr>
                          <w:b/>
                          <w:color w:val="FFFF00"/>
                          <w:sz w:val="26"/>
                        </w:rPr>
                        <w:t>Grade</w:t>
                      </w:r>
                      <w:r>
                        <w:rPr>
                          <w:b/>
                          <w:color w:val="FFFF00"/>
                          <w:spacing w:val="-11"/>
                          <w:sz w:val="26"/>
                        </w:rPr>
                        <w:t xml:space="preserve"> </w:t>
                      </w:r>
                      <w:r>
                        <w:rPr>
                          <w:b/>
                          <w:color w:val="FFFF00"/>
                          <w:sz w:val="26"/>
                        </w:rPr>
                        <w:t>by</w:t>
                      </w:r>
                      <w:r>
                        <w:rPr>
                          <w:b/>
                          <w:color w:val="FFFF00"/>
                          <w:spacing w:val="-11"/>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1DA040D7" w14:textId="77777777" w:rsidR="00B7579A" w:rsidRDefault="00087ABA">
                      <w:pPr>
                        <w:spacing w:before="112"/>
                        <w:ind w:left="8" w:right="109"/>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4"/>
                          <w:sz w:val="34"/>
                        </w:rPr>
                        <w:t xml:space="preserve"> </w:t>
                      </w:r>
                      <w:r>
                        <w:rPr>
                          <w:b/>
                          <w:color w:val="FFFFFF"/>
                          <w:sz w:val="34"/>
                        </w:rPr>
                        <w:t>641</w:t>
                      </w:r>
                      <w:r>
                        <w:rPr>
                          <w:b/>
                          <w:color w:val="FFFFFF"/>
                          <w:spacing w:val="-5"/>
                          <w:sz w:val="34"/>
                        </w:rPr>
                        <w:t xml:space="preserve"> </w:t>
                      </w:r>
                      <w:r>
                        <w:rPr>
                          <w:b/>
                          <w:color w:val="FFFFFF"/>
                          <w:sz w:val="34"/>
                        </w:rPr>
                        <w:t>046,</w:t>
                      </w:r>
                      <w:r>
                        <w:rPr>
                          <w:b/>
                          <w:color w:val="FFFFFF"/>
                          <w:spacing w:val="-5"/>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10"/>
                          <w:sz w:val="34"/>
                        </w:rPr>
                        <w:t xml:space="preserve"> </w:t>
                      </w:r>
                      <w:r>
                        <w:rPr>
                          <w:b/>
                          <w:color w:val="FFFFFF"/>
                          <w:spacing w:val="-2"/>
                          <w:sz w:val="34"/>
                        </w:rPr>
                        <w:t>India</w:t>
                      </w:r>
                    </w:p>
                  </w:txbxContent>
                </v:textbox>
                <w10:wrap type="topAndBottom" anchorx="page"/>
              </v:shape>
            </w:pict>
          </mc:Fallback>
        </mc:AlternateContent>
      </w:r>
    </w:p>
    <w:p w14:paraId="1EEF6DF2" w14:textId="77777777" w:rsidR="00B7579A" w:rsidRDefault="00B7579A">
      <w:pPr>
        <w:pStyle w:val="BodyText"/>
        <w:rPr>
          <w:rFonts w:ascii="Calibri"/>
          <w:b/>
          <w:sz w:val="20"/>
        </w:rPr>
        <w:sectPr w:rsidR="00B7579A">
          <w:headerReference w:type="even" r:id="rId14"/>
          <w:headerReference w:type="default" r:id="rId15"/>
          <w:footerReference w:type="even" r:id="rId16"/>
          <w:footerReference w:type="default" r:id="rId17"/>
          <w:headerReference w:type="first" r:id="rId18"/>
          <w:footerReference w:type="first" r:id="rId19"/>
          <w:type w:val="continuous"/>
          <w:pgSz w:w="12240" w:h="15840"/>
          <w:pgMar w:top="640" w:right="360" w:bottom="280" w:left="360" w:header="720" w:footer="720" w:gutter="0"/>
          <w:cols w:space="720"/>
        </w:sectPr>
      </w:pPr>
    </w:p>
    <w:tbl>
      <w:tblPr>
        <w:tblpPr w:leftFromText="180" w:rightFromText="180" w:horzAnchor="margin" w:tblpY="1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
        <w:gridCol w:w="7609"/>
      </w:tblGrid>
      <w:tr w:rsidR="00B7579A" w14:paraId="22442FA6" w14:textId="77777777" w:rsidTr="00647EAF">
        <w:trPr>
          <w:trHeight w:val="525"/>
        </w:trPr>
        <w:tc>
          <w:tcPr>
            <w:tcW w:w="8580" w:type="dxa"/>
            <w:gridSpan w:val="2"/>
          </w:tcPr>
          <w:p w14:paraId="625998B4" w14:textId="77777777" w:rsidR="00B7579A" w:rsidRDefault="00087ABA" w:rsidP="00647EAF">
            <w:pPr>
              <w:pStyle w:val="TableParagraph"/>
              <w:spacing w:before="134" w:line="240" w:lineRule="auto"/>
              <w:ind w:left="110"/>
              <w:rPr>
                <w:b/>
              </w:rPr>
            </w:pPr>
            <w:r>
              <w:rPr>
                <w:b/>
              </w:rPr>
              <w:lastRenderedPageBreak/>
              <w:t>Program</w:t>
            </w:r>
            <w:r>
              <w:rPr>
                <w:b/>
                <w:spacing w:val="-11"/>
              </w:rPr>
              <w:t xml:space="preserve"> </w:t>
            </w:r>
            <w:r>
              <w:rPr>
                <w:b/>
              </w:rPr>
              <w:t>Educational</w:t>
            </w:r>
            <w:r>
              <w:rPr>
                <w:b/>
                <w:spacing w:val="-7"/>
              </w:rPr>
              <w:t xml:space="preserve"> </w:t>
            </w:r>
            <w:r>
              <w:rPr>
                <w:b/>
              </w:rPr>
              <w:t>Objectives</w:t>
            </w:r>
            <w:r>
              <w:rPr>
                <w:b/>
                <w:spacing w:val="-7"/>
              </w:rPr>
              <w:t xml:space="preserve"> </w:t>
            </w:r>
            <w:r>
              <w:rPr>
                <w:b/>
                <w:spacing w:val="-2"/>
              </w:rPr>
              <w:t>(PEOs)</w:t>
            </w:r>
          </w:p>
        </w:tc>
      </w:tr>
      <w:tr w:rsidR="00B7579A" w14:paraId="5B3DF40F" w14:textId="77777777" w:rsidTr="00647EAF">
        <w:trPr>
          <w:trHeight w:val="390"/>
        </w:trPr>
        <w:tc>
          <w:tcPr>
            <w:tcW w:w="8580" w:type="dxa"/>
            <w:gridSpan w:val="2"/>
          </w:tcPr>
          <w:p w14:paraId="2CE4A941" w14:textId="77777777" w:rsidR="00B7579A" w:rsidRDefault="00087ABA" w:rsidP="00647EAF">
            <w:pPr>
              <w:pStyle w:val="TableParagraph"/>
              <w:spacing w:before="54" w:line="240" w:lineRule="auto"/>
              <w:ind w:left="110"/>
            </w:pPr>
            <w:r>
              <w:rPr>
                <w:color w:val="333333"/>
              </w:rPr>
              <w:t>On</w:t>
            </w:r>
            <w:r>
              <w:rPr>
                <w:color w:val="333333"/>
                <w:spacing w:val="-9"/>
              </w:rPr>
              <w:t xml:space="preserve"> </w:t>
            </w:r>
            <w:r>
              <w:rPr>
                <w:color w:val="333333"/>
              </w:rPr>
              <w:t>obtaining</w:t>
            </w:r>
            <w:r>
              <w:rPr>
                <w:color w:val="333333"/>
                <w:spacing w:val="-2"/>
              </w:rPr>
              <w:t xml:space="preserve"> </w:t>
            </w:r>
            <w:r>
              <w:rPr>
                <w:color w:val="333333"/>
              </w:rPr>
              <w:t>an</w:t>
            </w:r>
            <w:r>
              <w:rPr>
                <w:color w:val="333333"/>
                <w:spacing w:val="-7"/>
              </w:rPr>
              <w:t xml:space="preserve"> </w:t>
            </w:r>
            <w:r>
              <w:rPr>
                <w:color w:val="333333"/>
              </w:rPr>
              <w:t>under</w:t>
            </w:r>
            <w:r>
              <w:rPr>
                <w:color w:val="333333"/>
                <w:spacing w:val="-6"/>
              </w:rPr>
              <w:t xml:space="preserve"> </w:t>
            </w:r>
            <w:r>
              <w:rPr>
                <w:color w:val="333333"/>
              </w:rPr>
              <w:t>graduate</w:t>
            </w:r>
            <w:r>
              <w:rPr>
                <w:color w:val="333333"/>
                <w:spacing w:val="-6"/>
              </w:rPr>
              <w:t xml:space="preserve"> </w:t>
            </w:r>
            <w:r>
              <w:rPr>
                <w:color w:val="333333"/>
              </w:rPr>
              <w:t>degree</w:t>
            </w:r>
            <w:r>
              <w:rPr>
                <w:color w:val="333333"/>
                <w:spacing w:val="-5"/>
              </w:rPr>
              <w:t xml:space="preserve"> </w:t>
            </w:r>
            <w:r>
              <w:rPr>
                <w:color w:val="333333"/>
              </w:rPr>
              <w:t>the</w:t>
            </w:r>
            <w:r>
              <w:rPr>
                <w:color w:val="333333"/>
                <w:spacing w:val="-5"/>
              </w:rPr>
              <w:t xml:space="preserve"> </w:t>
            </w:r>
            <w:r>
              <w:rPr>
                <w:color w:val="333333"/>
              </w:rPr>
              <w:t>students</w:t>
            </w:r>
            <w:r>
              <w:rPr>
                <w:color w:val="333333"/>
                <w:spacing w:val="-3"/>
              </w:rPr>
              <w:t xml:space="preserve"> </w:t>
            </w:r>
            <w:r>
              <w:rPr>
                <w:color w:val="333333"/>
              </w:rPr>
              <w:t>will</w:t>
            </w:r>
            <w:r>
              <w:rPr>
                <w:color w:val="333333"/>
                <w:spacing w:val="-4"/>
              </w:rPr>
              <w:t xml:space="preserve"> </w:t>
            </w:r>
            <w:r>
              <w:rPr>
                <w:color w:val="333333"/>
              </w:rPr>
              <w:t>be able</w:t>
            </w:r>
            <w:r>
              <w:rPr>
                <w:color w:val="333333"/>
                <w:spacing w:val="-5"/>
              </w:rPr>
              <w:t xml:space="preserve"> to,</w:t>
            </w:r>
          </w:p>
        </w:tc>
      </w:tr>
      <w:tr w:rsidR="00B7579A" w14:paraId="1DD6B33C" w14:textId="77777777" w:rsidTr="00647EAF">
        <w:trPr>
          <w:trHeight w:val="675"/>
        </w:trPr>
        <w:tc>
          <w:tcPr>
            <w:tcW w:w="971" w:type="dxa"/>
          </w:tcPr>
          <w:p w14:paraId="72C8CE4B" w14:textId="77777777" w:rsidR="00B7579A" w:rsidRDefault="00087ABA" w:rsidP="00647EAF">
            <w:pPr>
              <w:pStyle w:val="TableParagraph"/>
              <w:spacing w:before="200" w:line="240" w:lineRule="auto"/>
              <w:ind w:right="87"/>
              <w:jc w:val="center"/>
            </w:pPr>
            <w:r>
              <w:rPr>
                <w:spacing w:val="-4"/>
              </w:rPr>
              <w:t>PEO1</w:t>
            </w:r>
          </w:p>
        </w:tc>
        <w:tc>
          <w:tcPr>
            <w:tcW w:w="7609" w:type="dxa"/>
          </w:tcPr>
          <w:p w14:paraId="1C9F1433" w14:textId="6A62D925" w:rsidR="00B7579A" w:rsidRDefault="00045A9C" w:rsidP="00647EAF">
            <w:pPr>
              <w:pStyle w:val="TableParagraph"/>
              <w:spacing w:before="75" w:line="242" w:lineRule="auto"/>
              <w:ind w:left="109" w:right="396"/>
            </w:pPr>
            <w:r w:rsidRPr="00045A9C">
              <w:t>Provide strong foundational knowledge in physics, mathematics, electronics and computational methods.</w:t>
            </w:r>
          </w:p>
        </w:tc>
      </w:tr>
      <w:tr w:rsidR="00B7579A" w14:paraId="74B2DEE6" w14:textId="77777777" w:rsidTr="00647EAF">
        <w:trPr>
          <w:trHeight w:val="1030"/>
        </w:trPr>
        <w:tc>
          <w:tcPr>
            <w:tcW w:w="971" w:type="dxa"/>
          </w:tcPr>
          <w:p w14:paraId="50A6BBF2" w14:textId="77777777" w:rsidR="00B7579A" w:rsidRDefault="00B7579A" w:rsidP="00647EAF">
            <w:pPr>
              <w:pStyle w:val="TableParagraph"/>
              <w:spacing w:before="106" w:line="240" w:lineRule="auto"/>
              <w:rPr>
                <w:rFonts w:ascii="Calibri"/>
                <w:b/>
              </w:rPr>
            </w:pPr>
          </w:p>
          <w:p w14:paraId="278500C4" w14:textId="77777777" w:rsidR="00B7579A" w:rsidRDefault="00087ABA" w:rsidP="00647EAF">
            <w:pPr>
              <w:pStyle w:val="TableParagraph"/>
              <w:spacing w:line="240" w:lineRule="auto"/>
              <w:ind w:right="87"/>
              <w:jc w:val="center"/>
            </w:pPr>
            <w:r>
              <w:rPr>
                <w:spacing w:val="-4"/>
              </w:rPr>
              <w:t>PEO2</w:t>
            </w:r>
          </w:p>
        </w:tc>
        <w:tc>
          <w:tcPr>
            <w:tcW w:w="7609" w:type="dxa"/>
          </w:tcPr>
          <w:p w14:paraId="347B2E7A" w14:textId="2FA0556A" w:rsidR="00B7579A" w:rsidRDefault="00F2523A" w:rsidP="00647EAF">
            <w:pPr>
              <w:pStyle w:val="TableParagraph"/>
              <w:spacing w:before="124" w:line="242" w:lineRule="auto"/>
              <w:ind w:left="109" w:right="193"/>
              <w:jc w:val="both"/>
            </w:pPr>
            <w:r w:rsidRPr="00F2523A">
              <w:t>Prepare graduates for higher education, research, industry and competitive professional careers.</w:t>
            </w:r>
          </w:p>
        </w:tc>
      </w:tr>
      <w:tr w:rsidR="00B7579A" w14:paraId="152AAEA7" w14:textId="77777777" w:rsidTr="00647EAF">
        <w:trPr>
          <w:trHeight w:val="335"/>
        </w:trPr>
        <w:tc>
          <w:tcPr>
            <w:tcW w:w="971" w:type="dxa"/>
          </w:tcPr>
          <w:p w14:paraId="0D1E22EE" w14:textId="77777777" w:rsidR="00B7579A" w:rsidRDefault="00087ABA" w:rsidP="00647EAF">
            <w:pPr>
              <w:pStyle w:val="TableParagraph"/>
              <w:spacing w:before="30" w:line="240" w:lineRule="auto"/>
              <w:ind w:right="87"/>
              <w:jc w:val="center"/>
            </w:pPr>
            <w:r>
              <w:rPr>
                <w:spacing w:val="-4"/>
              </w:rPr>
              <w:t>PEO3</w:t>
            </w:r>
          </w:p>
        </w:tc>
        <w:tc>
          <w:tcPr>
            <w:tcW w:w="7609" w:type="dxa"/>
          </w:tcPr>
          <w:p w14:paraId="582EC439" w14:textId="251927E8" w:rsidR="00B7579A" w:rsidRDefault="00F2523A" w:rsidP="00647EAF">
            <w:pPr>
              <w:pStyle w:val="TableParagraph"/>
              <w:spacing w:before="30" w:line="240" w:lineRule="auto"/>
              <w:ind w:left="109"/>
            </w:pPr>
            <w:r w:rsidRPr="00F2523A">
              <w:t xml:space="preserve">Develop scientific temperament, ethical values, leadership qualities and social </w:t>
            </w:r>
            <w:r w:rsidR="00403EA8" w:rsidRPr="00F2523A">
              <w:t>responsibility.</w:t>
            </w:r>
          </w:p>
        </w:tc>
      </w:tr>
      <w:tr w:rsidR="00B7579A" w14:paraId="1F840227" w14:textId="77777777" w:rsidTr="00647EAF">
        <w:trPr>
          <w:trHeight w:val="674"/>
        </w:trPr>
        <w:tc>
          <w:tcPr>
            <w:tcW w:w="971" w:type="dxa"/>
          </w:tcPr>
          <w:p w14:paraId="217AFE62" w14:textId="77777777" w:rsidR="00B7579A" w:rsidRDefault="00087ABA" w:rsidP="00647EAF">
            <w:pPr>
              <w:pStyle w:val="TableParagraph"/>
              <w:spacing w:before="204" w:line="240" w:lineRule="auto"/>
              <w:ind w:right="87"/>
              <w:jc w:val="center"/>
            </w:pPr>
            <w:r>
              <w:rPr>
                <w:spacing w:val="-4"/>
              </w:rPr>
              <w:t>PEO4</w:t>
            </w:r>
          </w:p>
        </w:tc>
        <w:tc>
          <w:tcPr>
            <w:tcW w:w="7609" w:type="dxa"/>
          </w:tcPr>
          <w:p w14:paraId="067DB48C" w14:textId="5B9471B3" w:rsidR="00B7579A" w:rsidRDefault="00F2523A" w:rsidP="00647EAF">
            <w:pPr>
              <w:pStyle w:val="TableParagraph"/>
              <w:spacing w:before="74" w:line="242" w:lineRule="auto"/>
              <w:ind w:left="109" w:right="396"/>
            </w:pPr>
            <w:r w:rsidRPr="00F2523A">
              <w:t>Encourage innovation, entrepreneurship and application-oriented learning for solving real-world problems</w:t>
            </w:r>
            <w:r w:rsidR="00087ABA">
              <w:t>.</w:t>
            </w:r>
          </w:p>
        </w:tc>
      </w:tr>
      <w:tr w:rsidR="00B7579A" w14:paraId="7E931B7B" w14:textId="77777777" w:rsidTr="00647EAF">
        <w:trPr>
          <w:trHeight w:val="675"/>
        </w:trPr>
        <w:tc>
          <w:tcPr>
            <w:tcW w:w="971" w:type="dxa"/>
          </w:tcPr>
          <w:p w14:paraId="26535ADA" w14:textId="77777777" w:rsidR="00B7579A" w:rsidRDefault="00087ABA" w:rsidP="00647EAF">
            <w:pPr>
              <w:pStyle w:val="TableParagraph"/>
              <w:spacing w:before="199" w:line="240" w:lineRule="auto"/>
              <w:ind w:right="87"/>
              <w:jc w:val="center"/>
            </w:pPr>
            <w:r>
              <w:rPr>
                <w:spacing w:val="-4"/>
              </w:rPr>
              <w:t>PEO5</w:t>
            </w:r>
          </w:p>
        </w:tc>
        <w:tc>
          <w:tcPr>
            <w:tcW w:w="7609" w:type="dxa"/>
          </w:tcPr>
          <w:p w14:paraId="66D11803" w14:textId="77777777" w:rsidR="00B7579A" w:rsidRDefault="00087ABA" w:rsidP="00647EAF">
            <w:pPr>
              <w:pStyle w:val="TableParagraph"/>
              <w:spacing w:before="74" w:line="247" w:lineRule="auto"/>
              <w:ind w:left="109" w:right="396"/>
            </w:pPr>
            <w:r>
              <w:t>Serve</w:t>
            </w:r>
            <w:r>
              <w:rPr>
                <w:spacing w:val="-5"/>
              </w:rPr>
              <w:t xml:space="preserve"> </w:t>
            </w:r>
            <w:r>
              <w:t>the</w:t>
            </w:r>
            <w:r>
              <w:rPr>
                <w:spacing w:val="-6"/>
              </w:rPr>
              <w:t xml:space="preserve"> </w:t>
            </w:r>
            <w:r>
              <w:t>society</w:t>
            </w:r>
            <w:r>
              <w:rPr>
                <w:spacing w:val="-8"/>
              </w:rPr>
              <w:t xml:space="preserve"> </w:t>
            </w:r>
            <w:r>
              <w:t>with</w:t>
            </w:r>
            <w:r>
              <w:rPr>
                <w:spacing w:val="-8"/>
              </w:rPr>
              <w:t xml:space="preserve"> </w:t>
            </w:r>
            <w:r>
              <w:t>scientific</w:t>
            </w:r>
            <w:r>
              <w:rPr>
                <w:spacing w:val="-5"/>
              </w:rPr>
              <w:t xml:space="preserve"> </w:t>
            </w:r>
            <w:r>
              <w:t>advancement</w:t>
            </w:r>
            <w:r>
              <w:rPr>
                <w:spacing w:val="-9"/>
              </w:rPr>
              <w:t xml:space="preserve"> </w:t>
            </w:r>
            <w:r>
              <w:t>and</w:t>
            </w:r>
            <w:r>
              <w:rPr>
                <w:spacing w:val="-8"/>
              </w:rPr>
              <w:t xml:space="preserve"> </w:t>
            </w:r>
            <w:r>
              <w:t>actively</w:t>
            </w:r>
            <w:r>
              <w:rPr>
                <w:spacing w:val="-8"/>
              </w:rPr>
              <w:t xml:space="preserve"> </w:t>
            </w:r>
            <w:r>
              <w:t>take</w:t>
            </w:r>
            <w:r>
              <w:rPr>
                <w:spacing w:val="-6"/>
              </w:rPr>
              <w:t xml:space="preserve"> </w:t>
            </w:r>
            <w:r>
              <w:t>part</w:t>
            </w:r>
            <w:r>
              <w:rPr>
                <w:spacing w:val="-9"/>
              </w:rPr>
              <w:t xml:space="preserve"> </w:t>
            </w:r>
            <w:r>
              <w:t>in</w:t>
            </w:r>
            <w:r>
              <w:rPr>
                <w:spacing w:val="-8"/>
              </w:rPr>
              <w:t xml:space="preserve"> </w:t>
            </w:r>
            <w:r>
              <w:t>building</w:t>
            </w:r>
            <w:r>
              <w:rPr>
                <w:spacing w:val="-9"/>
              </w:rPr>
              <w:t xml:space="preserve"> </w:t>
            </w:r>
            <w:r>
              <w:t>a knowledge-based society.</w:t>
            </w:r>
          </w:p>
        </w:tc>
      </w:tr>
      <w:tr w:rsidR="00B7579A" w14:paraId="43CD713A" w14:textId="77777777" w:rsidTr="00647EAF">
        <w:trPr>
          <w:trHeight w:val="695"/>
        </w:trPr>
        <w:tc>
          <w:tcPr>
            <w:tcW w:w="971" w:type="dxa"/>
          </w:tcPr>
          <w:p w14:paraId="6C922934" w14:textId="77777777" w:rsidR="00B7579A" w:rsidRDefault="00087ABA" w:rsidP="00647EAF">
            <w:pPr>
              <w:pStyle w:val="TableParagraph"/>
              <w:spacing w:before="210" w:line="240" w:lineRule="auto"/>
              <w:ind w:right="87"/>
              <w:jc w:val="center"/>
            </w:pPr>
            <w:r>
              <w:rPr>
                <w:spacing w:val="-4"/>
              </w:rPr>
              <w:t>PEO6</w:t>
            </w:r>
          </w:p>
        </w:tc>
        <w:tc>
          <w:tcPr>
            <w:tcW w:w="7609" w:type="dxa"/>
          </w:tcPr>
          <w:p w14:paraId="3E43A2E8" w14:textId="77777777" w:rsidR="00B7579A" w:rsidRDefault="00087ABA" w:rsidP="00647EAF">
            <w:pPr>
              <w:pStyle w:val="TableParagraph"/>
              <w:spacing w:before="85" w:line="247" w:lineRule="auto"/>
              <w:ind w:left="109" w:right="341"/>
            </w:pPr>
            <w:r>
              <w:t>comprehend,</w:t>
            </w:r>
            <w:r>
              <w:rPr>
                <w:spacing w:val="-7"/>
              </w:rPr>
              <w:t xml:space="preserve"> </w:t>
            </w:r>
            <w:r>
              <w:t>analyze,</w:t>
            </w:r>
            <w:r>
              <w:rPr>
                <w:spacing w:val="-8"/>
              </w:rPr>
              <w:t xml:space="preserve"> </w:t>
            </w:r>
            <w:r>
              <w:t>design</w:t>
            </w:r>
            <w:r>
              <w:rPr>
                <w:spacing w:val="-8"/>
              </w:rPr>
              <w:t xml:space="preserve"> </w:t>
            </w:r>
            <w:r>
              <w:t>and</w:t>
            </w:r>
            <w:r>
              <w:rPr>
                <w:spacing w:val="-8"/>
              </w:rPr>
              <w:t xml:space="preserve"> </w:t>
            </w:r>
            <w:r>
              <w:t>create</w:t>
            </w:r>
            <w:r>
              <w:rPr>
                <w:spacing w:val="-6"/>
              </w:rPr>
              <w:t xml:space="preserve"> </w:t>
            </w:r>
            <w:r>
              <w:t>novel</w:t>
            </w:r>
            <w:r>
              <w:rPr>
                <w:spacing w:val="-9"/>
              </w:rPr>
              <w:t xml:space="preserve"> </w:t>
            </w:r>
            <w:r>
              <w:t>products</w:t>
            </w:r>
            <w:r>
              <w:rPr>
                <w:spacing w:val="-9"/>
              </w:rPr>
              <w:t xml:space="preserve"> </w:t>
            </w:r>
            <w:r>
              <w:t>and</w:t>
            </w:r>
            <w:r>
              <w:rPr>
                <w:spacing w:val="-8"/>
              </w:rPr>
              <w:t xml:space="preserve"> </w:t>
            </w:r>
            <w:r>
              <w:t>solutions</w:t>
            </w:r>
            <w:r>
              <w:rPr>
                <w:spacing w:val="-4"/>
              </w:rPr>
              <w:t xml:space="preserve"> </w:t>
            </w:r>
            <w:r>
              <w:t>for</w:t>
            </w:r>
            <w:r>
              <w:rPr>
                <w:spacing w:val="-6"/>
              </w:rPr>
              <w:t xml:space="preserve"> </w:t>
            </w:r>
            <w:r>
              <w:t>the</w:t>
            </w:r>
            <w:r>
              <w:rPr>
                <w:spacing w:val="-6"/>
              </w:rPr>
              <w:t xml:space="preserve"> </w:t>
            </w:r>
            <w:r>
              <w:t>real-life problems through good scientific and technical knowledge.</w:t>
            </w:r>
          </w:p>
        </w:tc>
      </w:tr>
      <w:tr w:rsidR="00B7579A" w14:paraId="7528F98C" w14:textId="77777777" w:rsidTr="00647EAF">
        <w:trPr>
          <w:trHeight w:val="675"/>
        </w:trPr>
        <w:tc>
          <w:tcPr>
            <w:tcW w:w="971" w:type="dxa"/>
          </w:tcPr>
          <w:p w14:paraId="3B7D9AD5" w14:textId="77777777" w:rsidR="00B7579A" w:rsidRDefault="00087ABA" w:rsidP="00647EAF">
            <w:pPr>
              <w:pStyle w:val="TableParagraph"/>
              <w:spacing w:before="199" w:line="240" w:lineRule="auto"/>
              <w:ind w:right="87"/>
              <w:jc w:val="center"/>
            </w:pPr>
            <w:r>
              <w:rPr>
                <w:spacing w:val="-4"/>
              </w:rPr>
              <w:t>PEO7</w:t>
            </w:r>
          </w:p>
        </w:tc>
        <w:tc>
          <w:tcPr>
            <w:tcW w:w="7609" w:type="dxa"/>
          </w:tcPr>
          <w:p w14:paraId="5CA9B245" w14:textId="77777777" w:rsidR="00B7579A" w:rsidRDefault="00087ABA" w:rsidP="00647EAF">
            <w:pPr>
              <w:pStyle w:val="TableParagraph"/>
              <w:spacing w:before="74" w:line="240" w:lineRule="auto"/>
              <w:ind w:left="109"/>
            </w:pPr>
            <w:r>
              <w:t>Become</w:t>
            </w:r>
            <w:r>
              <w:rPr>
                <w:spacing w:val="-5"/>
              </w:rPr>
              <w:t xml:space="preserve"> </w:t>
            </w:r>
            <w:r>
              <w:t>an</w:t>
            </w:r>
            <w:r>
              <w:rPr>
                <w:spacing w:val="-11"/>
              </w:rPr>
              <w:t xml:space="preserve"> </w:t>
            </w:r>
            <w:r>
              <w:t>entrepreneur</w:t>
            </w:r>
            <w:r>
              <w:rPr>
                <w:spacing w:val="2"/>
              </w:rPr>
              <w:t xml:space="preserve"> </w:t>
            </w:r>
            <w:r>
              <w:t>who</w:t>
            </w:r>
            <w:r>
              <w:rPr>
                <w:spacing w:val="-6"/>
              </w:rPr>
              <w:t xml:space="preserve"> </w:t>
            </w:r>
            <w:r>
              <w:t>can</w:t>
            </w:r>
            <w:r>
              <w:rPr>
                <w:spacing w:val="-5"/>
              </w:rPr>
              <w:t xml:space="preserve"> </w:t>
            </w:r>
            <w:r>
              <w:t>make</w:t>
            </w:r>
            <w:r>
              <w:rPr>
                <w:spacing w:val="-4"/>
              </w:rPr>
              <w:t xml:space="preserve"> </w:t>
            </w:r>
            <w:r>
              <w:t>and</w:t>
            </w:r>
            <w:r>
              <w:rPr>
                <w:spacing w:val="-6"/>
              </w:rPr>
              <w:t xml:space="preserve"> </w:t>
            </w:r>
            <w:r>
              <w:t>sell</w:t>
            </w:r>
            <w:r>
              <w:rPr>
                <w:spacing w:val="-8"/>
              </w:rPr>
              <w:t xml:space="preserve"> </w:t>
            </w:r>
            <w:r>
              <w:t>scientific</w:t>
            </w:r>
            <w:r>
              <w:rPr>
                <w:spacing w:val="-7"/>
              </w:rPr>
              <w:t xml:space="preserve"> </w:t>
            </w:r>
            <w:r>
              <w:t>products</w:t>
            </w:r>
            <w:r>
              <w:rPr>
                <w:spacing w:val="-7"/>
              </w:rPr>
              <w:t xml:space="preserve"> </w:t>
            </w:r>
            <w:r>
              <w:t>in</w:t>
            </w:r>
            <w:r>
              <w:rPr>
                <w:spacing w:val="-6"/>
              </w:rPr>
              <w:t xml:space="preserve"> </w:t>
            </w:r>
            <w:r>
              <w:t>the</w:t>
            </w:r>
            <w:r>
              <w:rPr>
                <w:spacing w:val="-3"/>
              </w:rPr>
              <w:t xml:space="preserve"> </w:t>
            </w:r>
            <w:r>
              <w:rPr>
                <w:spacing w:val="-2"/>
              </w:rPr>
              <w:t>market.</w:t>
            </w:r>
          </w:p>
        </w:tc>
      </w:tr>
      <w:tr w:rsidR="00B7579A" w14:paraId="1D25C4F0" w14:textId="77777777" w:rsidTr="00647EAF">
        <w:trPr>
          <w:trHeight w:val="700"/>
        </w:trPr>
        <w:tc>
          <w:tcPr>
            <w:tcW w:w="971" w:type="dxa"/>
          </w:tcPr>
          <w:p w14:paraId="3FFA730F" w14:textId="77777777" w:rsidR="00B7579A" w:rsidRDefault="00087ABA" w:rsidP="00647EAF">
            <w:pPr>
              <w:pStyle w:val="TableParagraph"/>
              <w:spacing w:before="209" w:line="240" w:lineRule="auto"/>
              <w:ind w:right="87"/>
              <w:jc w:val="center"/>
            </w:pPr>
            <w:r>
              <w:rPr>
                <w:spacing w:val="-4"/>
              </w:rPr>
              <w:t>PEO8</w:t>
            </w:r>
          </w:p>
        </w:tc>
        <w:tc>
          <w:tcPr>
            <w:tcW w:w="7609" w:type="dxa"/>
          </w:tcPr>
          <w:p w14:paraId="061CE264" w14:textId="16C261C1" w:rsidR="00B7579A" w:rsidRDefault="00CE6A85" w:rsidP="00647EAF">
            <w:pPr>
              <w:pStyle w:val="TableParagraph"/>
              <w:spacing w:before="84" w:line="247" w:lineRule="auto"/>
              <w:ind w:left="109"/>
            </w:pPr>
            <w:r w:rsidRPr="00CE6A85">
              <w:t>Engage in lifelong learning and adapt to emerging scientific developments, modern technologies and global challenges.</w:t>
            </w:r>
          </w:p>
        </w:tc>
      </w:tr>
      <w:tr w:rsidR="002203EE" w14:paraId="725958DC" w14:textId="77777777" w:rsidTr="00647EAF">
        <w:trPr>
          <w:trHeight w:val="700"/>
        </w:trPr>
        <w:tc>
          <w:tcPr>
            <w:tcW w:w="971" w:type="dxa"/>
          </w:tcPr>
          <w:p w14:paraId="75140AF1" w14:textId="0019C2E8" w:rsidR="002203EE" w:rsidRDefault="00187895" w:rsidP="002203EE">
            <w:pPr>
              <w:pStyle w:val="TableParagraph"/>
              <w:spacing w:before="209" w:line="240" w:lineRule="auto"/>
              <w:ind w:right="87"/>
              <w:jc w:val="center"/>
              <w:rPr>
                <w:spacing w:val="-4"/>
              </w:rPr>
            </w:pPr>
            <w:r>
              <w:rPr>
                <w:spacing w:val="-4"/>
              </w:rPr>
              <w:t>PEO9</w:t>
            </w:r>
          </w:p>
        </w:tc>
        <w:tc>
          <w:tcPr>
            <w:tcW w:w="7609" w:type="dxa"/>
          </w:tcPr>
          <w:p w14:paraId="1CF4B1E5" w14:textId="4386D29D" w:rsidR="002203EE" w:rsidRPr="00CE6A85" w:rsidRDefault="00187895" w:rsidP="002203EE">
            <w:pPr>
              <w:pStyle w:val="TableParagraph"/>
              <w:spacing w:before="84" w:line="247" w:lineRule="auto"/>
              <w:ind w:left="109"/>
            </w:pPr>
            <w:r w:rsidRPr="00187895">
              <w:t>Develop interdisciplinary knowledge and collaborative skills to address complex scientific and technological challenges.</w:t>
            </w:r>
          </w:p>
        </w:tc>
      </w:tr>
      <w:tr w:rsidR="002203EE" w14:paraId="6C31DBBC" w14:textId="77777777" w:rsidTr="00647EAF">
        <w:trPr>
          <w:trHeight w:val="700"/>
        </w:trPr>
        <w:tc>
          <w:tcPr>
            <w:tcW w:w="971" w:type="dxa"/>
          </w:tcPr>
          <w:p w14:paraId="6A4E3F25" w14:textId="0DA19369" w:rsidR="002203EE" w:rsidRDefault="00187895" w:rsidP="002203EE">
            <w:pPr>
              <w:pStyle w:val="TableParagraph"/>
              <w:spacing w:before="209" w:line="240" w:lineRule="auto"/>
              <w:ind w:right="87"/>
              <w:jc w:val="center"/>
              <w:rPr>
                <w:spacing w:val="-4"/>
              </w:rPr>
            </w:pPr>
            <w:r>
              <w:rPr>
                <w:spacing w:val="-4"/>
              </w:rPr>
              <w:t>PEO10</w:t>
            </w:r>
          </w:p>
        </w:tc>
        <w:tc>
          <w:tcPr>
            <w:tcW w:w="7609" w:type="dxa"/>
          </w:tcPr>
          <w:p w14:paraId="56D95F82" w14:textId="1C55F10A" w:rsidR="002203EE" w:rsidRPr="00CE6A85" w:rsidRDefault="00187895" w:rsidP="002203EE">
            <w:pPr>
              <w:pStyle w:val="TableParagraph"/>
              <w:spacing w:before="84" w:line="247" w:lineRule="auto"/>
              <w:ind w:left="109"/>
            </w:pPr>
            <w:r w:rsidRPr="00187895">
              <w:t>Apply modern tools, digital technologies and research methodologies effectively in academic, industrial and societal applications.</w:t>
            </w:r>
          </w:p>
        </w:tc>
      </w:tr>
    </w:tbl>
    <w:p w14:paraId="4D00DDEA" w14:textId="77777777" w:rsidR="00B7579A" w:rsidRDefault="00087ABA">
      <w:pPr>
        <w:rPr>
          <w:sz w:val="2"/>
          <w:szCs w:val="2"/>
        </w:rPr>
      </w:pPr>
      <w:r>
        <w:rPr>
          <w:noProof/>
          <w:sz w:val="2"/>
          <w:szCs w:val="2"/>
        </w:rPr>
        <w:drawing>
          <wp:anchor distT="0" distB="0" distL="0" distR="0" simplePos="0" relativeHeight="477534208" behindDoc="1" locked="0" layoutInCell="1" allowOverlap="1" wp14:anchorId="37402542" wp14:editId="32E22B38">
            <wp:simplePos x="0" y="0"/>
            <wp:positionH relativeFrom="page">
              <wp:posOffset>2743200</wp:posOffset>
            </wp:positionH>
            <wp:positionV relativeFrom="page">
              <wp:posOffset>4572000</wp:posOffset>
            </wp:positionV>
            <wp:extent cx="1812017" cy="150866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1812017" cy="1508664"/>
                    </a:xfrm>
                    <a:prstGeom prst="rect">
                      <a:avLst/>
                    </a:prstGeom>
                  </pic:spPr>
                </pic:pic>
              </a:graphicData>
            </a:graphic>
          </wp:anchor>
        </w:drawing>
      </w:r>
    </w:p>
    <w:p w14:paraId="354E32B9" w14:textId="77777777" w:rsidR="00B7579A" w:rsidRDefault="00B7579A">
      <w:pPr>
        <w:rPr>
          <w:sz w:val="2"/>
          <w:szCs w:val="2"/>
        </w:rPr>
        <w:sectPr w:rsidR="00B7579A">
          <w:headerReference w:type="default" r:id="rId21"/>
          <w:footerReference w:type="default" r:id="rId22"/>
          <w:pgSz w:w="11910" w:h="16840"/>
          <w:pgMar w:top="1400" w:right="1440" w:bottom="500" w:left="1440" w:header="461" w:footer="313" w:gutter="0"/>
          <w:pgNumType w:start="1"/>
          <w:cols w:space="720"/>
        </w:sectPr>
      </w:pPr>
    </w:p>
    <w:tbl>
      <w:tblPr>
        <w:tblW w:w="93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8089"/>
      </w:tblGrid>
      <w:tr w:rsidR="00A93053" w:rsidRPr="00A93053" w14:paraId="59BA20F6" w14:textId="77777777" w:rsidTr="00CE6A85">
        <w:trPr>
          <w:tblHeader/>
          <w:tblCellSpacing w:w="15" w:type="dxa"/>
        </w:trPr>
        <w:tc>
          <w:tcPr>
            <w:tcW w:w="1226" w:type="dxa"/>
            <w:vAlign w:val="center"/>
            <w:hideMark/>
          </w:tcPr>
          <w:p w14:paraId="295063AC" w14:textId="77777777" w:rsidR="00A93053" w:rsidRPr="00152A0A" w:rsidRDefault="00A93053" w:rsidP="00A93053">
            <w:pPr>
              <w:pStyle w:val="TableParagraph"/>
              <w:spacing w:before="129"/>
              <w:ind w:left="110"/>
              <w:rPr>
                <w:b/>
                <w:bCs/>
                <w:lang w:val="en-IN"/>
              </w:rPr>
            </w:pPr>
            <w:r w:rsidRPr="00152A0A">
              <w:rPr>
                <w:b/>
                <w:bCs/>
                <w:lang w:val="en-IN"/>
              </w:rPr>
              <w:lastRenderedPageBreak/>
              <w:t>PSO No.</w:t>
            </w:r>
          </w:p>
        </w:tc>
        <w:tc>
          <w:tcPr>
            <w:tcW w:w="8044" w:type="dxa"/>
            <w:vAlign w:val="center"/>
            <w:hideMark/>
          </w:tcPr>
          <w:p w14:paraId="0C0C94EE" w14:textId="77777777" w:rsidR="00A93053" w:rsidRPr="00152A0A" w:rsidRDefault="00A93053" w:rsidP="00A93053">
            <w:pPr>
              <w:pStyle w:val="TableParagraph"/>
              <w:spacing w:before="129"/>
              <w:ind w:left="110"/>
              <w:rPr>
                <w:b/>
                <w:bCs/>
                <w:lang w:val="en-IN"/>
              </w:rPr>
            </w:pPr>
            <w:r w:rsidRPr="00152A0A">
              <w:rPr>
                <w:b/>
                <w:bCs/>
                <w:lang w:val="en-IN"/>
              </w:rPr>
              <w:t>Program Specific Outcomes</w:t>
            </w:r>
          </w:p>
        </w:tc>
      </w:tr>
      <w:tr w:rsidR="00A93053" w:rsidRPr="00A93053" w14:paraId="0F4352A8" w14:textId="77777777" w:rsidTr="00CE6A85">
        <w:trPr>
          <w:tblCellSpacing w:w="15" w:type="dxa"/>
        </w:trPr>
        <w:tc>
          <w:tcPr>
            <w:tcW w:w="1226" w:type="dxa"/>
            <w:vAlign w:val="center"/>
            <w:hideMark/>
          </w:tcPr>
          <w:p w14:paraId="548F678A" w14:textId="77777777" w:rsidR="00A93053" w:rsidRPr="00CE6A85" w:rsidRDefault="00A93053" w:rsidP="00A93053">
            <w:pPr>
              <w:pStyle w:val="TableParagraph"/>
              <w:spacing w:before="129"/>
              <w:ind w:left="110"/>
              <w:rPr>
                <w:lang w:val="en-IN"/>
              </w:rPr>
            </w:pPr>
            <w:r w:rsidRPr="00CE6A85">
              <w:rPr>
                <w:lang w:val="en-IN"/>
              </w:rPr>
              <w:t>PSO1</w:t>
            </w:r>
          </w:p>
        </w:tc>
        <w:tc>
          <w:tcPr>
            <w:tcW w:w="8044" w:type="dxa"/>
            <w:vAlign w:val="center"/>
            <w:hideMark/>
          </w:tcPr>
          <w:p w14:paraId="1C8401BC" w14:textId="77777777" w:rsidR="00A93053" w:rsidRPr="00CE6A85" w:rsidRDefault="00A93053" w:rsidP="00A93053">
            <w:pPr>
              <w:pStyle w:val="TableParagraph"/>
              <w:spacing w:before="129"/>
              <w:ind w:left="110"/>
              <w:rPr>
                <w:lang w:val="en-IN"/>
              </w:rPr>
            </w:pPr>
            <w:r w:rsidRPr="00CE6A85">
              <w:rPr>
                <w:lang w:val="en-IN"/>
              </w:rPr>
              <w:t xml:space="preserve">Apply the fundamental principles of Physics to understand, </w:t>
            </w:r>
            <w:proofErr w:type="spellStart"/>
            <w:r w:rsidRPr="00CE6A85">
              <w:rPr>
                <w:lang w:val="en-IN"/>
              </w:rPr>
              <w:t>analyze</w:t>
            </w:r>
            <w:proofErr w:type="spellEnd"/>
            <w:r w:rsidRPr="00CE6A85">
              <w:rPr>
                <w:lang w:val="en-IN"/>
              </w:rPr>
              <w:t xml:space="preserve"> and explain physical phenomena encountered in day-to-day life and real-world applications.</w:t>
            </w:r>
          </w:p>
        </w:tc>
      </w:tr>
      <w:tr w:rsidR="00A93053" w:rsidRPr="00A93053" w14:paraId="4C3596AD" w14:textId="77777777" w:rsidTr="00CE6A85">
        <w:trPr>
          <w:tblCellSpacing w:w="15" w:type="dxa"/>
        </w:trPr>
        <w:tc>
          <w:tcPr>
            <w:tcW w:w="1226" w:type="dxa"/>
            <w:vAlign w:val="center"/>
            <w:hideMark/>
          </w:tcPr>
          <w:p w14:paraId="24C6A3D7" w14:textId="77777777" w:rsidR="00A93053" w:rsidRPr="00CE6A85" w:rsidRDefault="00A93053" w:rsidP="00A93053">
            <w:pPr>
              <w:pStyle w:val="TableParagraph"/>
              <w:spacing w:before="129"/>
              <w:ind w:left="110"/>
              <w:rPr>
                <w:lang w:val="en-IN"/>
              </w:rPr>
            </w:pPr>
            <w:r w:rsidRPr="00CE6A85">
              <w:rPr>
                <w:lang w:val="en-IN"/>
              </w:rPr>
              <w:t>PSO2</w:t>
            </w:r>
          </w:p>
        </w:tc>
        <w:tc>
          <w:tcPr>
            <w:tcW w:w="8044" w:type="dxa"/>
            <w:vAlign w:val="center"/>
            <w:hideMark/>
          </w:tcPr>
          <w:p w14:paraId="73883A68" w14:textId="77777777" w:rsidR="00A93053" w:rsidRPr="00CE6A85" w:rsidRDefault="00A93053" w:rsidP="00A93053">
            <w:pPr>
              <w:pStyle w:val="TableParagraph"/>
              <w:spacing w:before="129"/>
              <w:ind w:left="110"/>
              <w:rPr>
                <w:lang w:val="en-IN"/>
              </w:rPr>
            </w:pPr>
            <w:r w:rsidRPr="00CE6A85">
              <w:rPr>
                <w:lang w:val="en-IN"/>
              </w:rPr>
              <w:t>Communicate scientific ideas effectively and demonstrate awareness of the impact of Physics and technology on environment, society and sustainable development.</w:t>
            </w:r>
          </w:p>
        </w:tc>
      </w:tr>
      <w:tr w:rsidR="00A93053" w:rsidRPr="00A93053" w14:paraId="094E04B0" w14:textId="77777777" w:rsidTr="00CE6A85">
        <w:trPr>
          <w:tblCellSpacing w:w="15" w:type="dxa"/>
        </w:trPr>
        <w:tc>
          <w:tcPr>
            <w:tcW w:w="1226" w:type="dxa"/>
            <w:vAlign w:val="center"/>
            <w:hideMark/>
          </w:tcPr>
          <w:p w14:paraId="3EE23E18" w14:textId="77777777" w:rsidR="00A93053" w:rsidRPr="00CE6A85" w:rsidRDefault="00A93053" w:rsidP="00A93053">
            <w:pPr>
              <w:pStyle w:val="TableParagraph"/>
              <w:spacing w:before="129"/>
              <w:ind w:left="110"/>
              <w:rPr>
                <w:lang w:val="en-IN"/>
              </w:rPr>
            </w:pPr>
            <w:r w:rsidRPr="00CE6A85">
              <w:rPr>
                <w:lang w:val="en-IN"/>
              </w:rPr>
              <w:t>PSO3</w:t>
            </w:r>
          </w:p>
        </w:tc>
        <w:tc>
          <w:tcPr>
            <w:tcW w:w="8044" w:type="dxa"/>
            <w:vAlign w:val="center"/>
            <w:hideMark/>
          </w:tcPr>
          <w:p w14:paraId="0874F0FE" w14:textId="77777777" w:rsidR="00A93053" w:rsidRPr="00CE6A85" w:rsidRDefault="00A93053" w:rsidP="00A93053">
            <w:pPr>
              <w:pStyle w:val="TableParagraph"/>
              <w:spacing w:before="129"/>
              <w:ind w:left="110"/>
              <w:rPr>
                <w:lang w:val="en-IN"/>
              </w:rPr>
            </w:pPr>
            <w:r w:rsidRPr="00CE6A85">
              <w:rPr>
                <w:lang w:val="en-IN"/>
              </w:rPr>
              <w:t>Demonstrate domain knowledge and experimental competency in various branches of Physics including mechanics, optics, electronics, quantum physics and materials science.</w:t>
            </w:r>
          </w:p>
        </w:tc>
      </w:tr>
      <w:tr w:rsidR="00A93053" w:rsidRPr="00A93053" w14:paraId="3BBFCC2D" w14:textId="77777777" w:rsidTr="00CE6A85">
        <w:trPr>
          <w:tblCellSpacing w:w="15" w:type="dxa"/>
        </w:trPr>
        <w:tc>
          <w:tcPr>
            <w:tcW w:w="1226" w:type="dxa"/>
            <w:vAlign w:val="center"/>
            <w:hideMark/>
          </w:tcPr>
          <w:p w14:paraId="11168133" w14:textId="77777777" w:rsidR="00A93053" w:rsidRPr="00CE6A85" w:rsidRDefault="00A93053" w:rsidP="00A93053">
            <w:pPr>
              <w:pStyle w:val="TableParagraph"/>
              <w:spacing w:before="129"/>
              <w:ind w:left="110"/>
              <w:rPr>
                <w:lang w:val="en-IN"/>
              </w:rPr>
            </w:pPr>
            <w:r w:rsidRPr="00CE6A85">
              <w:rPr>
                <w:lang w:val="en-IN"/>
              </w:rPr>
              <w:t>PSO4</w:t>
            </w:r>
          </w:p>
        </w:tc>
        <w:tc>
          <w:tcPr>
            <w:tcW w:w="8044" w:type="dxa"/>
            <w:vAlign w:val="center"/>
            <w:hideMark/>
          </w:tcPr>
          <w:p w14:paraId="276729EA" w14:textId="77777777" w:rsidR="00A93053" w:rsidRPr="00CE6A85" w:rsidRDefault="00A93053" w:rsidP="00A93053">
            <w:pPr>
              <w:pStyle w:val="TableParagraph"/>
              <w:spacing w:before="129"/>
              <w:ind w:left="110"/>
              <w:rPr>
                <w:lang w:val="en-IN"/>
              </w:rPr>
            </w:pPr>
            <w:r w:rsidRPr="00CE6A85">
              <w:rPr>
                <w:lang w:val="en-IN"/>
              </w:rPr>
              <w:t>Design, develop and apply theoretical, computational and practical skills to address emerging industrial, technological and societal needs.</w:t>
            </w:r>
          </w:p>
        </w:tc>
      </w:tr>
      <w:tr w:rsidR="00A93053" w:rsidRPr="00A93053" w14:paraId="358D78E7" w14:textId="77777777" w:rsidTr="00CE6A85">
        <w:trPr>
          <w:tblCellSpacing w:w="15" w:type="dxa"/>
        </w:trPr>
        <w:tc>
          <w:tcPr>
            <w:tcW w:w="1226" w:type="dxa"/>
            <w:vAlign w:val="center"/>
            <w:hideMark/>
          </w:tcPr>
          <w:p w14:paraId="4808AFD7" w14:textId="77777777" w:rsidR="00A93053" w:rsidRPr="00CE6A85" w:rsidRDefault="00A93053" w:rsidP="00A93053">
            <w:pPr>
              <w:pStyle w:val="TableParagraph"/>
              <w:spacing w:before="129"/>
              <w:ind w:left="110"/>
              <w:rPr>
                <w:lang w:val="en-IN"/>
              </w:rPr>
            </w:pPr>
            <w:r w:rsidRPr="00CE6A85">
              <w:rPr>
                <w:lang w:val="en-IN"/>
              </w:rPr>
              <w:t>PSO5</w:t>
            </w:r>
          </w:p>
        </w:tc>
        <w:tc>
          <w:tcPr>
            <w:tcW w:w="8044" w:type="dxa"/>
            <w:vAlign w:val="center"/>
            <w:hideMark/>
          </w:tcPr>
          <w:p w14:paraId="104EAE9D" w14:textId="77777777" w:rsidR="00A93053" w:rsidRPr="00CE6A85" w:rsidRDefault="00A93053" w:rsidP="00A93053">
            <w:pPr>
              <w:pStyle w:val="TableParagraph"/>
              <w:spacing w:before="129"/>
              <w:ind w:left="110"/>
              <w:rPr>
                <w:lang w:val="en-IN"/>
              </w:rPr>
            </w:pPr>
            <w:r w:rsidRPr="00CE6A85">
              <w:rPr>
                <w:lang w:val="en-IN"/>
              </w:rPr>
              <w:t>Utilize mathematical, analytical and problem-solving skills to explore interdisciplinary applications of Physics, thereby enhancing employability, research aptitude and entrepreneurial opportunities.</w:t>
            </w:r>
          </w:p>
        </w:tc>
      </w:tr>
    </w:tbl>
    <w:p w14:paraId="179886DA" w14:textId="77777777" w:rsidR="00B7579A" w:rsidRDefault="00B7579A">
      <w:pPr>
        <w:pStyle w:val="BodyText"/>
        <w:rPr>
          <w:rFonts w:ascii="Calibri"/>
          <w:b/>
          <w:sz w:val="20"/>
        </w:rPr>
      </w:pPr>
    </w:p>
    <w:p w14:paraId="517A1417" w14:textId="77777777" w:rsidR="00B7579A" w:rsidRDefault="00B7579A">
      <w:pPr>
        <w:pStyle w:val="BodyText"/>
        <w:rPr>
          <w:rFonts w:ascii="Calibri"/>
          <w:b/>
          <w:sz w:val="20"/>
        </w:rPr>
      </w:pPr>
    </w:p>
    <w:tbl>
      <w:tblPr>
        <w:tblW w:w="9360" w:type="dxa"/>
        <w:tblCellSpacing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15" w:type="dxa"/>
          <w:left w:w="15" w:type="dxa"/>
          <w:bottom w:w="15" w:type="dxa"/>
          <w:right w:w="15" w:type="dxa"/>
        </w:tblCellMar>
        <w:tblLook w:val="04A0" w:firstRow="1" w:lastRow="0" w:firstColumn="1" w:lastColumn="0" w:noHBand="0" w:noVBand="1"/>
      </w:tblPr>
      <w:tblGrid>
        <w:gridCol w:w="988"/>
        <w:gridCol w:w="8372"/>
      </w:tblGrid>
      <w:tr w:rsidR="004F5A1F" w:rsidRPr="004F5A1F" w14:paraId="77B5600B" w14:textId="77777777" w:rsidTr="00152A0A">
        <w:trPr>
          <w:tblHeader/>
          <w:tblCellSpacing w:w="15" w:type="dxa"/>
        </w:trPr>
        <w:tc>
          <w:tcPr>
            <w:tcW w:w="943" w:type="dxa"/>
            <w:vAlign w:val="center"/>
            <w:hideMark/>
          </w:tcPr>
          <w:p w14:paraId="6076811D" w14:textId="77777777" w:rsidR="004F5A1F" w:rsidRPr="004F5A1F" w:rsidRDefault="004F5A1F" w:rsidP="004F5A1F">
            <w:pPr>
              <w:pStyle w:val="TableParagraph"/>
              <w:spacing w:before="119"/>
              <w:ind w:left="110"/>
              <w:rPr>
                <w:b/>
                <w:bCs/>
                <w:lang w:val="en-IN"/>
              </w:rPr>
            </w:pPr>
            <w:r w:rsidRPr="004F5A1F">
              <w:rPr>
                <w:b/>
                <w:bCs/>
                <w:lang w:val="en-IN"/>
              </w:rPr>
              <w:t>PO No.</w:t>
            </w:r>
          </w:p>
        </w:tc>
        <w:tc>
          <w:tcPr>
            <w:tcW w:w="8327" w:type="dxa"/>
            <w:vAlign w:val="center"/>
            <w:hideMark/>
          </w:tcPr>
          <w:p w14:paraId="3D4413B8" w14:textId="03A20C7D" w:rsidR="004F5A1F" w:rsidRPr="004F5A1F" w:rsidRDefault="004F5A1F" w:rsidP="004F5A1F">
            <w:pPr>
              <w:pStyle w:val="TableParagraph"/>
              <w:spacing w:before="119"/>
              <w:ind w:left="110"/>
              <w:rPr>
                <w:b/>
                <w:bCs/>
                <w:lang w:val="en-IN"/>
              </w:rPr>
            </w:pPr>
            <w:r w:rsidRPr="004F5A1F">
              <w:rPr>
                <w:b/>
                <w:bCs/>
                <w:lang w:val="en-IN"/>
              </w:rPr>
              <w:t xml:space="preserve">Program Outcomes </w:t>
            </w:r>
          </w:p>
        </w:tc>
      </w:tr>
      <w:tr w:rsidR="004F5A1F" w:rsidRPr="004F5A1F" w14:paraId="23882759" w14:textId="77777777" w:rsidTr="00152A0A">
        <w:trPr>
          <w:tblCellSpacing w:w="15" w:type="dxa"/>
        </w:trPr>
        <w:tc>
          <w:tcPr>
            <w:tcW w:w="943" w:type="dxa"/>
            <w:vAlign w:val="center"/>
            <w:hideMark/>
          </w:tcPr>
          <w:p w14:paraId="04327CE9" w14:textId="77777777" w:rsidR="004F5A1F" w:rsidRPr="00152A0A" w:rsidRDefault="004F5A1F" w:rsidP="004F5A1F">
            <w:pPr>
              <w:pStyle w:val="TableParagraph"/>
              <w:spacing w:before="119"/>
              <w:ind w:left="110"/>
              <w:rPr>
                <w:bCs/>
                <w:lang w:val="en-IN"/>
              </w:rPr>
            </w:pPr>
            <w:r w:rsidRPr="00152A0A">
              <w:rPr>
                <w:bCs/>
                <w:lang w:val="en-IN"/>
              </w:rPr>
              <w:t>PO1</w:t>
            </w:r>
          </w:p>
        </w:tc>
        <w:tc>
          <w:tcPr>
            <w:tcW w:w="8327" w:type="dxa"/>
            <w:vAlign w:val="center"/>
            <w:hideMark/>
          </w:tcPr>
          <w:p w14:paraId="1FEEB450" w14:textId="77777777" w:rsidR="004F5A1F" w:rsidRPr="00152A0A" w:rsidRDefault="004F5A1F" w:rsidP="004F5A1F">
            <w:pPr>
              <w:pStyle w:val="TableParagraph"/>
              <w:spacing w:before="119"/>
              <w:ind w:left="110"/>
              <w:rPr>
                <w:bCs/>
                <w:lang w:val="en-IN"/>
              </w:rPr>
            </w:pPr>
            <w:r w:rsidRPr="00152A0A">
              <w:rPr>
                <w:bCs/>
                <w:lang w:val="en-IN"/>
              </w:rPr>
              <w:t>Demonstrate knowledge and understanding of fundamental concepts, principles and significance of various physical phenomena.</w:t>
            </w:r>
          </w:p>
        </w:tc>
      </w:tr>
      <w:tr w:rsidR="004F5A1F" w:rsidRPr="004F5A1F" w14:paraId="79721530" w14:textId="77777777" w:rsidTr="00152A0A">
        <w:trPr>
          <w:tblCellSpacing w:w="15" w:type="dxa"/>
        </w:trPr>
        <w:tc>
          <w:tcPr>
            <w:tcW w:w="943" w:type="dxa"/>
            <w:vAlign w:val="center"/>
            <w:hideMark/>
          </w:tcPr>
          <w:p w14:paraId="395A4358" w14:textId="77777777" w:rsidR="004F5A1F" w:rsidRPr="00152A0A" w:rsidRDefault="004F5A1F" w:rsidP="004F5A1F">
            <w:pPr>
              <w:pStyle w:val="TableParagraph"/>
              <w:spacing w:before="119"/>
              <w:ind w:left="110"/>
              <w:rPr>
                <w:bCs/>
                <w:lang w:val="en-IN"/>
              </w:rPr>
            </w:pPr>
            <w:r w:rsidRPr="00152A0A">
              <w:rPr>
                <w:bCs/>
                <w:lang w:val="en-IN"/>
              </w:rPr>
              <w:t>PO2</w:t>
            </w:r>
          </w:p>
        </w:tc>
        <w:tc>
          <w:tcPr>
            <w:tcW w:w="8327" w:type="dxa"/>
            <w:vAlign w:val="center"/>
            <w:hideMark/>
          </w:tcPr>
          <w:p w14:paraId="56D661C8" w14:textId="77777777" w:rsidR="004F5A1F" w:rsidRPr="00152A0A" w:rsidRDefault="004F5A1F" w:rsidP="004F5A1F">
            <w:pPr>
              <w:pStyle w:val="TableParagraph"/>
              <w:spacing w:before="119"/>
              <w:ind w:left="110"/>
              <w:rPr>
                <w:bCs/>
                <w:lang w:val="en-IN"/>
              </w:rPr>
            </w:pPr>
            <w:r w:rsidRPr="00152A0A">
              <w:rPr>
                <w:bCs/>
                <w:lang w:val="en-IN"/>
              </w:rPr>
              <w:t>Apply scientific knowledge, critical thinking and innovative ideas to develop practical solutions for real-world problems.</w:t>
            </w:r>
          </w:p>
        </w:tc>
      </w:tr>
      <w:tr w:rsidR="004F5A1F" w:rsidRPr="004F5A1F" w14:paraId="05DD503C" w14:textId="77777777" w:rsidTr="00152A0A">
        <w:trPr>
          <w:tblCellSpacing w:w="15" w:type="dxa"/>
        </w:trPr>
        <w:tc>
          <w:tcPr>
            <w:tcW w:w="943" w:type="dxa"/>
            <w:vAlign w:val="center"/>
            <w:hideMark/>
          </w:tcPr>
          <w:p w14:paraId="28A3C2FB" w14:textId="77777777" w:rsidR="004F5A1F" w:rsidRPr="00152A0A" w:rsidRDefault="004F5A1F" w:rsidP="004F5A1F">
            <w:pPr>
              <w:pStyle w:val="TableParagraph"/>
              <w:spacing w:before="119"/>
              <w:ind w:left="110"/>
              <w:rPr>
                <w:bCs/>
                <w:lang w:val="en-IN"/>
              </w:rPr>
            </w:pPr>
            <w:r w:rsidRPr="00152A0A">
              <w:rPr>
                <w:bCs/>
                <w:lang w:val="en-IN"/>
              </w:rPr>
              <w:t>PO3</w:t>
            </w:r>
          </w:p>
        </w:tc>
        <w:tc>
          <w:tcPr>
            <w:tcW w:w="8327" w:type="dxa"/>
            <w:vAlign w:val="center"/>
            <w:hideMark/>
          </w:tcPr>
          <w:p w14:paraId="2D7BEA6E" w14:textId="77777777" w:rsidR="004F5A1F" w:rsidRPr="00152A0A" w:rsidRDefault="004F5A1F" w:rsidP="004F5A1F">
            <w:pPr>
              <w:pStyle w:val="TableParagraph"/>
              <w:spacing w:before="119"/>
              <w:ind w:left="110"/>
              <w:rPr>
                <w:bCs/>
                <w:lang w:val="en-IN"/>
              </w:rPr>
            </w:pPr>
            <w:r w:rsidRPr="00152A0A">
              <w:rPr>
                <w:bCs/>
                <w:lang w:val="en-IN"/>
              </w:rPr>
              <w:t>Acquire analytical, computational and problem-solving skills and apply them effectively in scientific and technological domains.</w:t>
            </w:r>
          </w:p>
        </w:tc>
      </w:tr>
      <w:tr w:rsidR="004F5A1F" w:rsidRPr="004F5A1F" w14:paraId="0CF37621" w14:textId="77777777" w:rsidTr="00152A0A">
        <w:trPr>
          <w:tblCellSpacing w:w="15" w:type="dxa"/>
        </w:trPr>
        <w:tc>
          <w:tcPr>
            <w:tcW w:w="943" w:type="dxa"/>
            <w:vAlign w:val="center"/>
            <w:hideMark/>
          </w:tcPr>
          <w:p w14:paraId="165BD236" w14:textId="77777777" w:rsidR="004F5A1F" w:rsidRPr="00152A0A" w:rsidRDefault="004F5A1F" w:rsidP="004F5A1F">
            <w:pPr>
              <w:pStyle w:val="TableParagraph"/>
              <w:spacing w:before="119"/>
              <w:ind w:left="110"/>
              <w:rPr>
                <w:bCs/>
                <w:lang w:val="en-IN"/>
              </w:rPr>
            </w:pPr>
            <w:r w:rsidRPr="00152A0A">
              <w:rPr>
                <w:bCs/>
                <w:lang w:val="en-IN"/>
              </w:rPr>
              <w:t>PO4</w:t>
            </w:r>
          </w:p>
        </w:tc>
        <w:tc>
          <w:tcPr>
            <w:tcW w:w="8327" w:type="dxa"/>
            <w:vAlign w:val="center"/>
            <w:hideMark/>
          </w:tcPr>
          <w:p w14:paraId="5B9C0EDF" w14:textId="77777777" w:rsidR="004F5A1F" w:rsidRPr="00152A0A" w:rsidRDefault="004F5A1F" w:rsidP="004F5A1F">
            <w:pPr>
              <w:pStyle w:val="TableParagraph"/>
              <w:spacing w:before="119"/>
              <w:ind w:left="110"/>
              <w:rPr>
                <w:bCs/>
                <w:lang w:val="en-IN"/>
              </w:rPr>
            </w:pPr>
            <w:r w:rsidRPr="00152A0A">
              <w:rPr>
                <w:bCs/>
                <w:lang w:val="en-IN"/>
              </w:rPr>
              <w:t>Develop independent learning ability, self-discipline and adaptability to changing socio-technological and interdisciplinary environments.</w:t>
            </w:r>
          </w:p>
        </w:tc>
      </w:tr>
      <w:tr w:rsidR="004F5A1F" w:rsidRPr="004F5A1F" w14:paraId="00185BBE" w14:textId="77777777" w:rsidTr="00152A0A">
        <w:trPr>
          <w:tblCellSpacing w:w="15" w:type="dxa"/>
        </w:trPr>
        <w:tc>
          <w:tcPr>
            <w:tcW w:w="943" w:type="dxa"/>
            <w:vAlign w:val="center"/>
            <w:hideMark/>
          </w:tcPr>
          <w:p w14:paraId="73077FCA" w14:textId="77777777" w:rsidR="004F5A1F" w:rsidRPr="00152A0A" w:rsidRDefault="004F5A1F" w:rsidP="004F5A1F">
            <w:pPr>
              <w:pStyle w:val="TableParagraph"/>
              <w:spacing w:before="119"/>
              <w:ind w:left="110"/>
              <w:rPr>
                <w:bCs/>
                <w:lang w:val="en-IN"/>
              </w:rPr>
            </w:pPr>
            <w:r w:rsidRPr="00152A0A">
              <w:rPr>
                <w:bCs/>
                <w:lang w:val="en-IN"/>
              </w:rPr>
              <w:t>PO5</w:t>
            </w:r>
          </w:p>
        </w:tc>
        <w:tc>
          <w:tcPr>
            <w:tcW w:w="8327" w:type="dxa"/>
            <w:vAlign w:val="center"/>
            <w:hideMark/>
          </w:tcPr>
          <w:p w14:paraId="01BE643E" w14:textId="77777777" w:rsidR="004F5A1F" w:rsidRPr="00152A0A" w:rsidRDefault="004F5A1F" w:rsidP="004F5A1F">
            <w:pPr>
              <w:pStyle w:val="TableParagraph"/>
              <w:spacing w:before="119"/>
              <w:ind w:left="110"/>
              <w:rPr>
                <w:bCs/>
                <w:lang w:val="en-IN"/>
              </w:rPr>
            </w:pPr>
            <w:r w:rsidRPr="00152A0A">
              <w:rPr>
                <w:bCs/>
                <w:lang w:val="en-IN"/>
              </w:rPr>
              <w:t>Pursue higher education, research and professional careers in Physics and allied fields with scientific competence.</w:t>
            </w:r>
          </w:p>
        </w:tc>
      </w:tr>
      <w:tr w:rsidR="004F5A1F" w:rsidRPr="004F5A1F" w14:paraId="1CE9D0F6" w14:textId="77777777" w:rsidTr="00152A0A">
        <w:trPr>
          <w:tblCellSpacing w:w="15" w:type="dxa"/>
        </w:trPr>
        <w:tc>
          <w:tcPr>
            <w:tcW w:w="943" w:type="dxa"/>
            <w:vAlign w:val="center"/>
            <w:hideMark/>
          </w:tcPr>
          <w:p w14:paraId="41844ADD" w14:textId="77777777" w:rsidR="004F5A1F" w:rsidRPr="00152A0A" w:rsidRDefault="004F5A1F" w:rsidP="004F5A1F">
            <w:pPr>
              <w:pStyle w:val="TableParagraph"/>
              <w:spacing w:before="119"/>
              <w:ind w:left="110"/>
              <w:rPr>
                <w:bCs/>
                <w:lang w:val="en-IN"/>
              </w:rPr>
            </w:pPr>
            <w:r w:rsidRPr="00152A0A">
              <w:rPr>
                <w:bCs/>
                <w:lang w:val="en-IN"/>
              </w:rPr>
              <w:t>PO6</w:t>
            </w:r>
          </w:p>
        </w:tc>
        <w:tc>
          <w:tcPr>
            <w:tcW w:w="8327" w:type="dxa"/>
            <w:vAlign w:val="center"/>
            <w:hideMark/>
          </w:tcPr>
          <w:p w14:paraId="0B38CBA9" w14:textId="77777777" w:rsidR="004F5A1F" w:rsidRPr="00152A0A" w:rsidRDefault="004F5A1F" w:rsidP="004F5A1F">
            <w:pPr>
              <w:pStyle w:val="TableParagraph"/>
              <w:spacing w:before="119"/>
              <w:ind w:left="110"/>
              <w:rPr>
                <w:bCs/>
                <w:lang w:val="en-IN"/>
              </w:rPr>
            </w:pPr>
            <w:r w:rsidRPr="00152A0A">
              <w:rPr>
                <w:bCs/>
                <w:lang w:val="en-IN"/>
              </w:rPr>
              <w:t xml:space="preserve">Identify, </w:t>
            </w:r>
            <w:proofErr w:type="spellStart"/>
            <w:r w:rsidRPr="00152A0A">
              <w:rPr>
                <w:bCs/>
                <w:lang w:val="en-IN"/>
              </w:rPr>
              <w:t>analyze</w:t>
            </w:r>
            <w:proofErr w:type="spellEnd"/>
            <w:r w:rsidRPr="00152A0A">
              <w:rPr>
                <w:bCs/>
                <w:lang w:val="en-IN"/>
              </w:rPr>
              <w:t xml:space="preserve"> and formulate innovative ideas and research methodologies to generate meaningful outcomes using the principles of Physics.</w:t>
            </w:r>
          </w:p>
        </w:tc>
      </w:tr>
      <w:tr w:rsidR="004F5A1F" w:rsidRPr="004F5A1F" w14:paraId="7C3FAEF6" w14:textId="77777777" w:rsidTr="00152A0A">
        <w:trPr>
          <w:tblCellSpacing w:w="15" w:type="dxa"/>
        </w:trPr>
        <w:tc>
          <w:tcPr>
            <w:tcW w:w="943" w:type="dxa"/>
            <w:vAlign w:val="center"/>
            <w:hideMark/>
          </w:tcPr>
          <w:p w14:paraId="51023A8B" w14:textId="77777777" w:rsidR="004F5A1F" w:rsidRPr="00152A0A" w:rsidRDefault="004F5A1F" w:rsidP="004F5A1F">
            <w:pPr>
              <w:pStyle w:val="TableParagraph"/>
              <w:spacing w:before="119"/>
              <w:ind w:left="110"/>
              <w:rPr>
                <w:bCs/>
                <w:lang w:val="en-IN"/>
              </w:rPr>
            </w:pPr>
            <w:r w:rsidRPr="00152A0A">
              <w:rPr>
                <w:bCs/>
                <w:lang w:val="en-IN"/>
              </w:rPr>
              <w:t>PO7</w:t>
            </w:r>
          </w:p>
        </w:tc>
        <w:tc>
          <w:tcPr>
            <w:tcW w:w="8327" w:type="dxa"/>
            <w:vAlign w:val="center"/>
            <w:hideMark/>
          </w:tcPr>
          <w:p w14:paraId="5D8CC3C8" w14:textId="77777777" w:rsidR="004F5A1F" w:rsidRPr="00152A0A" w:rsidRDefault="004F5A1F" w:rsidP="004F5A1F">
            <w:pPr>
              <w:pStyle w:val="TableParagraph"/>
              <w:spacing w:before="119"/>
              <w:ind w:left="110"/>
              <w:rPr>
                <w:bCs/>
                <w:lang w:val="en-IN"/>
              </w:rPr>
            </w:pPr>
            <w:r w:rsidRPr="00152A0A">
              <w:rPr>
                <w:bCs/>
                <w:lang w:val="en-IN"/>
              </w:rPr>
              <w:t>Develop creativity, scientific temper and innovative approaches for research, technology and entrepreneurship.</w:t>
            </w:r>
          </w:p>
        </w:tc>
      </w:tr>
      <w:tr w:rsidR="004F5A1F" w:rsidRPr="004F5A1F" w14:paraId="184981C2" w14:textId="77777777" w:rsidTr="00152A0A">
        <w:trPr>
          <w:tblCellSpacing w:w="15" w:type="dxa"/>
        </w:trPr>
        <w:tc>
          <w:tcPr>
            <w:tcW w:w="943" w:type="dxa"/>
            <w:vAlign w:val="center"/>
            <w:hideMark/>
          </w:tcPr>
          <w:p w14:paraId="3228155E" w14:textId="77777777" w:rsidR="004F5A1F" w:rsidRPr="00152A0A" w:rsidRDefault="004F5A1F" w:rsidP="004F5A1F">
            <w:pPr>
              <w:pStyle w:val="TableParagraph"/>
              <w:spacing w:before="119"/>
              <w:ind w:left="110"/>
              <w:rPr>
                <w:bCs/>
                <w:lang w:val="en-IN"/>
              </w:rPr>
            </w:pPr>
            <w:r w:rsidRPr="00152A0A">
              <w:rPr>
                <w:bCs/>
                <w:lang w:val="en-IN"/>
              </w:rPr>
              <w:t>PO8</w:t>
            </w:r>
          </w:p>
        </w:tc>
        <w:tc>
          <w:tcPr>
            <w:tcW w:w="8327" w:type="dxa"/>
            <w:vAlign w:val="center"/>
            <w:hideMark/>
          </w:tcPr>
          <w:p w14:paraId="46C896AF" w14:textId="77777777" w:rsidR="004F5A1F" w:rsidRPr="00152A0A" w:rsidRDefault="004F5A1F" w:rsidP="004F5A1F">
            <w:pPr>
              <w:pStyle w:val="TableParagraph"/>
              <w:spacing w:before="119"/>
              <w:ind w:left="110"/>
              <w:rPr>
                <w:bCs/>
                <w:lang w:val="en-IN"/>
              </w:rPr>
            </w:pPr>
            <w:r w:rsidRPr="00152A0A">
              <w:rPr>
                <w:bCs/>
                <w:lang w:val="en-IN"/>
              </w:rPr>
              <w:t>Communicate scientific concepts effectively and develop employability, leadership and self-employment skills.</w:t>
            </w:r>
          </w:p>
        </w:tc>
      </w:tr>
      <w:tr w:rsidR="004F5A1F" w:rsidRPr="004F5A1F" w14:paraId="6A48684A" w14:textId="77777777" w:rsidTr="00152A0A">
        <w:trPr>
          <w:tblCellSpacing w:w="15" w:type="dxa"/>
        </w:trPr>
        <w:tc>
          <w:tcPr>
            <w:tcW w:w="943" w:type="dxa"/>
            <w:vAlign w:val="center"/>
            <w:hideMark/>
          </w:tcPr>
          <w:p w14:paraId="57039C35" w14:textId="77777777" w:rsidR="004F5A1F" w:rsidRPr="00152A0A" w:rsidRDefault="004F5A1F" w:rsidP="004F5A1F">
            <w:pPr>
              <w:pStyle w:val="TableParagraph"/>
              <w:spacing w:before="119"/>
              <w:ind w:left="110"/>
              <w:rPr>
                <w:bCs/>
                <w:lang w:val="en-IN"/>
              </w:rPr>
            </w:pPr>
            <w:r w:rsidRPr="00152A0A">
              <w:rPr>
                <w:bCs/>
                <w:lang w:val="en-IN"/>
              </w:rPr>
              <w:t>PO9</w:t>
            </w:r>
          </w:p>
        </w:tc>
        <w:tc>
          <w:tcPr>
            <w:tcW w:w="8327" w:type="dxa"/>
            <w:vAlign w:val="center"/>
            <w:hideMark/>
          </w:tcPr>
          <w:p w14:paraId="408C87F4" w14:textId="77777777" w:rsidR="004F5A1F" w:rsidRPr="00152A0A" w:rsidRDefault="004F5A1F" w:rsidP="004F5A1F">
            <w:pPr>
              <w:pStyle w:val="TableParagraph"/>
              <w:spacing w:before="119"/>
              <w:ind w:left="110"/>
              <w:rPr>
                <w:bCs/>
                <w:lang w:val="en-IN"/>
              </w:rPr>
            </w:pPr>
            <w:r w:rsidRPr="00152A0A">
              <w:rPr>
                <w:bCs/>
                <w:lang w:val="en-IN"/>
              </w:rPr>
              <w:t>Integrate interdisciplinary knowledge with Physics for solving complex scientific, environmental and societal challenges.</w:t>
            </w:r>
          </w:p>
        </w:tc>
      </w:tr>
      <w:tr w:rsidR="004F5A1F" w:rsidRPr="004F5A1F" w14:paraId="59497B64" w14:textId="77777777" w:rsidTr="00152A0A">
        <w:trPr>
          <w:tblCellSpacing w:w="15" w:type="dxa"/>
        </w:trPr>
        <w:tc>
          <w:tcPr>
            <w:tcW w:w="943" w:type="dxa"/>
            <w:vAlign w:val="center"/>
            <w:hideMark/>
          </w:tcPr>
          <w:p w14:paraId="76D5D81D" w14:textId="77777777" w:rsidR="004F5A1F" w:rsidRPr="00152A0A" w:rsidRDefault="004F5A1F" w:rsidP="004F5A1F">
            <w:pPr>
              <w:pStyle w:val="TableParagraph"/>
              <w:spacing w:before="119"/>
              <w:ind w:left="110"/>
              <w:rPr>
                <w:bCs/>
                <w:lang w:val="en-IN"/>
              </w:rPr>
            </w:pPr>
            <w:r w:rsidRPr="00152A0A">
              <w:rPr>
                <w:bCs/>
                <w:lang w:val="en-IN"/>
              </w:rPr>
              <w:t>PO10</w:t>
            </w:r>
          </w:p>
        </w:tc>
        <w:tc>
          <w:tcPr>
            <w:tcW w:w="8327" w:type="dxa"/>
            <w:vAlign w:val="center"/>
            <w:hideMark/>
          </w:tcPr>
          <w:p w14:paraId="04D0CCB2" w14:textId="77777777" w:rsidR="004F5A1F" w:rsidRPr="00152A0A" w:rsidRDefault="004F5A1F" w:rsidP="004F5A1F">
            <w:pPr>
              <w:pStyle w:val="TableParagraph"/>
              <w:spacing w:before="119"/>
              <w:ind w:left="110"/>
              <w:rPr>
                <w:bCs/>
                <w:lang w:val="en-IN"/>
              </w:rPr>
            </w:pPr>
            <w:r w:rsidRPr="00152A0A">
              <w:rPr>
                <w:bCs/>
                <w:lang w:val="en-IN"/>
              </w:rPr>
              <w:t>Engage in lifelong learning and continuously update knowledge with recent developments, discoveries and emerging technologies in Physics.</w:t>
            </w:r>
          </w:p>
        </w:tc>
      </w:tr>
    </w:tbl>
    <w:p w14:paraId="5EF4EE3E" w14:textId="77777777" w:rsidR="00B7579A" w:rsidRDefault="00087ABA">
      <w:pPr>
        <w:rPr>
          <w:sz w:val="2"/>
          <w:szCs w:val="2"/>
        </w:rPr>
      </w:pPr>
      <w:r>
        <w:rPr>
          <w:noProof/>
          <w:sz w:val="2"/>
          <w:szCs w:val="2"/>
        </w:rPr>
        <w:drawing>
          <wp:anchor distT="0" distB="0" distL="0" distR="0" simplePos="0" relativeHeight="477535232" behindDoc="1" locked="0" layoutInCell="1" allowOverlap="1" wp14:anchorId="4D1F63F3" wp14:editId="484A3C9D">
            <wp:simplePos x="0" y="0"/>
            <wp:positionH relativeFrom="page">
              <wp:posOffset>2743200</wp:posOffset>
            </wp:positionH>
            <wp:positionV relativeFrom="page">
              <wp:posOffset>4572000</wp:posOffset>
            </wp:positionV>
            <wp:extent cx="1812017" cy="150866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1812017" cy="1508664"/>
                    </a:xfrm>
                    <a:prstGeom prst="rect">
                      <a:avLst/>
                    </a:prstGeom>
                  </pic:spPr>
                </pic:pic>
              </a:graphicData>
            </a:graphic>
          </wp:anchor>
        </w:drawing>
      </w:r>
    </w:p>
    <w:p w14:paraId="75649D5B" w14:textId="77777777" w:rsidR="00B7579A" w:rsidRDefault="00B7579A">
      <w:pPr>
        <w:rPr>
          <w:sz w:val="2"/>
          <w:szCs w:val="2"/>
        </w:rPr>
        <w:sectPr w:rsidR="00B7579A">
          <w:pgSz w:w="11910" w:h="16840"/>
          <w:pgMar w:top="1400" w:right="1440" w:bottom="500" w:left="1440" w:header="461" w:footer="313" w:gutter="0"/>
          <w:cols w:space="720"/>
        </w:sectPr>
      </w:pPr>
    </w:p>
    <w:p w14:paraId="2FF5AE49" w14:textId="77777777" w:rsidR="00B7579A" w:rsidRDefault="00087ABA">
      <w:pPr>
        <w:spacing w:before="301"/>
        <w:ind w:left="1291" w:right="1335"/>
        <w:rPr>
          <w:rFonts w:ascii="Arial Black"/>
          <w:sz w:val="34"/>
        </w:rPr>
      </w:pPr>
      <w:r>
        <w:rPr>
          <w:rFonts w:ascii="Arial Black"/>
          <w:spacing w:val="-2"/>
          <w:sz w:val="34"/>
        </w:rPr>
        <w:lastRenderedPageBreak/>
        <w:t>BHARATHIAR</w:t>
      </w:r>
      <w:r>
        <w:rPr>
          <w:rFonts w:ascii="Arial Black"/>
          <w:spacing w:val="-27"/>
          <w:sz w:val="34"/>
        </w:rPr>
        <w:t xml:space="preserve"> </w:t>
      </w:r>
      <w:proofErr w:type="gramStart"/>
      <w:r>
        <w:rPr>
          <w:rFonts w:ascii="Arial Black"/>
          <w:spacing w:val="-2"/>
          <w:sz w:val="34"/>
        </w:rPr>
        <w:t>UNIVERSITY::</w:t>
      </w:r>
      <w:proofErr w:type="gramEnd"/>
      <w:r>
        <w:rPr>
          <w:rFonts w:ascii="Arial Black"/>
          <w:spacing w:val="-2"/>
          <w:sz w:val="34"/>
        </w:rPr>
        <w:t>COIMBATORE-641046</w:t>
      </w:r>
    </w:p>
    <w:p w14:paraId="7F2BF4AB" w14:textId="77777777" w:rsidR="00B7579A" w:rsidRDefault="00087ABA">
      <w:pPr>
        <w:spacing w:line="292" w:lineRule="exact"/>
        <w:ind w:left="1173"/>
        <w:jc w:val="center"/>
        <w:rPr>
          <w:b/>
          <w:sz w:val="26"/>
        </w:rPr>
      </w:pPr>
      <w:r>
        <w:rPr>
          <w:b/>
          <w:spacing w:val="-2"/>
          <w:sz w:val="26"/>
        </w:rPr>
        <w:t>B.Sc.</w:t>
      </w:r>
      <w:r>
        <w:rPr>
          <w:b/>
          <w:spacing w:val="-6"/>
          <w:sz w:val="26"/>
        </w:rPr>
        <w:t xml:space="preserve"> </w:t>
      </w:r>
      <w:r>
        <w:rPr>
          <w:b/>
          <w:spacing w:val="-2"/>
          <w:sz w:val="26"/>
        </w:rPr>
        <w:t>PHYSICS</w:t>
      </w:r>
      <w:r>
        <w:rPr>
          <w:b/>
          <w:spacing w:val="-6"/>
          <w:sz w:val="26"/>
        </w:rPr>
        <w:t xml:space="preserve"> </w:t>
      </w:r>
      <w:r>
        <w:rPr>
          <w:b/>
          <w:spacing w:val="-2"/>
          <w:sz w:val="26"/>
        </w:rPr>
        <w:t>Curriculum</w:t>
      </w:r>
      <w:r>
        <w:rPr>
          <w:b/>
          <w:spacing w:val="1"/>
          <w:sz w:val="26"/>
        </w:rPr>
        <w:t xml:space="preserve"> </w:t>
      </w:r>
      <w:r>
        <w:rPr>
          <w:b/>
          <w:spacing w:val="-2"/>
          <w:sz w:val="26"/>
        </w:rPr>
        <w:t>(Affiliated</w:t>
      </w:r>
      <w:r>
        <w:rPr>
          <w:b/>
          <w:spacing w:val="-10"/>
          <w:sz w:val="26"/>
        </w:rPr>
        <w:t xml:space="preserve"> </w:t>
      </w:r>
      <w:r>
        <w:rPr>
          <w:b/>
          <w:spacing w:val="-2"/>
          <w:sz w:val="26"/>
        </w:rPr>
        <w:t>Colleges)</w:t>
      </w:r>
    </w:p>
    <w:p w14:paraId="54562F45" w14:textId="77777777" w:rsidR="00B7579A" w:rsidRDefault="00087ABA">
      <w:pPr>
        <w:spacing w:before="4"/>
        <w:ind w:left="1173" w:right="173"/>
        <w:jc w:val="center"/>
        <w:rPr>
          <w:i/>
          <w:sz w:val="24"/>
        </w:rPr>
      </w:pPr>
      <w:r>
        <w:rPr>
          <w:i/>
          <w:sz w:val="24"/>
        </w:rPr>
        <w:t>(For</w:t>
      </w:r>
      <w:r>
        <w:rPr>
          <w:i/>
          <w:spacing w:val="-8"/>
          <w:sz w:val="24"/>
        </w:rPr>
        <w:t xml:space="preserve"> </w:t>
      </w:r>
      <w:r>
        <w:rPr>
          <w:i/>
          <w:sz w:val="24"/>
        </w:rPr>
        <w:t>the</w:t>
      </w:r>
      <w:r>
        <w:rPr>
          <w:i/>
          <w:spacing w:val="-6"/>
          <w:sz w:val="24"/>
        </w:rPr>
        <w:t xml:space="preserve"> </w:t>
      </w:r>
      <w:r>
        <w:rPr>
          <w:i/>
          <w:sz w:val="24"/>
        </w:rPr>
        <w:t>students</w:t>
      </w:r>
      <w:r>
        <w:rPr>
          <w:i/>
          <w:spacing w:val="-2"/>
          <w:sz w:val="24"/>
        </w:rPr>
        <w:t xml:space="preserve"> </w:t>
      </w:r>
      <w:r>
        <w:rPr>
          <w:i/>
          <w:sz w:val="24"/>
        </w:rPr>
        <w:t>admitted</w:t>
      </w:r>
      <w:r>
        <w:rPr>
          <w:i/>
          <w:spacing w:val="-4"/>
          <w:sz w:val="24"/>
        </w:rPr>
        <w:t xml:space="preserve"> </w:t>
      </w:r>
      <w:r>
        <w:rPr>
          <w:i/>
          <w:sz w:val="24"/>
        </w:rPr>
        <w:t>during</w:t>
      </w:r>
      <w:r>
        <w:rPr>
          <w:i/>
          <w:spacing w:val="-4"/>
          <w:sz w:val="24"/>
        </w:rPr>
        <w:t xml:space="preserve"> </w:t>
      </w:r>
      <w:r>
        <w:rPr>
          <w:i/>
          <w:sz w:val="24"/>
        </w:rPr>
        <w:t>the</w:t>
      </w:r>
      <w:r>
        <w:rPr>
          <w:i/>
          <w:spacing w:val="-6"/>
          <w:sz w:val="24"/>
        </w:rPr>
        <w:t xml:space="preserve"> </w:t>
      </w:r>
      <w:r>
        <w:rPr>
          <w:i/>
          <w:sz w:val="24"/>
        </w:rPr>
        <w:t>academic</w:t>
      </w:r>
      <w:r>
        <w:rPr>
          <w:i/>
          <w:spacing w:val="-1"/>
          <w:sz w:val="24"/>
        </w:rPr>
        <w:t xml:space="preserve"> </w:t>
      </w:r>
      <w:r>
        <w:rPr>
          <w:i/>
          <w:sz w:val="24"/>
        </w:rPr>
        <w:t>year</w:t>
      </w:r>
      <w:r>
        <w:rPr>
          <w:i/>
          <w:spacing w:val="4"/>
          <w:sz w:val="24"/>
        </w:rPr>
        <w:t xml:space="preserve"> </w:t>
      </w:r>
      <w:r>
        <w:rPr>
          <w:b/>
          <w:i/>
          <w:sz w:val="24"/>
        </w:rPr>
        <w:t>2025–</w:t>
      </w:r>
      <w:r>
        <w:rPr>
          <w:b/>
          <w:i/>
          <w:spacing w:val="-5"/>
          <w:sz w:val="24"/>
        </w:rPr>
        <w:t>26</w:t>
      </w:r>
      <w:r>
        <w:rPr>
          <w:i/>
          <w:spacing w:val="-5"/>
          <w:sz w:val="24"/>
        </w:rPr>
        <w:t>)</w:t>
      </w:r>
    </w:p>
    <w:p w14:paraId="09603A51" w14:textId="77777777" w:rsidR="00B7579A" w:rsidRDefault="00087ABA">
      <w:pPr>
        <w:pStyle w:val="Heading3"/>
        <w:spacing w:before="4"/>
        <w:ind w:left="1173" w:right="180"/>
        <w:jc w:val="center"/>
      </w:pPr>
      <w:r>
        <w:t>Scheme</w:t>
      </w:r>
      <w:r>
        <w:rPr>
          <w:spacing w:val="-3"/>
        </w:rPr>
        <w:t xml:space="preserve"> </w:t>
      </w:r>
      <w:r>
        <w:t xml:space="preserve">of </w:t>
      </w:r>
      <w:r>
        <w:rPr>
          <w:spacing w:val="-2"/>
        </w:rPr>
        <w:t>Examination</w:t>
      </w:r>
    </w:p>
    <w:p w14:paraId="4BA9FD82" w14:textId="77777777" w:rsidR="00B7579A" w:rsidRDefault="00B7579A">
      <w:pPr>
        <w:spacing w:before="10"/>
        <w:rPr>
          <w:b/>
          <w:sz w:val="19"/>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
        <w:gridCol w:w="690"/>
        <w:gridCol w:w="125"/>
        <w:gridCol w:w="3927"/>
        <w:gridCol w:w="90"/>
        <w:gridCol w:w="760"/>
        <w:gridCol w:w="850"/>
        <w:gridCol w:w="979"/>
        <w:gridCol w:w="664"/>
        <w:gridCol w:w="659"/>
        <w:gridCol w:w="678"/>
      </w:tblGrid>
      <w:tr w:rsidR="00B7579A" w14:paraId="1562A36A" w14:textId="77777777">
        <w:trPr>
          <w:trHeight w:val="275"/>
        </w:trPr>
        <w:tc>
          <w:tcPr>
            <w:tcW w:w="570" w:type="dxa"/>
            <w:vMerge w:val="restart"/>
            <w:textDirection w:val="btLr"/>
          </w:tcPr>
          <w:p w14:paraId="536F3406" w14:textId="77777777" w:rsidR="00B7579A" w:rsidRDefault="00087ABA">
            <w:pPr>
              <w:pStyle w:val="TableParagraph"/>
              <w:spacing w:before="109" w:line="240" w:lineRule="auto"/>
              <w:ind w:left="-1"/>
            </w:pPr>
            <w:r>
              <w:rPr>
                <w:spacing w:val="-4"/>
              </w:rPr>
              <w:t>Part</w:t>
            </w:r>
          </w:p>
        </w:tc>
        <w:tc>
          <w:tcPr>
            <w:tcW w:w="815" w:type="dxa"/>
            <w:gridSpan w:val="2"/>
            <w:vMerge w:val="restart"/>
          </w:tcPr>
          <w:p w14:paraId="6C2BB52D" w14:textId="77777777" w:rsidR="00B7579A" w:rsidRDefault="00087ABA">
            <w:pPr>
              <w:pStyle w:val="TableParagraph"/>
              <w:spacing w:before="3" w:line="249" w:lineRule="auto"/>
              <w:ind w:left="115" w:right="123"/>
              <w:rPr>
                <w:b/>
                <w:sz w:val="20"/>
              </w:rPr>
            </w:pPr>
            <w:r>
              <w:rPr>
                <w:b/>
                <w:spacing w:val="-2"/>
                <w:sz w:val="20"/>
              </w:rPr>
              <w:t xml:space="preserve">Cours </w:t>
            </w:r>
            <w:r>
              <w:rPr>
                <w:b/>
                <w:sz w:val="20"/>
              </w:rPr>
              <w:t>e</w:t>
            </w:r>
            <w:r>
              <w:rPr>
                <w:b/>
                <w:spacing w:val="-9"/>
                <w:sz w:val="20"/>
              </w:rPr>
              <w:t xml:space="preserve"> </w:t>
            </w:r>
            <w:r>
              <w:rPr>
                <w:b/>
                <w:spacing w:val="-7"/>
                <w:sz w:val="20"/>
              </w:rPr>
              <w:t>Code</w:t>
            </w:r>
          </w:p>
        </w:tc>
        <w:tc>
          <w:tcPr>
            <w:tcW w:w="3927" w:type="dxa"/>
            <w:vMerge w:val="restart"/>
          </w:tcPr>
          <w:p w14:paraId="63D267DF" w14:textId="77777777" w:rsidR="00B7579A" w:rsidRDefault="00087ABA">
            <w:pPr>
              <w:pStyle w:val="TableParagraph"/>
              <w:spacing w:before="3" w:line="240" w:lineRule="auto"/>
              <w:ind w:left="1216"/>
              <w:rPr>
                <w:b/>
                <w:sz w:val="20"/>
              </w:rPr>
            </w:pPr>
            <w:r>
              <w:rPr>
                <w:b/>
                <w:sz w:val="20"/>
              </w:rPr>
              <w:t>Title</w:t>
            </w:r>
            <w:r>
              <w:rPr>
                <w:b/>
                <w:spacing w:val="-11"/>
                <w:sz w:val="20"/>
              </w:rPr>
              <w:t xml:space="preserve"> </w:t>
            </w:r>
            <w:r>
              <w:rPr>
                <w:b/>
                <w:sz w:val="20"/>
              </w:rPr>
              <w:t>of</w:t>
            </w:r>
            <w:r>
              <w:rPr>
                <w:b/>
                <w:spacing w:val="-6"/>
                <w:sz w:val="20"/>
              </w:rPr>
              <w:t xml:space="preserve"> </w:t>
            </w:r>
            <w:r>
              <w:rPr>
                <w:b/>
                <w:sz w:val="20"/>
              </w:rPr>
              <w:t>the</w:t>
            </w:r>
            <w:r>
              <w:rPr>
                <w:b/>
                <w:spacing w:val="-10"/>
                <w:sz w:val="20"/>
              </w:rPr>
              <w:t xml:space="preserve"> </w:t>
            </w:r>
            <w:r>
              <w:rPr>
                <w:b/>
                <w:spacing w:val="-2"/>
                <w:sz w:val="20"/>
              </w:rPr>
              <w:t>Course</w:t>
            </w:r>
          </w:p>
        </w:tc>
        <w:tc>
          <w:tcPr>
            <w:tcW w:w="850" w:type="dxa"/>
            <w:gridSpan w:val="2"/>
            <w:vMerge w:val="restart"/>
          </w:tcPr>
          <w:p w14:paraId="19E7BED7" w14:textId="77777777" w:rsidR="00B7579A" w:rsidRDefault="00087ABA">
            <w:pPr>
              <w:pStyle w:val="TableParagraph"/>
              <w:spacing w:before="3" w:line="240" w:lineRule="auto"/>
              <w:ind w:left="120"/>
              <w:rPr>
                <w:b/>
                <w:sz w:val="20"/>
              </w:rPr>
            </w:pPr>
            <w:r>
              <w:rPr>
                <w:b/>
                <w:spacing w:val="-2"/>
                <w:sz w:val="20"/>
              </w:rPr>
              <w:t>Credits</w:t>
            </w:r>
          </w:p>
        </w:tc>
        <w:tc>
          <w:tcPr>
            <w:tcW w:w="1829" w:type="dxa"/>
            <w:gridSpan w:val="2"/>
          </w:tcPr>
          <w:p w14:paraId="6A90F600" w14:textId="77777777" w:rsidR="00B7579A" w:rsidRDefault="00087ABA">
            <w:pPr>
              <w:pStyle w:val="TableParagraph"/>
              <w:spacing w:before="3" w:line="240" w:lineRule="auto"/>
              <w:ind w:left="390"/>
              <w:rPr>
                <w:b/>
                <w:sz w:val="20"/>
              </w:rPr>
            </w:pPr>
            <w:r>
              <w:rPr>
                <w:b/>
                <w:spacing w:val="-2"/>
                <w:sz w:val="20"/>
              </w:rPr>
              <w:t>Hours/week</w:t>
            </w:r>
          </w:p>
        </w:tc>
        <w:tc>
          <w:tcPr>
            <w:tcW w:w="2001" w:type="dxa"/>
            <w:gridSpan w:val="3"/>
          </w:tcPr>
          <w:p w14:paraId="563A4B2B" w14:textId="77777777" w:rsidR="00B7579A" w:rsidRDefault="00087ABA">
            <w:pPr>
              <w:pStyle w:val="TableParagraph"/>
              <w:spacing w:before="3" w:line="240" w:lineRule="auto"/>
              <w:ind w:left="302"/>
              <w:rPr>
                <w:b/>
                <w:sz w:val="20"/>
              </w:rPr>
            </w:pPr>
            <w:r>
              <w:rPr>
                <w:b/>
                <w:spacing w:val="-2"/>
                <w:sz w:val="20"/>
              </w:rPr>
              <w:t>Maximum</w:t>
            </w:r>
            <w:r>
              <w:rPr>
                <w:b/>
                <w:spacing w:val="-4"/>
                <w:sz w:val="20"/>
              </w:rPr>
              <w:t xml:space="preserve"> Marks</w:t>
            </w:r>
          </w:p>
        </w:tc>
      </w:tr>
      <w:tr w:rsidR="00B7579A" w14:paraId="346B9E70" w14:textId="77777777">
        <w:trPr>
          <w:trHeight w:val="275"/>
        </w:trPr>
        <w:tc>
          <w:tcPr>
            <w:tcW w:w="570" w:type="dxa"/>
            <w:vMerge/>
            <w:tcBorders>
              <w:top w:val="nil"/>
            </w:tcBorders>
            <w:textDirection w:val="btLr"/>
          </w:tcPr>
          <w:p w14:paraId="0423D77A" w14:textId="77777777" w:rsidR="00B7579A" w:rsidRDefault="00B7579A">
            <w:pPr>
              <w:rPr>
                <w:sz w:val="2"/>
                <w:szCs w:val="2"/>
              </w:rPr>
            </w:pPr>
          </w:p>
        </w:tc>
        <w:tc>
          <w:tcPr>
            <w:tcW w:w="815" w:type="dxa"/>
            <w:gridSpan w:val="2"/>
            <w:vMerge/>
            <w:tcBorders>
              <w:top w:val="nil"/>
            </w:tcBorders>
          </w:tcPr>
          <w:p w14:paraId="6E0E1F1C" w14:textId="77777777" w:rsidR="00B7579A" w:rsidRDefault="00B7579A">
            <w:pPr>
              <w:rPr>
                <w:sz w:val="2"/>
                <w:szCs w:val="2"/>
              </w:rPr>
            </w:pPr>
          </w:p>
        </w:tc>
        <w:tc>
          <w:tcPr>
            <w:tcW w:w="3927" w:type="dxa"/>
            <w:vMerge/>
            <w:tcBorders>
              <w:top w:val="nil"/>
            </w:tcBorders>
          </w:tcPr>
          <w:p w14:paraId="2ECC736D" w14:textId="77777777" w:rsidR="00B7579A" w:rsidRDefault="00B7579A">
            <w:pPr>
              <w:rPr>
                <w:sz w:val="2"/>
                <w:szCs w:val="2"/>
              </w:rPr>
            </w:pPr>
          </w:p>
        </w:tc>
        <w:tc>
          <w:tcPr>
            <w:tcW w:w="850" w:type="dxa"/>
            <w:gridSpan w:val="2"/>
            <w:vMerge/>
            <w:tcBorders>
              <w:top w:val="nil"/>
            </w:tcBorders>
          </w:tcPr>
          <w:p w14:paraId="7474F8FB" w14:textId="77777777" w:rsidR="00B7579A" w:rsidRDefault="00B7579A">
            <w:pPr>
              <w:rPr>
                <w:sz w:val="2"/>
                <w:szCs w:val="2"/>
              </w:rPr>
            </w:pPr>
          </w:p>
        </w:tc>
        <w:tc>
          <w:tcPr>
            <w:tcW w:w="850" w:type="dxa"/>
          </w:tcPr>
          <w:p w14:paraId="4680B3F6" w14:textId="77777777" w:rsidR="00B7579A" w:rsidRDefault="00087ABA">
            <w:pPr>
              <w:pStyle w:val="TableParagraph"/>
              <w:spacing w:before="4" w:line="240" w:lineRule="auto"/>
              <w:ind w:left="40"/>
              <w:rPr>
                <w:b/>
                <w:sz w:val="20"/>
              </w:rPr>
            </w:pPr>
            <w:r>
              <w:rPr>
                <w:b/>
                <w:spacing w:val="-2"/>
                <w:sz w:val="20"/>
              </w:rPr>
              <w:t>Theory</w:t>
            </w:r>
          </w:p>
        </w:tc>
        <w:tc>
          <w:tcPr>
            <w:tcW w:w="979" w:type="dxa"/>
          </w:tcPr>
          <w:p w14:paraId="5284CB18" w14:textId="77777777" w:rsidR="00B7579A" w:rsidRDefault="00087ABA">
            <w:pPr>
              <w:pStyle w:val="TableParagraph"/>
              <w:spacing w:before="4" w:line="240" w:lineRule="auto"/>
              <w:ind w:left="40"/>
              <w:rPr>
                <w:b/>
                <w:sz w:val="20"/>
              </w:rPr>
            </w:pPr>
            <w:r>
              <w:rPr>
                <w:b/>
                <w:spacing w:val="-2"/>
                <w:sz w:val="20"/>
              </w:rPr>
              <w:t>Practical</w:t>
            </w:r>
          </w:p>
        </w:tc>
        <w:tc>
          <w:tcPr>
            <w:tcW w:w="664" w:type="dxa"/>
          </w:tcPr>
          <w:p w14:paraId="4B7032AE" w14:textId="77777777" w:rsidR="00B7579A" w:rsidRDefault="00087ABA">
            <w:pPr>
              <w:pStyle w:val="TableParagraph"/>
              <w:spacing w:before="4" w:line="240" w:lineRule="auto"/>
              <w:ind w:right="155"/>
              <w:jc w:val="right"/>
              <w:rPr>
                <w:b/>
                <w:sz w:val="20"/>
              </w:rPr>
            </w:pPr>
            <w:r>
              <w:rPr>
                <w:b/>
                <w:spacing w:val="-5"/>
                <w:sz w:val="20"/>
              </w:rPr>
              <w:t>CIA</w:t>
            </w:r>
          </w:p>
        </w:tc>
        <w:tc>
          <w:tcPr>
            <w:tcW w:w="659" w:type="dxa"/>
          </w:tcPr>
          <w:p w14:paraId="2A552AAF" w14:textId="77777777" w:rsidR="00B7579A" w:rsidRDefault="00087ABA">
            <w:pPr>
              <w:pStyle w:val="TableParagraph"/>
              <w:spacing w:before="4" w:line="240" w:lineRule="auto"/>
              <w:ind w:left="53"/>
              <w:rPr>
                <w:b/>
                <w:sz w:val="20"/>
              </w:rPr>
            </w:pPr>
            <w:r>
              <w:rPr>
                <w:b/>
                <w:spacing w:val="-5"/>
                <w:sz w:val="20"/>
              </w:rPr>
              <w:t>CEE</w:t>
            </w:r>
          </w:p>
        </w:tc>
        <w:tc>
          <w:tcPr>
            <w:tcW w:w="678" w:type="dxa"/>
          </w:tcPr>
          <w:p w14:paraId="20533D83" w14:textId="77777777" w:rsidR="00B7579A" w:rsidRDefault="00087ABA">
            <w:pPr>
              <w:pStyle w:val="TableParagraph"/>
              <w:spacing w:before="4" w:line="240" w:lineRule="auto"/>
              <w:ind w:left="39"/>
              <w:rPr>
                <w:b/>
                <w:sz w:val="20"/>
              </w:rPr>
            </w:pPr>
            <w:r>
              <w:rPr>
                <w:b/>
                <w:spacing w:val="-2"/>
                <w:sz w:val="20"/>
              </w:rPr>
              <w:t>Total</w:t>
            </w:r>
          </w:p>
        </w:tc>
      </w:tr>
      <w:tr w:rsidR="00B7579A" w14:paraId="1B8E5188" w14:textId="77777777">
        <w:trPr>
          <w:trHeight w:val="275"/>
        </w:trPr>
        <w:tc>
          <w:tcPr>
            <w:tcW w:w="570" w:type="dxa"/>
          </w:tcPr>
          <w:p w14:paraId="1FA9EBFB" w14:textId="77777777" w:rsidR="00B7579A" w:rsidRDefault="00B7579A">
            <w:pPr>
              <w:pStyle w:val="TableParagraph"/>
              <w:spacing w:line="240" w:lineRule="auto"/>
              <w:rPr>
                <w:sz w:val="20"/>
              </w:rPr>
            </w:pPr>
          </w:p>
        </w:tc>
        <w:tc>
          <w:tcPr>
            <w:tcW w:w="9422" w:type="dxa"/>
            <w:gridSpan w:val="10"/>
          </w:tcPr>
          <w:p w14:paraId="54CEC5FD" w14:textId="77777777" w:rsidR="00B7579A" w:rsidRDefault="00087ABA">
            <w:pPr>
              <w:pStyle w:val="TableParagraph"/>
              <w:spacing w:line="253" w:lineRule="exact"/>
              <w:ind w:left="865"/>
              <w:rPr>
                <w:b/>
              </w:rPr>
            </w:pPr>
            <w:r>
              <w:rPr>
                <w:b/>
                <w:spacing w:val="-2"/>
              </w:rPr>
              <w:t>FIRSTSEMESTER</w:t>
            </w:r>
          </w:p>
        </w:tc>
      </w:tr>
      <w:tr w:rsidR="00B7579A" w14:paraId="137896C1" w14:textId="77777777">
        <w:trPr>
          <w:trHeight w:val="280"/>
        </w:trPr>
        <w:tc>
          <w:tcPr>
            <w:tcW w:w="570" w:type="dxa"/>
          </w:tcPr>
          <w:p w14:paraId="3DDA80FC" w14:textId="77777777" w:rsidR="00B7579A" w:rsidRDefault="00087ABA">
            <w:pPr>
              <w:pStyle w:val="TableParagraph"/>
              <w:spacing w:before="4" w:line="240" w:lineRule="auto"/>
              <w:ind w:left="180"/>
            </w:pPr>
            <w:r>
              <w:rPr>
                <w:spacing w:val="-10"/>
              </w:rPr>
              <w:t>I</w:t>
            </w:r>
          </w:p>
        </w:tc>
        <w:tc>
          <w:tcPr>
            <w:tcW w:w="690" w:type="dxa"/>
          </w:tcPr>
          <w:p w14:paraId="02930E54" w14:textId="77777777" w:rsidR="00B7579A" w:rsidRDefault="00087ABA">
            <w:pPr>
              <w:pStyle w:val="TableParagraph"/>
              <w:spacing w:before="4" w:line="240" w:lineRule="auto"/>
              <w:ind w:left="35"/>
            </w:pPr>
            <w:r>
              <w:rPr>
                <w:spacing w:val="-5"/>
              </w:rPr>
              <w:t>11T</w:t>
            </w:r>
          </w:p>
        </w:tc>
        <w:tc>
          <w:tcPr>
            <w:tcW w:w="4142" w:type="dxa"/>
            <w:gridSpan w:val="3"/>
          </w:tcPr>
          <w:p w14:paraId="5E996AA1" w14:textId="77777777" w:rsidR="00B7579A" w:rsidRDefault="00087ABA">
            <w:pPr>
              <w:pStyle w:val="TableParagraph"/>
              <w:spacing w:before="4" w:line="240" w:lineRule="auto"/>
              <w:ind w:left="115"/>
            </w:pPr>
            <w:r>
              <w:rPr>
                <w:spacing w:val="-7"/>
              </w:rPr>
              <w:t>Language-</w:t>
            </w:r>
            <w:r>
              <w:rPr>
                <w:spacing w:val="-10"/>
              </w:rPr>
              <w:t>I</w:t>
            </w:r>
          </w:p>
        </w:tc>
        <w:tc>
          <w:tcPr>
            <w:tcW w:w="760" w:type="dxa"/>
          </w:tcPr>
          <w:p w14:paraId="3E9C9295" w14:textId="77777777" w:rsidR="00B7579A" w:rsidRDefault="00087ABA">
            <w:pPr>
              <w:pStyle w:val="TableParagraph"/>
              <w:spacing w:before="4" w:line="240" w:lineRule="auto"/>
              <w:ind w:left="40"/>
            </w:pPr>
            <w:r>
              <w:rPr>
                <w:spacing w:val="-10"/>
              </w:rPr>
              <w:t>4</w:t>
            </w:r>
          </w:p>
        </w:tc>
        <w:tc>
          <w:tcPr>
            <w:tcW w:w="850" w:type="dxa"/>
          </w:tcPr>
          <w:p w14:paraId="17B044C9" w14:textId="77777777" w:rsidR="00B7579A" w:rsidRDefault="00087ABA">
            <w:pPr>
              <w:pStyle w:val="TableParagraph"/>
              <w:spacing w:before="4" w:line="240" w:lineRule="auto"/>
              <w:ind w:left="70"/>
            </w:pPr>
            <w:r>
              <w:rPr>
                <w:spacing w:val="-10"/>
              </w:rPr>
              <w:t>6</w:t>
            </w:r>
          </w:p>
        </w:tc>
        <w:tc>
          <w:tcPr>
            <w:tcW w:w="979" w:type="dxa"/>
          </w:tcPr>
          <w:p w14:paraId="604B80A6" w14:textId="77777777" w:rsidR="00B7579A" w:rsidRDefault="00087ABA">
            <w:pPr>
              <w:pStyle w:val="TableParagraph"/>
              <w:spacing w:before="4" w:line="240" w:lineRule="auto"/>
              <w:ind w:left="65"/>
            </w:pPr>
            <w:r>
              <w:t>-</w:t>
            </w:r>
          </w:p>
        </w:tc>
        <w:tc>
          <w:tcPr>
            <w:tcW w:w="664" w:type="dxa"/>
          </w:tcPr>
          <w:p w14:paraId="4B9351E5" w14:textId="77777777" w:rsidR="00B7579A" w:rsidRDefault="00087ABA">
            <w:pPr>
              <w:pStyle w:val="TableParagraph"/>
              <w:spacing w:before="4" w:line="240" w:lineRule="auto"/>
              <w:ind w:right="189"/>
              <w:jc w:val="right"/>
            </w:pPr>
            <w:r>
              <w:rPr>
                <w:spacing w:val="-5"/>
              </w:rPr>
              <w:t>25</w:t>
            </w:r>
          </w:p>
        </w:tc>
        <w:tc>
          <w:tcPr>
            <w:tcW w:w="659" w:type="dxa"/>
          </w:tcPr>
          <w:p w14:paraId="6DB9A61D" w14:textId="77777777" w:rsidR="00B7579A" w:rsidRDefault="00087ABA">
            <w:pPr>
              <w:pStyle w:val="TableParagraph"/>
              <w:spacing w:before="4" w:line="240" w:lineRule="auto"/>
              <w:ind w:left="48"/>
            </w:pPr>
            <w:r>
              <w:rPr>
                <w:spacing w:val="-5"/>
              </w:rPr>
              <w:t>75</w:t>
            </w:r>
          </w:p>
        </w:tc>
        <w:tc>
          <w:tcPr>
            <w:tcW w:w="678" w:type="dxa"/>
          </w:tcPr>
          <w:p w14:paraId="0626A445" w14:textId="77777777" w:rsidR="00B7579A" w:rsidRDefault="00087ABA">
            <w:pPr>
              <w:pStyle w:val="TableParagraph"/>
              <w:spacing w:before="4" w:line="240" w:lineRule="auto"/>
              <w:ind w:left="44"/>
            </w:pPr>
            <w:r>
              <w:rPr>
                <w:spacing w:val="-5"/>
              </w:rPr>
              <w:t>100</w:t>
            </w:r>
          </w:p>
        </w:tc>
      </w:tr>
      <w:tr w:rsidR="00B7579A" w14:paraId="7787C8F2" w14:textId="77777777">
        <w:trPr>
          <w:trHeight w:val="270"/>
        </w:trPr>
        <w:tc>
          <w:tcPr>
            <w:tcW w:w="570" w:type="dxa"/>
          </w:tcPr>
          <w:p w14:paraId="143C199F" w14:textId="77777777" w:rsidR="00B7579A" w:rsidRDefault="00087ABA">
            <w:pPr>
              <w:pStyle w:val="TableParagraph"/>
              <w:spacing w:line="248" w:lineRule="exact"/>
              <w:ind w:left="175"/>
            </w:pPr>
            <w:r>
              <w:rPr>
                <w:spacing w:val="-5"/>
              </w:rPr>
              <w:t>II</w:t>
            </w:r>
          </w:p>
        </w:tc>
        <w:tc>
          <w:tcPr>
            <w:tcW w:w="690" w:type="dxa"/>
          </w:tcPr>
          <w:p w14:paraId="60AFA261" w14:textId="77777777" w:rsidR="00B7579A" w:rsidRDefault="00087ABA">
            <w:pPr>
              <w:pStyle w:val="TableParagraph"/>
              <w:spacing w:line="248" w:lineRule="exact"/>
              <w:ind w:left="35"/>
            </w:pPr>
            <w:r>
              <w:rPr>
                <w:spacing w:val="-5"/>
              </w:rPr>
              <w:t>12E</w:t>
            </w:r>
          </w:p>
        </w:tc>
        <w:tc>
          <w:tcPr>
            <w:tcW w:w="4142" w:type="dxa"/>
            <w:gridSpan w:val="3"/>
          </w:tcPr>
          <w:p w14:paraId="4CF5573A" w14:textId="77777777" w:rsidR="00B7579A" w:rsidRDefault="00087ABA">
            <w:pPr>
              <w:pStyle w:val="TableParagraph"/>
              <w:spacing w:line="248" w:lineRule="exact"/>
              <w:ind w:left="115"/>
            </w:pPr>
            <w:r>
              <w:rPr>
                <w:spacing w:val="-5"/>
              </w:rPr>
              <w:t>English-</w:t>
            </w:r>
            <w:r>
              <w:rPr>
                <w:spacing w:val="-10"/>
              </w:rPr>
              <w:t>I</w:t>
            </w:r>
          </w:p>
        </w:tc>
        <w:tc>
          <w:tcPr>
            <w:tcW w:w="760" w:type="dxa"/>
          </w:tcPr>
          <w:p w14:paraId="7B202CCD" w14:textId="77777777" w:rsidR="00B7579A" w:rsidRDefault="00087ABA">
            <w:pPr>
              <w:pStyle w:val="TableParagraph"/>
              <w:spacing w:line="248" w:lineRule="exact"/>
              <w:ind w:left="40"/>
            </w:pPr>
            <w:r>
              <w:rPr>
                <w:spacing w:val="-10"/>
              </w:rPr>
              <w:t>4</w:t>
            </w:r>
          </w:p>
        </w:tc>
        <w:tc>
          <w:tcPr>
            <w:tcW w:w="850" w:type="dxa"/>
          </w:tcPr>
          <w:p w14:paraId="1C63A16C" w14:textId="77777777" w:rsidR="00B7579A" w:rsidRDefault="00087ABA">
            <w:pPr>
              <w:pStyle w:val="TableParagraph"/>
              <w:spacing w:line="248" w:lineRule="exact"/>
              <w:ind w:left="70"/>
            </w:pPr>
            <w:r>
              <w:rPr>
                <w:spacing w:val="-10"/>
              </w:rPr>
              <w:t>6</w:t>
            </w:r>
          </w:p>
        </w:tc>
        <w:tc>
          <w:tcPr>
            <w:tcW w:w="979" w:type="dxa"/>
          </w:tcPr>
          <w:p w14:paraId="353463E8" w14:textId="77777777" w:rsidR="00B7579A" w:rsidRDefault="00087ABA">
            <w:pPr>
              <w:pStyle w:val="TableParagraph"/>
              <w:spacing w:line="248" w:lineRule="exact"/>
              <w:ind w:left="65"/>
            </w:pPr>
            <w:r>
              <w:t>-</w:t>
            </w:r>
          </w:p>
        </w:tc>
        <w:tc>
          <w:tcPr>
            <w:tcW w:w="664" w:type="dxa"/>
          </w:tcPr>
          <w:p w14:paraId="35E9938C" w14:textId="77777777" w:rsidR="00B7579A" w:rsidRDefault="00087ABA">
            <w:pPr>
              <w:pStyle w:val="TableParagraph"/>
              <w:spacing w:line="248" w:lineRule="exact"/>
              <w:ind w:right="189"/>
              <w:jc w:val="right"/>
            </w:pPr>
            <w:r>
              <w:rPr>
                <w:spacing w:val="-5"/>
              </w:rPr>
              <w:t>25</w:t>
            </w:r>
          </w:p>
        </w:tc>
        <w:tc>
          <w:tcPr>
            <w:tcW w:w="659" w:type="dxa"/>
          </w:tcPr>
          <w:p w14:paraId="5CCE3AA6" w14:textId="77777777" w:rsidR="00B7579A" w:rsidRDefault="00087ABA">
            <w:pPr>
              <w:pStyle w:val="TableParagraph"/>
              <w:spacing w:line="248" w:lineRule="exact"/>
              <w:ind w:left="48"/>
            </w:pPr>
            <w:r>
              <w:rPr>
                <w:spacing w:val="-5"/>
              </w:rPr>
              <w:t>75</w:t>
            </w:r>
          </w:p>
        </w:tc>
        <w:tc>
          <w:tcPr>
            <w:tcW w:w="678" w:type="dxa"/>
          </w:tcPr>
          <w:p w14:paraId="6EACD582" w14:textId="77777777" w:rsidR="00B7579A" w:rsidRDefault="00087ABA">
            <w:pPr>
              <w:pStyle w:val="TableParagraph"/>
              <w:spacing w:line="248" w:lineRule="exact"/>
              <w:ind w:left="44"/>
            </w:pPr>
            <w:r>
              <w:rPr>
                <w:spacing w:val="-5"/>
              </w:rPr>
              <w:t>100</w:t>
            </w:r>
          </w:p>
        </w:tc>
      </w:tr>
      <w:tr w:rsidR="00B7579A" w14:paraId="48FE4A80" w14:textId="77777777">
        <w:trPr>
          <w:trHeight w:val="575"/>
        </w:trPr>
        <w:tc>
          <w:tcPr>
            <w:tcW w:w="570" w:type="dxa"/>
          </w:tcPr>
          <w:p w14:paraId="2F34DB55" w14:textId="77777777" w:rsidR="00B7579A" w:rsidRDefault="00087ABA">
            <w:pPr>
              <w:pStyle w:val="TableParagraph"/>
              <w:spacing w:line="243" w:lineRule="exact"/>
              <w:ind w:right="174"/>
              <w:jc w:val="right"/>
            </w:pPr>
            <w:r>
              <w:rPr>
                <w:spacing w:val="-5"/>
              </w:rPr>
              <w:t>III</w:t>
            </w:r>
          </w:p>
        </w:tc>
        <w:tc>
          <w:tcPr>
            <w:tcW w:w="690" w:type="dxa"/>
          </w:tcPr>
          <w:p w14:paraId="19CF299E" w14:textId="77777777" w:rsidR="00B7579A" w:rsidRDefault="00087ABA">
            <w:pPr>
              <w:pStyle w:val="TableParagraph"/>
              <w:spacing w:line="243" w:lineRule="exact"/>
              <w:ind w:left="35"/>
            </w:pPr>
            <w:r>
              <w:rPr>
                <w:spacing w:val="-5"/>
              </w:rPr>
              <w:t>13A</w:t>
            </w:r>
          </w:p>
        </w:tc>
        <w:tc>
          <w:tcPr>
            <w:tcW w:w="4142" w:type="dxa"/>
            <w:gridSpan w:val="3"/>
          </w:tcPr>
          <w:p w14:paraId="3B7C4ECB" w14:textId="77777777" w:rsidR="00B7579A" w:rsidRDefault="00087ABA">
            <w:pPr>
              <w:pStyle w:val="TableParagraph"/>
              <w:spacing w:line="228" w:lineRule="auto"/>
              <w:ind w:left="115" w:right="254"/>
            </w:pPr>
            <w:r>
              <w:t>Core</w:t>
            </w:r>
            <w:r>
              <w:rPr>
                <w:spacing w:val="-8"/>
              </w:rPr>
              <w:t xml:space="preserve"> </w:t>
            </w:r>
            <w:r>
              <w:t>I–Mechanics,</w:t>
            </w:r>
            <w:r>
              <w:rPr>
                <w:spacing w:val="-9"/>
              </w:rPr>
              <w:t xml:space="preserve"> </w:t>
            </w:r>
            <w:r>
              <w:t>Properties</w:t>
            </w:r>
            <w:r>
              <w:rPr>
                <w:spacing w:val="-10"/>
              </w:rPr>
              <w:t xml:space="preserve"> </w:t>
            </w:r>
            <w:r>
              <w:t>of</w:t>
            </w:r>
            <w:r>
              <w:rPr>
                <w:spacing w:val="-9"/>
              </w:rPr>
              <w:t xml:space="preserve"> </w:t>
            </w:r>
            <w:r>
              <w:t>Matter and sound</w:t>
            </w:r>
          </w:p>
        </w:tc>
        <w:tc>
          <w:tcPr>
            <w:tcW w:w="760" w:type="dxa"/>
          </w:tcPr>
          <w:p w14:paraId="2AE784A9" w14:textId="77777777" w:rsidR="00B7579A" w:rsidRDefault="00087ABA">
            <w:pPr>
              <w:pStyle w:val="TableParagraph"/>
              <w:spacing w:line="243" w:lineRule="exact"/>
              <w:ind w:left="40"/>
            </w:pPr>
            <w:r>
              <w:rPr>
                <w:spacing w:val="-10"/>
              </w:rPr>
              <w:t>4</w:t>
            </w:r>
          </w:p>
        </w:tc>
        <w:tc>
          <w:tcPr>
            <w:tcW w:w="850" w:type="dxa"/>
          </w:tcPr>
          <w:p w14:paraId="0ED902BE" w14:textId="77777777" w:rsidR="00B7579A" w:rsidRDefault="00087ABA">
            <w:pPr>
              <w:pStyle w:val="TableParagraph"/>
              <w:spacing w:line="243" w:lineRule="exact"/>
              <w:ind w:left="70"/>
            </w:pPr>
            <w:r>
              <w:rPr>
                <w:spacing w:val="-10"/>
              </w:rPr>
              <w:t>6</w:t>
            </w:r>
          </w:p>
        </w:tc>
        <w:tc>
          <w:tcPr>
            <w:tcW w:w="979" w:type="dxa"/>
          </w:tcPr>
          <w:p w14:paraId="364AE11B" w14:textId="77777777" w:rsidR="00B7579A" w:rsidRDefault="00087ABA">
            <w:pPr>
              <w:pStyle w:val="TableParagraph"/>
              <w:spacing w:line="243" w:lineRule="exact"/>
              <w:ind w:left="65"/>
            </w:pPr>
            <w:r>
              <w:t>-</w:t>
            </w:r>
          </w:p>
        </w:tc>
        <w:tc>
          <w:tcPr>
            <w:tcW w:w="664" w:type="dxa"/>
          </w:tcPr>
          <w:p w14:paraId="71AA977B" w14:textId="77777777" w:rsidR="00B7579A" w:rsidRDefault="00087ABA">
            <w:pPr>
              <w:pStyle w:val="TableParagraph"/>
              <w:spacing w:line="243" w:lineRule="exact"/>
              <w:ind w:right="189"/>
              <w:jc w:val="right"/>
            </w:pPr>
            <w:r>
              <w:rPr>
                <w:spacing w:val="-5"/>
              </w:rPr>
              <w:t>25</w:t>
            </w:r>
          </w:p>
        </w:tc>
        <w:tc>
          <w:tcPr>
            <w:tcW w:w="659" w:type="dxa"/>
          </w:tcPr>
          <w:p w14:paraId="38823F3F" w14:textId="77777777" w:rsidR="00B7579A" w:rsidRDefault="00087ABA">
            <w:pPr>
              <w:pStyle w:val="TableParagraph"/>
              <w:spacing w:line="243" w:lineRule="exact"/>
              <w:ind w:left="48"/>
            </w:pPr>
            <w:r>
              <w:rPr>
                <w:spacing w:val="-5"/>
              </w:rPr>
              <w:t>75</w:t>
            </w:r>
          </w:p>
        </w:tc>
        <w:tc>
          <w:tcPr>
            <w:tcW w:w="678" w:type="dxa"/>
          </w:tcPr>
          <w:p w14:paraId="77C12D93" w14:textId="77777777" w:rsidR="00B7579A" w:rsidRDefault="00087ABA">
            <w:pPr>
              <w:pStyle w:val="TableParagraph"/>
              <w:spacing w:line="243" w:lineRule="exact"/>
              <w:ind w:left="44"/>
            </w:pPr>
            <w:r>
              <w:rPr>
                <w:spacing w:val="-5"/>
              </w:rPr>
              <w:t>100</w:t>
            </w:r>
          </w:p>
        </w:tc>
      </w:tr>
      <w:tr w:rsidR="00B7579A" w14:paraId="3AA01AA0" w14:textId="77777777">
        <w:trPr>
          <w:trHeight w:val="275"/>
        </w:trPr>
        <w:tc>
          <w:tcPr>
            <w:tcW w:w="570" w:type="dxa"/>
          </w:tcPr>
          <w:p w14:paraId="5E7CF221" w14:textId="77777777" w:rsidR="00B7579A" w:rsidRDefault="00087ABA">
            <w:pPr>
              <w:pStyle w:val="TableParagraph"/>
              <w:spacing w:line="240" w:lineRule="auto"/>
              <w:ind w:right="174"/>
              <w:jc w:val="right"/>
            </w:pPr>
            <w:r>
              <w:rPr>
                <w:spacing w:val="-5"/>
              </w:rPr>
              <w:t>III</w:t>
            </w:r>
          </w:p>
        </w:tc>
        <w:tc>
          <w:tcPr>
            <w:tcW w:w="690" w:type="dxa"/>
          </w:tcPr>
          <w:p w14:paraId="7A61CFD3" w14:textId="77777777" w:rsidR="00B7579A" w:rsidRDefault="00087ABA">
            <w:pPr>
              <w:pStyle w:val="TableParagraph"/>
              <w:spacing w:line="240" w:lineRule="auto"/>
              <w:ind w:left="35"/>
            </w:pPr>
            <w:r>
              <w:t>-</w:t>
            </w:r>
          </w:p>
        </w:tc>
        <w:tc>
          <w:tcPr>
            <w:tcW w:w="4142" w:type="dxa"/>
            <w:gridSpan w:val="3"/>
          </w:tcPr>
          <w:p w14:paraId="156ECAD0" w14:textId="77777777" w:rsidR="00B7579A" w:rsidRDefault="00087ABA">
            <w:pPr>
              <w:pStyle w:val="TableParagraph"/>
              <w:spacing w:line="240" w:lineRule="auto"/>
              <w:ind w:left="115"/>
            </w:pPr>
            <w:r>
              <w:rPr>
                <w:spacing w:val="-2"/>
              </w:rPr>
              <w:t>Core</w:t>
            </w:r>
            <w:r>
              <w:t xml:space="preserve"> </w:t>
            </w:r>
            <w:r>
              <w:rPr>
                <w:spacing w:val="-2"/>
              </w:rPr>
              <w:t>Practical</w:t>
            </w:r>
            <w:r>
              <w:rPr>
                <w:spacing w:val="-8"/>
              </w:rPr>
              <w:t xml:space="preserve"> </w:t>
            </w:r>
            <w:r>
              <w:rPr>
                <w:spacing w:val="-10"/>
              </w:rPr>
              <w:t>I</w:t>
            </w:r>
          </w:p>
        </w:tc>
        <w:tc>
          <w:tcPr>
            <w:tcW w:w="760" w:type="dxa"/>
          </w:tcPr>
          <w:p w14:paraId="56675C76" w14:textId="77777777" w:rsidR="00B7579A" w:rsidRDefault="00087ABA">
            <w:pPr>
              <w:pStyle w:val="TableParagraph"/>
              <w:spacing w:line="240" w:lineRule="auto"/>
              <w:ind w:left="40"/>
            </w:pPr>
            <w:r>
              <w:t>-</w:t>
            </w:r>
          </w:p>
        </w:tc>
        <w:tc>
          <w:tcPr>
            <w:tcW w:w="850" w:type="dxa"/>
          </w:tcPr>
          <w:p w14:paraId="5652FEF8" w14:textId="77777777" w:rsidR="00B7579A" w:rsidRDefault="00087ABA">
            <w:pPr>
              <w:pStyle w:val="TableParagraph"/>
              <w:spacing w:line="240" w:lineRule="auto"/>
              <w:ind w:left="60"/>
            </w:pPr>
            <w:r>
              <w:t>-</w:t>
            </w:r>
          </w:p>
        </w:tc>
        <w:tc>
          <w:tcPr>
            <w:tcW w:w="979" w:type="dxa"/>
          </w:tcPr>
          <w:p w14:paraId="490C63B5" w14:textId="77777777" w:rsidR="00B7579A" w:rsidRDefault="00087ABA">
            <w:pPr>
              <w:pStyle w:val="TableParagraph"/>
              <w:spacing w:line="240" w:lineRule="auto"/>
              <w:ind w:left="65"/>
            </w:pPr>
            <w:r>
              <w:rPr>
                <w:spacing w:val="-10"/>
              </w:rPr>
              <w:t>3</w:t>
            </w:r>
          </w:p>
        </w:tc>
        <w:tc>
          <w:tcPr>
            <w:tcW w:w="664" w:type="dxa"/>
          </w:tcPr>
          <w:p w14:paraId="7B59FB01" w14:textId="77777777" w:rsidR="00B7579A" w:rsidRDefault="00087ABA">
            <w:pPr>
              <w:pStyle w:val="TableParagraph"/>
              <w:spacing w:line="240" w:lineRule="auto"/>
              <w:ind w:left="36"/>
            </w:pPr>
            <w:r>
              <w:t>-</w:t>
            </w:r>
          </w:p>
        </w:tc>
        <w:tc>
          <w:tcPr>
            <w:tcW w:w="659" w:type="dxa"/>
          </w:tcPr>
          <w:p w14:paraId="45FF56EA" w14:textId="77777777" w:rsidR="00B7579A" w:rsidRDefault="00087ABA">
            <w:pPr>
              <w:pStyle w:val="TableParagraph"/>
              <w:spacing w:line="240" w:lineRule="auto"/>
              <w:ind w:left="53"/>
            </w:pPr>
            <w:r>
              <w:t>-</w:t>
            </w:r>
          </w:p>
        </w:tc>
        <w:tc>
          <w:tcPr>
            <w:tcW w:w="678" w:type="dxa"/>
          </w:tcPr>
          <w:p w14:paraId="6FB62B18" w14:textId="77777777" w:rsidR="00B7579A" w:rsidRDefault="00087ABA">
            <w:pPr>
              <w:pStyle w:val="TableParagraph"/>
              <w:spacing w:line="240" w:lineRule="auto"/>
              <w:ind w:left="44"/>
            </w:pPr>
            <w:r>
              <w:t>-</w:t>
            </w:r>
          </w:p>
        </w:tc>
      </w:tr>
      <w:tr w:rsidR="00B7579A" w14:paraId="6955319D" w14:textId="77777777">
        <w:trPr>
          <w:trHeight w:val="555"/>
        </w:trPr>
        <w:tc>
          <w:tcPr>
            <w:tcW w:w="570" w:type="dxa"/>
          </w:tcPr>
          <w:p w14:paraId="2B2A3CF9" w14:textId="77777777" w:rsidR="00B7579A" w:rsidRDefault="00087ABA">
            <w:pPr>
              <w:pStyle w:val="TableParagraph"/>
              <w:spacing w:line="243" w:lineRule="exact"/>
              <w:ind w:right="174"/>
              <w:jc w:val="right"/>
            </w:pPr>
            <w:r>
              <w:rPr>
                <w:spacing w:val="-5"/>
              </w:rPr>
              <w:t>III</w:t>
            </w:r>
          </w:p>
        </w:tc>
        <w:tc>
          <w:tcPr>
            <w:tcW w:w="690" w:type="dxa"/>
          </w:tcPr>
          <w:p w14:paraId="0E71F5ED" w14:textId="77777777" w:rsidR="00B7579A" w:rsidRDefault="00087ABA">
            <w:pPr>
              <w:pStyle w:val="TableParagraph"/>
              <w:spacing w:before="14" w:line="240" w:lineRule="auto"/>
              <w:ind w:left="170"/>
            </w:pPr>
            <w:r>
              <w:rPr>
                <w:spacing w:val="-5"/>
              </w:rPr>
              <w:t>1AA</w:t>
            </w:r>
          </w:p>
          <w:p w14:paraId="44F433EE" w14:textId="77777777" w:rsidR="00B7579A" w:rsidRDefault="00087ABA">
            <w:pPr>
              <w:pStyle w:val="TableParagraph"/>
              <w:spacing w:before="12" w:line="240" w:lineRule="auto"/>
              <w:ind w:left="165"/>
            </w:pPr>
            <w:r>
              <w:rPr>
                <w:spacing w:val="-5"/>
              </w:rPr>
              <w:t>1AH</w:t>
            </w:r>
          </w:p>
        </w:tc>
        <w:tc>
          <w:tcPr>
            <w:tcW w:w="4142" w:type="dxa"/>
            <w:gridSpan w:val="3"/>
          </w:tcPr>
          <w:p w14:paraId="6778F917" w14:textId="77777777" w:rsidR="00B7579A" w:rsidRDefault="00087ABA">
            <w:pPr>
              <w:pStyle w:val="TableParagraph"/>
              <w:spacing w:before="9" w:line="240" w:lineRule="auto"/>
              <w:ind w:left="115"/>
            </w:pPr>
            <w:r>
              <w:rPr>
                <w:spacing w:val="-2"/>
              </w:rPr>
              <w:t>Allied</w:t>
            </w:r>
            <w:r>
              <w:rPr>
                <w:spacing w:val="-8"/>
              </w:rPr>
              <w:t xml:space="preserve"> </w:t>
            </w:r>
            <w:r>
              <w:rPr>
                <w:spacing w:val="-2"/>
              </w:rPr>
              <w:t>Mathematics</w:t>
            </w:r>
            <w:r>
              <w:rPr>
                <w:spacing w:val="-4"/>
              </w:rPr>
              <w:t xml:space="preserve"> </w:t>
            </w:r>
            <w:r>
              <w:rPr>
                <w:spacing w:val="-2"/>
              </w:rPr>
              <w:t>I*(or)</w:t>
            </w:r>
            <w:r>
              <w:rPr>
                <w:spacing w:val="-5"/>
              </w:rPr>
              <w:t xml:space="preserve"> </w:t>
            </w:r>
            <w:r>
              <w:rPr>
                <w:spacing w:val="-2"/>
              </w:rPr>
              <w:t>Allied</w:t>
            </w:r>
          </w:p>
          <w:p w14:paraId="26F8DA13" w14:textId="77777777" w:rsidR="00B7579A" w:rsidRDefault="00087ABA">
            <w:pPr>
              <w:pStyle w:val="TableParagraph"/>
              <w:spacing w:before="17" w:line="240" w:lineRule="auto"/>
              <w:ind w:left="115"/>
            </w:pPr>
            <w:r>
              <w:rPr>
                <w:spacing w:val="-2"/>
              </w:rPr>
              <w:t>Chemistry</w:t>
            </w:r>
            <w:r>
              <w:rPr>
                <w:spacing w:val="-3"/>
              </w:rPr>
              <w:t xml:space="preserve"> </w:t>
            </w:r>
            <w:r>
              <w:rPr>
                <w:spacing w:val="-5"/>
              </w:rPr>
              <w:t>**</w:t>
            </w:r>
          </w:p>
        </w:tc>
        <w:tc>
          <w:tcPr>
            <w:tcW w:w="760" w:type="dxa"/>
          </w:tcPr>
          <w:p w14:paraId="33D2C1E7" w14:textId="77777777" w:rsidR="00B7579A" w:rsidRDefault="00087ABA">
            <w:pPr>
              <w:pStyle w:val="TableParagraph"/>
              <w:spacing w:before="14" w:line="240" w:lineRule="auto"/>
              <w:ind w:left="40"/>
            </w:pPr>
            <w:r>
              <w:rPr>
                <w:spacing w:val="-10"/>
              </w:rPr>
              <w:t>4</w:t>
            </w:r>
          </w:p>
          <w:p w14:paraId="37657AD5" w14:textId="77777777" w:rsidR="00B7579A" w:rsidRDefault="00087ABA">
            <w:pPr>
              <w:pStyle w:val="TableParagraph"/>
              <w:spacing w:before="12" w:line="240" w:lineRule="auto"/>
              <w:ind w:left="40"/>
            </w:pPr>
            <w:r>
              <w:rPr>
                <w:spacing w:val="-10"/>
              </w:rPr>
              <w:t>3</w:t>
            </w:r>
          </w:p>
        </w:tc>
        <w:tc>
          <w:tcPr>
            <w:tcW w:w="850" w:type="dxa"/>
          </w:tcPr>
          <w:p w14:paraId="4B2614E5" w14:textId="77777777" w:rsidR="00B7579A" w:rsidRDefault="00087ABA">
            <w:pPr>
              <w:pStyle w:val="TableParagraph"/>
              <w:spacing w:before="14" w:line="240" w:lineRule="auto"/>
              <w:ind w:left="70"/>
            </w:pPr>
            <w:r>
              <w:rPr>
                <w:spacing w:val="-10"/>
              </w:rPr>
              <w:t>7</w:t>
            </w:r>
          </w:p>
          <w:p w14:paraId="0EFC7507" w14:textId="77777777" w:rsidR="00B7579A" w:rsidRDefault="00087ABA">
            <w:pPr>
              <w:pStyle w:val="TableParagraph"/>
              <w:spacing w:before="12" w:line="240" w:lineRule="auto"/>
              <w:ind w:left="70"/>
            </w:pPr>
            <w:r>
              <w:rPr>
                <w:spacing w:val="-10"/>
              </w:rPr>
              <w:t>4</w:t>
            </w:r>
          </w:p>
        </w:tc>
        <w:tc>
          <w:tcPr>
            <w:tcW w:w="979" w:type="dxa"/>
          </w:tcPr>
          <w:p w14:paraId="06224D3C" w14:textId="77777777" w:rsidR="00B7579A" w:rsidRDefault="00087ABA">
            <w:pPr>
              <w:pStyle w:val="TableParagraph"/>
              <w:spacing w:before="14" w:line="240" w:lineRule="auto"/>
              <w:ind w:left="65"/>
            </w:pPr>
            <w:r>
              <w:t>-</w:t>
            </w:r>
          </w:p>
          <w:p w14:paraId="6CF9B968" w14:textId="77777777" w:rsidR="00B7579A" w:rsidRDefault="00087ABA">
            <w:pPr>
              <w:pStyle w:val="TableParagraph"/>
              <w:spacing w:before="12" w:line="240" w:lineRule="auto"/>
              <w:ind w:left="65"/>
            </w:pPr>
            <w:r>
              <w:t>-</w:t>
            </w:r>
          </w:p>
        </w:tc>
        <w:tc>
          <w:tcPr>
            <w:tcW w:w="664" w:type="dxa"/>
          </w:tcPr>
          <w:p w14:paraId="434AB6FA" w14:textId="77777777" w:rsidR="00B7579A" w:rsidRDefault="00087ABA">
            <w:pPr>
              <w:pStyle w:val="TableParagraph"/>
              <w:spacing w:before="14" w:line="240" w:lineRule="auto"/>
              <w:ind w:left="232"/>
            </w:pPr>
            <w:r>
              <w:rPr>
                <w:spacing w:val="-5"/>
              </w:rPr>
              <w:t>25</w:t>
            </w:r>
          </w:p>
          <w:p w14:paraId="245A79C0" w14:textId="77777777" w:rsidR="00B7579A" w:rsidRDefault="00087ABA">
            <w:pPr>
              <w:pStyle w:val="TableParagraph"/>
              <w:spacing w:before="12" w:line="240" w:lineRule="auto"/>
              <w:ind w:left="232"/>
            </w:pPr>
            <w:r>
              <w:rPr>
                <w:spacing w:val="-5"/>
              </w:rPr>
              <w:t>20</w:t>
            </w:r>
          </w:p>
        </w:tc>
        <w:tc>
          <w:tcPr>
            <w:tcW w:w="659" w:type="dxa"/>
          </w:tcPr>
          <w:p w14:paraId="3DFD87ED" w14:textId="77777777" w:rsidR="00B7579A" w:rsidRDefault="00087ABA">
            <w:pPr>
              <w:pStyle w:val="TableParagraph"/>
              <w:spacing w:before="14" w:line="240" w:lineRule="auto"/>
              <w:ind w:left="233"/>
            </w:pPr>
            <w:r>
              <w:rPr>
                <w:spacing w:val="-5"/>
              </w:rPr>
              <w:t>75</w:t>
            </w:r>
          </w:p>
          <w:p w14:paraId="42546C62" w14:textId="77777777" w:rsidR="00B7579A" w:rsidRDefault="00087ABA">
            <w:pPr>
              <w:pStyle w:val="TableParagraph"/>
              <w:spacing w:before="12" w:line="240" w:lineRule="auto"/>
              <w:ind w:left="233"/>
            </w:pPr>
            <w:r>
              <w:rPr>
                <w:spacing w:val="-5"/>
              </w:rPr>
              <w:t>55</w:t>
            </w:r>
          </w:p>
        </w:tc>
        <w:tc>
          <w:tcPr>
            <w:tcW w:w="678" w:type="dxa"/>
          </w:tcPr>
          <w:p w14:paraId="3BCECAE9" w14:textId="77777777" w:rsidR="00B7579A" w:rsidRDefault="00087ABA">
            <w:pPr>
              <w:pStyle w:val="TableParagraph"/>
              <w:spacing w:before="14" w:line="240" w:lineRule="auto"/>
              <w:ind w:left="190"/>
            </w:pPr>
            <w:r>
              <w:rPr>
                <w:spacing w:val="-5"/>
              </w:rPr>
              <w:t>100</w:t>
            </w:r>
          </w:p>
          <w:p w14:paraId="074B2849" w14:textId="77777777" w:rsidR="00B7579A" w:rsidRDefault="00087ABA">
            <w:pPr>
              <w:pStyle w:val="TableParagraph"/>
              <w:spacing w:before="12" w:line="240" w:lineRule="auto"/>
              <w:ind w:left="244"/>
            </w:pPr>
            <w:r>
              <w:rPr>
                <w:spacing w:val="-5"/>
              </w:rPr>
              <w:t>75</w:t>
            </w:r>
          </w:p>
        </w:tc>
      </w:tr>
      <w:tr w:rsidR="00B7579A" w14:paraId="4DC876E3" w14:textId="77777777">
        <w:trPr>
          <w:trHeight w:val="350"/>
        </w:trPr>
        <w:tc>
          <w:tcPr>
            <w:tcW w:w="570" w:type="dxa"/>
          </w:tcPr>
          <w:p w14:paraId="045D3D9D" w14:textId="77777777" w:rsidR="00B7579A" w:rsidRDefault="00087ABA">
            <w:pPr>
              <w:pStyle w:val="TableParagraph"/>
              <w:spacing w:line="243" w:lineRule="exact"/>
              <w:ind w:right="174"/>
              <w:jc w:val="right"/>
            </w:pPr>
            <w:r>
              <w:rPr>
                <w:spacing w:val="-5"/>
              </w:rPr>
              <w:t>III</w:t>
            </w:r>
          </w:p>
        </w:tc>
        <w:tc>
          <w:tcPr>
            <w:tcW w:w="690" w:type="dxa"/>
          </w:tcPr>
          <w:p w14:paraId="081160E4" w14:textId="77777777" w:rsidR="00B7579A" w:rsidRDefault="00087ABA">
            <w:pPr>
              <w:pStyle w:val="TableParagraph"/>
              <w:spacing w:line="243" w:lineRule="exact"/>
              <w:ind w:left="35"/>
            </w:pPr>
            <w:r>
              <w:t>-</w:t>
            </w:r>
          </w:p>
        </w:tc>
        <w:tc>
          <w:tcPr>
            <w:tcW w:w="4142" w:type="dxa"/>
            <w:gridSpan w:val="3"/>
          </w:tcPr>
          <w:p w14:paraId="1DBECECA" w14:textId="77777777" w:rsidR="00B7579A" w:rsidRDefault="00087ABA">
            <w:pPr>
              <w:pStyle w:val="TableParagraph"/>
              <w:spacing w:line="243" w:lineRule="exact"/>
              <w:ind w:left="115"/>
            </w:pPr>
            <w:r>
              <w:rPr>
                <w:spacing w:val="-2"/>
              </w:rPr>
              <w:t>Allied</w:t>
            </w:r>
            <w:r>
              <w:rPr>
                <w:spacing w:val="-6"/>
              </w:rPr>
              <w:t xml:space="preserve"> </w:t>
            </w:r>
            <w:r>
              <w:rPr>
                <w:spacing w:val="-2"/>
              </w:rPr>
              <w:t>Chemistry</w:t>
            </w:r>
            <w:r>
              <w:rPr>
                <w:spacing w:val="-6"/>
              </w:rPr>
              <w:t xml:space="preserve"> </w:t>
            </w:r>
            <w:r>
              <w:rPr>
                <w:spacing w:val="-2"/>
              </w:rPr>
              <w:t>Practical**</w:t>
            </w:r>
          </w:p>
        </w:tc>
        <w:tc>
          <w:tcPr>
            <w:tcW w:w="760" w:type="dxa"/>
          </w:tcPr>
          <w:p w14:paraId="3C0FEB8F" w14:textId="77777777" w:rsidR="00B7579A" w:rsidRDefault="00087ABA">
            <w:pPr>
              <w:pStyle w:val="TableParagraph"/>
              <w:spacing w:line="243" w:lineRule="exact"/>
              <w:ind w:left="40"/>
            </w:pPr>
            <w:r>
              <w:t>-</w:t>
            </w:r>
          </w:p>
        </w:tc>
        <w:tc>
          <w:tcPr>
            <w:tcW w:w="850" w:type="dxa"/>
          </w:tcPr>
          <w:p w14:paraId="49CC8E10" w14:textId="77777777" w:rsidR="00B7579A" w:rsidRDefault="00087ABA">
            <w:pPr>
              <w:pStyle w:val="TableParagraph"/>
              <w:spacing w:line="243" w:lineRule="exact"/>
              <w:ind w:left="60"/>
            </w:pPr>
            <w:r>
              <w:t>-</w:t>
            </w:r>
          </w:p>
        </w:tc>
        <w:tc>
          <w:tcPr>
            <w:tcW w:w="979" w:type="dxa"/>
          </w:tcPr>
          <w:p w14:paraId="4772CFBB" w14:textId="77777777" w:rsidR="00B7579A" w:rsidRDefault="00087ABA">
            <w:pPr>
              <w:pStyle w:val="TableParagraph"/>
              <w:spacing w:line="243" w:lineRule="exact"/>
              <w:ind w:left="65"/>
            </w:pPr>
            <w:r>
              <w:rPr>
                <w:spacing w:val="-10"/>
              </w:rPr>
              <w:t>3</w:t>
            </w:r>
          </w:p>
        </w:tc>
        <w:tc>
          <w:tcPr>
            <w:tcW w:w="664" w:type="dxa"/>
          </w:tcPr>
          <w:p w14:paraId="1A98238F" w14:textId="77777777" w:rsidR="00B7579A" w:rsidRDefault="00087ABA">
            <w:pPr>
              <w:pStyle w:val="TableParagraph"/>
              <w:spacing w:line="243" w:lineRule="exact"/>
              <w:ind w:left="36"/>
            </w:pPr>
            <w:r>
              <w:t>-</w:t>
            </w:r>
          </w:p>
        </w:tc>
        <w:tc>
          <w:tcPr>
            <w:tcW w:w="659" w:type="dxa"/>
          </w:tcPr>
          <w:p w14:paraId="5998EAA2" w14:textId="77777777" w:rsidR="00B7579A" w:rsidRDefault="00087ABA">
            <w:pPr>
              <w:pStyle w:val="TableParagraph"/>
              <w:spacing w:line="243" w:lineRule="exact"/>
              <w:ind w:left="53"/>
            </w:pPr>
            <w:r>
              <w:t>-</w:t>
            </w:r>
          </w:p>
        </w:tc>
        <w:tc>
          <w:tcPr>
            <w:tcW w:w="678" w:type="dxa"/>
          </w:tcPr>
          <w:p w14:paraId="5A6E1FD8" w14:textId="77777777" w:rsidR="00B7579A" w:rsidRDefault="00087ABA">
            <w:pPr>
              <w:pStyle w:val="TableParagraph"/>
              <w:spacing w:line="243" w:lineRule="exact"/>
              <w:ind w:left="44"/>
            </w:pPr>
            <w:r>
              <w:t>-</w:t>
            </w:r>
          </w:p>
        </w:tc>
      </w:tr>
      <w:tr w:rsidR="00B7579A" w14:paraId="37FC57E1" w14:textId="77777777">
        <w:trPr>
          <w:trHeight w:val="275"/>
        </w:trPr>
        <w:tc>
          <w:tcPr>
            <w:tcW w:w="570" w:type="dxa"/>
          </w:tcPr>
          <w:p w14:paraId="1E85BF01" w14:textId="77777777" w:rsidR="00B7579A" w:rsidRDefault="00087ABA">
            <w:pPr>
              <w:pStyle w:val="TableParagraph"/>
              <w:spacing w:line="253" w:lineRule="exact"/>
              <w:ind w:right="167"/>
              <w:jc w:val="right"/>
            </w:pPr>
            <w:r>
              <w:rPr>
                <w:spacing w:val="-5"/>
              </w:rPr>
              <w:t>IV</w:t>
            </w:r>
          </w:p>
        </w:tc>
        <w:tc>
          <w:tcPr>
            <w:tcW w:w="690" w:type="dxa"/>
          </w:tcPr>
          <w:p w14:paraId="0BFD495B" w14:textId="77777777" w:rsidR="00B7579A" w:rsidRDefault="00087ABA">
            <w:pPr>
              <w:pStyle w:val="TableParagraph"/>
              <w:spacing w:line="253" w:lineRule="exact"/>
              <w:ind w:left="35"/>
            </w:pPr>
            <w:r>
              <w:rPr>
                <w:spacing w:val="-5"/>
              </w:rPr>
              <w:t>1FA</w:t>
            </w:r>
          </w:p>
        </w:tc>
        <w:tc>
          <w:tcPr>
            <w:tcW w:w="4142" w:type="dxa"/>
            <w:gridSpan w:val="3"/>
          </w:tcPr>
          <w:p w14:paraId="0EF3E02F" w14:textId="77777777" w:rsidR="00B7579A" w:rsidRDefault="00087ABA">
            <w:pPr>
              <w:pStyle w:val="TableParagraph"/>
              <w:spacing w:line="253" w:lineRule="exact"/>
              <w:ind w:left="115"/>
            </w:pPr>
            <w:r>
              <w:rPr>
                <w:spacing w:val="-2"/>
              </w:rPr>
              <w:t>Environmental</w:t>
            </w:r>
            <w:r>
              <w:rPr>
                <w:spacing w:val="-6"/>
              </w:rPr>
              <w:t xml:space="preserve"> </w:t>
            </w:r>
            <w:r>
              <w:rPr>
                <w:spacing w:val="-2"/>
              </w:rPr>
              <w:t>Studies</w:t>
            </w:r>
            <w:r>
              <w:rPr>
                <w:spacing w:val="8"/>
              </w:rPr>
              <w:t xml:space="preserve"> </w:t>
            </w:r>
            <w:r>
              <w:rPr>
                <w:spacing w:val="-10"/>
              </w:rPr>
              <w:t>#</w:t>
            </w:r>
          </w:p>
        </w:tc>
        <w:tc>
          <w:tcPr>
            <w:tcW w:w="760" w:type="dxa"/>
          </w:tcPr>
          <w:p w14:paraId="3CEC206C" w14:textId="77777777" w:rsidR="00B7579A" w:rsidRDefault="00087ABA">
            <w:pPr>
              <w:pStyle w:val="TableParagraph"/>
              <w:spacing w:line="253" w:lineRule="exact"/>
              <w:ind w:left="40"/>
            </w:pPr>
            <w:r>
              <w:rPr>
                <w:spacing w:val="-10"/>
              </w:rPr>
              <w:t>2</w:t>
            </w:r>
          </w:p>
        </w:tc>
        <w:tc>
          <w:tcPr>
            <w:tcW w:w="850" w:type="dxa"/>
          </w:tcPr>
          <w:p w14:paraId="49A4B5A9" w14:textId="77777777" w:rsidR="00B7579A" w:rsidRDefault="00087ABA">
            <w:pPr>
              <w:pStyle w:val="TableParagraph"/>
              <w:spacing w:line="253" w:lineRule="exact"/>
              <w:ind w:left="70"/>
            </w:pPr>
            <w:r>
              <w:rPr>
                <w:spacing w:val="-10"/>
              </w:rPr>
              <w:t>2</w:t>
            </w:r>
          </w:p>
        </w:tc>
        <w:tc>
          <w:tcPr>
            <w:tcW w:w="979" w:type="dxa"/>
          </w:tcPr>
          <w:p w14:paraId="4ED9F9D9" w14:textId="77777777" w:rsidR="00B7579A" w:rsidRDefault="00087ABA">
            <w:pPr>
              <w:pStyle w:val="TableParagraph"/>
              <w:spacing w:line="253" w:lineRule="exact"/>
              <w:ind w:left="65"/>
            </w:pPr>
            <w:r>
              <w:t>-</w:t>
            </w:r>
          </w:p>
        </w:tc>
        <w:tc>
          <w:tcPr>
            <w:tcW w:w="664" w:type="dxa"/>
          </w:tcPr>
          <w:p w14:paraId="1B52D16D" w14:textId="77777777" w:rsidR="00B7579A" w:rsidRDefault="00087ABA">
            <w:pPr>
              <w:pStyle w:val="TableParagraph"/>
              <w:spacing w:line="253" w:lineRule="exact"/>
              <w:ind w:left="36"/>
            </w:pPr>
            <w:r>
              <w:t>-</w:t>
            </w:r>
          </w:p>
        </w:tc>
        <w:tc>
          <w:tcPr>
            <w:tcW w:w="659" w:type="dxa"/>
          </w:tcPr>
          <w:p w14:paraId="53390309" w14:textId="77777777" w:rsidR="00B7579A" w:rsidRDefault="00087ABA">
            <w:pPr>
              <w:pStyle w:val="TableParagraph"/>
              <w:spacing w:line="253" w:lineRule="exact"/>
              <w:ind w:left="48"/>
            </w:pPr>
            <w:r>
              <w:rPr>
                <w:spacing w:val="-5"/>
              </w:rPr>
              <w:t>50</w:t>
            </w:r>
          </w:p>
        </w:tc>
        <w:tc>
          <w:tcPr>
            <w:tcW w:w="678" w:type="dxa"/>
          </w:tcPr>
          <w:p w14:paraId="4D365233" w14:textId="77777777" w:rsidR="00B7579A" w:rsidRDefault="00087ABA">
            <w:pPr>
              <w:pStyle w:val="TableParagraph"/>
              <w:spacing w:line="253" w:lineRule="exact"/>
              <w:ind w:left="39"/>
            </w:pPr>
            <w:r>
              <w:rPr>
                <w:spacing w:val="-5"/>
              </w:rPr>
              <w:t>50</w:t>
            </w:r>
          </w:p>
        </w:tc>
      </w:tr>
      <w:tr w:rsidR="00B7579A" w14:paraId="1E89D0FD" w14:textId="77777777">
        <w:trPr>
          <w:trHeight w:val="275"/>
        </w:trPr>
        <w:tc>
          <w:tcPr>
            <w:tcW w:w="570" w:type="dxa"/>
          </w:tcPr>
          <w:p w14:paraId="66C4150C" w14:textId="77777777" w:rsidR="00B7579A" w:rsidRDefault="00B7579A">
            <w:pPr>
              <w:pStyle w:val="TableParagraph"/>
              <w:spacing w:line="240" w:lineRule="auto"/>
              <w:rPr>
                <w:sz w:val="20"/>
              </w:rPr>
            </w:pPr>
          </w:p>
        </w:tc>
        <w:tc>
          <w:tcPr>
            <w:tcW w:w="4832" w:type="dxa"/>
            <w:gridSpan w:val="4"/>
          </w:tcPr>
          <w:p w14:paraId="0B68640D" w14:textId="77777777" w:rsidR="00B7579A" w:rsidRDefault="00B7579A">
            <w:pPr>
              <w:pStyle w:val="TableParagraph"/>
              <w:spacing w:line="240" w:lineRule="auto"/>
              <w:rPr>
                <w:sz w:val="20"/>
              </w:rPr>
            </w:pPr>
          </w:p>
        </w:tc>
        <w:tc>
          <w:tcPr>
            <w:tcW w:w="760" w:type="dxa"/>
          </w:tcPr>
          <w:p w14:paraId="3ED2EF69" w14:textId="77777777" w:rsidR="00B7579A" w:rsidRDefault="00B7579A">
            <w:pPr>
              <w:pStyle w:val="TableParagraph"/>
              <w:spacing w:line="240" w:lineRule="auto"/>
              <w:rPr>
                <w:sz w:val="20"/>
              </w:rPr>
            </w:pPr>
          </w:p>
        </w:tc>
        <w:tc>
          <w:tcPr>
            <w:tcW w:w="850" w:type="dxa"/>
          </w:tcPr>
          <w:p w14:paraId="3D375AD3" w14:textId="77777777" w:rsidR="00B7579A" w:rsidRDefault="00B7579A">
            <w:pPr>
              <w:pStyle w:val="TableParagraph"/>
              <w:spacing w:line="240" w:lineRule="auto"/>
              <w:rPr>
                <w:sz w:val="20"/>
              </w:rPr>
            </w:pPr>
          </w:p>
        </w:tc>
        <w:tc>
          <w:tcPr>
            <w:tcW w:w="979" w:type="dxa"/>
          </w:tcPr>
          <w:p w14:paraId="0FA415AA" w14:textId="77777777" w:rsidR="00B7579A" w:rsidRDefault="00B7579A">
            <w:pPr>
              <w:pStyle w:val="TableParagraph"/>
              <w:spacing w:line="240" w:lineRule="auto"/>
              <w:rPr>
                <w:sz w:val="20"/>
              </w:rPr>
            </w:pPr>
          </w:p>
        </w:tc>
        <w:tc>
          <w:tcPr>
            <w:tcW w:w="664" w:type="dxa"/>
          </w:tcPr>
          <w:p w14:paraId="24DFD966" w14:textId="77777777" w:rsidR="00B7579A" w:rsidRDefault="00B7579A">
            <w:pPr>
              <w:pStyle w:val="TableParagraph"/>
              <w:spacing w:line="240" w:lineRule="auto"/>
              <w:rPr>
                <w:sz w:val="20"/>
              </w:rPr>
            </w:pPr>
          </w:p>
        </w:tc>
        <w:tc>
          <w:tcPr>
            <w:tcW w:w="659" w:type="dxa"/>
          </w:tcPr>
          <w:p w14:paraId="3AA3F233" w14:textId="77777777" w:rsidR="00B7579A" w:rsidRDefault="00B7579A">
            <w:pPr>
              <w:pStyle w:val="TableParagraph"/>
              <w:spacing w:line="240" w:lineRule="auto"/>
              <w:rPr>
                <w:sz w:val="20"/>
              </w:rPr>
            </w:pPr>
          </w:p>
        </w:tc>
        <w:tc>
          <w:tcPr>
            <w:tcW w:w="678" w:type="dxa"/>
          </w:tcPr>
          <w:p w14:paraId="3E8F67B1" w14:textId="77777777" w:rsidR="00B7579A" w:rsidRDefault="00B7579A">
            <w:pPr>
              <w:pStyle w:val="TableParagraph"/>
              <w:spacing w:line="240" w:lineRule="auto"/>
              <w:rPr>
                <w:sz w:val="20"/>
              </w:rPr>
            </w:pPr>
          </w:p>
        </w:tc>
      </w:tr>
      <w:tr w:rsidR="00B7579A" w14:paraId="357EC31F" w14:textId="77777777">
        <w:trPr>
          <w:trHeight w:val="270"/>
        </w:trPr>
        <w:tc>
          <w:tcPr>
            <w:tcW w:w="570" w:type="dxa"/>
          </w:tcPr>
          <w:p w14:paraId="28232BAA" w14:textId="77777777" w:rsidR="00B7579A" w:rsidRDefault="00B7579A">
            <w:pPr>
              <w:pStyle w:val="TableParagraph"/>
              <w:spacing w:line="240" w:lineRule="auto"/>
              <w:rPr>
                <w:sz w:val="20"/>
              </w:rPr>
            </w:pPr>
          </w:p>
        </w:tc>
        <w:tc>
          <w:tcPr>
            <w:tcW w:w="9422" w:type="dxa"/>
            <w:gridSpan w:val="10"/>
          </w:tcPr>
          <w:p w14:paraId="684EE39C" w14:textId="77777777" w:rsidR="00B7579A" w:rsidRDefault="00087ABA">
            <w:pPr>
              <w:pStyle w:val="TableParagraph"/>
              <w:spacing w:line="248" w:lineRule="exact"/>
              <w:ind w:left="865"/>
              <w:rPr>
                <w:b/>
              </w:rPr>
            </w:pPr>
            <w:r>
              <w:rPr>
                <w:b/>
                <w:spacing w:val="-2"/>
              </w:rPr>
              <w:t>SECONDSEMESTER</w:t>
            </w:r>
          </w:p>
        </w:tc>
      </w:tr>
      <w:tr w:rsidR="00B7579A" w14:paraId="054D70C7" w14:textId="77777777">
        <w:trPr>
          <w:trHeight w:val="275"/>
        </w:trPr>
        <w:tc>
          <w:tcPr>
            <w:tcW w:w="570" w:type="dxa"/>
          </w:tcPr>
          <w:p w14:paraId="5B1041DE" w14:textId="77777777" w:rsidR="00B7579A" w:rsidRDefault="00087ABA">
            <w:pPr>
              <w:pStyle w:val="TableParagraph"/>
              <w:spacing w:line="253" w:lineRule="exact"/>
              <w:ind w:left="180"/>
            </w:pPr>
            <w:r>
              <w:rPr>
                <w:spacing w:val="-10"/>
              </w:rPr>
              <w:t>I</w:t>
            </w:r>
          </w:p>
        </w:tc>
        <w:tc>
          <w:tcPr>
            <w:tcW w:w="815" w:type="dxa"/>
            <w:gridSpan w:val="2"/>
          </w:tcPr>
          <w:p w14:paraId="19BBD80A" w14:textId="77777777" w:rsidR="00B7579A" w:rsidRDefault="00087ABA">
            <w:pPr>
              <w:pStyle w:val="TableParagraph"/>
              <w:spacing w:line="253" w:lineRule="exact"/>
              <w:ind w:left="235"/>
            </w:pPr>
            <w:r>
              <w:rPr>
                <w:spacing w:val="-5"/>
              </w:rPr>
              <w:t>21T</w:t>
            </w:r>
          </w:p>
        </w:tc>
        <w:tc>
          <w:tcPr>
            <w:tcW w:w="4017" w:type="dxa"/>
            <w:gridSpan w:val="2"/>
          </w:tcPr>
          <w:p w14:paraId="565BAACF" w14:textId="77777777" w:rsidR="00B7579A" w:rsidRDefault="00087ABA">
            <w:pPr>
              <w:pStyle w:val="TableParagraph"/>
              <w:spacing w:line="253" w:lineRule="exact"/>
              <w:ind w:left="80"/>
            </w:pPr>
            <w:r>
              <w:rPr>
                <w:noProof/>
              </w:rPr>
              <mc:AlternateContent>
                <mc:Choice Requires="wpg">
                  <w:drawing>
                    <wp:anchor distT="0" distB="0" distL="0" distR="0" simplePos="0" relativeHeight="477535744" behindDoc="1" locked="0" layoutInCell="1" allowOverlap="1" wp14:anchorId="63043CFB" wp14:editId="34A4633E">
                      <wp:simplePos x="0" y="0"/>
                      <wp:positionH relativeFrom="column">
                        <wp:posOffset>1258569</wp:posOffset>
                      </wp:positionH>
                      <wp:positionV relativeFrom="paragraph">
                        <wp:posOffset>11684</wp:posOffset>
                      </wp:positionV>
                      <wp:extent cx="1850389" cy="154114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0389" cy="1541145"/>
                                <a:chOff x="0" y="0"/>
                                <a:chExt cx="1850389" cy="1541145"/>
                              </a:xfrm>
                            </wpg:grpSpPr>
                            <pic:pic xmlns:pic="http://schemas.openxmlformats.org/drawingml/2006/picture">
                              <pic:nvPicPr>
                                <pic:cNvPr id="17" name="Image 17"/>
                                <pic:cNvPicPr/>
                              </pic:nvPicPr>
                              <pic:blipFill>
                                <a:blip r:embed="rId23" cstate="print"/>
                                <a:stretch>
                                  <a:fillRect/>
                                </a:stretch>
                              </pic:blipFill>
                              <pic:spPr>
                                <a:xfrm>
                                  <a:off x="0" y="0"/>
                                  <a:ext cx="1850390"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E224006" id="Group 16" o:spid="_x0000_s1026" style="position:absolute;margin-left:99.1pt;margin-top:.9pt;width:145.7pt;height:121.35pt;z-index:-25780736;mso-wrap-distance-left:0;mso-wrap-distance-right:0" coordsize="18503,15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">
                      <v:shape id="Image 17" o:spid="_x0000_s1027" type="#_x0000_t75" style="position:absolute;width:18503;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">
                        <v:imagedata r:id="rId24" o:title=""/>
                      </v:shape>
                    </v:group>
                  </w:pict>
                </mc:Fallback>
              </mc:AlternateContent>
            </w:r>
            <w:r>
              <w:rPr>
                <w:spacing w:val="-7"/>
              </w:rPr>
              <w:t>Language-</w:t>
            </w:r>
            <w:r>
              <w:rPr>
                <w:spacing w:val="-5"/>
              </w:rPr>
              <w:t>II</w:t>
            </w:r>
          </w:p>
        </w:tc>
        <w:tc>
          <w:tcPr>
            <w:tcW w:w="760" w:type="dxa"/>
          </w:tcPr>
          <w:p w14:paraId="15B4A35D" w14:textId="77777777" w:rsidR="00B7579A" w:rsidRDefault="00087ABA">
            <w:pPr>
              <w:pStyle w:val="TableParagraph"/>
              <w:spacing w:line="253" w:lineRule="exact"/>
              <w:ind w:left="40"/>
            </w:pPr>
            <w:r>
              <w:rPr>
                <w:spacing w:val="-10"/>
              </w:rPr>
              <w:t>4</w:t>
            </w:r>
          </w:p>
        </w:tc>
        <w:tc>
          <w:tcPr>
            <w:tcW w:w="850" w:type="dxa"/>
          </w:tcPr>
          <w:p w14:paraId="4DEBEA4C" w14:textId="77777777" w:rsidR="00B7579A" w:rsidRDefault="00087ABA">
            <w:pPr>
              <w:pStyle w:val="TableParagraph"/>
              <w:spacing w:line="253" w:lineRule="exact"/>
              <w:ind w:left="70"/>
            </w:pPr>
            <w:r>
              <w:rPr>
                <w:spacing w:val="-10"/>
              </w:rPr>
              <w:t>6</w:t>
            </w:r>
          </w:p>
        </w:tc>
        <w:tc>
          <w:tcPr>
            <w:tcW w:w="979" w:type="dxa"/>
          </w:tcPr>
          <w:p w14:paraId="6E883255" w14:textId="77777777" w:rsidR="00B7579A" w:rsidRDefault="00087ABA">
            <w:pPr>
              <w:pStyle w:val="TableParagraph"/>
              <w:spacing w:line="253" w:lineRule="exact"/>
              <w:ind w:left="65"/>
            </w:pPr>
            <w:r>
              <w:t>-</w:t>
            </w:r>
          </w:p>
        </w:tc>
        <w:tc>
          <w:tcPr>
            <w:tcW w:w="664" w:type="dxa"/>
          </w:tcPr>
          <w:p w14:paraId="79FFE714" w14:textId="77777777" w:rsidR="00B7579A" w:rsidRDefault="00087ABA">
            <w:pPr>
              <w:pStyle w:val="TableParagraph"/>
              <w:spacing w:line="253" w:lineRule="exact"/>
              <w:ind w:right="189"/>
              <w:jc w:val="right"/>
            </w:pPr>
            <w:r>
              <w:rPr>
                <w:spacing w:val="-5"/>
              </w:rPr>
              <w:t>25</w:t>
            </w:r>
          </w:p>
        </w:tc>
        <w:tc>
          <w:tcPr>
            <w:tcW w:w="659" w:type="dxa"/>
          </w:tcPr>
          <w:p w14:paraId="6950E260" w14:textId="77777777" w:rsidR="00B7579A" w:rsidRDefault="00087ABA">
            <w:pPr>
              <w:pStyle w:val="TableParagraph"/>
              <w:spacing w:line="253" w:lineRule="exact"/>
              <w:ind w:left="48"/>
            </w:pPr>
            <w:r>
              <w:rPr>
                <w:spacing w:val="-5"/>
              </w:rPr>
              <w:t>75</w:t>
            </w:r>
          </w:p>
        </w:tc>
        <w:tc>
          <w:tcPr>
            <w:tcW w:w="678" w:type="dxa"/>
          </w:tcPr>
          <w:p w14:paraId="5F095D4E" w14:textId="77777777" w:rsidR="00B7579A" w:rsidRDefault="00087ABA">
            <w:pPr>
              <w:pStyle w:val="TableParagraph"/>
              <w:spacing w:line="253" w:lineRule="exact"/>
              <w:ind w:left="44"/>
            </w:pPr>
            <w:r>
              <w:rPr>
                <w:spacing w:val="-5"/>
              </w:rPr>
              <w:t>100</w:t>
            </w:r>
          </w:p>
        </w:tc>
      </w:tr>
      <w:tr w:rsidR="00B7579A" w14:paraId="7FE14C16" w14:textId="77777777">
        <w:trPr>
          <w:trHeight w:val="280"/>
        </w:trPr>
        <w:tc>
          <w:tcPr>
            <w:tcW w:w="570" w:type="dxa"/>
          </w:tcPr>
          <w:p w14:paraId="06EC23F1" w14:textId="77777777" w:rsidR="00B7579A" w:rsidRDefault="00087ABA">
            <w:pPr>
              <w:pStyle w:val="TableParagraph"/>
              <w:spacing w:before="4" w:line="240" w:lineRule="auto"/>
              <w:ind w:right="224"/>
              <w:jc w:val="right"/>
              <w:rPr>
                <w:b/>
              </w:rPr>
            </w:pPr>
            <w:r>
              <w:rPr>
                <w:b/>
                <w:spacing w:val="-5"/>
              </w:rPr>
              <w:t>II</w:t>
            </w:r>
          </w:p>
        </w:tc>
        <w:tc>
          <w:tcPr>
            <w:tcW w:w="815" w:type="dxa"/>
            <w:gridSpan w:val="2"/>
          </w:tcPr>
          <w:p w14:paraId="2C2B7705" w14:textId="77777777" w:rsidR="00B7579A" w:rsidRDefault="00087ABA">
            <w:pPr>
              <w:pStyle w:val="TableParagraph"/>
              <w:spacing w:before="4" w:line="240" w:lineRule="auto"/>
              <w:ind w:left="235"/>
              <w:rPr>
                <w:b/>
              </w:rPr>
            </w:pPr>
            <w:r>
              <w:rPr>
                <w:b/>
                <w:spacing w:val="-5"/>
              </w:rPr>
              <w:t>22E</w:t>
            </w:r>
          </w:p>
        </w:tc>
        <w:tc>
          <w:tcPr>
            <w:tcW w:w="4017" w:type="dxa"/>
            <w:gridSpan w:val="2"/>
          </w:tcPr>
          <w:p w14:paraId="1A81C393" w14:textId="77777777" w:rsidR="00B7579A" w:rsidRDefault="00087ABA">
            <w:pPr>
              <w:pStyle w:val="TableParagraph"/>
              <w:spacing w:before="4" w:line="240" w:lineRule="auto"/>
              <w:ind w:left="80"/>
              <w:rPr>
                <w:b/>
              </w:rPr>
            </w:pPr>
            <w:r>
              <w:rPr>
                <w:b/>
                <w:spacing w:val="-6"/>
              </w:rPr>
              <w:t>English-</w:t>
            </w:r>
            <w:r>
              <w:rPr>
                <w:b/>
                <w:spacing w:val="-5"/>
              </w:rPr>
              <w:t>II</w:t>
            </w:r>
          </w:p>
        </w:tc>
        <w:tc>
          <w:tcPr>
            <w:tcW w:w="760" w:type="dxa"/>
          </w:tcPr>
          <w:p w14:paraId="7F38A030" w14:textId="77777777" w:rsidR="00B7579A" w:rsidRDefault="00087ABA">
            <w:pPr>
              <w:pStyle w:val="TableParagraph"/>
              <w:spacing w:before="4" w:line="240" w:lineRule="auto"/>
              <w:ind w:left="40"/>
              <w:rPr>
                <w:b/>
              </w:rPr>
            </w:pPr>
            <w:r>
              <w:rPr>
                <w:b/>
                <w:spacing w:val="-10"/>
              </w:rPr>
              <w:t>2</w:t>
            </w:r>
          </w:p>
        </w:tc>
        <w:tc>
          <w:tcPr>
            <w:tcW w:w="850" w:type="dxa"/>
          </w:tcPr>
          <w:p w14:paraId="3A663DB6" w14:textId="77777777" w:rsidR="00B7579A" w:rsidRDefault="00087ABA">
            <w:pPr>
              <w:pStyle w:val="TableParagraph"/>
              <w:spacing w:before="4" w:line="240" w:lineRule="auto"/>
              <w:ind w:left="70"/>
              <w:rPr>
                <w:b/>
              </w:rPr>
            </w:pPr>
            <w:r>
              <w:rPr>
                <w:b/>
                <w:spacing w:val="-10"/>
              </w:rPr>
              <w:t>4</w:t>
            </w:r>
          </w:p>
        </w:tc>
        <w:tc>
          <w:tcPr>
            <w:tcW w:w="979" w:type="dxa"/>
          </w:tcPr>
          <w:p w14:paraId="7F5A34B9" w14:textId="77777777" w:rsidR="00B7579A" w:rsidRDefault="00087ABA">
            <w:pPr>
              <w:pStyle w:val="TableParagraph"/>
              <w:spacing w:before="4" w:line="240" w:lineRule="auto"/>
              <w:ind w:left="65"/>
              <w:rPr>
                <w:b/>
              </w:rPr>
            </w:pPr>
            <w:r>
              <w:rPr>
                <w:b/>
              </w:rPr>
              <w:t>-</w:t>
            </w:r>
          </w:p>
        </w:tc>
        <w:tc>
          <w:tcPr>
            <w:tcW w:w="664" w:type="dxa"/>
          </w:tcPr>
          <w:p w14:paraId="42A59398" w14:textId="77777777" w:rsidR="00B7579A" w:rsidRDefault="00087ABA">
            <w:pPr>
              <w:pStyle w:val="TableParagraph"/>
              <w:spacing w:before="4" w:line="240" w:lineRule="auto"/>
              <w:ind w:right="189"/>
              <w:jc w:val="right"/>
              <w:rPr>
                <w:b/>
              </w:rPr>
            </w:pPr>
            <w:r>
              <w:rPr>
                <w:b/>
                <w:spacing w:val="-5"/>
              </w:rPr>
              <w:t>25</w:t>
            </w:r>
          </w:p>
        </w:tc>
        <w:tc>
          <w:tcPr>
            <w:tcW w:w="659" w:type="dxa"/>
          </w:tcPr>
          <w:p w14:paraId="651C07C2" w14:textId="77777777" w:rsidR="00B7579A" w:rsidRDefault="00087ABA">
            <w:pPr>
              <w:pStyle w:val="TableParagraph"/>
              <w:spacing w:before="4" w:line="240" w:lineRule="auto"/>
              <w:ind w:left="48"/>
              <w:rPr>
                <w:b/>
              </w:rPr>
            </w:pPr>
            <w:r>
              <w:rPr>
                <w:b/>
                <w:spacing w:val="-5"/>
              </w:rPr>
              <w:t>25</w:t>
            </w:r>
          </w:p>
        </w:tc>
        <w:tc>
          <w:tcPr>
            <w:tcW w:w="678" w:type="dxa"/>
          </w:tcPr>
          <w:p w14:paraId="7F6279A3" w14:textId="77777777" w:rsidR="00B7579A" w:rsidRDefault="00087ABA">
            <w:pPr>
              <w:pStyle w:val="TableParagraph"/>
              <w:spacing w:before="4" w:line="240" w:lineRule="auto"/>
              <w:ind w:left="39"/>
              <w:rPr>
                <w:b/>
              </w:rPr>
            </w:pPr>
            <w:r>
              <w:rPr>
                <w:b/>
                <w:spacing w:val="-5"/>
              </w:rPr>
              <w:t>50</w:t>
            </w:r>
          </w:p>
        </w:tc>
      </w:tr>
      <w:tr w:rsidR="00B7579A" w14:paraId="0583F25C" w14:textId="77777777">
        <w:trPr>
          <w:trHeight w:val="995"/>
        </w:trPr>
        <w:tc>
          <w:tcPr>
            <w:tcW w:w="570" w:type="dxa"/>
          </w:tcPr>
          <w:p w14:paraId="0130DB29" w14:textId="77777777" w:rsidR="00B7579A" w:rsidRDefault="00087ABA">
            <w:pPr>
              <w:pStyle w:val="TableParagraph"/>
              <w:spacing w:before="234" w:line="240" w:lineRule="auto"/>
              <w:ind w:right="224"/>
              <w:jc w:val="right"/>
              <w:rPr>
                <w:b/>
              </w:rPr>
            </w:pPr>
            <w:r>
              <w:rPr>
                <w:b/>
                <w:spacing w:val="-5"/>
              </w:rPr>
              <w:t>II</w:t>
            </w:r>
          </w:p>
        </w:tc>
        <w:tc>
          <w:tcPr>
            <w:tcW w:w="815" w:type="dxa"/>
            <w:gridSpan w:val="2"/>
          </w:tcPr>
          <w:p w14:paraId="4A546E6A" w14:textId="77777777" w:rsidR="00B7579A" w:rsidRDefault="00087ABA">
            <w:pPr>
              <w:pStyle w:val="TableParagraph"/>
              <w:spacing w:before="234" w:line="240" w:lineRule="auto"/>
              <w:ind w:left="140"/>
              <w:rPr>
                <w:b/>
              </w:rPr>
            </w:pPr>
            <w:r>
              <w:rPr>
                <w:b/>
                <w:spacing w:val="-4"/>
              </w:rPr>
              <w:t>2NM</w:t>
            </w:r>
            <w:r>
              <w:rPr>
                <w:b/>
                <w:spacing w:val="-4"/>
                <w:vertAlign w:val="superscript"/>
              </w:rPr>
              <w:t>$</w:t>
            </w:r>
          </w:p>
        </w:tc>
        <w:tc>
          <w:tcPr>
            <w:tcW w:w="4017" w:type="dxa"/>
            <w:gridSpan w:val="2"/>
          </w:tcPr>
          <w:p w14:paraId="241CAD08" w14:textId="77777777" w:rsidR="00B7579A" w:rsidRDefault="00087ABA">
            <w:pPr>
              <w:pStyle w:val="TableParagraph"/>
              <w:spacing w:line="228" w:lineRule="auto"/>
              <w:ind w:left="80" w:right="253"/>
              <w:rPr>
                <w:b/>
              </w:rPr>
            </w:pPr>
            <w:r>
              <w:rPr>
                <w:b/>
              </w:rPr>
              <w:t xml:space="preserve">Effective English: Language </w:t>
            </w:r>
            <w:r>
              <w:rPr>
                <w:b/>
                <w:spacing w:val="-2"/>
              </w:rPr>
              <w:t>Proficiency</w:t>
            </w:r>
            <w:r>
              <w:rPr>
                <w:b/>
                <w:spacing w:val="-14"/>
              </w:rPr>
              <w:t xml:space="preserve"> </w:t>
            </w:r>
            <w:r>
              <w:rPr>
                <w:b/>
                <w:spacing w:val="-2"/>
              </w:rPr>
              <w:t>for</w:t>
            </w:r>
            <w:r>
              <w:rPr>
                <w:b/>
                <w:spacing w:val="-6"/>
              </w:rPr>
              <w:t xml:space="preserve"> </w:t>
            </w:r>
            <w:r>
              <w:rPr>
                <w:b/>
                <w:spacing w:val="-2"/>
              </w:rPr>
              <w:t>Employability</w:t>
            </w:r>
          </w:p>
          <w:p w14:paraId="7B26C6A6" w14:textId="77777777" w:rsidR="00B7579A" w:rsidRDefault="00F31C80">
            <w:pPr>
              <w:pStyle w:val="TableParagraph"/>
              <w:spacing w:before="235" w:line="240" w:lineRule="auto"/>
              <w:ind w:left="80"/>
              <w:rPr>
                <w:b/>
                <w:sz w:val="16"/>
              </w:rPr>
            </w:pPr>
            <w:hyperlink r:id="rId25">
              <w:r w:rsidR="00B7579A">
                <w:rPr>
                  <w:b/>
                  <w:color w:val="1F467A"/>
                  <w:spacing w:val="-2"/>
                  <w:sz w:val="16"/>
                </w:rPr>
                <w:t>http://kb.naanmudhalvan.in/Bharathiar_University_(BU</w:t>
              </w:r>
              <w:r w:rsidR="00B7579A">
                <w:rPr>
                  <w:b/>
                  <w:spacing w:val="-2"/>
                  <w:sz w:val="16"/>
                </w:rPr>
                <w:t>)</w:t>
              </w:r>
            </w:hyperlink>
          </w:p>
        </w:tc>
        <w:tc>
          <w:tcPr>
            <w:tcW w:w="760" w:type="dxa"/>
          </w:tcPr>
          <w:p w14:paraId="199FB7BB" w14:textId="77777777" w:rsidR="00B7579A" w:rsidRDefault="00087ABA">
            <w:pPr>
              <w:pStyle w:val="TableParagraph"/>
              <w:spacing w:before="234" w:line="240" w:lineRule="auto"/>
              <w:ind w:left="40"/>
              <w:rPr>
                <w:b/>
              </w:rPr>
            </w:pPr>
            <w:r>
              <w:rPr>
                <w:b/>
                <w:spacing w:val="-10"/>
              </w:rPr>
              <w:t>2</w:t>
            </w:r>
          </w:p>
        </w:tc>
        <w:tc>
          <w:tcPr>
            <w:tcW w:w="850" w:type="dxa"/>
          </w:tcPr>
          <w:p w14:paraId="1F584A4A" w14:textId="77777777" w:rsidR="00B7579A" w:rsidRDefault="00087ABA">
            <w:pPr>
              <w:pStyle w:val="TableParagraph"/>
              <w:spacing w:before="234" w:line="240" w:lineRule="auto"/>
              <w:ind w:left="70"/>
              <w:rPr>
                <w:b/>
              </w:rPr>
            </w:pPr>
            <w:r>
              <w:rPr>
                <w:b/>
                <w:spacing w:val="-10"/>
              </w:rPr>
              <w:t>2</w:t>
            </w:r>
          </w:p>
        </w:tc>
        <w:tc>
          <w:tcPr>
            <w:tcW w:w="979" w:type="dxa"/>
          </w:tcPr>
          <w:p w14:paraId="1926CC0E" w14:textId="77777777" w:rsidR="00B7579A" w:rsidRDefault="00087ABA">
            <w:pPr>
              <w:pStyle w:val="TableParagraph"/>
              <w:spacing w:before="234" w:line="240" w:lineRule="auto"/>
              <w:ind w:left="65"/>
            </w:pPr>
            <w:r>
              <w:t>-</w:t>
            </w:r>
          </w:p>
        </w:tc>
        <w:tc>
          <w:tcPr>
            <w:tcW w:w="664" w:type="dxa"/>
          </w:tcPr>
          <w:p w14:paraId="006F0065" w14:textId="77777777" w:rsidR="00B7579A" w:rsidRDefault="00087ABA">
            <w:pPr>
              <w:pStyle w:val="TableParagraph"/>
              <w:spacing w:before="234" w:line="240" w:lineRule="auto"/>
              <w:ind w:right="189"/>
              <w:jc w:val="right"/>
              <w:rPr>
                <w:b/>
              </w:rPr>
            </w:pPr>
            <w:r>
              <w:rPr>
                <w:b/>
                <w:spacing w:val="-5"/>
              </w:rPr>
              <w:t>25</w:t>
            </w:r>
          </w:p>
        </w:tc>
        <w:tc>
          <w:tcPr>
            <w:tcW w:w="659" w:type="dxa"/>
          </w:tcPr>
          <w:p w14:paraId="3D6EC4DC" w14:textId="77777777" w:rsidR="00B7579A" w:rsidRDefault="00087ABA">
            <w:pPr>
              <w:pStyle w:val="TableParagraph"/>
              <w:spacing w:before="234" w:line="240" w:lineRule="auto"/>
              <w:ind w:left="48"/>
              <w:rPr>
                <w:b/>
              </w:rPr>
            </w:pPr>
            <w:r>
              <w:rPr>
                <w:b/>
                <w:spacing w:val="-5"/>
              </w:rPr>
              <w:t>25</w:t>
            </w:r>
          </w:p>
        </w:tc>
        <w:tc>
          <w:tcPr>
            <w:tcW w:w="678" w:type="dxa"/>
          </w:tcPr>
          <w:p w14:paraId="5D82FF2B" w14:textId="77777777" w:rsidR="00B7579A" w:rsidRDefault="00087ABA">
            <w:pPr>
              <w:pStyle w:val="TableParagraph"/>
              <w:spacing w:before="234" w:line="240" w:lineRule="auto"/>
              <w:ind w:left="39"/>
              <w:rPr>
                <w:b/>
              </w:rPr>
            </w:pPr>
            <w:r>
              <w:rPr>
                <w:b/>
                <w:spacing w:val="-5"/>
              </w:rPr>
              <w:t>50</w:t>
            </w:r>
          </w:p>
        </w:tc>
      </w:tr>
      <w:tr w:rsidR="00B7579A" w14:paraId="41982F8E" w14:textId="77777777">
        <w:trPr>
          <w:trHeight w:val="275"/>
        </w:trPr>
        <w:tc>
          <w:tcPr>
            <w:tcW w:w="570" w:type="dxa"/>
          </w:tcPr>
          <w:p w14:paraId="31F56FD1" w14:textId="77777777" w:rsidR="00B7579A" w:rsidRDefault="00087ABA">
            <w:pPr>
              <w:pStyle w:val="TableParagraph"/>
              <w:spacing w:line="253" w:lineRule="exact"/>
              <w:ind w:right="174"/>
              <w:jc w:val="right"/>
            </w:pPr>
            <w:r>
              <w:rPr>
                <w:spacing w:val="-5"/>
              </w:rPr>
              <w:t>III</w:t>
            </w:r>
          </w:p>
        </w:tc>
        <w:tc>
          <w:tcPr>
            <w:tcW w:w="815" w:type="dxa"/>
            <w:gridSpan w:val="2"/>
          </w:tcPr>
          <w:p w14:paraId="2FCF67D7" w14:textId="77777777" w:rsidR="00B7579A" w:rsidRDefault="00087ABA">
            <w:pPr>
              <w:pStyle w:val="TableParagraph"/>
              <w:spacing w:line="253" w:lineRule="exact"/>
              <w:ind w:left="225"/>
            </w:pPr>
            <w:r>
              <w:rPr>
                <w:spacing w:val="-5"/>
              </w:rPr>
              <w:t>23A</w:t>
            </w:r>
          </w:p>
        </w:tc>
        <w:tc>
          <w:tcPr>
            <w:tcW w:w="4017" w:type="dxa"/>
            <w:gridSpan w:val="2"/>
          </w:tcPr>
          <w:p w14:paraId="42CF5E73" w14:textId="77777777" w:rsidR="00B7579A" w:rsidRDefault="00087ABA">
            <w:pPr>
              <w:pStyle w:val="TableParagraph"/>
              <w:spacing w:line="253" w:lineRule="exact"/>
              <w:ind w:left="80"/>
            </w:pPr>
            <w:r>
              <w:t>Core</w:t>
            </w:r>
            <w:r>
              <w:rPr>
                <w:spacing w:val="-9"/>
              </w:rPr>
              <w:t xml:space="preserve"> </w:t>
            </w:r>
            <w:r>
              <w:t>II-Heat</w:t>
            </w:r>
            <w:r>
              <w:rPr>
                <w:spacing w:val="-14"/>
              </w:rPr>
              <w:t xml:space="preserve"> </w:t>
            </w:r>
            <w:r>
              <w:t>and</w:t>
            </w:r>
            <w:r>
              <w:rPr>
                <w:spacing w:val="3"/>
              </w:rPr>
              <w:t xml:space="preserve"> </w:t>
            </w:r>
            <w:r>
              <w:rPr>
                <w:spacing w:val="-2"/>
              </w:rPr>
              <w:t>Thermodynamics</w:t>
            </w:r>
          </w:p>
        </w:tc>
        <w:tc>
          <w:tcPr>
            <w:tcW w:w="760" w:type="dxa"/>
          </w:tcPr>
          <w:p w14:paraId="28673639" w14:textId="77777777" w:rsidR="00B7579A" w:rsidRDefault="00087ABA">
            <w:pPr>
              <w:pStyle w:val="TableParagraph"/>
              <w:spacing w:line="253" w:lineRule="exact"/>
              <w:ind w:left="40"/>
            </w:pPr>
            <w:r>
              <w:rPr>
                <w:spacing w:val="-10"/>
              </w:rPr>
              <w:t>4</w:t>
            </w:r>
          </w:p>
        </w:tc>
        <w:tc>
          <w:tcPr>
            <w:tcW w:w="850" w:type="dxa"/>
          </w:tcPr>
          <w:p w14:paraId="1A97F762" w14:textId="77777777" w:rsidR="00B7579A" w:rsidRDefault="00087ABA">
            <w:pPr>
              <w:pStyle w:val="TableParagraph"/>
              <w:spacing w:line="253" w:lineRule="exact"/>
              <w:ind w:left="70"/>
            </w:pPr>
            <w:r>
              <w:rPr>
                <w:spacing w:val="-10"/>
              </w:rPr>
              <w:t>6</w:t>
            </w:r>
          </w:p>
        </w:tc>
        <w:tc>
          <w:tcPr>
            <w:tcW w:w="979" w:type="dxa"/>
          </w:tcPr>
          <w:p w14:paraId="52FA39CD" w14:textId="77777777" w:rsidR="00B7579A" w:rsidRDefault="00B7579A">
            <w:pPr>
              <w:pStyle w:val="TableParagraph"/>
              <w:spacing w:line="240" w:lineRule="auto"/>
              <w:rPr>
                <w:sz w:val="20"/>
              </w:rPr>
            </w:pPr>
          </w:p>
        </w:tc>
        <w:tc>
          <w:tcPr>
            <w:tcW w:w="664" w:type="dxa"/>
          </w:tcPr>
          <w:p w14:paraId="64884716" w14:textId="77777777" w:rsidR="00B7579A" w:rsidRDefault="00087ABA">
            <w:pPr>
              <w:pStyle w:val="TableParagraph"/>
              <w:spacing w:line="253" w:lineRule="exact"/>
              <w:ind w:right="189"/>
              <w:jc w:val="right"/>
            </w:pPr>
            <w:r>
              <w:rPr>
                <w:spacing w:val="-5"/>
              </w:rPr>
              <w:t>25</w:t>
            </w:r>
          </w:p>
        </w:tc>
        <w:tc>
          <w:tcPr>
            <w:tcW w:w="659" w:type="dxa"/>
          </w:tcPr>
          <w:p w14:paraId="5B1BFA1F" w14:textId="77777777" w:rsidR="00B7579A" w:rsidRDefault="00087ABA">
            <w:pPr>
              <w:pStyle w:val="TableParagraph"/>
              <w:spacing w:line="253" w:lineRule="exact"/>
              <w:ind w:left="48"/>
            </w:pPr>
            <w:r>
              <w:rPr>
                <w:spacing w:val="-5"/>
              </w:rPr>
              <w:t>75</w:t>
            </w:r>
          </w:p>
        </w:tc>
        <w:tc>
          <w:tcPr>
            <w:tcW w:w="678" w:type="dxa"/>
          </w:tcPr>
          <w:p w14:paraId="5B575D03" w14:textId="77777777" w:rsidR="00B7579A" w:rsidRDefault="00087ABA">
            <w:pPr>
              <w:pStyle w:val="TableParagraph"/>
              <w:spacing w:line="253" w:lineRule="exact"/>
              <w:ind w:left="44"/>
            </w:pPr>
            <w:r>
              <w:rPr>
                <w:spacing w:val="-5"/>
              </w:rPr>
              <w:t>100</w:t>
            </w:r>
          </w:p>
        </w:tc>
      </w:tr>
      <w:tr w:rsidR="00B7579A" w14:paraId="1CE79BDE" w14:textId="77777777">
        <w:trPr>
          <w:trHeight w:val="280"/>
        </w:trPr>
        <w:tc>
          <w:tcPr>
            <w:tcW w:w="570" w:type="dxa"/>
          </w:tcPr>
          <w:p w14:paraId="066530E8" w14:textId="77777777" w:rsidR="00B7579A" w:rsidRDefault="00087ABA">
            <w:pPr>
              <w:pStyle w:val="TableParagraph"/>
              <w:spacing w:line="253" w:lineRule="exact"/>
              <w:ind w:right="174"/>
              <w:jc w:val="right"/>
            </w:pPr>
            <w:r>
              <w:rPr>
                <w:spacing w:val="-5"/>
              </w:rPr>
              <w:t>III</w:t>
            </w:r>
          </w:p>
        </w:tc>
        <w:tc>
          <w:tcPr>
            <w:tcW w:w="815" w:type="dxa"/>
            <w:gridSpan w:val="2"/>
          </w:tcPr>
          <w:p w14:paraId="7311F158" w14:textId="77777777" w:rsidR="00B7579A" w:rsidRDefault="00087ABA">
            <w:pPr>
              <w:pStyle w:val="TableParagraph"/>
              <w:spacing w:line="253" w:lineRule="exact"/>
              <w:ind w:left="230"/>
            </w:pPr>
            <w:r>
              <w:rPr>
                <w:spacing w:val="-5"/>
              </w:rPr>
              <w:t>23P</w:t>
            </w:r>
          </w:p>
        </w:tc>
        <w:tc>
          <w:tcPr>
            <w:tcW w:w="4017" w:type="dxa"/>
            <w:gridSpan w:val="2"/>
          </w:tcPr>
          <w:p w14:paraId="1264BE99" w14:textId="77777777" w:rsidR="00B7579A" w:rsidRDefault="00087ABA">
            <w:pPr>
              <w:pStyle w:val="TableParagraph"/>
              <w:spacing w:line="253" w:lineRule="exact"/>
              <w:ind w:left="80"/>
            </w:pPr>
            <w:r>
              <w:rPr>
                <w:spacing w:val="-2"/>
              </w:rPr>
              <w:t>Core</w:t>
            </w:r>
            <w:r>
              <w:t xml:space="preserve"> </w:t>
            </w:r>
            <w:r>
              <w:rPr>
                <w:spacing w:val="-2"/>
              </w:rPr>
              <w:t>Practical</w:t>
            </w:r>
            <w:r>
              <w:rPr>
                <w:spacing w:val="-8"/>
              </w:rPr>
              <w:t xml:space="preserve"> </w:t>
            </w:r>
            <w:r>
              <w:rPr>
                <w:spacing w:val="-10"/>
              </w:rPr>
              <w:t>I</w:t>
            </w:r>
          </w:p>
        </w:tc>
        <w:tc>
          <w:tcPr>
            <w:tcW w:w="760" w:type="dxa"/>
          </w:tcPr>
          <w:p w14:paraId="3DF0B059" w14:textId="77777777" w:rsidR="00B7579A" w:rsidRDefault="00087ABA">
            <w:pPr>
              <w:pStyle w:val="TableParagraph"/>
              <w:spacing w:line="253" w:lineRule="exact"/>
              <w:ind w:left="40"/>
            </w:pPr>
            <w:r>
              <w:rPr>
                <w:spacing w:val="-10"/>
              </w:rPr>
              <w:t>4</w:t>
            </w:r>
          </w:p>
        </w:tc>
        <w:tc>
          <w:tcPr>
            <w:tcW w:w="850" w:type="dxa"/>
          </w:tcPr>
          <w:p w14:paraId="55AA2C15" w14:textId="77777777" w:rsidR="00B7579A" w:rsidRDefault="00087ABA">
            <w:pPr>
              <w:pStyle w:val="TableParagraph"/>
              <w:spacing w:line="253" w:lineRule="exact"/>
              <w:ind w:left="60"/>
            </w:pPr>
            <w:r>
              <w:t>-</w:t>
            </w:r>
          </w:p>
        </w:tc>
        <w:tc>
          <w:tcPr>
            <w:tcW w:w="979" w:type="dxa"/>
          </w:tcPr>
          <w:p w14:paraId="7C6A1517" w14:textId="77777777" w:rsidR="00B7579A" w:rsidRDefault="00087ABA">
            <w:pPr>
              <w:pStyle w:val="TableParagraph"/>
              <w:spacing w:line="253" w:lineRule="exact"/>
              <w:ind w:left="65"/>
            </w:pPr>
            <w:r>
              <w:rPr>
                <w:spacing w:val="-10"/>
              </w:rPr>
              <w:t>3</w:t>
            </w:r>
          </w:p>
        </w:tc>
        <w:tc>
          <w:tcPr>
            <w:tcW w:w="664" w:type="dxa"/>
          </w:tcPr>
          <w:p w14:paraId="0CB8100A" w14:textId="77777777" w:rsidR="00B7579A" w:rsidRDefault="00087ABA">
            <w:pPr>
              <w:pStyle w:val="TableParagraph"/>
              <w:spacing w:line="253" w:lineRule="exact"/>
              <w:ind w:right="189"/>
              <w:jc w:val="right"/>
            </w:pPr>
            <w:r>
              <w:rPr>
                <w:spacing w:val="-5"/>
              </w:rPr>
              <w:t>25</w:t>
            </w:r>
          </w:p>
        </w:tc>
        <w:tc>
          <w:tcPr>
            <w:tcW w:w="659" w:type="dxa"/>
          </w:tcPr>
          <w:p w14:paraId="0C4C0CB4" w14:textId="77777777" w:rsidR="00B7579A" w:rsidRDefault="00087ABA">
            <w:pPr>
              <w:pStyle w:val="TableParagraph"/>
              <w:spacing w:line="253" w:lineRule="exact"/>
              <w:ind w:left="48"/>
            </w:pPr>
            <w:r>
              <w:rPr>
                <w:spacing w:val="-5"/>
              </w:rPr>
              <w:t>75</w:t>
            </w:r>
          </w:p>
        </w:tc>
        <w:tc>
          <w:tcPr>
            <w:tcW w:w="678" w:type="dxa"/>
          </w:tcPr>
          <w:p w14:paraId="5C900A4A" w14:textId="77777777" w:rsidR="00B7579A" w:rsidRDefault="00087ABA">
            <w:pPr>
              <w:pStyle w:val="TableParagraph"/>
              <w:spacing w:line="253" w:lineRule="exact"/>
              <w:ind w:left="44"/>
            </w:pPr>
            <w:r>
              <w:rPr>
                <w:spacing w:val="-5"/>
              </w:rPr>
              <w:t>100</w:t>
            </w:r>
          </w:p>
        </w:tc>
      </w:tr>
      <w:tr w:rsidR="00B7579A" w14:paraId="759066F2" w14:textId="77777777">
        <w:trPr>
          <w:trHeight w:val="550"/>
        </w:trPr>
        <w:tc>
          <w:tcPr>
            <w:tcW w:w="570" w:type="dxa"/>
          </w:tcPr>
          <w:p w14:paraId="7C534519" w14:textId="77777777" w:rsidR="00B7579A" w:rsidRDefault="00087ABA">
            <w:pPr>
              <w:pStyle w:val="TableParagraph"/>
              <w:spacing w:before="4" w:line="240" w:lineRule="auto"/>
              <w:ind w:left="175"/>
            </w:pPr>
            <w:r>
              <w:rPr>
                <w:spacing w:val="-5"/>
              </w:rPr>
              <w:t>III</w:t>
            </w:r>
          </w:p>
          <w:p w14:paraId="218ECBCA" w14:textId="77777777" w:rsidR="00B7579A" w:rsidRDefault="00087ABA">
            <w:pPr>
              <w:pStyle w:val="TableParagraph"/>
              <w:spacing w:before="12" w:line="240" w:lineRule="auto"/>
              <w:ind w:left="175"/>
            </w:pPr>
            <w:r>
              <w:rPr>
                <w:spacing w:val="-5"/>
              </w:rPr>
              <w:t>III</w:t>
            </w:r>
          </w:p>
        </w:tc>
        <w:tc>
          <w:tcPr>
            <w:tcW w:w="815" w:type="dxa"/>
            <w:gridSpan w:val="2"/>
          </w:tcPr>
          <w:p w14:paraId="7E2CDA06" w14:textId="77777777" w:rsidR="00B7579A" w:rsidRDefault="00087ABA">
            <w:pPr>
              <w:pStyle w:val="TableParagraph"/>
              <w:spacing w:before="9" w:line="240" w:lineRule="auto"/>
              <w:ind w:left="215"/>
            </w:pPr>
            <w:r>
              <w:rPr>
                <w:spacing w:val="-5"/>
              </w:rPr>
              <w:t>2AA</w:t>
            </w:r>
          </w:p>
          <w:p w14:paraId="19B509A0" w14:textId="77777777" w:rsidR="00B7579A" w:rsidRDefault="00087ABA">
            <w:pPr>
              <w:pStyle w:val="TableParagraph"/>
              <w:spacing w:before="12" w:line="240" w:lineRule="auto"/>
              <w:ind w:left="210"/>
            </w:pPr>
            <w:r>
              <w:rPr>
                <w:spacing w:val="-5"/>
              </w:rPr>
              <w:t>2AH</w:t>
            </w:r>
          </w:p>
        </w:tc>
        <w:tc>
          <w:tcPr>
            <w:tcW w:w="4017" w:type="dxa"/>
            <w:gridSpan w:val="2"/>
          </w:tcPr>
          <w:p w14:paraId="513EF2E6" w14:textId="77777777" w:rsidR="00B7579A" w:rsidRDefault="00087ABA">
            <w:pPr>
              <w:pStyle w:val="TableParagraph"/>
              <w:spacing w:before="4" w:line="240" w:lineRule="auto"/>
              <w:ind w:left="80"/>
            </w:pPr>
            <w:r>
              <w:rPr>
                <w:spacing w:val="-2"/>
              </w:rPr>
              <w:t>Allied</w:t>
            </w:r>
            <w:r>
              <w:rPr>
                <w:spacing w:val="-10"/>
              </w:rPr>
              <w:t xml:space="preserve"> </w:t>
            </w:r>
            <w:r>
              <w:rPr>
                <w:spacing w:val="-2"/>
              </w:rPr>
              <w:t>Mathematics</w:t>
            </w:r>
            <w:r>
              <w:rPr>
                <w:spacing w:val="-4"/>
              </w:rPr>
              <w:t xml:space="preserve"> </w:t>
            </w:r>
            <w:r>
              <w:rPr>
                <w:spacing w:val="-2"/>
              </w:rPr>
              <w:t>II*(or)</w:t>
            </w:r>
            <w:r>
              <w:rPr>
                <w:spacing w:val="-7"/>
              </w:rPr>
              <w:t xml:space="preserve"> </w:t>
            </w:r>
            <w:r>
              <w:rPr>
                <w:spacing w:val="-2"/>
              </w:rPr>
              <w:t>Allied</w:t>
            </w:r>
          </w:p>
          <w:p w14:paraId="76F94F19" w14:textId="77777777" w:rsidR="00B7579A" w:rsidRDefault="00087ABA">
            <w:pPr>
              <w:pStyle w:val="TableParagraph"/>
              <w:spacing w:before="12" w:line="240" w:lineRule="auto"/>
              <w:ind w:left="80"/>
            </w:pPr>
            <w:r>
              <w:rPr>
                <w:spacing w:val="-2"/>
              </w:rPr>
              <w:t>Chemistry</w:t>
            </w:r>
            <w:r>
              <w:rPr>
                <w:spacing w:val="-3"/>
              </w:rPr>
              <w:t xml:space="preserve"> </w:t>
            </w:r>
            <w:r>
              <w:rPr>
                <w:spacing w:val="-4"/>
              </w:rPr>
              <w:t>II**</w:t>
            </w:r>
          </w:p>
        </w:tc>
        <w:tc>
          <w:tcPr>
            <w:tcW w:w="760" w:type="dxa"/>
          </w:tcPr>
          <w:p w14:paraId="555C6159" w14:textId="77777777" w:rsidR="00B7579A" w:rsidRDefault="00087ABA">
            <w:pPr>
              <w:pStyle w:val="TableParagraph"/>
              <w:spacing w:before="9" w:line="240" w:lineRule="auto"/>
              <w:ind w:left="40"/>
            </w:pPr>
            <w:r>
              <w:rPr>
                <w:spacing w:val="-10"/>
              </w:rPr>
              <w:t>4</w:t>
            </w:r>
          </w:p>
          <w:p w14:paraId="540F897E" w14:textId="77777777" w:rsidR="00B7579A" w:rsidRDefault="00087ABA">
            <w:pPr>
              <w:pStyle w:val="TableParagraph"/>
              <w:spacing w:before="12" w:line="240" w:lineRule="auto"/>
              <w:ind w:left="40"/>
            </w:pPr>
            <w:r>
              <w:rPr>
                <w:spacing w:val="-10"/>
              </w:rPr>
              <w:t>3</w:t>
            </w:r>
          </w:p>
        </w:tc>
        <w:tc>
          <w:tcPr>
            <w:tcW w:w="850" w:type="dxa"/>
          </w:tcPr>
          <w:p w14:paraId="731A91C5" w14:textId="77777777" w:rsidR="00B7579A" w:rsidRDefault="00087ABA">
            <w:pPr>
              <w:pStyle w:val="TableParagraph"/>
              <w:spacing w:before="9" w:line="240" w:lineRule="auto"/>
              <w:ind w:left="70"/>
            </w:pPr>
            <w:r>
              <w:rPr>
                <w:spacing w:val="-10"/>
              </w:rPr>
              <w:t>7</w:t>
            </w:r>
          </w:p>
          <w:p w14:paraId="5D571B17" w14:textId="77777777" w:rsidR="00B7579A" w:rsidRDefault="00087ABA">
            <w:pPr>
              <w:pStyle w:val="TableParagraph"/>
              <w:spacing w:before="12" w:line="240" w:lineRule="auto"/>
              <w:ind w:left="70"/>
            </w:pPr>
            <w:r>
              <w:rPr>
                <w:spacing w:val="-10"/>
              </w:rPr>
              <w:t>4</w:t>
            </w:r>
          </w:p>
        </w:tc>
        <w:tc>
          <w:tcPr>
            <w:tcW w:w="979" w:type="dxa"/>
          </w:tcPr>
          <w:p w14:paraId="71B72A2D" w14:textId="77777777" w:rsidR="00B7579A" w:rsidRDefault="00087ABA">
            <w:pPr>
              <w:pStyle w:val="TableParagraph"/>
              <w:spacing w:before="9" w:line="240" w:lineRule="auto"/>
              <w:ind w:left="65"/>
            </w:pPr>
            <w:r>
              <w:t>-</w:t>
            </w:r>
          </w:p>
          <w:p w14:paraId="1ADA04F9" w14:textId="77777777" w:rsidR="00B7579A" w:rsidRDefault="00087ABA">
            <w:pPr>
              <w:pStyle w:val="TableParagraph"/>
              <w:spacing w:before="12" w:line="240" w:lineRule="auto"/>
              <w:ind w:left="65"/>
            </w:pPr>
            <w:r>
              <w:t>-</w:t>
            </w:r>
          </w:p>
        </w:tc>
        <w:tc>
          <w:tcPr>
            <w:tcW w:w="664" w:type="dxa"/>
          </w:tcPr>
          <w:p w14:paraId="38FD8B6A" w14:textId="77777777" w:rsidR="00B7579A" w:rsidRDefault="00087ABA">
            <w:pPr>
              <w:pStyle w:val="TableParagraph"/>
              <w:spacing w:before="9" w:line="240" w:lineRule="auto"/>
              <w:ind w:left="232"/>
            </w:pPr>
            <w:r>
              <w:rPr>
                <w:spacing w:val="-5"/>
              </w:rPr>
              <w:t>25</w:t>
            </w:r>
          </w:p>
          <w:p w14:paraId="71DA3BDE" w14:textId="77777777" w:rsidR="00B7579A" w:rsidRDefault="00087ABA">
            <w:pPr>
              <w:pStyle w:val="TableParagraph"/>
              <w:spacing w:before="12" w:line="240" w:lineRule="auto"/>
              <w:ind w:left="232"/>
            </w:pPr>
            <w:r>
              <w:rPr>
                <w:spacing w:val="-5"/>
              </w:rPr>
              <w:t>20</w:t>
            </w:r>
          </w:p>
        </w:tc>
        <w:tc>
          <w:tcPr>
            <w:tcW w:w="659" w:type="dxa"/>
          </w:tcPr>
          <w:p w14:paraId="5C37B619" w14:textId="77777777" w:rsidR="00B7579A" w:rsidRDefault="00087ABA">
            <w:pPr>
              <w:pStyle w:val="TableParagraph"/>
              <w:spacing w:before="9" w:line="240" w:lineRule="auto"/>
              <w:ind w:left="233"/>
            </w:pPr>
            <w:r>
              <w:rPr>
                <w:spacing w:val="-5"/>
              </w:rPr>
              <w:t>75</w:t>
            </w:r>
          </w:p>
          <w:p w14:paraId="6051C010" w14:textId="77777777" w:rsidR="00B7579A" w:rsidRDefault="00087ABA">
            <w:pPr>
              <w:pStyle w:val="TableParagraph"/>
              <w:spacing w:before="12" w:line="240" w:lineRule="auto"/>
              <w:ind w:left="233"/>
            </w:pPr>
            <w:r>
              <w:rPr>
                <w:spacing w:val="-5"/>
              </w:rPr>
              <w:t>55</w:t>
            </w:r>
          </w:p>
        </w:tc>
        <w:tc>
          <w:tcPr>
            <w:tcW w:w="678" w:type="dxa"/>
          </w:tcPr>
          <w:p w14:paraId="3B41FDA1" w14:textId="77777777" w:rsidR="00B7579A" w:rsidRDefault="00087ABA">
            <w:pPr>
              <w:pStyle w:val="TableParagraph"/>
              <w:spacing w:before="9" w:line="240" w:lineRule="auto"/>
              <w:ind w:left="190"/>
            </w:pPr>
            <w:r>
              <w:rPr>
                <w:spacing w:val="-5"/>
              </w:rPr>
              <w:t>100</w:t>
            </w:r>
          </w:p>
          <w:p w14:paraId="6DABDED4" w14:textId="77777777" w:rsidR="00B7579A" w:rsidRDefault="00087ABA">
            <w:pPr>
              <w:pStyle w:val="TableParagraph"/>
              <w:spacing w:before="12" w:line="240" w:lineRule="auto"/>
              <w:ind w:left="244"/>
            </w:pPr>
            <w:r>
              <w:rPr>
                <w:spacing w:val="-5"/>
              </w:rPr>
              <w:t>75</w:t>
            </w:r>
          </w:p>
        </w:tc>
      </w:tr>
      <w:tr w:rsidR="00B7579A" w14:paraId="04FD9294" w14:textId="77777777">
        <w:trPr>
          <w:trHeight w:val="550"/>
        </w:trPr>
        <w:tc>
          <w:tcPr>
            <w:tcW w:w="570" w:type="dxa"/>
          </w:tcPr>
          <w:p w14:paraId="3FCA3C8A" w14:textId="77777777" w:rsidR="00B7579A" w:rsidRDefault="00087ABA">
            <w:pPr>
              <w:pStyle w:val="TableParagraph"/>
              <w:spacing w:line="243" w:lineRule="exact"/>
              <w:ind w:right="174"/>
              <w:jc w:val="right"/>
            </w:pPr>
            <w:r>
              <w:rPr>
                <w:spacing w:val="-5"/>
              </w:rPr>
              <w:t>III</w:t>
            </w:r>
          </w:p>
        </w:tc>
        <w:tc>
          <w:tcPr>
            <w:tcW w:w="815" w:type="dxa"/>
            <w:gridSpan w:val="2"/>
          </w:tcPr>
          <w:p w14:paraId="4C813FE4" w14:textId="77777777" w:rsidR="00B7579A" w:rsidRDefault="00087ABA">
            <w:pPr>
              <w:pStyle w:val="TableParagraph"/>
              <w:spacing w:line="243" w:lineRule="exact"/>
              <w:ind w:left="220"/>
            </w:pPr>
            <w:r>
              <w:rPr>
                <w:spacing w:val="-5"/>
              </w:rPr>
              <w:t>2PH</w:t>
            </w:r>
          </w:p>
        </w:tc>
        <w:tc>
          <w:tcPr>
            <w:tcW w:w="4017" w:type="dxa"/>
            <w:gridSpan w:val="2"/>
          </w:tcPr>
          <w:p w14:paraId="157CEBCB" w14:textId="77777777" w:rsidR="00B7579A" w:rsidRDefault="00087ABA">
            <w:pPr>
              <w:pStyle w:val="TableParagraph"/>
              <w:spacing w:line="243" w:lineRule="exact"/>
              <w:ind w:left="80"/>
            </w:pPr>
            <w:r>
              <w:rPr>
                <w:spacing w:val="-2"/>
              </w:rPr>
              <w:t>Allied</w:t>
            </w:r>
            <w:r>
              <w:rPr>
                <w:spacing w:val="-6"/>
              </w:rPr>
              <w:t xml:space="preserve"> </w:t>
            </w:r>
            <w:r>
              <w:rPr>
                <w:spacing w:val="-2"/>
              </w:rPr>
              <w:t>Chemistry</w:t>
            </w:r>
            <w:r>
              <w:rPr>
                <w:spacing w:val="-6"/>
              </w:rPr>
              <w:t xml:space="preserve"> </w:t>
            </w:r>
            <w:r>
              <w:rPr>
                <w:spacing w:val="-2"/>
              </w:rPr>
              <w:t>Practical**</w:t>
            </w:r>
          </w:p>
        </w:tc>
        <w:tc>
          <w:tcPr>
            <w:tcW w:w="760" w:type="dxa"/>
          </w:tcPr>
          <w:p w14:paraId="746E75AD" w14:textId="77777777" w:rsidR="00B7579A" w:rsidRDefault="00087ABA">
            <w:pPr>
              <w:pStyle w:val="TableParagraph"/>
              <w:spacing w:line="243" w:lineRule="exact"/>
              <w:ind w:left="40"/>
            </w:pPr>
            <w:r>
              <w:rPr>
                <w:spacing w:val="-10"/>
              </w:rPr>
              <w:t>2</w:t>
            </w:r>
          </w:p>
        </w:tc>
        <w:tc>
          <w:tcPr>
            <w:tcW w:w="850" w:type="dxa"/>
          </w:tcPr>
          <w:p w14:paraId="4CA5711F" w14:textId="77777777" w:rsidR="00B7579A" w:rsidRDefault="00087ABA">
            <w:pPr>
              <w:pStyle w:val="TableParagraph"/>
              <w:spacing w:line="243" w:lineRule="exact"/>
              <w:ind w:left="60"/>
            </w:pPr>
            <w:r>
              <w:t>-</w:t>
            </w:r>
          </w:p>
        </w:tc>
        <w:tc>
          <w:tcPr>
            <w:tcW w:w="979" w:type="dxa"/>
          </w:tcPr>
          <w:p w14:paraId="01F19519" w14:textId="77777777" w:rsidR="00B7579A" w:rsidRDefault="00087ABA">
            <w:pPr>
              <w:pStyle w:val="TableParagraph"/>
              <w:spacing w:line="243" w:lineRule="exact"/>
              <w:ind w:left="65"/>
            </w:pPr>
            <w:r>
              <w:rPr>
                <w:spacing w:val="-10"/>
              </w:rPr>
              <w:t>3</w:t>
            </w:r>
          </w:p>
        </w:tc>
        <w:tc>
          <w:tcPr>
            <w:tcW w:w="664" w:type="dxa"/>
          </w:tcPr>
          <w:p w14:paraId="2BF18399" w14:textId="77777777" w:rsidR="00B7579A" w:rsidRDefault="00087ABA">
            <w:pPr>
              <w:pStyle w:val="TableParagraph"/>
              <w:spacing w:line="243" w:lineRule="exact"/>
              <w:ind w:right="189"/>
              <w:jc w:val="right"/>
            </w:pPr>
            <w:r>
              <w:rPr>
                <w:spacing w:val="-5"/>
              </w:rPr>
              <w:t>20</w:t>
            </w:r>
          </w:p>
        </w:tc>
        <w:tc>
          <w:tcPr>
            <w:tcW w:w="659" w:type="dxa"/>
          </w:tcPr>
          <w:p w14:paraId="6B52622B" w14:textId="77777777" w:rsidR="00B7579A" w:rsidRDefault="00087ABA">
            <w:pPr>
              <w:pStyle w:val="TableParagraph"/>
              <w:spacing w:line="243" w:lineRule="exact"/>
              <w:ind w:left="48"/>
            </w:pPr>
            <w:r>
              <w:rPr>
                <w:spacing w:val="-5"/>
              </w:rPr>
              <w:t>30</w:t>
            </w:r>
          </w:p>
        </w:tc>
        <w:tc>
          <w:tcPr>
            <w:tcW w:w="678" w:type="dxa"/>
          </w:tcPr>
          <w:p w14:paraId="528CF771" w14:textId="77777777" w:rsidR="00B7579A" w:rsidRDefault="00087ABA">
            <w:pPr>
              <w:pStyle w:val="TableParagraph"/>
              <w:spacing w:line="243" w:lineRule="exact"/>
              <w:ind w:left="39"/>
            </w:pPr>
            <w:r>
              <w:rPr>
                <w:spacing w:val="-5"/>
              </w:rPr>
              <w:t>50</w:t>
            </w:r>
          </w:p>
        </w:tc>
      </w:tr>
      <w:tr w:rsidR="00B7579A" w14:paraId="5B82D46D" w14:textId="77777777">
        <w:trPr>
          <w:trHeight w:val="550"/>
        </w:trPr>
        <w:tc>
          <w:tcPr>
            <w:tcW w:w="570" w:type="dxa"/>
          </w:tcPr>
          <w:p w14:paraId="0EECFA28" w14:textId="77777777" w:rsidR="00B7579A" w:rsidRDefault="00087ABA">
            <w:pPr>
              <w:pStyle w:val="TableParagraph"/>
              <w:spacing w:line="243" w:lineRule="exact"/>
              <w:ind w:right="167"/>
              <w:jc w:val="right"/>
            </w:pPr>
            <w:r>
              <w:rPr>
                <w:spacing w:val="-5"/>
              </w:rPr>
              <w:t>IV</w:t>
            </w:r>
          </w:p>
        </w:tc>
        <w:tc>
          <w:tcPr>
            <w:tcW w:w="815" w:type="dxa"/>
            <w:gridSpan w:val="2"/>
          </w:tcPr>
          <w:p w14:paraId="34458176" w14:textId="77777777" w:rsidR="00B7579A" w:rsidRDefault="00087ABA">
            <w:pPr>
              <w:pStyle w:val="TableParagraph"/>
              <w:spacing w:line="243" w:lineRule="exact"/>
              <w:ind w:left="235"/>
            </w:pPr>
            <w:r>
              <w:rPr>
                <w:spacing w:val="-5"/>
              </w:rPr>
              <w:t>2FB</w:t>
            </w:r>
          </w:p>
        </w:tc>
        <w:tc>
          <w:tcPr>
            <w:tcW w:w="4017" w:type="dxa"/>
            <w:gridSpan w:val="2"/>
          </w:tcPr>
          <w:p w14:paraId="698456CB" w14:textId="77777777" w:rsidR="00B7579A" w:rsidRDefault="00087ABA">
            <w:pPr>
              <w:pStyle w:val="TableParagraph"/>
              <w:spacing w:line="243" w:lineRule="exact"/>
              <w:ind w:left="80"/>
            </w:pPr>
            <w:r>
              <w:rPr>
                <w:spacing w:val="-2"/>
              </w:rPr>
              <w:t>Value</w:t>
            </w:r>
            <w:r>
              <w:rPr>
                <w:spacing w:val="-7"/>
              </w:rPr>
              <w:t xml:space="preserve"> </w:t>
            </w:r>
            <w:r>
              <w:rPr>
                <w:spacing w:val="-2"/>
              </w:rPr>
              <w:t>Education-Human</w:t>
            </w:r>
            <w:r>
              <w:rPr>
                <w:spacing w:val="-3"/>
              </w:rPr>
              <w:t xml:space="preserve"> </w:t>
            </w:r>
            <w:r>
              <w:rPr>
                <w:spacing w:val="-2"/>
              </w:rPr>
              <w:t>Rights#</w:t>
            </w:r>
          </w:p>
        </w:tc>
        <w:tc>
          <w:tcPr>
            <w:tcW w:w="760" w:type="dxa"/>
          </w:tcPr>
          <w:p w14:paraId="15029C2A" w14:textId="77777777" w:rsidR="00B7579A" w:rsidRDefault="00087ABA">
            <w:pPr>
              <w:pStyle w:val="TableParagraph"/>
              <w:spacing w:line="243" w:lineRule="exact"/>
              <w:ind w:left="40"/>
            </w:pPr>
            <w:r>
              <w:rPr>
                <w:spacing w:val="-10"/>
              </w:rPr>
              <w:t>2</w:t>
            </w:r>
          </w:p>
        </w:tc>
        <w:tc>
          <w:tcPr>
            <w:tcW w:w="850" w:type="dxa"/>
          </w:tcPr>
          <w:p w14:paraId="202DB8BF" w14:textId="77777777" w:rsidR="00B7579A" w:rsidRDefault="00087ABA">
            <w:pPr>
              <w:pStyle w:val="TableParagraph"/>
              <w:spacing w:line="243" w:lineRule="exact"/>
              <w:ind w:left="70"/>
            </w:pPr>
            <w:r>
              <w:rPr>
                <w:spacing w:val="-10"/>
              </w:rPr>
              <w:t>2</w:t>
            </w:r>
          </w:p>
        </w:tc>
        <w:tc>
          <w:tcPr>
            <w:tcW w:w="979" w:type="dxa"/>
          </w:tcPr>
          <w:p w14:paraId="151547CA" w14:textId="77777777" w:rsidR="00B7579A" w:rsidRDefault="00087ABA">
            <w:pPr>
              <w:pStyle w:val="TableParagraph"/>
              <w:spacing w:line="243" w:lineRule="exact"/>
              <w:ind w:left="65"/>
            </w:pPr>
            <w:r>
              <w:t>-</w:t>
            </w:r>
          </w:p>
        </w:tc>
        <w:tc>
          <w:tcPr>
            <w:tcW w:w="664" w:type="dxa"/>
          </w:tcPr>
          <w:p w14:paraId="6C6FC009" w14:textId="77777777" w:rsidR="00B7579A" w:rsidRDefault="00087ABA">
            <w:pPr>
              <w:pStyle w:val="TableParagraph"/>
              <w:spacing w:line="243" w:lineRule="exact"/>
              <w:ind w:left="36"/>
            </w:pPr>
            <w:r>
              <w:t>-</w:t>
            </w:r>
          </w:p>
        </w:tc>
        <w:tc>
          <w:tcPr>
            <w:tcW w:w="659" w:type="dxa"/>
          </w:tcPr>
          <w:p w14:paraId="16270731" w14:textId="77777777" w:rsidR="00B7579A" w:rsidRDefault="00087ABA">
            <w:pPr>
              <w:pStyle w:val="TableParagraph"/>
              <w:spacing w:line="243" w:lineRule="exact"/>
              <w:ind w:left="48"/>
            </w:pPr>
            <w:r>
              <w:rPr>
                <w:spacing w:val="-5"/>
              </w:rPr>
              <w:t>50</w:t>
            </w:r>
          </w:p>
        </w:tc>
        <w:tc>
          <w:tcPr>
            <w:tcW w:w="678" w:type="dxa"/>
          </w:tcPr>
          <w:p w14:paraId="724BA842" w14:textId="77777777" w:rsidR="00B7579A" w:rsidRDefault="00087ABA">
            <w:pPr>
              <w:pStyle w:val="TableParagraph"/>
              <w:spacing w:line="243" w:lineRule="exact"/>
              <w:ind w:left="39"/>
            </w:pPr>
            <w:r>
              <w:rPr>
                <w:spacing w:val="-5"/>
              </w:rPr>
              <w:t>50</w:t>
            </w:r>
          </w:p>
        </w:tc>
      </w:tr>
      <w:tr w:rsidR="00B7579A" w14:paraId="61F03ECA" w14:textId="77777777">
        <w:trPr>
          <w:trHeight w:val="274"/>
        </w:trPr>
        <w:tc>
          <w:tcPr>
            <w:tcW w:w="570" w:type="dxa"/>
          </w:tcPr>
          <w:p w14:paraId="451C3B87" w14:textId="77777777" w:rsidR="00B7579A" w:rsidRDefault="00B7579A">
            <w:pPr>
              <w:pStyle w:val="TableParagraph"/>
              <w:spacing w:line="240" w:lineRule="auto"/>
              <w:rPr>
                <w:sz w:val="20"/>
              </w:rPr>
            </w:pPr>
          </w:p>
        </w:tc>
        <w:tc>
          <w:tcPr>
            <w:tcW w:w="4832" w:type="dxa"/>
            <w:gridSpan w:val="4"/>
          </w:tcPr>
          <w:p w14:paraId="67249364" w14:textId="77777777" w:rsidR="00B7579A" w:rsidRDefault="00B7579A">
            <w:pPr>
              <w:pStyle w:val="TableParagraph"/>
              <w:spacing w:line="240" w:lineRule="auto"/>
              <w:rPr>
                <w:sz w:val="20"/>
              </w:rPr>
            </w:pPr>
          </w:p>
        </w:tc>
        <w:tc>
          <w:tcPr>
            <w:tcW w:w="760" w:type="dxa"/>
          </w:tcPr>
          <w:p w14:paraId="01374C02" w14:textId="77777777" w:rsidR="00B7579A" w:rsidRDefault="00B7579A">
            <w:pPr>
              <w:pStyle w:val="TableParagraph"/>
              <w:spacing w:line="240" w:lineRule="auto"/>
              <w:rPr>
                <w:sz w:val="20"/>
              </w:rPr>
            </w:pPr>
          </w:p>
        </w:tc>
        <w:tc>
          <w:tcPr>
            <w:tcW w:w="850" w:type="dxa"/>
          </w:tcPr>
          <w:p w14:paraId="416B92B0" w14:textId="77777777" w:rsidR="00B7579A" w:rsidRDefault="00B7579A">
            <w:pPr>
              <w:pStyle w:val="TableParagraph"/>
              <w:spacing w:line="240" w:lineRule="auto"/>
              <w:rPr>
                <w:sz w:val="20"/>
              </w:rPr>
            </w:pPr>
          </w:p>
        </w:tc>
        <w:tc>
          <w:tcPr>
            <w:tcW w:w="979" w:type="dxa"/>
          </w:tcPr>
          <w:p w14:paraId="56E738FD" w14:textId="77777777" w:rsidR="00B7579A" w:rsidRDefault="00B7579A">
            <w:pPr>
              <w:pStyle w:val="TableParagraph"/>
              <w:spacing w:line="240" w:lineRule="auto"/>
              <w:rPr>
                <w:sz w:val="20"/>
              </w:rPr>
            </w:pPr>
          </w:p>
        </w:tc>
        <w:tc>
          <w:tcPr>
            <w:tcW w:w="664" w:type="dxa"/>
          </w:tcPr>
          <w:p w14:paraId="7F82190C" w14:textId="77777777" w:rsidR="00B7579A" w:rsidRDefault="00B7579A">
            <w:pPr>
              <w:pStyle w:val="TableParagraph"/>
              <w:spacing w:line="240" w:lineRule="auto"/>
              <w:rPr>
                <w:sz w:val="20"/>
              </w:rPr>
            </w:pPr>
          </w:p>
        </w:tc>
        <w:tc>
          <w:tcPr>
            <w:tcW w:w="659" w:type="dxa"/>
          </w:tcPr>
          <w:p w14:paraId="3D07EB14" w14:textId="77777777" w:rsidR="00B7579A" w:rsidRDefault="00B7579A">
            <w:pPr>
              <w:pStyle w:val="TableParagraph"/>
              <w:spacing w:line="240" w:lineRule="auto"/>
              <w:rPr>
                <w:sz w:val="20"/>
              </w:rPr>
            </w:pPr>
          </w:p>
        </w:tc>
        <w:tc>
          <w:tcPr>
            <w:tcW w:w="678" w:type="dxa"/>
          </w:tcPr>
          <w:p w14:paraId="73D232B5" w14:textId="77777777" w:rsidR="00B7579A" w:rsidRDefault="00B7579A">
            <w:pPr>
              <w:pStyle w:val="TableParagraph"/>
              <w:spacing w:line="240" w:lineRule="auto"/>
              <w:rPr>
                <w:sz w:val="20"/>
              </w:rPr>
            </w:pPr>
          </w:p>
        </w:tc>
      </w:tr>
      <w:tr w:rsidR="00B7579A" w14:paraId="5BB73AF4" w14:textId="77777777">
        <w:trPr>
          <w:trHeight w:val="275"/>
        </w:trPr>
        <w:tc>
          <w:tcPr>
            <w:tcW w:w="570" w:type="dxa"/>
          </w:tcPr>
          <w:p w14:paraId="58A5C118" w14:textId="77777777" w:rsidR="00B7579A" w:rsidRDefault="00B7579A">
            <w:pPr>
              <w:pStyle w:val="TableParagraph"/>
              <w:spacing w:line="240" w:lineRule="auto"/>
              <w:rPr>
                <w:sz w:val="20"/>
              </w:rPr>
            </w:pPr>
          </w:p>
        </w:tc>
        <w:tc>
          <w:tcPr>
            <w:tcW w:w="9422" w:type="dxa"/>
            <w:gridSpan w:val="10"/>
          </w:tcPr>
          <w:p w14:paraId="69ED9D44" w14:textId="77777777" w:rsidR="00B7579A" w:rsidRDefault="00087ABA">
            <w:pPr>
              <w:pStyle w:val="TableParagraph"/>
              <w:spacing w:line="240" w:lineRule="auto"/>
              <w:ind w:left="865"/>
              <w:rPr>
                <w:b/>
              </w:rPr>
            </w:pPr>
            <w:r>
              <w:rPr>
                <w:b/>
                <w:spacing w:val="-2"/>
              </w:rPr>
              <w:t>THIRDSEMESTER</w:t>
            </w:r>
          </w:p>
        </w:tc>
      </w:tr>
      <w:tr w:rsidR="00B7579A" w14:paraId="45502114" w14:textId="77777777">
        <w:trPr>
          <w:trHeight w:val="275"/>
        </w:trPr>
        <w:tc>
          <w:tcPr>
            <w:tcW w:w="570" w:type="dxa"/>
          </w:tcPr>
          <w:p w14:paraId="1F5D8925" w14:textId="77777777" w:rsidR="00B7579A" w:rsidRDefault="00087ABA">
            <w:pPr>
              <w:pStyle w:val="TableParagraph"/>
              <w:spacing w:line="253" w:lineRule="exact"/>
              <w:ind w:left="180"/>
            </w:pPr>
            <w:r>
              <w:rPr>
                <w:spacing w:val="-10"/>
              </w:rPr>
              <w:t>I</w:t>
            </w:r>
          </w:p>
        </w:tc>
        <w:tc>
          <w:tcPr>
            <w:tcW w:w="815" w:type="dxa"/>
            <w:gridSpan w:val="2"/>
          </w:tcPr>
          <w:p w14:paraId="6263167F" w14:textId="77777777" w:rsidR="00B7579A" w:rsidRDefault="00087ABA">
            <w:pPr>
              <w:pStyle w:val="TableParagraph"/>
              <w:spacing w:line="253" w:lineRule="exact"/>
              <w:ind w:left="260"/>
            </w:pPr>
            <w:r>
              <w:rPr>
                <w:spacing w:val="-5"/>
              </w:rPr>
              <w:t>31T</w:t>
            </w:r>
          </w:p>
        </w:tc>
        <w:tc>
          <w:tcPr>
            <w:tcW w:w="3927" w:type="dxa"/>
          </w:tcPr>
          <w:p w14:paraId="0E62FFF9" w14:textId="77777777" w:rsidR="00B7579A" w:rsidRDefault="00087ABA">
            <w:pPr>
              <w:pStyle w:val="TableParagraph"/>
              <w:spacing w:line="253" w:lineRule="exact"/>
              <w:ind w:left="135"/>
            </w:pPr>
            <w:r>
              <w:rPr>
                <w:spacing w:val="-7"/>
              </w:rPr>
              <w:t>Language-</w:t>
            </w:r>
            <w:r>
              <w:rPr>
                <w:spacing w:val="-5"/>
              </w:rPr>
              <w:t>III</w:t>
            </w:r>
          </w:p>
        </w:tc>
        <w:tc>
          <w:tcPr>
            <w:tcW w:w="850" w:type="dxa"/>
            <w:gridSpan w:val="2"/>
          </w:tcPr>
          <w:p w14:paraId="0702B446" w14:textId="77777777" w:rsidR="00B7579A" w:rsidRDefault="00087ABA">
            <w:pPr>
              <w:pStyle w:val="TableParagraph"/>
              <w:spacing w:line="253" w:lineRule="exact"/>
              <w:ind w:left="40"/>
            </w:pPr>
            <w:r>
              <w:rPr>
                <w:spacing w:val="-10"/>
              </w:rPr>
              <w:t>4</w:t>
            </w:r>
          </w:p>
        </w:tc>
        <w:tc>
          <w:tcPr>
            <w:tcW w:w="850" w:type="dxa"/>
          </w:tcPr>
          <w:p w14:paraId="0DCA997B" w14:textId="77777777" w:rsidR="00B7579A" w:rsidRDefault="00087ABA">
            <w:pPr>
              <w:pStyle w:val="TableParagraph"/>
              <w:spacing w:line="253" w:lineRule="exact"/>
              <w:ind w:left="70"/>
            </w:pPr>
            <w:r>
              <w:rPr>
                <w:spacing w:val="-10"/>
              </w:rPr>
              <w:t>6</w:t>
            </w:r>
          </w:p>
        </w:tc>
        <w:tc>
          <w:tcPr>
            <w:tcW w:w="979" w:type="dxa"/>
          </w:tcPr>
          <w:p w14:paraId="306EB211" w14:textId="77777777" w:rsidR="00B7579A" w:rsidRDefault="00087ABA">
            <w:pPr>
              <w:pStyle w:val="TableParagraph"/>
              <w:spacing w:line="253" w:lineRule="exact"/>
              <w:ind w:left="65"/>
            </w:pPr>
            <w:r>
              <w:t>-</w:t>
            </w:r>
          </w:p>
        </w:tc>
        <w:tc>
          <w:tcPr>
            <w:tcW w:w="664" w:type="dxa"/>
          </w:tcPr>
          <w:p w14:paraId="21B1FA5D" w14:textId="77777777" w:rsidR="00B7579A" w:rsidRDefault="00087ABA">
            <w:pPr>
              <w:pStyle w:val="TableParagraph"/>
              <w:spacing w:line="253" w:lineRule="exact"/>
              <w:ind w:right="189"/>
              <w:jc w:val="right"/>
            </w:pPr>
            <w:r>
              <w:rPr>
                <w:spacing w:val="-5"/>
              </w:rPr>
              <w:t>25</w:t>
            </w:r>
          </w:p>
        </w:tc>
        <w:tc>
          <w:tcPr>
            <w:tcW w:w="659" w:type="dxa"/>
          </w:tcPr>
          <w:p w14:paraId="43DE8080" w14:textId="77777777" w:rsidR="00B7579A" w:rsidRDefault="00087ABA">
            <w:pPr>
              <w:pStyle w:val="TableParagraph"/>
              <w:spacing w:line="253" w:lineRule="exact"/>
              <w:ind w:left="48"/>
            </w:pPr>
            <w:r>
              <w:rPr>
                <w:spacing w:val="-5"/>
              </w:rPr>
              <w:t>75</w:t>
            </w:r>
          </w:p>
        </w:tc>
        <w:tc>
          <w:tcPr>
            <w:tcW w:w="678" w:type="dxa"/>
          </w:tcPr>
          <w:p w14:paraId="49F4899D" w14:textId="77777777" w:rsidR="00B7579A" w:rsidRDefault="00087ABA">
            <w:pPr>
              <w:pStyle w:val="TableParagraph"/>
              <w:spacing w:line="253" w:lineRule="exact"/>
              <w:ind w:left="44"/>
            </w:pPr>
            <w:r>
              <w:rPr>
                <w:spacing w:val="-5"/>
              </w:rPr>
              <w:t>100</w:t>
            </w:r>
          </w:p>
        </w:tc>
      </w:tr>
      <w:tr w:rsidR="00B7579A" w14:paraId="186EB5D7" w14:textId="77777777">
        <w:trPr>
          <w:trHeight w:val="275"/>
        </w:trPr>
        <w:tc>
          <w:tcPr>
            <w:tcW w:w="570" w:type="dxa"/>
          </w:tcPr>
          <w:p w14:paraId="2E11DC53" w14:textId="77777777" w:rsidR="00B7579A" w:rsidRDefault="00087ABA">
            <w:pPr>
              <w:pStyle w:val="TableParagraph"/>
              <w:spacing w:line="253" w:lineRule="exact"/>
              <w:ind w:left="175"/>
            </w:pPr>
            <w:r>
              <w:rPr>
                <w:spacing w:val="-5"/>
              </w:rPr>
              <w:t>II</w:t>
            </w:r>
          </w:p>
        </w:tc>
        <w:tc>
          <w:tcPr>
            <w:tcW w:w="815" w:type="dxa"/>
            <w:gridSpan w:val="2"/>
          </w:tcPr>
          <w:p w14:paraId="7E3E30BE" w14:textId="77777777" w:rsidR="00B7579A" w:rsidRDefault="00087ABA">
            <w:pPr>
              <w:pStyle w:val="TableParagraph"/>
              <w:spacing w:line="253" w:lineRule="exact"/>
              <w:ind w:left="260"/>
            </w:pPr>
            <w:r>
              <w:rPr>
                <w:spacing w:val="-5"/>
              </w:rPr>
              <w:t>32E</w:t>
            </w:r>
          </w:p>
        </w:tc>
        <w:tc>
          <w:tcPr>
            <w:tcW w:w="3927" w:type="dxa"/>
          </w:tcPr>
          <w:p w14:paraId="32E0EC00" w14:textId="77777777" w:rsidR="00B7579A" w:rsidRDefault="00087ABA">
            <w:pPr>
              <w:pStyle w:val="TableParagraph"/>
              <w:spacing w:line="253" w:lineRule="exact"/>
              <w:ind w:left="135"/>
            </w:pPr>
            <w:r>
              <w:rPr>
                <w:spacing w:val="-5"/>
              </w:rPr>
              <w:t>English-III</w:t>
            </w:r>
          </w:p>
        </w:tc>
        <w:tc>
          <w:tcPr>
            <w:tcW w:w="850" w:type="dxa"/>
            <w:gridSpan w:val="2"/>
          </w:tcPr>
          <w:p w14:paraId="79CA82F4" w14:textId="77777777" w:rsidR="00B7579A" w:rsidRDefault="00087ABA">
            <w:pPr>
              <w:pStyle w:val="TableParagraph"/>
              <w:spacing w:line="253" w:lineRule="exact"/>
              <w:ind w:left="40"/>
            </w:pPr>
            <w:r>
              <w:rPr>
                <w:spacing w:val="-10"/>
              </w:rPr>
              <w:t>4</w:t>
            </w:r>
          </w:p>
        </w:tc>
        <w:tc>
          <w:tcPr>
            <w:tcW w:w="850" w:type="dxa"/>
          </w:tcPr>
          <w:p w14:paraId="690ECB5E" w14:textId="77777777" w:rsidR="00B7579A" w:rsidRDefault="00087ABA">
            <w:pPr>
              <w:pStyle w:val="TableParagraph"/>
              <w:spacing w:line="253" w:lineRule="exact"/>
              <w:ind w:left="70"/>
            </w:pPr>
            <w:r>
              <w:rPr>
                <w:spacing w:val="-10"/>
              </w:rPr>
              <w:t>6</w:t>
            </w:r>
          </w:p>
        </w:tc>
        <w:tc>
          <w:tcPr>
            <w:tcW w:w="979" w:type="dxa"/>
          </w:tcPr>
          <w:p w14:paraId="779CB162" w14:textId="77777777" w:rsidR="00B7579A" w:rsidRDefault="00087ABA">
            <w:pPr>
              <w:pStyle w:val="TableParagraph"/>
              <w:spacing w:line="253" w:lineRule="exact"/>
              <w:ind w:left="65"/>
            </w:pPr>
            <w:r>
              <w:t>-</w:t>
            </w:r>
          </w:p>
        </w:tc>
        <w:tc>
          <w:tcPr>
            <w:tcW w:w="664" w:type="dxa"/>
          </w:tcPr>
          <w:p w14:paraId="514DED71" w14:textId="77777777" w:rsidR="00B7579A" w:rsidRDefault="00087ABA">
            <w:pPr>
              <w:pStyle w:val="TableParagraph"/>
              <w:spacing w:line="253" w:lineRule="exact"/>
              <w:ind w:right="189"/>
              <w:jc w:val="right"/>
            </w:pPr>
            <w:r>
              <w:rPr>
                <w:spacing w:val="-5"/>
              </w:rPr>
              <w:t>25</w:t>
            </w:r>
          </w:p>
        </w:tc>
        <w:tc>
          <w:tcPr>
            <w:tcW w:w="659" w:type="dxa"/>
          </w:tcPr>
          <w:p w14:paraId="359AF72C" w14:textId="77777777" w:rsidR="00B7579A" w:rsidRDefault="00087ABA">
            <w:pPr>
              <w:pStyle w:val="TableParagraph"/>
              <w:spacing w:line="253" w:lineRule="exact"/>
              <w:ind w:left="48"/>
            </w:pPr>
            <w:r>
              <w:rPr>
                <w:spacing w:val="-5"/>
              </w:rPr>
              <w:t>75</w:t>
            </w:r>
          </w:p>
        </w:tc>
        <w:tc>
          <w:tcPr>
            <w:tcW w:w="678" w:type="dxa"/>
          </w:tcPr>
          <w:p w14:paraId="150914C6" w14:textId="77777777" w:rsidR="00B7579A" w:rsidRDefault="00087ABA">
            <w:pPr>
              <w:pStyle w:val="TableParagraph"/>
              <w:spacing w:line="253" w:lineRule="exact"/>
              <w:ind w:left="44"/>
            </w:pPr>
            <w:r>
              <w:rPr>
                <w:spacing w:val="-5"/>
              </w:rPr>
              <w:t>100</w:t>
            </w:r>
          </w:p>
        </w:tc>
      </w:tr>
      <w:tr w:rsidR="00B7579A" w14:paraId="0B46A78D" w14:textId="77777777" w:rsidTr="00647EAF">
        <w:trPr>
          <w:trHeight w:val="223"/>
        </w:trPr>
        <w:tc>
          <w:tcPr>
            <w:tcW w:w="570" w:type="dxa"/>
          </w:tcPr>
          <w:p w14:paraId="6A42BEA3" w14:textId="77777777" w:rsidR="00B7579A" w:rsidRDefault="00087ABA">
            <w:pPr>
              <w:pStyle w:val="TableParagraph"/>
              <w:spacing w:line="253" w:lineRule="exact"/>
              <w:ind w:right="174"/>
              <w:jc w:val="right"/>
            </w:pPr>
            <w:r>
              <w:rPr>
                <w:spacing w:val="-5"/>
              </w:rPr>
              <w:t>III</w:t>
            </w:r>
          </w:p>
        </w:tc>
        <w:tc>
          <w:tcPr>
            <w:tcW w:w="815" w:type="dxa"/>
            <w:gridSpan w:val="2"/>
          </w:tcPr>
          <w:p w14:paraId="1D9862A3" w14:textId="77777777" w:rsidR="00B7579A" w:rsidRDefault="00087ABA">
            <w:pPr>
              <w:pStyle w:val="TableParagraph"/>
              <w:spacing w:line="253" w:lineRule="exact"/>
              <w:ind w:left="250"/>
            </w:pPr>
            <w:r>
              <w:rPr>
                <w:spacing w:val="-5"/>
              </w:rPr>
              <w:t>33A</w:t>
            </w:r>
          </w:p>
        </w:tc>
        <w:tc>
          <w:tcPr>
            <w:tcW w:w="3927" w:type="dxa"/>
          </w:tcPr>
          <w:p w14:paraId="55F58360" w14:textId="31651E96" w:rsidR="00B7579A" w:rsidRDefault="00087ABA">
            <w:pPr>
              <w:pStyle w:val="TableParagraph"/>
              <w:spacing w:before="7" w:line="235" w:lineRule="exact"/>
              <w:ind w:left="60"/>
            </w:pPr>
            <w:r w:rsidRPr="006E7026">
              <w:rPr>
                <w:color w:val="000000" w:themeColor="text1"/>
              </w:rPr>
              <w:t>O</w:t>
            </w:r>
            <w:r w:rsidR="00647EAF" w:rsidRPr="006E7026">
              <w:rPr>
                <w:color w:val="000000" w:themeColor="text1"/>
              </w:rPr>
              <w:t>ptics</w:t>
            </w:r>
            <w:r w:rsidRPr="006E7026">
              <w:rPr>
                <w:color w:val="000000" w:themeColor="text1"/>
                <w:spacing w:val="-3"/>
              </w:rPr>
              <w:t xml:space="preserve"> </w:t>
            </w:r>
            <w:r w:rsidR="00647EAF" w:rsidRPr="006E7026">
              <w:rPr>
                <w:color w:val="000000" w:themeColor="text1"/>
              </w:rPr>
              <w:t>and</w:t>
            </w:r>
            <w:r w:rsidRPr="006E7026">
              <w:rPr>
                <w:color w:val="000000" w:themeColor="text1"/>
                <w:spacing w:val="-3"/>
              </w:rPr>
              <w:t xml:space="preserve"> </w:t>
            </w:r>
            <w:r w:rsidR="00647EAF" w:rsidRPr="006E7026">
              <w:rPr>
                <w:color w:val="000000" w:themeColor="text1"/>
                <w:spacing w:val="-2"/>
              </w:rPr>
              <w:t>photonics</w:t>
            </w:r>
          </w:p>
        </w:tc>
        <w:tc>
          <w:tcPr>
            <w:tcW w:w="850" w:type="dxa"/>
            <w:gridSpan w:val="2"/>
          </w:tcPr>
          <w:p w14:paraId="46BDE758" w14:textId="77777777" w:rsidR="00B7579A" w:rsidRDefault="00087ABA">
            <w:pPr>
              <w:pStyle w:val="TableParagraph"/>
              <w:spacing w:line="253" w:lineRule="exact"/>
              <w:ind w:left="40"/>
            </w:pPr>
            <w:r>
              <w:rPr>
                <w:spacing w:val="-10"/>
              </w:rPr>
              <w:t>4</w:t>
            </w:r>
          </w:p>
        </w:tc>
        <w:tc>
          <w:tcPr>
            <w:tcW w:w="850" w:type="dxa"/>
          </w:tcPr>
          <w:p w14:paraId="7E610344" w14:textId="77777777" w:rsidR="00B7579A" w:rsidRDefault="00087ABA">
            <w:pPr>
              <w:pStyle w:val="TableParagraph"/>
              <w:spacing w:line="253" w:lineRule="exact"/>
              <w:ind w:left="70"/>
            </w:pPr>
            <w:r>
              <w:rPr>
                <w:spacing w:val="-10"/>
              </w:rPr>
              <w:t>4</w:t>
            </w:r>
          </w:p>
        </w:tc>
        <w:tc>
          <w:tcPr>
            <w:tcW w:w="979" w:type="dxa"/>
          </w:tcPr>
          <w:p w14:paraId="6AC741E9" w14:textId="77777777" w:rsidR="00B7579A" w:rsidRDefault="00087ABA">
            <w:pPr>
              <w:pStyle w:val="TableParagraph"/>
              <w:spacing w:line="253" w:lineRule="exact"/>
              <w:ind w:left="65"/>
            </w:pPr>
            <w:r>
              <w:t>-</w:t>
            </w:r>
          </w:p>
        </w:tc>
        <w:tc>
          <w:tcPr>
            <w:tcW w:w="664" w:type="dxa"/>
          </w:tcPr>
          <w:p w14:paraId="79386B5F" w14:textId="77777777" w:rsidR="00B7579A" w:rsidRDefault="00087ABA">
            <w:pPr>
              <w:pStyle w:val="TableParagraph"/>
              <w:spacing w:line="253" w:lineRule="exact"/>
              <w:ind w:right="189"/>
              <w:jc w:val="right"/>
            </w:pPr>
            <w:r>
              <w:rPr>
                <w:spacing w:val="-5"/>
              </w:rPr>
              <w:t>25</w:t>
            </w:r>
          </w:p>
        </w:tc>
        <w:tc>
          <w:tcPr>
            <w:tcW w:w="659" w:type="dxa"/>
          </w:tcPr>
          <w:p w14:paraId="047C12BA" w14:textId="77777777" w:rsidR="00B7579A" w:rsidRDefault="00087ABA">
            <w:pPr>
              <w:pStyle w:val="TableParagraph"/>
              <w:spacing w:line="253" w:lineRule="exact"/>
              <w:ind w:left="48"/>
            </w:pPr>
            <w:r>
              <w:rPr>
                <w:spacing w:val="-5"/>
              </w:rPr>
              <w:t>75</w:t>
            </w:r>
          </w:p>
        </w:tc>
        <w:tc>
          <w:tcPr>
            <w:tcW w:w="678" w:type="dxa"/>
          </w:tcPr>
          <w:p w14:paraId="26E71CC0" w14:textId="77777777" w:rsidR="00B7579A" w:rsidRDefault="00087ABA">
            <w:pPr>
              <w:pStyle w:val="TableParagraph"/>
              <w:spacing w:line="253" w:lineRule="exact"/>
              <w:ind w:left="44"/>
            </w:pPr>
            <w:r>
              <w:rPr>
                <w:spacing w:val="-5"/>
              </w:rPr>
              <w:t>100</w:t>
            </w:r>
          </w:p>
        </w:tc>
      </w:tr>
      <w:tr w:rsidR="00B7579A" w14:paraId="5B1AE4D1" w14:textId="77777777">
        <w:trPr>
          <w:trHeight w:val="275"/>
        </w:trPr>
        <w:tc>
          <w:tcPr>
            <w:tcW w:w="570" w:type="dxa"/>
          </w:tcPr>
          <w:p w14:paraId="30968FBC" w14:textId="77777777" w:rsidR="00B7579A" w:rsidRDefault="00087ABA">
            <w:pPr>
              <w:pStyle w:val="TableParagraph"/>
              <w:spacing w:line="253" w:lineRule="exact"/>
              <w:ind w:right="174"/>
              <w:jc w:val="right"/>
            </w:pPr>
            <w:r>
              <w:rPr>
                <w:spacing w:val="-5"/>
              </w:rPr>
              <w:t>III</w:t>
            </w:r>
          </w:p>
        </w:tc>
        <w:tc>
          <w:tcPr>
            <w:tcW w:w="815" w:type="dxa"/>
            <w:gridSpan w:val="2"/>
          </w:tcPr>
          <w:p w14:paraId="1B14EC07" w14:textId="77777777" w:rsidR="00B7579A" w:rsidRDefault="00087ABA">
            <w:pPr>
              <w:pStyle w:val="TableParagraph"/>
              <w:spacing w:line="253" w:lineRule="exact"/>
              <w:ind w:left="50"/>
            </w:pPr>
            <w:r>
              <w:t>-</w:t>
            </w:r>
          </w:p>
        </w:tc>
        <w:tc>
          <w:tcPr>
            <w:tcW w:w="3927" w:type="dxa"/>
          </w:tcPr>
          <w:p w14:paraId="0CAF7C06" w14:textId="77777777" w:rsidR="00B7579A" w:rsidRDefault="00087ABA">
            <w:pPr>
              <w:pStyle w:val="TableParagraph"/>
              <w:spacing w:line="253" w:lineRule="exact"/>
              <w:ind w:left="135"/>
            </w:pPr>
            <w:r>
              <w:rPr>
                <w:spacing w:val="-2"/>
              </w:rPr>
              <w:t>Core</w:t>
            </w:r>
            <w:r>
              <w:t xml:space="preserve"> </w:t>
            </w:r>
            <w:r>
              <w:rPr>
                <w:spacing w:val="-2"/>
              </w:rPr>
              <w:t>Practical</w:t>
            </w:r>
            <w:r>
              <w:rPr>
                <w:spacing w:val="-8"/>
              </w:rPr>
              <w:t xml:space="preserve"> </w:t>
            </w:r>
            <w:r>
              <w:rPr>
                <w:spacing w:val="-5"/>
              </w:rPr>
              <w:t>II</w:t>
            </w:r>
          </w:p>
        </w:tc>
        <w:tc>
          <w:tcPr>
            <w:tcW w:w="850" w:type="dxa"/>
            <w:gridSpan w:val="2"/>
          </w:tcPr>
          <w:p w14:paraId="43359D7D" w14:textId="77777777" w:rsidR="00B7579A" w:rsidRDefault="00087ABA">
            <w:pPr>
              <w:pStyle w:val="TableParagraph"/>
              <w:spacing w:line="253" w:lineRule="exact"/>
              <w:ind w:left="40"/>
            </w:pPr>
            <w:r>
              <w:t>-</w:t>
            </w:r>
          </w:p>
        </w:tc>
        <w:tc>
          <w:tcPr>
            <w:tcW w:w="850" w:type="dxa"/>
          </w:tcPr>
          <w:p w14:paraId="7AE79DCC" w14:textId="77777777" w:rsidR="00B7579A" w:rsidRDefault="00087ABA">
            <w:pPr>
              <w:pStyle w:val="TableParagraph"/>
              <w:spacing w:line="253" w:lineRule="exact"/>
              <w:ind w:left="60"/>
            </w:pPr>
            <w:r>
              <w:t>-</w:t>
            </w:r>
          </w:p>
        </w:tc>
        <w:tc>
          <w:tcPr>
            <w:tcW w:w="979" w:type="dxa"/>
          </w:tcPr>
          <w:p w14:paraId="229D8FB3" w14:textId="77777777" w:rsidR="00B7579A" w:rsidRDefault="00087ABA">
            <w:pPr>
              <w:pStyle w:val="TableParagraph"/>
              <w:spacing w:line="253" w:lineRule="exact"/>
              <w:ind w:left="65"/>
            </w:pPr>
            <w:r>
              <w:rPr>
                <w:spacing w:val="-10"/>
              </w:rPr>
              <w:t>2</w:t>
            </w:r>
          </w:p>
        </w:tc>
        <w:tc>
          <w:tcPr>
            <w:tcW w:w="664" w:type="dxa"/>
          </w:tcPr>
          <w:p w14:paraId="119E91C8" w14:textId="77777777" w:rsidR="00B7579A" w:rsidRDefault="00087ABA">
            <w:pPr>
              <w:pStyle w:val="TableParagraph"/>
              <w:spacing w:line="253" w:lineRule="exact"/>
              <w:ind w:left="36"/>
            </w:pPr>
            <w:r>
              <w:t>-</w:t>
            </w:r>
          </w:p>
        </w:tc>
        <w:tc>
          <w:tcPr>
            <w:tcW w:w="659" w:type="dxa"/>
          </w:tcPr>
          <w:p w14:paraId="0B4B71A3" w14:textId="77777777" w:rsidR="00B7579A" w:rsidRDefault="00087ABA">
            <w:pPr>
              <w:pStyle w:val="TableParagraph"/>
              <w:spacing w:line="253" w:lineRule="exact"/>
              <w:ind w:left="53"/>
            </w:pPr>
            <w:r>
              <w:t>-</w:t>
            </w:r>
          </w:p>
        </w:tc>
        <w:tc>
          <w:tcPr>
            <w:tcW w:w="678" w:type="dxa"/>
          </w:tcPr>
          <w:p w14:paraId="685334BB" w14:textId="77777777" w:rsidR="00B7579A" w:rsidRDefault="00087ABA">
            <w:pPr>
              <w:pStyle w:val="TableParagraph"/>
              <w:spacing w:line="253" w:lineRule="exact"/>
              <w:ind w:left="44"/>
            </w:pPr>
            <w:r>
              <w:t>-</w:t>
            </w:r>
          </w:p>
        </w:tc>
      </w:tr>
      <w:tr w:rsidR="00B7579A" w14:paraId="21827C91" w14:textId="77777777">
        <w:trPr>
          <w:trHeight w:val="550"/>
        </w:trPr>
        <w:tc>
          <w:tcPr>
            <w:tcW w:w="570" w:type="dxa"/>
          </w:tcPr>
          <w:p w14:paraId="31C8FB92" w14:textId="77777777" w:rsidR="00B7579A" w:rsidRDefault="00087ABA">
            <w:pPr>
              <w:pStyle w:val="TableParagraph"/>
              <w:spacing w:before="2" w:line="260" w:lineRule="atLeast"/>
              <w:ind w:left="175" w:right="181"/>
            </w:pPr>
            <w:r>
              <w:rPr>
                <w:spacing w:val="-12"/>
              </w:rPr>
              <w:t xml:space="preserve">III </w:t>
            </w:r>
            <w:proofErr w:type="spellStart"/>
            <w:r>
              <w:rPr>
                <w:spacing w:val="-13"/>
              </w:rPr>
              <w:t>III</w:t>
            </w:r>
            <w:proofErr w:type="spellEnd"/>
          </w:p>
        </w:tc>
        <w:tc>
          <w:tcPr>
            <w:tcW w:w="815" w:type="dxa"/>
            <w:gridSpan w:val="2"/>
          </w:tcPr>
          <w:p w14:paraId="0667DB1F" w14:textId="77777777" w:rsidR="00B7579A" w:rsidRDefault="00087ABA">
            <w:pPr>
              <w:pStyle w:val="TableParagraph"/>
              <w:spacing w:before="14" w:line="240" w:lineRule="auto"/>
              <w:ind w:left="245"/>
            </w:pPr>
            <w:r>
              <w:rPr>
                <w:spacing w:val="-5"/>
              </w:rPr>
              <w:t>3AA</w:t>
            </w:r>
          </w:p>
          <w:p w14:paraId="594DE7E3" w14:textId="77777777" w:rsidR="00B7579A" w:rsidRDefault="00087ABA">
            <w:pPr>
              <w:pStyle w:val="TableParagraph"/>
              <w:spacing w:before="7" w:line="240" w:lineRule="auto"/>
              <w:ind w:left="240"/>
            </w:pPr>
            <w:r>
              <w:rPr>
                <w:spacing w:val="-5"/>
              </w:rPr>
              <w:t>3AH</w:t>
            </w:r>
          </w:p>
        </w:tc>
        <w:tc>
          <w:tcPr>
            <w:tcW w:w="3927" w:type="dxa"/>
          </w:tcPr>
          <w:p w14:paraId="1CC5CF13" w14:textId="77777777" w:rsidR="00B7579A" w:rsidRDefault="00087ABA">
            <w:pPr>
              <w:pStyle w:val="TableParagraph"/>
              <w:spacing w:line="266" w:lineRule="exact"/>
              <w:ind w:left="135" w:right="1012"/>
            </w:pPr>
            <w:r>
              <w:rPr>
                <w:spacing w:val="-2"/>
              </w:rPr>
              <w:t>Allied</w:t>
            </w:r>
            <w:r>
              <w:rPr>
                <w:spacing w:val="-12"/>
              </w:rPr>
              <w:t xml:space="preserve"> </w:t>
            </w:r>
            <w:r>
              <w:rPr>
                <w:spacing w:val="-2"/>
              </w:rPr>
              <w:t>Mathematics</w:t>
            </w:r>
            <w:r>
              <w:rPr>
                <w:spacing w:val="-12"/>
              </w:rPr>
              <w:t xml:space="preserve"> </w:t>
            </w:r>
            <w:r>
              <w:rPr>
                <w:spacing w:val="-2"/>
              </w:rPr>
              <w:t xml:space="preserve">I*(or) </w:t>
            </w:r>
            <w:r>
              <w:t>Allied Chemistry I**</w:t>
            </w:r>
          </w:p>
        </w:tc>
        <w:tc>
          <w:tcPr>
            <w:tcW w:w="850" w:type="dxa"/>
            <w:gridSpan w:val="2"/>
          </w:tcPr>
          <w:p w14:paraId="6BA5DD0C" w14:textId="77777777" w:rsidR="00B7579A" w:rsidRDefault="00087ABA">
            <w:pPr>
              <w:pStyle w:val="TableParagraph"/>
              <w:spacing w:before="14" w:line="240" w:lineRule="auto"/>
              <w:ind w:left="40"/>
            </w:pPr>
            <w:r>
              <w:rPr>
                <w:spacing w:val="-10"/>
              </w:rPr>
              <w:t>4</w:t>
            </w:r>
          </w:p>
          <w:p w14:paraId="551E0AB2" w14:textId="77777777" w:rsidR="00B7579A" w:rsidRDefault="00087ABA">
            <w:pPr>
              <w:pStyle w:val="TableParagraph"/>
              <w:spacing w:before="7" w:line="240" w:lineRule="auto"/>
              <w:ind w:left="40"/>
            </w:pPr>
            <w:r>
              <w:rPr>
                <w:spacing w:val="-10"/>
              </w:rPr>
              <w:t>3</w:t>
            </w:r>
          </w:p>
        </w:tc>
        <w:tc>
          <w:tcPr>
            <w:tcW w:w="850" w:type="dxa"/>
          </w:tcPr>
          <w:p w14:paraId="7C8D39E2" w14:textId="77777777" w:rsidR="00B7579A" w:rsidRDefault="00087ABA">
            <w:pPr>
              <w:pStyle w:val="TableParagraph"/>
              <w:spacing w:before="14" w:line="240" w:lineRule="auto"/>
              <w:ind w:left="70"/>
            </w:pPr>
            <w:r>
              <w:rPr>
                <w:spacing w:val="-10"/>
              </w:rPr>
              <w:t>7</w:t>
            </w:r>
          </w:p>
          <w:p w14:paraId="50F29088" w14:textId="77777777" w:rsidR="00B7579A" w:rsidRDefault="00087ABA">
            <w:pPr>
              <w:pStyle w:val="TableParagraph"/>
              <w:spacing w:before="7" w:line="240" w:lineRule="auto"/>
              <w:ind w:left="70"/>
            </w:pPr>
            <w:r>
              <w:rPr>
                <w:spacing w:val="-10"/>
              </w:rPr>
              <w:t>4</w:t>
            </w:r>
          </w:p>
        </w:tc>
        <w:tc>
          <w:tcPr>
            <w:tcW w:w="979" w:type="dxa"/>
          </w:tcPr>
          <w:p w14:paraId="049F8DF2" w14:textId="77777777" w:rsidR="00B7579A" w:rsidRDefault="00087ABA">
            <w:pPr>
              <w:pStyle w:val="TableParagraph"/>
              <w:spacing w:before="14" w:line="240" w:lineRule="auto"/>
              <w:ind w:left="65"/>
            </w:pPr>
            <w:r>
              <w:t>-</w:t>
            </w:r>
          </w:p>
          <w:p w14:paraId="78153CE6" w14:textId="77777777" w:rsidR="00B7579A" w:rsidRDefault="00087ABA">
            <w:pPr>
              <w:pStyle w:val="TableParagraph"/>
              <w:spacing w:before="7" w:line="240" w:lineRule="auto"/>
              <w:ind w:left="65"/>
            </w:pPr>
            <w:r>
              <w:t>-</w:t>
            </w:r>
          </w:p>
        </w:tc>
        <w:tc>
          <w:tcPr>
            <w:tcW w:w="664" w:type="dxa"/>
          </w:tcPr>
          <w:p w14:paraId="61CE4867" w14:textId="77777777" w:rsidR="00B7579A" w:rsidRDefault="00087ABA">
            <w:pPr>
              <w:pStyle w:val="TableParagraph"/>
              <w:spacing w:before="14" w:line="240" w:lineRule="auto"/>
              <w:ind w:left="232"/>
            </w:pPr>
            <w:r>
              <w:rPr>
                <w:spacing w:val="-5"/>
              </w:rPr>
              <w:t>25</w:t>
            </w:r>
          </w:p>
          <w:p w14:paraId="41BC7335" w14:textId="77777777" w:rsidR="00B7579A" w:rsidRDefault="00087ABA">
            <w:pPr>
              <w:pStyle w:val="TableParagraph"/>
              <w:spacing w:before="7" w:line="240" w:lineRule="auto"/>
              <w:ind w:left="232"/>
            </w:pPr>
            <w:r>
              <w:rPr>
                <w:spacing w:val="-5"/>
              </w:rPr>
              <w:t>20</w:t>
            </w:r>
          </w:p>
        </w:tc>
        <w:tc>
          <w:tcPr>
            <w:tcW w:w="659" w:type="dxa"/>
          </w:tcPr>
          <w:p w14:paraId="759C7F48" w14:textId="77777777" w:rsidR="00B7579A" w:rsidRDefault="00087ABA">
            <w:pPr>
              <w:pStyle w:val="TableParagraph"/>
              <w:spacing w:before="14" w:line="240" w:lineRule="auto"/>
              <w:ind w:left="233"/>
            </w:pPr>
            <w:r>
              <w:rPr>
                <w:spacing w:val="-5"/>
              </w:rPr>
              <w:t>75</w:t>
            </w:r>
          </w:p>
          <w:p w14:paraId="0FCBF4DB" w14:textId="77777777" w:rsidR="00B7579A" w:rsidRDefault="00087ABA">
            <w:pPr>
              <w:pStyle w:val="TableParagraph"/>
              <w:spacing w:before="7" w:line="240" w:lineRule="auto"/>
              <w:ind w:left="233"/>
            </w:pPr>
            <w:r>
              <w:rPr>
                <w:spacing w:val="-5"/>
              </w:rPr>
              <w:t>55</w:t>
            </w:r>
          </w:p>
        </w:tc>
        <w:tc>
          <w:tcPr>
            <w:tcW w:w="678" w:type="dxa"/>
          </w:tcPr>
          <w:p w14:paraId="1E7D273D" w14:textId="77777777" w:rsidR="00B7579A" w:rsidRDefault="00087ABA">
            <w:pPr>
              <w:pStyle w:val="TableParagraph"/>
              <w:spacing w:before="14" w:line="240" w:lineRule="auto"/>
              <w:ind w:left="190"/>
            </w:pPr>
            <w:r>
              <w:rPr>
                <w:spacing w:val="-5"/>
              </w:rPr>
              <w:t>100</w:t>
            </w:r>
          </w:p>
          <w:p w14:paraId="4257130C" w14:textId="77777777" w:rsidR="00B7579A" w:rsidRDefault="00087ABA">
            <w:pPr>
              <w:pStyle w:val="TableParagraph"/>
              <w:spacing w:before="7" w:line="240" w:lineRule="auto"/>
              <w:ind w:left="244"/>
            </w:pPr>
            <w:r>
              <w:rPr>
                <w:spacing w:val="-5"/>
              </w:rPr>
              <w:t>75</w:t>
            </w:r>
          </w:p>
        </w:tc>
      </w:tr>
      <w:tr w:rsidR="00B7579A" w14:paraId="53F76E64" w14:textId="77777777" w:rsidTr="00647EAF">
        <w:trPr>
          <w:trHeight w:val="395"/>
        </w:trPr>
        <w:tc>
          <w:tcPr>
            <w:tcW w:w="570" w:type="dxa"/>
          </w:tcPr>
          <w:p w14:paraId="25F18BE9" w14:textId="77777777" w:rsidR="00B7579A" w:rsidRDefault="00087ABA">
            <w:pPr>
              <w:pStyle w:val="TableParagraph"/>
              <w:spacing w:before="9" w:line="240" w:lineRule="auto"/>
              <w:ind w:right="174"/>
              <w:jc w:val="right"/>
            </w:pPr>
            <w:r>
              <w:rPr>
                <w:spacing w:val="-5"/>
              </w:rPr>
              <w:t>III</w:t>
            </w:r>
          </w:p>
        </w:tc>
        <w:tc>
          <w:tcPr>
            <w:tcW w:w="815" w:type="dxa"/>
            <w:gridSpan w:val="2"/>
          </w:tcPr>
          <w:p w14:paraId="3E913D31" w14:textId="77777777" w:rsidR="00B7579A" w:rsidRDefault="00087ABA">
            <w:pPr>
              <w:pStyle w:val="TableParagraph"/>
              <w:spacing w:before="9" w:line="240" w:lineRule="auto"/>
              <w:ind w:left="50"/>
            </w:pPr>
            <w:r>
              <w:t>-</w:t>
            </w:r>
          </w:p>
        </w:tc>
        <w:tc>
          <w:tcPr>
            <w:tcW w:w="3927" w:type="dxa"/>
          </w:tcPr>
          <w:p w14:paraId="64E54895" w14:textId="77777777" w:rsidR="00B7579A" w:rsidRDefault="00087ABA">
            <w:pPr>
              <w:pStyle w:val="TableParagraph"/>
              <w:spacing w:before="9" w:line="240" w:lineRule="auto"/>
              <w:ind w:left="135"/>
            </w:pPr>
            <w:r>
              <w:rPr>
                <w:spacing w:val="-2"/>
              </w:rPr>
              <w:t>Allied</w:t>
            </w:r>
            <w:r>
              <w:rPr>
                <w:spacing w:val="-6"/>
              </w:rPr>
              <w:t xml:space="preserve"> </w:t>
            </w:r>
            <w:r>
              <w:rPr>
                <w:spacing w:val="-2"/>
              </w:rPr>
              <w:t>Chemistry</w:t>
            </w:r>
            <w:r>
              <w:rPr>
                <w:spacing w:val="-6"/>
              </w:rPr>
              <w:t xml:space="preserve"> </w:t>
            </w:r>
            <w:r>
              <w:rPr>
                <w:spacing w:val="-2"/>
              </w:rPr>
              <w:t>Practical**</w:t>
            </w:r>
          </w:p>
        </w:tc>
        <w:tc>
          <w:tcPr>
            <w:tcW w:w="850" w:type="dxa"/>
            <w:gridSpan w:val="2"/>
          </w:tcPr>
          <w:p w14:paraId="4B1E566B" w14:textId="77777777" w:rsidR="00B7579A" w:rsidRDefault="00087ABA">
            <w:pPr>
              <w:pStyle w:val="TableParagraph"/>
              <w:spacing w:before="9" w:line="240" w:lineRule="auto"/>
              <w:ind w:left="40"/>
            </w:pPr>
            <w:r>
              <w:t>-</w:t>
            </w:r>
          </w:p>
        </w:tc>
        <w:tc>
          <w:tcPr>
            <w:tcW w:w="850" w:type="dxa"/>
          </w:tcPr>
          <w:p w14:paraId="65E61BFD" w14:textId="77777777" w:rsidR="00B7579A" w:rsidRDefault="00087ABA">
            <w:pPr>
              <w:pStyle w:val="TableParagraph"/>
              <w:spacing w:before="9" w:line="240" w:lineRule="auto"/>
              <w:ind w:left="60"/>
            </w:pPr>
            <w:r>
              <w:t>-</w:t>
            </w:r>
          </w:p>
        </w:tc>
        <w:tc>
          <w:tcPr>
            <w:tcW w:w="979" w:type="dxa"/>
          </w:tcPr>
          <w:p w14:paraId="47CC9FF0" w14:textId="77777777" w:rsidR="00B7579A" w:rsidRDefault="00087ABA">
            <w:pPr>
              <w:pStyle w:val="TableParagraph"/>
              <w:spacing w:before="9" w:line="240" w:lineRule="auto"/>
              <w:ind w:left="65"/>
            </w:pPr>
            <w:r>
              <w:rPr>
                <w:spacing w:val="-10"/>
              </w:rPr>
              <w:t>3</w:t>
            </w:r>
          </w:p>
        </w:tc>
        <w:tc>
          <w:tcPr>
            <w:tcW w:w="664" w:type="dxa"/>
          </w:tcPr>
          <w:p w14:paraId="10208AAA" w14:textId="77777777" w:rsidR="00B7579A" w:rsidRDefault="00087ABA">
            <w:pPr>
              <w:pStyle w:val="TableParagraph"/>
              <w:spacing w:before="9" w:line="240" w:lineRule="auto"/>
              <w:ind w:left="36"/>
            </w:pPr>
            <w:r>
              <w:t>-</w:t>
            </w:r>
          </w:p>
        </w:tc>
        <w:tc>
          <w:tcPr>
            <w:tcW w:w="659" w:type="dxa"/>
          </w:tcPr>
          <w:p w14:paraId="4B745261" w14:textId="77777777" w:rsidR="00B7579A" w:rsidRDefault="00087ABA">
            <w:pPr>
              <w:pStyle w:val="TableParagraph"/>
              <w:spacing w:before="9" w:line="240" w:lineRule="auto"/>
              <w:ind w:left="53"/>
            </w:pPr>
            <w:r>
              <w:t>-</w:t>
            </w:r>
          </w:p>
        </w:tc>
        <w:tc>
          <w:tcPr>
            <w:tcW w:w="678" w:type="dxa"/>
          </w:tcPr>
          <w:p w14:paraId="48893D09" w14:textId="77777777" w:rsidR="00B7579A" w:rsidRDefault="00087ABA">
            <w:pPr>
              <w:pStyle w:val="TableParagraph"/>
              <w:spacing w:before="9" w:line="240" w:lineRule="auto"/>
              <w:ind w:left="44"/>
            </w:pPr>
            <w:r>
              <w:t>-</w:t>
            </w:r>
          </w:p>
        </w:tc>
      </w:tr>
      <w:tr w:rsidR="00B7579A" w14:paraId="4596D054" w14:textId="77777777" w:rsidTr="00C82AC5">
        <w:trPr>
          <w:trHeight w:val="70"/>
        </w:trPr>
        <w:tc>
          <w:tcPr>
            <w:tcW w:w="570" w:type="dxa"/>
          </w:tcPr>
          <w:p w14:paraId="5652D04A" w14:textId="77777777" w:rsidR="00B7579A" w:rsidRDefault="00087ABA">
            <w:pPr>
              <w:pStyle w:val="TableParagraph"/>
              <w:spacing w:line="242" w:lineRule="exact"/>
              <w:ind w:right="167"/>
              <w:jc w:val="right"/>
            </w:pPr>
            <w:r>
              <w:rPr>
                <w:spacing w:val="-5"/>
              </w:rPr>
              <w:t>IV</w:t>
            </w:r>
          </w:p>
        </w:tc>
        <w:tc>
          <w:tcPr>
            <w:tcW w:w="815" w:type="dxa"/>
            <w:gridSpan w:val="2"/>
          </w:tcPr>
          <w:p w14:paraId="420D782E" w14:textId="1E03EC45" w:rsidR="00B7579A" w:rsidRDefault="00087ABA">
            <w:pPr>
              <w:pStyle w:val="TableParagraph"/>
              <w:spacing w:line="242" w:lineRule="exact"/>
              <w:ind w:left="255"/>
            </w:pPr>
            <w:r>
              <w:rPr>
                <w:spacing w:val="-5"/>
              </w:rPr>
              <w:t>3ZA</w:t>
            </w:r>
          </w:p>
        </w:tc>
        <w:tc>
          <w:tcPr>
            <w:tcW w:w="3927" w:type="dxa"/>
          </w:tcPr>
          <w:p w14:paraId="640FACD1" w14:textId="77777777" w:rsidR="00F63D94" w:rsidRDefault="00F63D94" w:rsidP="00F63D94">
            <w:pPr>
              <w:pStyle w:val="TableParagraph"/>
              <w:spacing w:before="3" w:line="249" w:lineRule="auto"/>
              <w:ind w:left="105"/>
              <w:rPr>
                <w:bCs/>
                <w:color w:val="000000" w:themeColor="text1"/>
                <w:sz w:val="24"/>
                <w:szCs w:val="24"/>
              </w:rPr>
            </w:pPr>
            <w:r w:rsidRPr="005E64E3">
              <w:rPr>
                <w:bCs/>
                <w:color w:val="000000" w:themeColor="text1"/>
                <w:sz w:val="24"/>
                <w:szCs w:val="24"/>
              </w:rPr>
              <w:t>Scientific</w:t>
            </w:r>
            <w:r w:rsidRPr="005E64E3">
              <w:rPr>
                <w:bCs/>
                <w:color w:val="000000" w:themeColor="text1"/>
                <w:spacing w:val="-13"/>
                <w:sz w:val="24"/>
                <w:szCs w:val="24"/>
              </w:rPr>
              <w:t xml:space="preserve"> </w:t>
            </w:r>
            <w:r w:rsidRPr="005E64E3">
              <w:rPr>
                <w:bCs/>
                <w:color w:val="000000" w:themeColor="text1"/>
                <w:sz w:val="24"/>
                <w:szCs w:val="24"/>
              </w:rPr>
              <w:t>Instrumentation</w:t>
            </w:r>
            <w:r w:rsidRPr="005E64E3">
              <w:rPr>
                <w:bCs/>
                <w:color w:val="000000" w:themeColor="text1"/>
                <w:spacing w:val="-12"/>
                <w:sz w:val="24"/>
                <w:szCs w:val="24"/>
              </w:rPr>
              <w:t xml:space="preserve"> </w:t>
            </w:r>
            <w:r w:rsidRPr="005E64E3">
              <w:rPr>
                <w:bCs/>
                <w:color w:val="000000" w:themeColor="text1"/>
                <w:sz w:val="24"/>
                <w:szCs w:val="24"/>
              </w:rPr>
              <w:t>and Measurement Techniques</w:t>
            </w:r>
          </w:p>
          <w:p w14:paraId="36230B98" w14:textId="6A58E406" w:rsidR="00B7579A" w:rsidRDefault="00B7579A">
            <w:pPr>
              <w:pStyle w:val="TableParagraph"/>
              <w:spacing w:line="263" w:lineRule="exact"/>
              <w:ind w:left="135"/>
              <w:rPr>
                <w:sz w:val="24"/>
              </w:rPr>
            </w:pPr>
          </w:p>
        </w:tc>
        <w:tc>
          <w:tcPr>
            <w:tcW w:w="850" w:type="dxa"/>
            <w:gridSpan w:val="2"/>
          </w:tcPr>
          <w:p w14:paraId="79809018" w14:textId="77777777" w:rsidR="00B7579A" w:rsidRDefault="00087ABA">
            <w:pPr>
              <w:pStyle w:val="TableParagraph"/>
              <w:spacing w:line="242" w:lineRule="exact"/>
              <w:ind w:left="40"/>
            </w:pPr>
            <w:r>
              <w:rPr>
                <w:spacing w:val="-10"/>
              </w:rPr>
              <w:t>3</w:t>
            </w:r>
          </w:p>
        </w:tc>
        <w:tc>
          <w:tcPr>
            <w:tcW w:w="850" w:type="dxa"/>
          </w:tcPr>
          <w:p w14:paraId="5424ECAB" w14:textId="77777777" w:rsidR="00B7579A" w:rsidRDefault="00087ABA">
            <w:pPr>
              <w:pStyle w:val="TableParagraph"/>
              <w:spacing w:line="242" w:lineRule="exact"/>
              <w:ind w:left="70"/>
            </w:pPr>
            <w:r>
              <w:rPr>
                <w:spacing w:val="-10"/>
              </w:rPr>
              <w:t>3</w:t>
            </w:r>
          </w:p>
        </w:tc>
        <w:tc>
          <w:tcPr>
            <w:tcW w:w="979" w:type="dxa"/>
          </w:tcPr>
          <w:p w14:paraId="27983104" w14:textId="77777777" w:rsidR="00B7579A" w:rsidRDefault="00087ABA">
            <w:pPr>
              <w:pStyle w:val="TableParagraph"/>
              <w:spacing w:line="242" w:lineRule="exact"/>
              <w:ind w:left="65"/>
            </w:pPr>
            <w:r>
              <w:t>-</w:t>
            </w:r>
          </w:p>
        </w:tc>
        <w:tc>
          <w:tcPr>
            <w:tcW w:w="664" w:type="dxa"/>
          </w:tcPr>
          <w:p w14:paraId="149D3894" w14:textId="77777777" w:rsidR="00B7579A" w:rsidRDefault="00087ABA">
            <w:pPr>
              <w:pStyle w:val="TableParagraph"/>
              <w:spacing w:line="242" w:lineRule="exact"/>
              <w:ind w:right="189"/>
              <w:jc w:val="right"/>
            </w:pPr>
            <w:r>
              <w:rPr>
                <w:spacing w:val="-5"/>
              </w:rPr>
              <w:t>20</w:t>
            </w:r>
          </w:p>
        </w:tc>
        <w:tc>
          <w:tcPr>
            <w:tcW w:w="659" w:type="dxa"/>
          </w:tcPr>
          <w:p w14:paraId="6E903C3C" w14:textId="77777777" w:rsidR="00B7579A" w:rsidRDefault="00087ABA">
            <w:pPr>
              <w:pStyle w:val="TableParagraph"/>
              <w:spacing w:line="242" w:lineRule="exact"/>
              <w:ind w:left="48"/>
            </w:pPr>
            <w:r>
              <w:rPr>
                <w:spacing w:val="-5"/>
              </w:rPr>
              <w:t>55</w:t>
            </w:r>
          </w:p>
        </w:tc>
        <w:tc>
          <w:tcPr>
            <w:tcW w:w="678" w:type="dxa"/>
          </w:tcPr>
          <w:p w14:paraId="2E63CC06" w14:textId="77777777" w:rsidR="00B7579A" w:rsidRDefault="00087ABA">
            <w:pPr>
              <w:pStyle w:val="TableParagraph"/>
              <w:spacing w:line="242" w:lineRule="exact"/>
              <w:ind w:left="39"/>
            </w:pPr>
            <w:r>
              <w:rPr>
                <w:spacing w:val="-5"/>
              </w:rPr>
              <w:t>75</w:t>
            </w:r>
          </w:p>
        </w:tc>
      </w:tr>
      <w:tr w:rsidR="00B7579A" w14:paraId="355221A8" w14:textId="77777777">
        <w:trPr>
          <w:trHeight w:val="900"/>
        </w:trPr>
        <w:tc>
          <w:tcPr>
            <w:tcW w:w="570" w:type="dxa"/>
          </w:tcPr>
          <w:p w14:paraId="45C311AA" w14:textId="77777777" w:rsidR="00B7579A" w:rsidRDefault="00087ABA">
            <w:pPr>
              <w:pStyle w:val="TableParagraph"/>
              <w:spacing w:before="234" w:line="240" w:lineRule="auto"/>
              <w:ind w:right="167"/>
              <w:jc w:val="right"/>
            </w:pPr>
            <w:r>
              <w:rPr>
                <w:spacing w:val="-5"/>
              </w:rPr>
              <w:t>IV</w:t>
            </w:r>
          </w:p>
        </w:tc>
        <w:tc>
          <w:tcPr>
            <w:tcW w:w="815" w:type="dxa"/>
            <w:gridSpan w:val="2"/>
          </w:tcPr>
          <w:p w14:paraId="678976DB" w14:textId="77777777" w:rsidR="00B7579A" w:rsidRDefault="00087ABA">
            <w:pPr>
              <w:pStyle w:val="TableParagraph"/>
              <w:spacing w:before="234" w:line="240" w:lineRule="auto"/>
              <w:ind w:left="265"/>
            </w:pPr>
            <w:r>
              <w:rPr>
                <w:spacing w:val="-5"/>
              </w:rPr>
              <w:t>3FC</w:t>
            </w:r>
          </w:p>
        </w:tc>
        <w:tc>
          <w:tcPr>
            <w:tcW w:w="3927" w:type="dxa"/>
          </w:tcPr>
          <w:p w14:paraId="1FA19012" w14:textId="77777777" w:rsidR="00B7579A" w:rsidRDefault="00087ABA">
            <w:pPr>
              <w:pStyle w:val="TableParagraph"/>
              <w:spacing w:before="9" w:line="249" w:lineRule="exact"/>
              <w:ind w:left="135"/>
            </w:pPr>
            <w:r>
              <w:rPr>
                <w:spacing w:val="-2"/>
              </w:rPr>
              <w:t>Tamil@/Advanced</w:t>
            </w:r>
            <w:r>
              <w:rPr>
                <w:spacing w:val="-11"/>
              </w:rPr>
              <w:t xml:space="preserve"> </w:t>
            </w:r>
            <w:r>
              <w:rPr>
                <w:spacing w:val="-2"/>
              </w:rPr>
              <w:t>Tamil#(OR)</w:t>
            </w:r>
          </w:p>
          <w:p w14:paraId="1420B438" w14:textId="77777777" w:rsidR="00B7579A" w:rsidRDefault="00087ABA">
            <w:pPr>
              <w:pStyle w:val="TableParagraph"/>
              <w:spacing w:before="7" w:line="228" w:lineRule="auto"/>
              <w:ind w:left="135"/>
            </w:pPr>
            <w:r>
              <w:rPr>
                <w:spacing w:val="-2"/>
              </w:rPr>
              <w:t>Non-major</w:t>
            </w:r>
            <w:r>
              <w:rPr>
                <w:spacing w:val="-12"/>
              </w:rPr>
              <w:t xml:space="preserve"> </w:t>
            </w:r>
            <w:r>
              <w:rPr>
                <w:spacing w:val="-2"/>
              </w:rPr>
              <w:t>elective-I(Yoga</w:t>
            </w:r>
            <w:r>
              <w:rPr>
                <w:spacing w:val="-12"/>
              </w:rPr>
              <w:t xml:space="preserve"> </w:t>
            </w:r>
            <w:r>
              <w:rPr>
                <w:spacing w:val="-2"/>
              </w:rPr>
              <w:t>for</w:t>
            </w:r>
            <w:r>
              <w:rPr>
                <w:spacing w:val="-12"/>
              </w:rPr>
              <w:t xml:space="preserve"> </w:t>
            </w:r>
            <w:r>
              <w:rPr>
                <w:spacing w:val="-2"/>
              </w:rPr>
              <w:t xml:space="preserve">Human </w:t>
            </w:r>
            <w:r>
              <w:t>Excellence)# / Women's Rights #</w:t>
            </w:r>
          </w:p>
        </w:tc>
        <w:tc>
          <w:tcPr>
            <w:tcW w:w="850" w:type="dxa"/>
            <w:gridSpan w:val="2"/>
          </w:tcPr>
          <w:p w14:paraId="45AE8C3B" w14:textId="77777777" w:rsidR="00B7579A" w:rsidRDefault="00087ABA">
            <w:pPr>
              <w:pStyle w:val="TableParagraph"/>
              <w:spacing w:before="234" w:line="240" w:lineRule="auto"/>
              <w:ind w:left="40"/>
            </w:pPr>
            <w:r>
              <w:rPr>
                <w:spacing w:val="-10"/>
              </w:rPr>
              <w:t>2</w:t>
            </w:r>
          </w:p>
        </w:tc>
        <w:tc>
          <w:tcPr>
            <w:tcW w:w="850" w:type="dxa"/>
          </w:tcPr>
          <w:p w14:paraId="54467CA3" w14:textId="77777777" w:rsidR="00B7579A" w:rsidRDefault="00087ABA">
            <w:pPr>
              <w:pStyle w:val="TableParagraph"/>
              <w:spacing w:before="234" w:line="240" w:lineRule="auto"/>
              <w:ind w:left="70"/>
            </w:pPr>
            <w:r>
              <w:rPr>
                <w:spacing w:val="-10"/>
              </w:rPr>
              <w:t>2</w:t>
            </w:r>
          </w:p>
        </w:tc>
        <w:tc>
          <w:tcPr>
            <w:tcW w:w="979" w:type="dxa"/>
          </w:tcPr>
          <w:p w14:paraId="2F2864D0" w14:textId="77777777" w:rsidR="00B7579A" w:rsidRDefault="00087ABA">
            <w:pPr>
              <w:pStyle w:val="TableParagraph"/>
              <w:spacing w:before="234" w:line="240" w:lineRule="auto"/>
              <w:ind w:left="65"/>
            </w:pPr>
            <w:r>
              <w:t>-</w:t>
            </w:r>
          </w:p>
        </w:tc>
        <w:tc>
          <w:tcPr>
            <w:tcW w:w="664" w:type="dxa"/>
          </w:tcPr>
          <w:p w14:paraId="3BB0531C" w14:textId="77777777" w:rsidR="00B7579A" w:rsidRDefault="00087ABA">
            <w:pPr>
              <w:pStyle w:val="TableParagraph"/>
              <w:spacing w:before="234" w:line="240" w:lineRule="auto"/>
              <w:ind w:left="36"/>
            </w:pPr>
            <w:r>
              <w:t>-</w:t>
            </w:r>
          </w:p>
        </w:tc>
        <w:tc>
          <w:tcPr>
            <w:tcW w:w="659" w:type="dxa"/>
          </w:tcPr>
          <w:p w14:paraId="767120F3" w14:textId="77777777" w:rsidR="00B7579A" w:rsidRDefault="00087ABA">
            <w:pPr>
              <w:pStyle w:val="TableParagraph"/>
              <w:spacing w:before="234" w:line="240" w:lineRule="auto"/>
              <w:ind w:left="48"/>
            </w:pPr>
            <w:r>
              <w:rPr>
                <w:spacing w:val="-5"/>
              </w:rPr>
              <w:t>50</w:t>
            </w:r>
          </w:p>
        </w:tc>
        <w:tc>
          <w:tcPr>
            <w:tcW w:w="678" w:type="dxa"/>
          </w:tcPr>
          <w:p w14:paraId="6D0A0AED" w14:textId="77777777" w:rsidR="00B7579A" w:rsidRDefault="00087ABA">
            <w:pPr>
              <w:pStyle w:val="TableParagraph"/>
              <w:spacing w:before="234" w:line="240" w:lineRule="auto"/>
              <w:ind w:left="39"/>
            </w:pPr>
            <w:r>
              <w:rPr>
                <w:spacing w:val="-5"/>
              </w:rPr>
              <w:t>50</w:t>
            </w:r>
          </w:p>
        </w:tc>
      </w:tr>
      <w:tr w:rsidR="00B7579A" w14:paraId="23E16AD1" w14:textId="77777777">
        <w:trPr>
          <w:trHeight w:val="415"/>
        </w:trPr>
        <w:tc>
          <w:tcPr>
            <w:tcW w:w="570" w:type="dxa"/>
          </w:tcPr>
          <w:p w14:paraId="2AE1F1BD" w14:textId="77777777" w:rsidR="00B7579A" w:rsidRDefault="00087ABA">
            <w:pPr>
              <w:pStyle w:val="TableParagraph"/>
              <w:spacing w:line="248" w:lineRule="exact"/>
              <w:ind w:left="5"/>
            </w:pPr>
            <w:r>
              <w:rPr>
                <w:spacing w:val="-10"/>
              </w:rPr>
              <w:t>V</w:t>
            </w:r>
          </w:p>
        </w:tc>
        <w:tc>
          <w:tcPr>
            <w:tcW w:w="815" w:type="dxa"/>
            <w:gridSpan w:val="2"/>
          </w:tcPr>
          <w:p w14:paraId="3903B2FB" w14:textId="77777777" w:rsidR="00B7579A" w:rsidRDefault="00B7579A">
            <w:pPr>
              <w:pStyle w:val="TableParagraph"/>
              <w:spacing w:line="240" w:lineRule="auto"/>
            </w:pPr>
          </w:p>
        </w:tc>
        <w:tc>
          <w:tcPr>
            <w:tcW w:w="3927" w:type="dxa"/>
          </w:tcPr>
          <w:p w14:paraId="5DF6206C" w14:textId="77777777" w:rsidR="00B7579A" w:rsidRDefault="00087ABA">
            <w:pPr>
              <w:pStyle w:val="TableParagraph"/>
              <w:spacing w:before="9" w:line="240" w:lineRule="auto"/>
              <w:ind w:left="135"/>
            </w:pPr>
            <w:r>
              <w:t>Health</w:t>
            </w:r>
            <w:r>
              <w:rPr>
                <w:spacing w:val="-13"/>
              </w:rPr>
              <w:t xml:space="preserve"> </w:t>
            </w:r>
            <w:r>
              <w:t>and</w:t>
            </w:r>
            <w:r>
              <w:rPr>
                <w:spacing w:val="-12"/>
              </w:rPr>
              <w:t xml:space="preserve"> </w:t>
            </w:r>
            <w:r>
              <w:rPr>
                <w:spacing w:val="-2"/>
              </w:rPr>
              <w:t>Wellness</w:t>
            </w:r>
          </w:p>
          <w:p w14:paraId="4646B5E3" w14:textId="77777777" w:rsidR="00B7579A" w:rsidRDefault="00087ABA">
            <w:pPr>
              <w:pStyle w:val="TableParagraph"/>
              <w:spacing w:before="21" w:line="112" w:lineRule="exact"/>
              <w:ind w:right="12"/>
              <w:jc w:val="right"/>
              <w:rPr>
                <w:sz w:val="20"/>
              </w:rPr>
            </w:pPr>
            <w:r>
              <w:rPr>
                <w:color w:val="0000FF"/>
                <w:spacing w:val="-2"/>
                <w:sz w:val="20"/>
              </w:rPr>
              <w:t>Page2of90</w:t>
            </w:r>
          </w:p>
        </w:tc>
        <w:tc>
          <w:tcPr>
            <w:tcW w:w="850" w:type="dxa"/>
            <w:gridSpan w:val="2"/>
          </w:tcPr>
          <w:p w14:paraId="21BC9976" w14:textId="77777777" w:rsidR="00B7579A" w:rsidRDefault="00087ABA">
            <w:pPr>
              <w:pStyle w:val="TableParagraph"/>
              <w:spacing w:line="248" w:lineRule="exact"/>
              <w:ind w:left="5"/>
            </w:pPr>
            <w:r>
              <w:rPr>
                <w:spacing w:val="-10"/>
              </w:rPr>
              <w:t>1</w:t>
            </w:r>
          </w:p>
        </w:tc>
        <w:tc>
          <w:tcPr>
            <w:tcW w:w="850" w:type="dxa"/>
          </w:tcPr>
          <w:p w14:paraId="5B580F18" w14:textId="77777777" w:rsidR="00B7579A" w:rsidRDefault="00087ABA">
            <w:pPr>
              <w:pStyle w:val="TableParagraph"/>
              <w:spacing w:line="248" w:lineRule="exact"/>
              <w:ind w:left="5"/>
            </w:pPr>
            <w:r>
              <w:t>-</w:t>
            </w:r>
          </w:p>
        </w:tc>
        <w:tc>
          <w:tcPr>
            <w:tcW w:w="979" w:type="dxa"/>
          </w:tcPr>
          <w:p w14:paraId="5C47F3A5" w14:textId="77777777" w:rsidR="00B7579A" w:rsidRDefault="00087ABA">
            <w:pPr>
              <w:pStyle w:val="TableParagraph"/>
              <w:spacing w:line="248" w:lineRule="exact"/>
              <w:ind w:left="6"/>
            </w:pPr>
            <w:r>
              <w:t>-</w:t>
            </w:r>
          </w:p>
        </w:tc>
        <w:tc>
          <w:tcPr>
            <w:tcW w:w="664" w:type="dxa"/>
          </w:tcPr>
          <w:p w14:paraId="4F5AD84F" w14:textId="77777777" w:rsidR="00B7579A" w:rsidRDefault="00B7579A">
            <w:pPr>
              <w:pStyle w:val="TableParagraph"/>
              <w:spacing w:line="240" w:lineRule="auto"/>
            </w:pPr>
          </w:p>
        </w:tc>
        <w:tc>
          <w:tcPr>
            <w:tcW w:w="659" w:type="dxa"/>
          </w:tcPr>
          <w:p w14:paraId="6B292098" w14:textId="77777777" w:rsidR="00B7579A" w:rsidRDefault="00B7579A">
            <w:pPr>
              <w:pStyle w:val="TableParagraph"/>
              <w:spacing w:line="240" w:lineRule="auto"/>
            </w:pPr>
          </w:p>
        </w:tc>
        <w:tc>
          <w:tcPr>
            <w:tcW w:w="678" w:type="dxa"/>
          </w:tcPr>
          <w:p w14:paraId="23D45584" w14:textId="77777777" w:rsidR="00B7579A" w:rsidRDefault="00087ABA">
            <w:pPr>
              <w:pStyle w:val="TableParagraph"/>
              <w:spacing w:line="248" w:lineRule="exact"/>
              <w:ind w:left="10"/>
            </w:pPr>
            <w:r>
              <w:rPr>
                <w:spacing w:val="-5"/>
              </w:rPr>
              <w:t>25</w:t>
            </w:r>
          </w:p>
        </w:tc>
      </w:tr>
    </w:tbl>
    <w:p w14:paraId="19CBA0CE" w14:textId="77777777" w:rsidR="00B7579A" w:rsidRDefault="00B7579A">
      <w:pPr>
        <w:pStyle w:val="TableParagraph"/>
        <w:spacing w:line="248" w:lineRule="exact"/>
        <w:sectPr w:rsidR="00B7579A">
          <w:headerReference w:type="default" r:id="rId26"/>
          <w:footerReference w:type="default" r:id="rId27"/>
          <w:pgSz w:w="11920" w:h="16850"/>
          <w:pgMar w:top="1300" w:right="720" w:bottom="280" w:left="720" w:header="456" w:footer="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8"/>
        <w:gridCol w:w="150"/>
        <w:gridCol w:w="23"/>
        <w:gridCol w:w="827"/>
        <w:gridCol w:w="307"/>
        <w:gridCol w:w="3434"/>
        <w:gridCol w:w="94"/>
        <w:gridCol w:w="136"/>
        <w:gridCol w:w="625"/>
        <w:gridCol w:w="225"/>
        <w:gridCol w:w="625"/>
        <w:gridCol w:w="225"/>
        <w:gridCol w:w="754"/>
        <w:gridCol w:w="10"/>
        <w:gridCol w:w="225"/>
        <w:gridCol w:w="384"/>
        <w:gridCol w:w="45"/>
        <w:gridCol w:w="135"/>
        <w:gridCol w:w="504"/>
        <w:gridCol w:w="20"/>
        <w:gridCol w:w="185"/>
        <w:gridCol w:w="715"/>
        <w:gridCol w:w="22"/>
      </w:tblGrid>
      <w:tr w:rsidR="00B7579A" w14:paraId="0011E00F" w14:textId="77777777" w:rsidTr="00221F50">
        <w:trPr>
          <w:trHeight w:val="415"/>
        </w:trPr>
        <w:tc>
          <w:tcPr>
            <w:tcW w:w="678" w:type="dxa"/>
          </w:tcPr>
          <w:p w14:paraId="33E4C040" w14:textId="77777777" w:rsidR="00B7579A" w:rsidRDefault="00B7579A">
            <w:pPr>
              <w:pStyle w:val="TableParagraph"/>
              <w:spacing w:line="240" w:lineRule="auto"/>
            </w:pPr>
          </w:p>
        </w:tc>
        <w:tc>
          <w:tcPr>
            <w:tcW w:w="1307" w:type="dxa"/>
            <w:gridSpan w:val="4"/>
          </w:tcPr>
          <w:p w14:paraId="69B020AD" w14:textId="77777777" w:rsidR="00B7579A" w:rsidRDefault="00B7579A">
            <w:pPr>
              <w:pStyle w:val="TableParagraph"/>
              <w:spacing w:line="240" w:lineRule="auto"/>
            </w:pPr>
          </w:p>
        </w:tc>
        <w:tc>
          <w:tcPr>
            <w:tcW w:w="3434" w:type="dxa"/>
          </w:tcPr>
          <w:p w14:paraId="24E28D5A" w14:textId="77777777" w:rsidR="00B7579A" w:rsidRDefault="00B7579A">
            <w:pPr>
              <w:pStyle w:val="TableParagraph"/>
              <w:spacing w:line="240" w:lineRule="auto"/>
            </w:pPr>
          </w:p>
        </w:tc>
        <w:tc>
          <w:tcPr>
            <w:tcW w:w="855" w:type="dxa"/>
            <w:gridSpan w:val="3"/>
          </w:tcPr>
          <w:p w14:paraId="22557CE1" w14:textId="77777777" w:rsidR="00B7579A" w:rsidRDefault="00B7579A">
            <w:pPr>
              <w:pStyle w:val="TableParagraph"/>
              <w:spacing w:line="240" w:lineRule="auto"/>
            </w:pPr>
          </w:p>
        </w:tc>
        <w:tc>
          <w:tcPr>
            <w:tcW w:w="850" w:type="dxa"/>
            <w:gridSpan w:val="2"/>
          </w:tcPr>
          <w:p w14:paraId="44A48CA5" w14:textId="77777777" w:rsidR="00B7579A" w:rsidRDefault="00B7579A">
            <w:pPr>
              <w:pStyle w:val="TableParagraph"/>
              <w:spacing w:line="240" w:lineRule="auto"/>
            </w:pPr>
          </w:p>
        </w:tc>
        <w:tc>
          <w:tcPr>
            <w:tcW w:w="979" w:type="dxa"/>
            <w:gridSpan w:val="2"/>
          </w:tcPr>
          <w:p w14:paraId="77B465A9" w14:textId="77777777" w:rsidR="00B7579A" w:rsidRDefault="00B7579A">
            <w:pPr>
              <w:pStyle w:val="TableParagraph"/>
              <w:spacing w:line="240" w:lineRule="auto"/>
            </w:pPr>
          </w:p>
        </w:tc>
        <w:tc>
          <w:tcPr>
            <w:tcW w:w="664" w:type="dxa"/>
            <w:gridSpan w:val="4"/>
          </w:tcPr>
          <w:p w14:paraId="5EAD0EC9" w14:textId="77777777" w:rsidR="00B7579A" w:rsidRDefault="00B7579A">
            <w:pPr>
              <w:pStyle w:val="TableParagraph"/>
              <w:spacing w:line="240" w:lineRule="auto"/>
            </w:pPr>
          </w:p>
        </w:tc>
        <w:tc>
          <w:tcPr>
            <w:tcW w:w="659" w:type="dxa"/>
            <w:gridSpan w:val="3"/>
          </w:tcPr>
          <w:p w14:paraId="301D21BE" w14:textId="77777777" w:rsidR="00B7579A" w:rsidRDefault="00B7579A">
            <w:pPr>
              <w:pStyle w:val="TableParagraph"/>
              <w:spacing w:line="240" w:lineRule="auto"/>
            </w:pPr>
          </w:p>
        </w:tc>
        <w:tc>
          <w:tcPr>
            <w:tcW w:w="922" w:type="dxa"/>
            <w:gridSpan w:val="3"/>
          </w:tcPr>
          <w:p w14:paraId="68A43F00" w14:textId="77777777" w:rsidR="00B7579A" w:rsidRDefault="00B7579A">
            <w:pPr>
              <w:pStyle w:val="TableParagraph"/>
              <w:spacing w:line="240" w:lineRule="auto"/>
            </w:pPr>
          </w:p>
        </w:tc>
      </w:tr>
      <w:tr w:rsidR="00B7579A" w14:paraId="28A26FD2" w14:textId="77777777" w:rsidTr="005D1589">
        <w:trPr>
          <w:trHeight w:val="275"/>
        </w:trPr>
        <w:tc>
          <w:tcPr>
            <w:tcW w:w="851" w:type="dxa"/>
            <w:gridSpan w:val="3"/>
          </w:tcPr>
          <w:p w14:paraId="08DBF54D" w14:textId="77777777" w:rsidR="00B7579A" w:rsidRDefault="00B7579A">
            <w:pPr>
              <w:pStyle w:val="TableParagraph"/>
              <w:spacing w:line="240" w:lineRule="auto"/>
              <w:rPr>
                <w:sz w:val="20"/>
              </w:rPr>
            </w:pPr>
          </w:p>
        </w:tc>
        <w:tc>
          <w:tcPr>
            <w:tcW w:w="4568" w:type="dxa"/>
            <w:gridSpan w:val="3"/>
          </w:tcPr>
          <w:p w14:paraId="795E30BC" w14:textId="77777777" w:rsidR="00B7579A" w:rsidRDefault="00B7579A">
            <w:pPr>
              <w:pStyle w:val="TableParagraph"/>
              <w:spacing w:line="240" w:lineRule="auto"/>
              <w:rPr>
                <w:sz w:val="20"/>
              </w:rPr>
            </w:pPr>
          </w:p>
        </w:tc>
        <w:tc>
          <w:tcPr>
            <w:tcW w:w="855" w:type="dxa"/>
            <w:gridSpan w:val="3"/>
          </w:tcPr>
          <w:p w14:paraId="2D808B1E" w14:textId="77777777" w:rsidR="00B7579A" w:rsidRDefault="00B7579A">
            <w:pPr>
              <w:pStyle w:val="TableParagraph"/>
              <w:spacing w:line="240" w:lineRule="auto"/>
              <w:rPr>
                <w:sz w:val="20"/>
              </w:rPr>
            </w:pPr>
          </w:p>
        </w:tc>
        <w:tc>
          <w:tcPr>
            <w:tcW w:w="850" w:type="dxa"/>
            <w:gridSpan w:val="2"/>
          </w:tcPr>
          <w:p w14:paraId="3765CA40" w14:textId="77777777" w:rsidR="00B7579A" w:rsidRDefault="00B7579A">
            <w:pPr>
              <w:pStyle w:val="TableParagraph"/>
              <w:spacing w:line="240" w:lineRule="auto"/>
              <w:rPr>
                <w:sz w:val="20"/>
              </w:rPr>
            </w:pPr>
          </w:p>
        </w:tc>
        <w:tc>
          <w:tcPr>
            <w:tcW w:w="989" w:type="dxa"/>
            <w:gridSpan w:val="3"/>
          </w:tcPr>
          <w:p w14:paraId="570CD69C" w14:textId="77777777" w:rsidR="00B7579A" w:rsidRDefault="00B7579A">
            <w:pPr>
              <w:pStyle w:val="TableParagraph"/>
              <w:spacing w:line="240" w:lineRule="auto"/>
              <w:rPr>
                <w:sz w:val="20"/>
              </w:rPr>
            </w:pPr>
          </w:p>
        </w:tc>
        <w:tc>
          <w:tcPr>
            <w:tcW w:w="609" w:type="dxa"/>
            <w:gridSpan w:val="2"/>
          </w:tcPr>
          <w:p w14:paraId="229204F3" w14:textId="77777777" w:rsidR="00B7579A" w:rsidRDefault="00B7579A">
            <w:pPr>
              <w:pStyle w:val="TableParagraph"/>
              <w:spacing w:line="240" w:lineRule="auto"/>
              <w:rPr>
                <w:sz w:val="20"/>
              </w:rPr>
            </w:pPr>
          </w:p>
        </w:tc>
        <w:tc>
          <w:tcPr>
            <w:tcW w:w="684" w:type="dxa"/>
            <w:gridSpan w:val="3"/>
          </w:tcPr>
          <w:p w14:paraId="56D4B5CB" w14:textId="77777777" w:rsidR="00B7579A" w:rsidRDefault="00B7579A">
            <w:pPr>
              <w:pStyle w:val="TableParagraph"/>
              <w:spacing w:line="240" w:lineRule="auto"/>
              <w:rPr>
                <w:sz w:val="20"/>
              </w:rPr>
            </w:pPr>
          </w:p>
        </w:tc>
        <w:tc>
          <w:tcPr>
            <w:tcW w:w="942" w:type="dxa"/>
            <w:gridSpan w:val="4"/>
          </w:tcPr>
          <w:p w14:paraId="394F0C95" w14:textId="77777777" w:rsidR="00B7579A" w:rsidRDefault="00B7579A">
            <w:pPr>
              <w:pStyle w:val="TableParagraph"/>
              <w:spacing w:line="240" w:lineRule="auto"/>
              <w:rPr>
                <w:sz w:val="20"/>
              </w:rPr>
            </w:pPr>
          </w:p>
        </w:tc>
      </w:tr>
      <w:tr w:rsidR="00B7579A" w14:paraId="758256AD" w14:textId="77777777" w:rsidTr="005D1589">
        <w:trPr>
          <w:trHeight w:val="275"/>
        </w:trPr>
        <w:tc>
          <w:tcPr>
            <w:tcW w:w="851" w:type="dxa"/>
            <w:gridSpan w:val="3"/>
          </w:tcPr>
          <w:p w14:paraId="7AA88DE6" w14:textId="77777777" w:rsidR="00B7579A" w:rsidRDefault="00B7579A">
            <w:pPr>
              <w:pStyle w:val="TableParagraph"/>
              <w:spacing w:line="240" w:lineRule="auto"/>
              <w:rPr>
                <w:sz w:val="20"/>
              </w:rPr>
            </w:pPr>
          </w:p>
        </w:tc>
        <w:tc>
          <w:tcPr>
            <w:tcW w:w="9497" w:type="dxa"/>
            <w:gridSpan w:val="20"/>
          </w:tcPr>
          <w:p w14:paraId="2F589CC1" w14:textId="77777777" w:rsidR="00B7579A" w:rsidRDefault="00087ABA">
            <w:pPr>
              <w:pStyle w:val="TableParagraph"/>
              <w:spacing w:line="253" w:lineRule="exact"/>
              <w:ind w:left="920"/>
              <w:rPr>
                <w:b/>
              </w:rPr>
            </w:pPr>
            <w:r>
              <w:rPr>
                <w:b/>
                <w:spacing w:val="-2"/>
              </w:rPr>
              <w:t>FOURTHSEMESTER</w:t>
            </w:r>
          </w:p>
        </w:tc>
      </w:tr>
      <w:tr w:rsidR="00B7579A" w14:paraId="6D32317A" w14:textId="77777777" w:rsidTr="00221F50">
        <w:trPr>
          <w:trHeight w:val="275"/>
        </w:trPr>
        <w:tc>
          <w:tcPr>
            <w:tcW w:w="851" w:type="dxa"/>
            <w:gridSpan w:val="3"/>
          </w:tcPr>
          <w:p w14:paraId="24441E64" w14:textId="77777777" w:rsidR="00B7579A" w:rsidRDefault="00087ABA">
            <w:pPr>
              <w:pStyle w:val="TableParagraph"/>
              <w:spacing w:line="253" w:lineRule="exact"/>
              <w:ind w:left="5"/>
            </w:pPr>
            <w:r>
              <w:rPr>
                <w:spacing w:val="-10"/>
              </w:rPr>
              <w:t>I</w:t>
            </w:r>
          </w:p>
        </w:tc>
        <w:tc>
          <w:tcPr>
            <w:tcW w:w="1134" w:type="dxa"/>
            <w:gridSpan w:val="2"/>
          </w:tcPr>
          <w:p w14:paraId="644E9966" w14:textId="77777777" w:rsidR="00B7579A" w:rsidRDefault="00087ABA">
            <w:pPr>
              <w:pStyle w:val="TableParagraph"/>
              <w:spacing w:line="253" w:lineRule="exact"/>
              <w:ind w:left="175"/>
            </w:pPr>
            <w:r>
              <w:rPr>
                <w:spacing w:val="-5"/>
              </w:rPr>
              <w:t>41T</w:t>
            </w:r>
          </w:p>
        </w:tc>
        <w:tc>
          <w:tcPr>
            <w:tcW w:w="3528" w:type="dxa"/>
            <w:gridSpan w:val="2"/>
          </w:tcPr>
          <w:p w14:paraId="365FCB4D" w14:textId="77777777" w:rsidR="00B7579A" w:rsidRDefault="00087ABA">
            <w:pPr>
              <w:pStyle w:val="TableParagraph"/>
              <w:spacing w:line="253" w:lineRule="exact"/>
              <w:ind w:left="170"/>
            </w:pPr>
            <w:r>
              <w:rPr>
                <w:spacing w:val="-7"/>
              </w:rPr>
              <w:t>Language-</w:t>
            </w:r>
            <w:r>
              <w:rPr>
                <w:spacing w:val="-5"/>
              </w:rPr>
              <w:t>IV</w:t>
            </w:r>
          </w:p>
        </w:tc>
        <w:tc>
          <w:tcPr>
            <w:tcW w:w="761" w:type="dxa"/>
            <w:gridSpan w:val="2"/>
          </w:tcPr>
          <w:p w14:paraId="14071C5F" w14:textId="77777777" w:rsidR="00B7579A" w:rsidRDefault="00087ABA">
            <w:pPr>
              <w:pStyle w:val="TableParagraph"/>
              <w:spacing w:line="253" w:lineRule="exact"/>
              <w:ind w:left="37"/>
            </w:pPr>
            <w:r>
              <w:rPr>
                <w:spacing w:val="-10"/>
              </w:rPr>
              <w:t>4</w:t>
            </w:r>
          </w:p>
        </w:tc>
        <w:tc>
          <w:tcPr>
            <w:tcW w:w="850" w:type="dxa"/>
            <w:gridSpan w:val="2"/>
          </w:tcPr>
          <w:p w14:paraId="6FD8225B" w14:textId="77777777" w:rsidR="00B7579A" w:rsidRDefault="00087ABA">
            <w:pPr>
              <w:pStyle w:val="TableParagraph"/>
              <w:spacing w:line="253" w:lineRule="exact"/>
              <w:ind w:left="43"/>
            </w:pPr>
            <w:r>
              <w:rPr>
                <w:spacing w:val="-10"/>
              </w:rPr>
              <w:t>6</w:t>
            </w:r>
          </w:p>
        </w:tc>
        <w:tc>
          <w:tcPr>
            <w:tcW w:w="989" w:type="dxa"/>
            <w:gridSpan w:val="3"/>
          </w:tcPr>
          <w:p w14:paraId="51AADF97" w14:textId="77777777" w:rsidR="00B7579A" w:rsidRDefault="00087ABA">
            <w:pPr>
              <w:pStyle w:val="TableParagraph"/>
              <w:spacing w:line="253" w:lineRule="exact"/>
              <w:ind w:left="39"/>
            </w:pPr>
            <w:r>
              <w:t>-</w:t>
            </w:r>
          </w:p>
        </w:tc>
        <w:tc>
          <w:tcPr>
            <w:tcW w:w="609" w:type="dxa"/>
            <w:gridSpan w:val="2"/>
          </w:tcPr>
          <w:p w14:paraId="2350784D" w14:textId="77777777" w:rsidR="00B7579A" w:rsidRDefault="00087ABA">
            <w:pPr>
              <w:pStyle w:val="TableParagraph"/>
              <w:spacing w:line="253" w:lineRule="exact"/>
              <w:ind w:left="67"/>
            </w:pPr>
            <w:r>
              <w:rPr>
                <w:spacing w:val="-5"/>
              </w:rPr>
              <w:t>25</w:t>
            </w:r>
          </w:p>
        </w:tc>
        <w:tc>
          <w:tcPr>
            <w:tcW w:w="684" w:type="dxa"/>
            <w:gridSpan w:val="3"/>
          </w:tcPr>
          <w:p w14:paraId="6123F0A5" w14:textId="77777777" w:rsidR="00B7579A" w:rsidRDefault="00087ABA">
            <w:pPr>
              <w:pStyle w:val="TableParagraph"/>
              <w:spacing w:line="253" w:lineRule="exact"/>
              <w:ind w:left="119"/>
            </w:pPr>
            <w:r>
              <w:rPr>
                <w:spacing w:val="-5"/>
              </w:rPr>
              <w:t>75</w:t>
            </w:r>
          </w:p>
        </w:tc>
        <w:tc>
          <w:tcPr>
            <w:tcW w:w="942" w:type="dxa"/>
            <w:gridSpan w:val="4"/>
          </w:tcPr>
          <w:p w14:paraId="3AD3DF81" w14:textId="77777777" w:rsidR="00B7579A" w:rsidRDefault="00087ABA">
            <w:pPr>
              <w:pStyle w:val="TableParagraph"/>
              <w:spacing w:line="253" w:lineRule="exact"/>
              <w:ind w:left="61"/>
            </w:pPr>
            <w:r>
              <w:rPr>
                <w:spacing w:val="-5"/>
              </w:rPr>
              <w:t>100</w:t>
            </w:r>
          </w:p>
        </w:tc>
      </w:tr>
      <w:tr w:rsidR="00B7579A" w14:paraId="168034F5" w14:textId="77777777" w:rsidTr="00221F50">
        <w:trPr>
          <w:trHeight w:val="275"/>
        </w:trPr>
        <w:tc>
          <w:tcPr>
            <w:tcW w:w="851" w:type="dxa"/>
            <w:gridSpan w:val="3"/>
          </w:tcPr>
          <w:p w14:paraId="39A0F873" w14:textId="77777777" w:rsidR="00B7579A" w:rsidRDefault="00087ABA">
            <w:pPr>
              <w:pStyle w:val="TableParagraph"/>
              <w:spacing w:line="253" w:lineRule="exact"/>
              <w:ind w:left="50"/>
            </w:pPr>
            <w:r>
              <w:rPr>
                <w:spacing w:val="-5"/>
              </w:rPr>
              <w:t>II</w:t>
            </w:r>
          </w:p>
        </w:tc>
        <w:tc>
          <w:tcPr>
            <w:tcW w:w="1134" w:type="dxa"/>
            <w:gridSpan w:val="2"/>
          </w:tcPr>
          <w:p w14:paraId="6F68399A" w14:textId="77777777" w:rsidR="00B7579A" w:rsidRDefault="00087ABA">
            <w:pPr>
              <w:pStyle w:val="TableParagraph"/>
              <w:spacing w:line="253" w:lineRule="exact"/>
              <w:ind w:left="175"/>
            </w:pPr>
            <w:r>
              <w:rPr>
                <w:spacing w:val="-5"/>
              </w:rPr>
              <w:t>42E</w:t>
            </w:r>
          </w:p>
        </w:tc>
        <w:tc>
          <w:tcPr>
            <w:tcW w:w="3528" w:type="dxa"/>
            <w:gridSpan w:val="2"/>
          </w:tcPr>
          <w:p w14:paraId="0C76C362" w14:textId="77777777" w:rsidR="00B7579A" w:rsidRDefault="00087ABA">
            <w:pPr>
              <w:pStyle w:val="TableParagraph"/>
              <w:spacing w:line="253" w:lineRule="exact"/>
              <w:ind w:left="170"/>
            </w:pPr>
            <w:r>
              <w:rPr>
                <w:spacing w:val="-5"/>
              </w:rPr>
              <w:t>English-IV</w:t>
            </w:r>
          </w:p>
        </w:tc>
        <w:tc>
          <w:tcPr>
            <w:tcW w:w="761" w:type="dxa"/>
            <w:gridSpan w:val="2"/>
          </w:tcPr>
          <w:p w14:paraId="43323296" w14:textId="77777777" w:rsidR="00B7579A" w:rsidRDefault="00087ABA">
            <w:pPr>
              <w:pStyle w:val="TableParagraph"/>
              <w:spacing w:line="253" w:lineRule="exact"/>
              <w:ind w:left="37"/>
            </w:pPr>
            <w:r>
              <w:rPr>
                <w:spacing w:val="-10"/>
              </w:rPr>
              <w:t>4</w:t>
            </w:r>
          </w:p>
        </w:tc>
        <w:tc>
          <w:tcPr>
            <w:tcW w:w="850" w:type="dxa"/>
            <w:gridSpan w:val="2"/>
          </w:tcPr>
          <w:p w14:paraId="77CB6FDE" w14:textId="77777777" w:rsidR="00B7579A" w:rsidRDefault="00087ABA">
            <w:pPr>
              <w:pStyle w:val="TableParagraph"/>
              <w:spacing w:line="253" w:lineRule="exact"/>
              <w:ind w:left="43"/>
            </w:pPr>
            <w:r>
              <w:rPr>
                <w:spacing w:val="-10"/>
              </w:rPr>
              <w:t>6</w:t>
            </w:r>
          </w:p>
        </w:tc>
        <w:tc>
          <w:tcPr>
            <w:tcW w:w="989" w:type="dxa"/>
            <w:gridSpan w:val="3"/>
          </w:tcPr>
          <w:p w14:paraId="528F8D83" w14:textId="77777777" w:rsidR="00B7579A" w:rsidRDefault="00087ABA">
            <w:pPr>
              <w:pStyle w:val="TableParagraph"/>
              <w:spacing w:line="253" w:lineRule="exact"/>
              <w:ind w:left="39"/>
            </w:pPr>
            <w:r>
              <w:t>-</w:t>
            </w:r>
          </w:p>
        </w:tc>
        <w:tc>
          <w:tcPr>
            <w:tcW w:w="609" w:type="dxa"/>
            <w:gridSpan w:val="2"/>
          </w:tcPr>
          <w:p w14:paraId="6834A9C9" w14:textId="77777777" w:rsidR="00B7579A" w:rsidRDefault="00087ABA">
            <w:pPr>
              <w:pStyle w:val="TableParagraph"/>
              <w:spacing w:line="253" w:lineRule="exact"/>
              <w:ind w:left="67"/>
            </w:pPr>
            <w:r>
              <w:rPr>
                <w:spacing w:val="-5"/>
              </w:rPr>
              <w:t>25</w:t>
            </w:r>
          </w:p>
        </w:tc>
        <w:tc>
          <w:tcPr>
            <w:tcW w:w="684" w:type="dxa"/>
            <w:gridSpan w:val="3"/>
          </w:tcPr>
          <w:p w14:paraId="476283FF" w14:textId="77777777" w:rsidR="00B7579A" w:rsidRDefault="00087ABA">
            <w:pPr>
              <w:pStyle w:val="TableParagraph"/>
              <w:spacing w:line="253" w:lineRule="exact"/>
              <w:ind w:left="119"/>
            </w:pPr>
            <w:r>
              <w:rPr>
                <w:spacing w:val="-5"/>
              </w:rPr>
              <w:t>75</w:t>
            </w:r>
          </w:p>
        </w:tc>
        <w:tc>
          <w:tcPr>
            <w:tcW w:w="942" w:type="dxa"/>
            <w:gridSpan w:val="4"/>
          </w:tcPr>
          <w:p w14:paraId="296EB0C5" w14:textId="77777777" w:rsidR="00B7579A" w:rsidRDefault="00087ABA">
            <w:pPr>
              <w:pStyle w:val="TableParagraph"/>
              <w:spacing w:line="253" w:lineRule="exact"/>
              <w:ind w:left="61"/>
            </w:pPr>
            <w:r>
              <w:rPr>
                <w:spacing w:val="-5"/>
              </w:rPr>
              <w:t>100</w:t>
            </w:r>
          </w:p>
        </w:tc>
      </w:tr>
      <w:tr w:rsidR="00B7579A" w14:paraId="2EBBF8E2" w14:textId="77777777" w:rsidTr="00221F50">
        <w:trPr>
          <w:trHeight w:val="550"/>
        </w:trPr>
        <w:tc>
          <w:tcPr>
            <w:tcW w:w="851" w:type="dxa"/>
            <w:gridSpan w:val="3"/>
          </w:tcPr>
          <w:p w14:paraId="4F7C681B" w14:textId="77777777" w:rsidR="00B7579A" w:rsidRDefault="00087ABA">
            <w:pPr>
              <w:pStyle w:val="TableParagraph"/>
              <w:spacing w:line="243" w:lineRule="exact"/>
              <w:ind w:left="5"/>
            </w:pPr>
            <w:r>
              <w:rPr>
                <w:spacing w:val="-5"/>
              </w:rPr>
              <w:t>III</w:t>
            </w:r>
          </w:p>
        </w:tc>
        <w:tc>
          <w:tcPr>
            <w:tcW w:w="1134" w:type="dxa"/>
            <w:gridSpan w:val="2"/>
          </w:tcPr>
          <w:p w14:paraId="72B2AA20" w14:textId="77777777" w:rsidR="00B7579A" w:rsidRDefault="00087ABA">
            <w:pPr>
              <w:pStyle w:val="TableParagraph"/>
              <w:spacing w:line="243" w:lineRule="exact"/>
              <w:ind w:left="175"/>
            </w:pPr>
            <w:r>
              <w:rPr>
                <w:spacing w:val="-5"/>
              </w:rPr>
              <w:t>43A</w:t>
            </w:r>
          </w:p>
        </w:tc>
        <w:tc>
          <w:tcPr>
            <w:tcW w:w="3528" w:type="dxa"/>
            <w:gridSpan w:val="2"/>
          </w:tcPr>
          <w:p w14:paraId="4B35710E" w14:textId="77777777" w:rsidR="00B7579A" w:rsidRDefault="00087ABA">
            <w:pPr>
              <w:pStyle w:val="TableParagraph"/>
              <w:spacing w:before="4" w:line="240" w:lineRule="auto"/>
              <w:ind w:left="170"/>
            </w:pPr>
            <w:r>
              <w:rPr>
                <w:spacing w:val="-2"/>
              </w:rPr>
              <w:t>Core</w:t>
            </w:r>
            <w:r>
              <w:rPr>
                <w:spacing w:val="-5"/>
              </w:rPr>
              <w:t xml:space="preserve"> </w:t>
            </w:r>
            <w:r>
              <w:rPr>
                <w:spacing w:val="-2"/>
              </w:rPr>
              <w:t>IV–Atomic Physics</w:t>
            </w:r>
            <w:r>
              <w:rPr>
                <w:spacing w:val="-11"/>
              </w:rPr>
              <w:t xml:space="preserve"> </w:t>
            </w:r>
            <w:r>
              <w:rPr>
                <w:spacing w:val="-5"/>
              </w:rPr>
              <w:t>and</w:t>
            </w:r>
          </w:p>
          <w:p w14:paraId="5C3F016C" w14:textId="77777777" w:rsidR="00B7579A" w:rsidRDefault="00087ABA">
            <w:pPr>
              <w:pStyle w:val="TableParagraph"/>
              <w:spacing w:before="12" w:line="240" w:lineRule="auto"/>
              <w:ind w:left="170"/>
            </w:pPr>
            <w:r>
              <w:rPr>
                <w:spacing w:val="-2"/>
              </w:rPr>
              <w:t>Spectroscopy</w:t>
            </w:r>
          </w:p>
        </w:tc>
        <w:tc>
          <w:tcPr>
            <w:tcW w:w="761" w:type="dxa"/>
            <w:gridSpan w:val="2"/>
          </w:tcPr>
          <w:p w14:paraId="7826762E" w14:textId="77777777" w:rsidR="00B7579A" w:rsidRDefault="00087ABA">
            <w:pPr>
              <w:pStyle w:val="TableParagraph"/>
              <w:spacing w:line="243" w:lineRule="exact"/>
              <w:ind w:left="37"/>
            </w:pPr>
            <w:r>
              <w:rPr>
                <w:spacing w:val="-10"/>
              </w:rPr>
              <w:t>4</w:t>
            </w:r>
          </w:p>
        </w:tc>
        <w:tc>
          <w:tcPr>
            <w:tcW w:w="850" w:type="dxa"/>
            <w:gridSpan w:val="2"/>
          </w:tcPr>
          <w:p w14:paraId="7690BCC4" w14:textId="77777777" w:rsidR="00B7579A" w:rsidRDefault="00087ABA">
            <w:pPr>
              <w:pStyle w:val="TableParagraph"/>
              <w:spacing w:line="243" w:lineRule="exact"/>
              <w:ind w:left="43"/>
            </w:pPr>
            <w:r>
              <w:rPr>
                <w:spacing w:val="-10"/>
              </w:rPr>
              <w:t>4</w:t>
            </w:r>
          </w:p>
        </w:tc>
        <w:tc>
          <w:tcPr>
            <w:tcW w:w="989" w:type="dxa"/>
            <w:gridSpan w:val="3"/>
          </w:tcPr>
          <w:p w14:paraId="29A6A75C" w14:textId="77777777" w:rsidR="00B7579A" w:rsidRDefault="00087ABA">
            <w:pPr>
              <w:pStyle w:val="TableParagraph"/>
              <w:spacing w:line="243" w:lineRule="exact"/>
              <w:ind w:left="39"/>
            </w:pPr>
            <w:r>
              <w:t>-</w:t>
            </w:r>
          </w:p>
        </w:tc>
        <w:tc>
          <w:tcPr>
            <w:tcW w:w="609" w:type="dxa"/>
            <w:gridSpan w:val="2"/>
          </w:tcPr>
          <w:p w14:paraId="796F4D82" w14:textId="77777777" w:rsidR="00B7579A" w:rsidRDefault="00087ABA">
            <w:pPr>
              <w:pStyle w:val="TableParagraph"/>
              <w:spacing w:line="243" w:lineRule="exact"/>
              <w:ind w:left="67"/>
            </w:pPr>
            <w:r>
              <w:rPr>
                <w:spacing w:val="-5"/>
              </w:rPr>
              <w:t>25</w:t>
            </w:r>
          </w:p>
        </w:tc>
        <w:tc>
          <w:tcPr>
            <w:tcW w:w="684" w:type="dxa"/>
            <w:gridSpan w:val="3"/>
          </w:tcPr>
          <w:p w14:paraId="3DFD734E" w14:textId="77777777" w:rsidR="00B7579A" w:rsidRDefault="00087ABA">
            <w:pPr>
              <w:pStyle w:val="TableParagraph"/>
              <w:spacing w:line="243" w:lineRule="exact"/>
              <w:ind w:left="119"/>
            </w:pPr>
            <w:r>
              <w:rPr>
                <w:spacing w:val="-5"/>
              </w:rPr>
              <w:t>75</w:t>
            </w:r>
          </w:p>
        </w:tc>
        <w:tc>
          <w:tcPr>
            <w:tcW w:w="942" w:type="dxa"/>
            <w:gridSpan w:val="4"/>
          </w:tcPr>
          <w:p w14:paraId="3F3D5393" w14:textId="77777777" w:rsidR="00B7579A" w:rsidRDefault="00087ABA">
            <w:pPr>
              <w:pStyle w:val="TableParagraph"/>
              <w:spacing w:line="243" w:lineRule="exact"/>
              <w:ind w:left="61"/>
            </w:pPr>
            <w:r>
              <w:rPr>
                <w:spacing w:val="-5"/>
              </w:rPr>
              <w:t>100</w:t>
            </w:r>
          </w:p>
        </w:tc>
      </w:tr>
      <w:tr w:rsidR="00B7579A" w14:paraId="56474002" w14:textId="77777777" w:rsidTr="00221F50">
        <w:trPr>
          <w:trHeight w:val="275"/>
        </w:trPr>
        <w:tc>
          <w:tcPr>
            <w:tcW w:w="851" w:type="dxa"/>
            <w:gridSpan w:val="3"/>
          </w:tcPr>
          <w:p w14:paraId="7C47BEB4" w14:textId="77777777" w:rsidR="00B7579A" w:rsidRDefault="00087ABA">
            <w:pPr>
              <w:pStyle w:val="TableParagraph"/>
              <w:spacing w:line="253" w:lineRule="exact"/>
              <w:ind w:left="5"/>
              <w:rPr>
                <w:b/>
              </w:rPr>
            </w:pPr>
            <w:r>
              <w:rPr>
                <w:b/>
                <w:spacing w:val="-5"/>
              </w:rPr>
              <w:t>III</w:t>
            </w:r>
          </w:p>
        </w:tc>
        <w:tc>
          <w:tcPr>
            <w:tcW w:w="1134" w:type="dxa"/>
            <w:gridSpan w:val="2"/>
          </w:tcPr>
          <w:p w14:paraId="676BFFF7" w14:textId="77777777" w:rsidR="00B7579A" w:rsidRDefault="00087ABA">
            <w:pPr>
              <w:pStyle w:val="TableParagraph"/>
              <w:spacing w:line="253" w:lineRule="exact"/>
              <w:ind w:left="175"/>
              <w:rPr>
                <w:b/>
              </w:rPr>
            </w:pPr>
            <w:r>
              <w:rPr>
                <w:b/>
                <w:spacing w:val="-5"/>
              </w:rPr>
              <w:t>43P</w:t>
            </w:r>
          </w:p>
        </w:tc>
        <w:tc>
          <w:tcPr>
            <w:tcW w:w="3528" w:type="dxa"/>
            <w:gridSpan w:val="2"/>
          </w:tcPr>
          <w:p w14:paraId="35479B3F" w14:textId="77777777" w:rsidR="00B7579A" w:rsidRDefault="00087ABA">
            <w:pPr>
              <w:pStyle w:val="TableParagraph"/>
              <w:spacing w:line="253" w:lineRule="exact"/>
              <w:ind w:left="170"/>
              <w:rPr>
                <w:b/>
              </w:rPr>
            </w:pPr>
            <w:r>
              <w:rPr>
                <w:b/>
              </w:rPr>
              <w:t>Core</w:t>
            </w:r>
            <w:r>
              <w:rPr>
                <w:b/>
                <w:spacing w:val="-14"/>
              </w:rPr>
              <w:t xml:space="preserve"> </w:t>
            </w:r>
            <w:r>
              <w:rPr>
                <w:b/>
              </w:rPr>
              <w:t>Practical</w:t>
            </w:r>
            <w:r>
              <w:rPr>
                <w:b/>
                <w:spacing w:val="-4"/>
              </w:rPr>
              <w:t xml:space="preserve"> </w:t>
            </w:r>
            <w:r>
              <w:rPr>
                <w:b/>
                <w:spacing w:val="-5"/>
              </w:rPr>
              <w:t>II</w:t>
            </w:r>
          </w:p>
        </w:tc>
        <w:tc>
          <w:tcPr>
            <w:tcW w:w="761" w:type="dxa"/>
            <w:gridSpan w:val="2"/>
          </w:tcPr>
          <w:p w14:paraId="171B84AC" w14:textId="77777777" w:rsidR="00B7579A" w:rsidRDefault="00087ABA">
            <w:pPr>
              <w:pStyle w:val="TableParagraph"/>
              <w:spacing w:line="253" w:lineRule="exact"/>
              <w:ind w:left="37"/>
              <w:rPr>
                <w:b/>
              </w:rPr>
            </w:pPr>
            <w:r>
              <w:rPr>
                <w:b/>
                <w:spacing w:val="-10"/>
              </w:rPr>
              <w:t>3</w:t>
            </w:r>
          </w:p>
        </w:tc>
        <w:tc>
          <w:tcPr>
            <w:tcW w:w="850" w:type="dxa"/>
            <w:gridSpan w:val="2"/>
          </w:tcPr>
          <w:p w14:paraId="15BD8A96" w14:textId="77777777" w:rsidR="00B7579A" w:rsidRDefault="00087ABA">
            <w:pPr>
              <w:pStyle w:val="TableParagraph"/>
              <w:spacing w:line="253" w:lineRule="exact"/>
              <w:ind w:left="43"/>
              <w:rPr>
                <w:b/>
              </w:rPr>
            </w:pPr>
            <w:r>
              <w:rPr>
                <w:b/>
              </w:rPr>
              <w:t>-</w:t>
            </w:r>
          </w:p>
        </w:tc>
        <w:tc>
          <w:tcPr>
            <w:tcW w:w="989" w:type="dxa"/>
            <w:gridSpan w:val="3"/>
          </w:tcPr>
          <w:p w14:paraId="237A56A3" w14:textId="77777777" w:rsidR="00B7579A" w:rsidRDefault="00087ABA">
            <w:pPr>
              <w:pStyle w:val="TableParagraph"/>
              <w:spacing w:line="253" w:lineRule="exact"/>
              <w:ind w:left="39"/>
              <w:rPr>
                <w:b/>
              </w:rPr>
            </w:pPr>
            <w:r>
              <w:rPr>
                <w:b/>
                <w:spacing w:val="-10"/>
              </w:rPr>
              <w:t>2</w:t>
            </w:r>
          </w:p>
        </w:tc>
        <w:tc>
          <w:tcPr>
            <w:tcW w:w="609" w:type="dxa"/>
            <w:gridSpan w:val="2"/>
          </w:tcPr>
          <w:p w14:paraId="275A8342" w14:textId="77777777" w:rsidR="00B7579A" w:rsidRDefault="00087ABA">
            <w:pPr>
              <w:pStyle w:val="TableParagraph"/>
              <w:spacing w:line="253" w:lineRule="exact"/>
              <w:ind w:left="67"/>
              <w:rPr>
                <w:b/>
              </w:rPr>
            </w:pPr>
            <w:r>
              <w:rPr>
                <w:b/>
                <w:spacing w:val="-5"/>
              </w:rPr>
              <w:t>20</w:t>
            </w:r>
          </w:p>
        </w:tc>
        <w:tc>
          <w:tcPr>
            <w:tcW w:w="684" w:type="dxa"/>
            <w:gridSpan w:val="3"/>
          </w:tcPr>
          <w:p w14:paraId="566A3EDC" w14:textId="77777777" w:rsidR="00B7579A" w:rsidRDefault="00087ABA">
            <w:pPr>
              <w:pStyle w:val="TableParagraph"/>
              <w:spacing w:line="253" w:lineRule="exact"/>
              <w:ind w:left="119"/>
              <w:rPr>
                <w:b/>
              </w:rPr>
            </w:pPr>
            <w:r>
              <w:rPr>
                <w:b/>
                <w:spacing w:val="-5"/>
              </w:rPr>
              <w:t>55</w:t>
            </w:r>
          </w:p>
        </w:tc>
        <w:tc>
          <w:tcPr>
            <w:tcW w:w="942" w:type="dxa"/>
            <w:gridSpan w:val="4"/>
          </w:tcPr>
          <w:p w14:paraId="44FA6D7D" w14:textId="77777777" w:rsidR="00B7579A" w:rsidRDefault="00087ABA">
            <w:pPr>
              <w:pStyle w:val="TableParagraph"/>
              <w:spacing w:line="253" w:lineRule="exact"/>
              <w:ind w:left="57"/>
              <w:rPr>
                <w:b/>
              </w:rPr>
            </w:pPr>
            <w:r>
              <w:rPr>
                <w:b/>
                <w:spacing w:val="-5"/>
              </w:rPr>
              <w:t>75</w:t>
            </w:r>
          </w:p>
        </w:tc>
      </w:tr>
      <w:tr w:rsidR="00B7579A" w14:paraId="0FA0CFC4" w14:textId="77777777" w:rsidTr="00221F50">
        <w:trPr>
          <w:trHeight w:val="550"/>
        </w:trPr>
        <w:tc>
          <w:tcPr>
            <w:tcW w:w="851" w:type="dxa"/>
            <w:gridSpan w:val="3"/>
          </w:tcPr>
          <w:p w14:paraId="066F6047" w14:textId="77777777" w:rsidR="00B7579A" w:rsidRDefault="00087ABA">
            <w:pPr>
              <w:pStyle w:val="TableParagraph"/>
              <w:spacing w:line="243" w:lineRule="exact"/>
              <w:ind w:left="5"/>
            </w:pPr>
            <w:r>
              <w:rPr>
                <w:spacing w:val="-5"/>
              </w:rPr>
              <w:t>III</w:t>
            </w:r>
          </w:p>
        </w:tc>
        <w:tc>
          <w:tcPr>
            <w:tcW w:w="1134" w:type="dxa"/>
            <w:gridSpan w:val="2"/>
          </w:tcPr>
          <w:p w14:paraId="79CD2535" w14:textId="77777777" w:rsidR="00B7579A" w:rsidRDefault="00087ABA">
            <w:pPr>
              <w:pStyle w:val="TableParagraph"/>
              <w:spacing w:before="4" w:line="240" w:lineRule="auto"/>
              <w:ind w:left="175"/>
            </w:pPr>
            <w:r>
              <w:rPr>
                <w:spacing w:val="-4"/>
              </w:rPr>
              <w:t>4AAo</w:t>
            </w:r>
          </w:p>
          <w:p w14:paraId="4E1962E8" w14:textId="77777777" w:rsidR="00B7579A" w:rsidRDefault="00087ABA">
            <w:pPr>
              <w:pStyle w:val="TableParagraph"/>
              <w:spacing w:before="12" w:line="240" w:lineRule="auto"/>
              <w:ind w:left="175"/>
            </w:pPr>
            <w:r>
              <w:t>r</w:t>
            </w:r>
            <w:r>
              <w:rPr>
                <w:spacing w:val="-9"/>
              </w:rPr>
              <w:t xml:space="preserve"> </w:t>
            </w:r>
            <w:r>
              <w:rPr>
                <w:spacing w:val="-5"/>
              </w:rPr>
              <w:t>4AH</w:t>
            </w:r>
          </w:p>
        </w:tc>
        <w:tc>
          <w:tcPr>
            <w:tcW w:w="3528" w:type="dxa"/>
            <w:gridSpan w:val="2"/>
          </w:tcPr>
          <w:p w14:paraId="3EF4337A" w14:textId="77777777" w:rsidR="00B7579A" w:rsidRDefault="00087ABA">
            <w:pPr>
              <w:pStyle w:val="TableParagraph"/>
              <w:spacing w:before="4" w:line="240" w:lineRule="auto"/>
              <w:ind w:left="170"/>
            </w:pPr>
            <w:r>
              <w:rPr>
                <w:spacing w:val="-2"/>
              </w:rPr>
              <w:t>Allied</w:t>
            </w:r>
            <w:r>
              <w:rPr>
                <w:spacing w:val="-10"/>
              </w:rPr>
              <w:t xml:space="preserve"> </w:t>
            </w:r>
            <w:r>
              <w:rPr>
                <w:spacing w:val="-2"/>
              </w:rPr>
              <w:t>Mathematics</w:t>
            </w:r>
            <w:r>
              <w:rPr>
                <w:spacing w:val="-4"/>
              </w:rPr>
              <w:t xml:space="preserve"> </w:t>
            </w:r>
            <w:r>
              <w:rPr>
                <w:spacing w:val="-2"/>
              </w:rPr>
              <w:t>II*(or)</w:t>
            </w:r>
            <w:r>
              <w:rPr>
                <w:spacing w:val="-7"/>
              </w:rPr>
              <w:t xml:space="preserve"> </w:t>
            </w:r>
            <w:r>
              <w:rPr>
                <w:spacing w:val="-2"/>
              </w:rPr>
              <w:t>Allied</w:t>
            </w:r>
          </w:p>
          <w:p w14:paraId="396796F4" w14:textId="77777777" w:rsidR="00B7579A" w:rsidRDefault="00087ABA">
            <w:pPr>
              <w:pStyle w:val="TableParagraph"/>
              <w:spacing w:before="12" w:line="240" w:lineRule="auto"/>
              <w:ind w:left="170"/>
            </w:pPr>
            <w:r>
              <w:rPr>
                <w:spacing w:val="-2"/>
              </w:rPr>
              <w:t>Chemistry</w:t>
            </w:r>
            <w:r>
              <w:rPr>
                <w:spacing w:val="-3"/>
              </w:rPr>
              <w:t xml:space="preserve"> </w:t>
            </w:r>
            <w:r>
              <w:rPr>
                <w:spacing w:val="-4"/>
              </w:rPr>
              <w:t>II**</w:t>
            </w:r>
          </w:p>
        </w:tc>
        <w:tc>
          <w:tcPr>
            <w:tcW w:w="761" w:type="dxa"/>
            <w:gridSpan w:val="2"/>
          </w:tcPr>
          <w:p w14:paraId="5616DAFE" w14:textId="77777777" w:rsidR="00B7579A" w:rsidRDefault="00087ABA">
            <w:pPr>
              <w:pStyle w:val="TableParagraph"/>
              <w:spacing w:before="9" w:line="240" w:lineRule="auto"/>
              <w:ind w:left="37"/>
            </w:pPr>
            <w:r>
              <w:rPr>
                <w:spacing w:val="-10"/>
              </w:rPr>
              <w:t>4</w:t>
            </w:r>
          </w:p>
          <w:p w14:paraId="45DC1FA2" w14:textId="77777777" w:rsidR="00B7579A" w:rsidRDefault="00087ABA">
            <w:pPr>
              <w:pStyle w:val="TableParagraph"/>
              <w:spacing w:before="12" w:line="240" w:lineRule="auto"/>
              <w:ind w:left="37"/>
            </w:pPr>
            <w:r>
              <w:rPr>
                <w:spacing w:val="-10"/>
              </w:rPr>
              <w:t>3</w:t>
            </w:r>
          </w:p>
        </w:tc>
        <w:tc>
          <w:tcPr>
            <w:tcW w:w="850" w:type="dxa"/>
            <w:gridSpan w:val="2"/>
          </w:tcPr>
          <w:p w14:paraId="28B67021" w14:textId="77777777" w:rsidR="00B7579A" w:rsidRDefault="00087ABA">
            <w:pPr>
              <w:pStyle w:val="TableParagraph"/>
              <w:spacing w:before="9" w:line="240" w:lineRule="auto"/>
              <w:ind w:left="43"/>
            </w:pPr>
            <w:r>
              <w:rPr>
                <w:spacing w:val="-10"/>
              </w:rPr>
              <w:t>7</w:t>
            </w:r>
          </w:p>
          <w:p w14:paraId="79F87980" w14:textId="77777777" w:rsidR="00B7579A" w:rsidRDefault="00087ABA">
            <w:pPr>
              <w:pStyle w:val="TableParagraph"/>
              <w:spacing w:before="12" w:line="240" w:lineRule="auto"/>
              <w:ind w:left="43"/>
            </w:pPr>
            <w:r>
              <w:rPr>
                <w:spacing w:val="-10"/>
              </w:rPr>
              <w:t>4</w:t>
            </w:r>
          </w:p>
        </w:tc>
        <w:tc>
          <w:tcPr>
            <w:tcW w:w="989" w:type="dxa"/>
            <w:gridSpan w:val="3"/>
          </w:tcPr>
          <w:p w14:paraId="4C5A29B2" w14:textId="77777777" w:rsidR="00B7579A" w:rsidRDefault="00B7579A">
            <w:pPr>
              <w:pStyle w:val="TableParagraph"/>
              <w:spacing w:line="240" w:lineRule="auto"/>
              <w:rPr>
                <w:sz w:val="20"/>
              </w:rPr>
            </w:pPr>
          </w:p>
        </w:tc>
        <w:tc>
          <w:tcPr>
            <w:tcW w:w="609" w:type="dxa"/>
            <w:gridSpan w:val="2"/>
          </w:tcPr>
          <w:p w14:paraId="39FE77CB" w14:textId="77777777" w:rsidR="00B7579A" w:rsidRDefault="00087ABA">
            <w:pPr>
              <w:pStyle w:val="TableParagraph"/>
              <w:spacing w:before="9" w:line="240" w:lineRule="auto"/>
              <w:ind w:left="222"/>
            </w:pPr>
            <w:r>
              <w:rPr>
                <w:spacing w:val="-5"/>
              </w:rPr>
              <w:t>25</w:t>
            </w:r>
          </w:p>
          <w:p w14:paraId="72467053" w14:textId="77777777" w:rsidR="00B7579A" w:rsidRDefault="00087ABA">
            <w:pPr>
              <w:pStyle w:val="TableParagraph"/>
              <w:spacing w:before="12" w:line="240" w:lineRule="auto"/>
              <w:ind w:left="222"/>
            </w:pPr>
            <w:r>
              <w:rPr>
                <w:spacing w:val="-5"/>
              </w:rPr>
              <w:t>20</w:t>
            </w:r>
          </w:p>
        </w:tc>
        <w:tc>
          <w:tcPr>
            <w:tcW w:w="684" w:type="dxa"/>
            <w:gridSpan w:val="3"/>
          </w:tcPr>
          <w:p w14:paraId="1350083B" w14:textId="77777777" w:rsidR="00B7579A" w:rsidRDefault="00087ABA">
            <w:pPr>
              <w:pStyle w:val="TableParagraph"/>
              <w:spacing w:before="9" w:line="240" w:lineRule="auto"/>
              <w:ind w:left="274"/>
            </w:pPr>
            <w:r>
              <w:rPr>
                <w:spacing w:val="-5"/>
              </w:rPr>
              <w:t>75</w:t>
            </w:r>
          </w:p>
          <w:p w14:paraId="00587E74" w14:textId="77777777" w:rsidR="00B7579A" w:rsidRDefault="00087ABA">
            <w:pPr>
              <w:pStyle w:val="TableParagraph"/>
              <w:spacing w:before="12" w:line="240" w:lineRule="auto"/>
              <w:ind w:left="274"/>
            </w:pPr>
            <w:r>
              <w:rPr>
                <w:spacing w:val="-5"/>
              </w:rPr>
              <w:t>55</w:t>
            </w:r>
          </w:p>
        </w:tc>
        <w:tc>
          <w:tcPr>
            <w:tcW w:w="942" w:type="dxa"/>
            <w:gridSpan w:val="4"/>
          </w:tcPr>
          <w:p w14:paraId="5DF7D266" w14:textId="77777777" w:rsidR="00B7579A" w:rsidRDefault="00087ABA">
            <w:pPr>
              <w:pStyle w:val="TableParagraph"/>
              <w:spacing w:before="9" w:line="240" w:lineRule="auto"/>
              <w:ind w:left="212"/>
            </w:pPr>
            <w:r>
              <w:rPr>
                <w:spacing w:val="-5"/>
              </w:rPr>
              <w:t>100</w:t>
            </w:r>
          </w:p>
          <w:p w14:paraId="074F7DFC" w14:textId="77777777" w:rsidR="00B7579A" w:rsidRDefault="00087ABA">
            <w:pPr>
              <w:pStyle w:val="TableParagraph"/>
              <w:spacing w:before="12" w:line="240" w:lineRule="auto"/>
              <w:ind w:left="266"/>
            </w:pPr>
            <w:r>
              <w:rPr>
                <w:spacing w:val="-5"/>
              </w:rPr>
              <w:t>75</w:t>
            </w:r>
          </w:p>
        </w:tc>
      </w:tr>
      <w:tr w:rsidR="00B7579A" w14:paraId="1E1AF2DB" w14:textId="77777777" w:rsidTr="00221F50">
        <w:trPr>
          <w:trHeight w:val="370"/>
        </w:trPr>
        <w:tc>
          <w:tcPr>
            <w:tcW w:w="851" w:type="dxa"/>
            <w:gridSpan w:val="3"/>
          </w:tcPr>
          <w:p w14:paraId="274F53EB" w14:textId="77777777" w:rsidR="00B7579A" w:rsidRDefault="00087ABA">
            <w:pPr>
              <w:pStyle w:val="TableParagraph"/>
              <w:spacing w:line="243" w:lineRule="exact"/>
              <w:ind w:left="5"/>
            </w:pPr>
            <w:r>
              <w:rPr>
                <w:spacing w:val="-5"/>
              </w:rPr>
              <w:t>III</w:t>
            </w:r>
          </w:p>
        </w:tc>
        <w:tc>
          <w:tcPr>
            <w:tcW w:w="1134" w:type="dxa"/>
            <w:gridSpan w:val="2"/>
          </w:tcPr>
          <w:p w14:paraId="29531D50" w14:textId="77777777" w:rsidR="00B7579A" w:rsidRDefault="00087ABA">
            <w:pPr>
              <w:pStyle w:val="TableParagraph"/>
              <w:spacing w:line="243" w:lineRule="exact"/>
              <w:ind w:left="175"/>
            </w:pPr>
            <w:r>
              <w:rPr>
                <w:spacing w:val="-5"/>
              </w:rPr>
              <w:t>4PH</w:t>
            </w:r>
          </w:p>
        </w:tc>
        <w:tc>
          <w:tcPr>
            <w:tcW w:w="3528" w:type="dxa"/>
            <w:gridSpan w:val="2"/>
          </w:tcPr>
          <w:p w14:paraId="74984FB7" w14:textId="77777777" w:rsidR="00B7579A" w:rsidRDefault="00087ABA">
            <w:pPr>
              <w:pStyle w:val="TableParagraph"/>
              <w:spacing w:line="243" w:lineRule="exact"/>
              <w:ind w:left="170"/>
            </w:pPr>
            <w:r>
              <w:rPr>
                <w:spacing w:val="-2"/>
              </w:rPr>
              <w:t>Allied</w:t>
            </w:r>
            <w:r>
              <w:rPr>
                <w:spacing w:val="-6"/>
              </w:rPr>
              <w:t xml:space="preserve"> </w:t>
            </w:r>
            <w:r>
              <w:rPr>
                <w:spacing w:val="-2"/>
              </w:rPr>
              <w:t>Chemistry</w:t>
            </w:r>
            <w:r>
              <w:rPr>
                <w:spacing w:val="-6"/>
              </w:rPr>
              <w:t xml:space="preserve"> </w:t>
            </w:r>
            <w:r>
              <w:rPr>
                <w:spacing w:val="-2"/>
              </w:rPr>
              <w:t>Practical**</w:t>
            </w:r>
          </w:p>
        </w:tc>
        <w:tc>
          <w:tcPr>
            <w:tcW w:w="761" w:type="dxa"/>
            <w:gridSpan w:val="2"/>
          </w:tcPr>
          <w:p w14:paraId="12370E87" w14:textId="77777777" w:rsidR="00B7579A" w:rsidRDefault="00087ABA">
            <w:pPr>
              <w:pStyle w:val="TableParagraph"/>
              <w:spacing w:line="243" w:lineRule="exact"/>
              <w:ind w:left="37"/>
            </w:pPr>
            <w:r>
              <w:rPr>
                <w:spacing w:val="-10"/>
              </w:rPr>
              <w:t>2</w:t>
            </w:r>
          </w:p>
        </w:tc>
        <w:tc>
          <w:tcPr>
            <w:tcW w:w="850" w:type="dxa"/>
            <w:gridSpan w:val="2"/>
          </w:tcPr>
          <w:p w14:paraId="65350C02" w14:textId="77777777" w:rsidR="00B7579A" w:rsidRDefault="00087ABA">
            <w:pPr>
              <w:pStyle w:val="TableParagraph"/>
              <w:spacing w:line="243" w:lineRule="exact"/>
              <w:ind w:left="43"/>
            </w:pPr>
            <w:r>
              <w:t>-</w:t>
            </w:r>
          </w:p>
        </w:tc>
        <w:tc>
          <w:tcPr>
            <w:tcW w:w="989" w:type="dxa"/>
            <w:gridSpan w:val="3"/>
          </w:tcPr>
          <w:p w14:paraId="3F1AA70E" w14:textId="77777777" w:rsidR="00B7579A" w:rsidRDefault="00087ABA">
            <w:pPr>
              <w:pStyle w:val="TableParagraph"/>
              <w:spacing w:line="243" w:lineRule="exact"/>
              <w:ind w:left="39"/>
            </w:pPr>
            <w:r>
              <w:rPr>
                <w:spacing w:val="-10"/>
              </w:rPr>
              <w:t>3</w:t>
            </w:r>
          </w:p>
        </w:tc>
        <w:tc>
          <w:tcPr>
            <w:tcW w:w="609" w:type="dxa"/>
            <w:gridSpan w:val="2"/>
          </w:tcPr>
          <w:p w14:paraId="7C87A75D" w14:textId="77777777" w:rsidR="00B7579A" w:rsidRDefault="00087ABA">
            <w:pPr>
              <w:pStyle w:val="TableParagraph"/>
              <w:spacing w:line="243" w:lineRule="exact"/>
              <w:ind w:left="67"/>
            </w:pPr>
            <w:r>
              <w:rPr>
                <w:spacing w:val="-5"/>
              </w:rPr>
              <w:t>20</w:t>
            </w:r>
          </w:p>
        </w:tc>
        <w:tc>
          <w:tcPr>
            <w:tcW w:w="684" w:type="dxa"/>
            <w:gridSpan w:val="3"/>
          </w:tcPr>
          <w:p w14:paraId="7B2C8E79" w14:textId="77777777" w:rsidR="00B7579A" w:rsidRDefault="00087ABA">
            <w:pPr>
              <w:pStyle w:val="TableParagraph"/>
              <w:spacing w:line="243" w:lineRule="exact"/>
              <w:ind w:left="119"/>
            </w:pPr>
            <w:r>
              <w:rPr>
                <w:spacing w:val="-5"/>
              </w:rPr>
              <w:t>30</w:t>
            </w:r>
          </w:p>
        </w:tc>
        <w:tc>
          <w:tcPr>
            <w:tcW w:w="942" w:type="dxa"/>
            <w:gridSpan w:val="4"/>
          </w:tcPr>
          <w:p w14:paraId="7762A32D" w14:textId="77777777" w:rsidR="00B7579A" w:rsidRDefault="00087ABA">
            <w:pPr>
              <w:pStyle w:val="TableParagraph"/>
              <w:spacing w:line="243" w:lineRule="exact"/>
              <w:ind w:left="57"/>
            </w:pPr>
            <w:r>
              <w:rPr>
                <w:spacing w:val="-5"/>
              </w:rPr>
              <w:t>50</w:t>
            </w:r>
          </w:p>
        </w:tc>
      </w:tr>
      <w:tr w:rsidR="00B7579A" w14:paraId="726B6AC2" w14:textId="77777777" w:rsidTr="00221F50">
        <w:trPr>
          <w:trHeight w:val="960"/>
        </w:trPr>
        <w:tc>
          <w:tcPr>
            <w:tcW w:w="851" w:type="dxa"/>
            <w:gridSpan w:val="3"/>
          </w:tcPr>
          <w:p w14:paraId="0AE378A1" w14:textId="77777777" w:rsidR="00B7579A" w:rsidRDefault="00087ABA">
            <w:pPr>
              <w:pStyle w:val="TableParagraph"/>
              <w:spacing w:line="243" w:lineRule="exact"/>
              <w:ind w:left="70"/>
              <w:rPr>
                <w:b/>
              </w:rPr>
            </w:pPr>
            <w:r>
              <w:rPr>
                <w:b/>
                <w:spacing w:val="-5"/>
              </w:rPr>
              <w:t>IV</w:t>
            </w:r>
          </w:p>
        </w:tc>
        <w:tc>
          <w:tcPr>
            <w:tcW w:w="1134" w:type="dxa"/>
            <w:gridSpan w:val="2"/>
          </w:tcPr>
          <w:p w14:paraId="53976D63" w14:textId="77777777" w:rsidR="00B7579A" w:rsidRDefault="00087ABA">
            <w:pPr>
              <w:pStyle w:val="TableParagraph"/>
              <w:spacing w:line="243" w:lineRule="exact"/>
              <w:ind w:right="241"/>
              <w:jc w:val="right"/>
              <w:rPr>
                <w:b/>
              </w:rPr>
            </w:pPr>
            <w:r>
              <w:rPr>
                <w:b/>
                <w:spacing w:val="-5"/>
              </w:rPr>
              <w:t>4ZB</w:t>
            </w:r>
          </w:p>
        </w:tc>
        <w:tc>
          <w:tcPr>
            <w:tcW w:w="3528" w:type="dxa"/>
            <w:gridSpan w:val="2"/>
          </w:tcPr>
          <w:p w14:paraId="734C51F1" w14:textId="08BD3B97" w:rsidR="00F63D94" w:rsidRPr="005E64E3" w:rsidRDefault="00F63D94">
            <w:pPr>
              <w:pStyle w:val="TableParagraph"/>
              <w:spacing w:before="3" w:line="249" w:lineRule="auto"/>
              <w:ind w:left="105"/>
              <w:rPr>
                <w:bCs/>
                <w:sz w:val="24"/>
                <w:szCs w:val="24"/>
              </w:rPr>
            </w:pPr>
            <w:r w:rsidRPr="006E7026">
              <w:rPr>
                <w:color w:val="000000" w:themeColor="text1"/>
                <w:sz w:val="24"/>
              </w:rPr>
              <w:t>Scientific</w:t>
            </w:r>
            <w:r w:rsidRPr="006E7026">
              <w:rPr>
                <w:color w:val="000000" w:themeColor="text1"/>
                <w:spacing w:val="-5"/>
                <w:sz w:val="24"/>
              </w:rPr>
              <w:t xml:space="preserve"> </w:t>
            </w:r>
            <w:r w:rsidRPr="006E7026">
              <w:rPr>
                <w:color w:val="000000" w:themeColor="text1"/>
                <w:sz w:val="24"/>
              </w:rPr>
              <w:t>Programming</w:t>
            </w:r>
            <w:r w:rsidRPr="006E7026">
              <w:rPr>
                <w:color w:val="000000" w:themeColor="text1"/>
                <w:spacing w:val="-3"/>
                <w:sz w:val="24"/>
              </w:rPr>
              <w:t xml:space="preserve"> </w:t>
            </w:r>
            <w:r w:rsidRPr="006E7026">
              <w:rPr>
                <w:color w:val="000000" w:themeColor="text1"/>
                <w:sz w:val="24"/>
              </w:rPr>
              <w:t>for</w:t>
            </w:r>
            <w:r w:rsidRPr="006E7026">
              <w:rPr>
                <w:color w:val="000000" w:themeColor="text1"/>
                <w:spacing w:val="-3"/>
                <w:sz w:val="24"/>
              </w:rPr>
              <w:t xml:space="preserve"> </w:t>
            </w:r>
            <w:r w:rsidRPr="006E7026">
              <w:rPr>
                <w:color w:val="000000" w:themeColor="text1"/>
                <w:spacing w:val="-2"/>
                <w:sz w:val="24"/>
              </w:rPr>
              <w:t>Physicists</w:t>
            </w:r>
          </w:p>
        </w:tc>
        <w:tc>
          <w:tcPr>
            <w:tcW w:w="761" w:type="dxa"/>
            <w:gridSpan w:val="2"/>
          </w:tcPr>
          <w:p w14:paraId="51F088BB" w14:textId="77777777" w:rsidR="00B7579A" w:rsidRDefault="00087ABA">
            <w:pPr>
              <w:pStyle w:val="TableParagraph"/>
              <w:spacing w:line="243" w:lineRule="exact"/>
              <w:ind w:left="37"/>
              <w:rPr>
                <w:b/>
              </w:rPr>
            </w:pPr>
            <w:r>
              <w:rPr>
                <w:b/>
                <w:spacing w:val="-10"/>
              </w:rPr>
              <w:t>2</w:t>
            </w:r>
          </w:p>
        </w:tc>
        <w:tc>
          <w:tcPr>
            <w:tcW w:w="850" w:type="dxa"/>
            <w:gridSpan w:val="2"/>
          </w:tcPr>
          <w:p w14:paraId="13BA4348" w14:textId="77777777" w:rsidR="00B7579A" w:rsidRDefault="00087ABA">
            <w:pPr>
              <w:pStyle w:val="TableParagraph"/>
              <w:spacing w:line="243" w:lineRule="exact"/>
              <w:ind w:left="43"/>
              <w:rPr>
                <w:b/>
              </w:rPr>
            </w:pPr>
            <w:r>
              <w:rPr>
                <w:b/>
                <w:spacing w:val="-10"/>
              </w:rPr>
              <w:t>3</w:t>
            </w:r>
          </w:p>
        </w:tc>
        <w:tc>
          <w:tcPr>
            <w:tcW w:w="989" w:type="dxa"/>
            <w:gridSpan w:val="3"/>
          </w:tcPr>
          <w:p w14:paraId="6BB3D05C" w14:textId="77777777" w:rsidR="00B7579A" w:rsidRDefault="00087ABA">
            <w:pPr>
              <w:pStyle w:val="TableParagraph"/>
              <w:spacing w:line="243" w:lineRule="exact"/>
              <w:ind w:left="39"/>
              <w:rPr>
                <w:b/>
              </w:rPr>
            </w:pPr>
            <w:r>
              <w:rPr>
                <w:b/>
              </w:rPr>
              <w:t>-</w:t>
            </w:r>
          </w:p>
        </w:tc>
        <w:tc>
          <w:tcPr>
            <w:tcW w:w="609" w:type="dxa"/>
            <w:gridSpan w:val="2"/>
          </w:tcPr>
          <w:p w14:paraId="6C4D43E5" w14:textId="77777777" w:rsidR="00B7579A" w:rsidRDefault="00087ABA">
            <w:pPr>
              <w:pStyle w:val="TableParagraph"/>
              <w:spacing w:line="243" w:lineRule="exact"/>
              <w:ind w:left="67"/>
              <w:rPr>
                <w:b/>
              </w:rPr>
            </w:pPr>
            <w:r>
              <w:rPr>
                <w:b/>
                <w:spacing w:val="-5"/>
              </w:rPr>
              <w:t>20</w:t>
            </w:r>
          </w:p>
        </w:tc>
        <w:tc>
          <w:tcPr>
            <w:tcW w:w="684" w:type="dxa"/>
            <w:gridSpan w:val="3"/>
          </w:tcPr>
          <w:p w14:paraId="6B328660" w14:textId="77777777" w:rsidR="00B7579A" w:rsidRDefault="00087ABA">
            <w:pPr>
              <w:pStyle w:val="TableParagraph"/>
              <w:spacing w:line="243" w:lineRule="exact"/>
              <w:ind w:left="89"/>
              <w:rPr>
                <w:b/>
              </w:rPr>
            </w:pPr>
            <w:r>
              <w:rPr>
                <w:b/>
                <w:spacing w:val="-5"/>
              </w:rPr>
              <w:t>30</w:t>
            </w:r>
          </w:p>
        </w:tc>
        <w:tc>
          <w:tcPr>
            <w:tcW w:w="942" w:type="dxa"/>
            <w:gridSpan w:val="4"/>
          </w:tcPr>
          <w:p w14:paraId="0C59F728" w14:textId="77777777" w:rsidR="00B7579A" w:rsidRDefault="00087ABA">
            <w:pPr>
              <w:pStyle w:val="TableParagraph"/>
              <w:spacing w:line="243" w:lineRule="exact"/>
              <w:ind w:left="57"/>
              <w:rPr>
                <w:b/>
              </w:rPr>
            </w:pPr>
            <w:r>
              <w:rPr>
                <w:b/>
                <w:spacing w:val="-5"/>
              </w:rPr>
              <w:t>50</w:t>
            </w:r>
          </w:p>
        </w:tc>
      </w:tr>
      <w:tr w:rsidR="00B7579A" w14:paraId="04E007BF" w14:textId="77777777" w:rsidTr="00221F50">
        <w:trPr>
          <w:trHeight w:val="1265"/>
        </w:trPr>
        <w:tc>
          <w:tcPr>
            <w:tcW w:w="851" w:type="dxa"/>
            <w:gridSpan w:val="3"/>
          </w:tcPr>
          <w:p w14:paraId="1DEB7B48" w14:textId="77777777" w:rsidR="00B7579A" w:rsidRDefault="00087ABA">
            <w:pPr>
              <w:pStyle w:val="TableParagraph"/>
              <w:spacing w:before="229" w:line="240" w:lineRule="auto"/>
              <w:ind w:left="70"/>
              <w:rPr>
                <w:b/>
              </w:rPr>
            </w:pPr>
            <w:r>
              <w:rPr>
                <w:b/>
                <w:spacing w:val="-5"/>
              </w:rPr>
              <w:t>IV</w:t>
            </w:r>
          </w:p>
        </w:tc>
        <w:tc>
          <w:tcPr>
            <w:tcW w:w="1134" w:type="dxa"/>
            <w:gridSpan w:val="2"/>
          </w:tcPr>
          <w:p w14:paraId="6DE534B9" w14:textId="77777777" w:rsidR="00B7579A" w:rsidRDefault="00B7579A">
            <w:pPr>
              <w:pStyle w:val="TableParagraph"/>
              <w:spacing w:before="48" w:line="240" w:lineRule="auto"/>
              <w:rPr>
                <w:b/>
                <w:sz w:val="20"/>
              </w:rPr>
            </w:pPr>
          </w:p>
          <w:p w14:paraId="0D24868F" w14:textId="77777777" w:rsidR="00B7579A" w:rsidRDefault="00087ABA">
            <w:pPr>
              <w:pStyle w:val="TableParagraph"/>
              <w:spacing w:line="240" w:lineRule="auto"/>
              <w:ind w:left="145"/>
              <w:rPr>
                <w:b/>
                <w:sz w:val="20"/>
              </w:rPr>
            </w:pPr>
            <w:r>
              <w:rPr>
                <w:b/>
                <w:spacing w:val="-4"/>
                <w:sz w:val="20"/>
              </w:rPr>
              <w:t>4NM</w:t>
            </w:r>
            <w:r>
              <w:rPr>
                <w:b/>
                <w:spacing w:val="-4"/>
                <w:sz w:val="20"/>
                <w:vertAlign w:val="superscript"/>
              </w:rPr>
              <w:t>$</w:t>
            </w:r>
          </w:p>
        </w:tc>
        <w:tc>
          <w:tcPr>
            <w:tcW w:w="3528" w:type="dxa"/>
            <w:gridSpan w:val="2"/>
          </w:tcPr>
          <w:p w14:paraId="4D4ADE69" w14:textId="77777777" w:rsidR="00B7579A" w:rsidRDefault="00087ABA">
            <w:pPr>
              <w:pStyle w:val="TableParagraph"/>
              <w:spacing w:before="230" w:line="228" w:lineRule="auto"/>
              <w:ind w:left="105"/>
              <w:rPr>
                <w:b/>
              </w:rPr>
            </w:pPr>
            <w:r>
              <w:rPr>
                <w:b/>
                <w:spacing w:val="-2"/>
              </w:rPr>
              <w:t>Office</w:t>
            </w:r>
            <w:r>
              <w:rPr>
                <w:b/>
                <w:spacing w:val="-10"/>
              </w:rPr>
              <w:t xml:space="preserve"> </w:t>
            </w:r>
            <w:r>
              <w:rPr>
                <w:b/>
                <w:spacing w:val="-2"/>
              </w:rPr>
              <w:t>Fundamentals:</w:t>
            </w:r>
            <w:r>
              <w:rPr>
                <w:b/>
                <w:spacing w:val="-10"/>
              </w:rPr>
              <w:t xml:space="preserve"> </w:t>
            </w:r>
            <w:r>
              <w:rPr>
                <w:b/>
                <w:spacing w:val="-2"/>
              </w:rPr>
              <w:t>Digital</w:t>
            </w:r>
            <w:r>
              <w:rPr>
                <w:b/>
                <w:spacing w:val="-12"/>
              </w:rPr>
              <w:t xml:space="preserve"> </w:t>
            </w:r>
            <w:r>
              <w:rPr>
                <w:b/>
                <w:spacing w:val="-2"/>
              </w:rPr>
              <w:t>Skills</w:t>
            </w:r>
            <w:r>
              <w:rPr>
                <w:b/>
                <w:spacing w:val="-12"/>
              </w:rPr>
              <w:t xml:space="preserve"> </w:t>
            </w:r>
            <w:r>
              <w:rPr>
                <w:b/>
                <w:spacing w:val="-2"/>
              </w:rPr>
              <w:t>for Employability</w:t>
            </w:r>
          </w:p>
          <w:p w14:paraId="4C434067" w14:textId="77777777" w:rsidR="00B7579A" w:rsidRDefault="00F31C80">
            <w:pPr>
              <w:pStyle w:val="TableParagraph"/>
              <w:spacing w:before="45" w:line="240" w:lineRule="auto"/>
              <w:ind w:left="105"/>
              <w:rPr>
                <w:b/>
                <w:sz w:val="16"/>
              </w:rPr>
            </w:pPr>
            <w:hyperlink r:id="rId28">
              <w:r w:rsidR="00B7579A">
                <w:rPr>
                  <w:b/>
                  <w:color w:val="1F467A"/>
                  <w:spacing w:val="-2"/>
                  <w:sz w:val="16"/>
                  <w:u w:val="single" w:color="1F467A"/>
                </w:rPr>
                <w:t>http://kb.naanmudhalvan.in/Bharathiar_University_(BU)</w:t>
              </w:r>
            </w:hyperlink>
          </w:p>
        </w:tc>
        <w:tc>
          <w:tcPr>
            <w:tcW w:w="761" w:type="dxa"/>
            <w:gridSpan w:val="2"/>
          </w:tcPr>
          <w:p w14:paraId="4B0A9C97" w14:textId="77777777" w:rsidR="00B7579A" w:rsidRDefault="00087ABA">
            <w:pPr>
              <w:pStyle w:val="TableParagraph"/>
              <w:spacing w:before="234" w:line="240" w:lineRule="auto"/>
              <w:ind w:left="37"/>
              <w:rPr>
                <w:b/>
              </w:rPr>
            </w:pPr>
            <w:r>
              <w:rPr>
                <w:b/>
                <w:spacing w:val="-10"/>
              </w:rPr>
              <w:t>2</w:t>
            </w:r>
          </w:p>
        </w:tc>
        <w:tc>
          <w:tcPr>
            <w:tcW w:w="850" w:type="dxa"/>
            <w:gridSpan w:val="2"/>
          </w:tcPr>
          <w:p w14:paraId="71261948" w14:textId="77777777" w:rsidR="00B7579A" w:rsidRDefault="00087ABA">
            <w:pPr>
              <w:pStyle w:val="TableParagraph"/>
              <w:spacing w:before="234" w:line="240" w:lineRule="auto"/>
              <w:ind w:left="43"/>
              <w:rPr>
                <w:b/>
              </w:rPr>
            </w:pPr>
            <w:r>
              <w:rPr>
                <w:b/>
              </w:rPr>
              <w:t>-</w:t>
            </w:r>
          </w:p>
        </w:tc>
        <w:tc>
          <w:tcPr>
            <w:tcW w:w="989" w:type="dxa"/>
            <w:gridSpan w:val="3"/>
          </w:tcPr>
          <w:p w14:paraId="5DA4C37C" w14:textId="77777777" w:rsidR="00B7579A" w:rsidRDefault="00087ABA">
            <w:pPr>
              <w:pStyle w:val="TableParagraph"/>
              <w:spacing w:before="234" w:line="240" w:lineRule="auto"/>
              <w:ind w:left="39"/>
              <w:rPr>
                <w:b/>
              </w:rPr>
            </w:pPr>
            <w:r>
              <w:rPr>
                <w:b/>
                <w:spacing w:val="-10"/>
              </w:rPr>
              <w:t>2</w:t>
            </w:r>
          </w:p>
        </w:tc>
        <w:tc>
          <w:tcPr>
            <w:tcW w:w="609" w:type="dxa"/>
            <w:gridSpan w:val="2"/>
          </w:tcPr>
          <w:p w14:paraId="14EC4E48" w14:textId="77777777" w:rsidR="00B7579A" w:rsidRDefault="00087ABA">
            <w:pPr>
              <w:pStyle w:val="TableParagraph"/>
              <w:spacing w:before="234" w:line="240" w:lineRule="auto"/>
              <w:ind w:left="67"/>
              <w:rPr>
                <w:b/>
              </w:rPr>
            </w:pPr>
            <w:r>
              <w:rPr>
                <w:b/>
                <w:spacing w:val="-5"/>
              </w:rPr>
              <w:t>25</w:t>
            </w:r>
          </w:p>
        </w:tc>
        <w:tc>
          <w:tcPr>
            <w:tcW w:w="684" w:type="dxa"/>
            <w:gridSpan w:val="3"/>
          </w:tcPr>
          <w:p w14:paraId="4883D8A7" w14:textId="77777777" w:rsidR="00B7579A" w:rsidRDefault="00087ABA">
            <w:pPr>
              <w:pStyle w:val="TableParagraph"/>
              <w:spacing w:before="234" w:line="240" w:lineRule="auto"/>
              <w:ind w:left="89"/>
              <w:rPr>
                <w:b/>
              </w:rPr>
            </w:pPr>
            <w:r>
              <w:rPr>
                <w:b/>
                <w:spacing w:val="-5"/>
              </w:rPr>
              <w:t>25</w:t>
            </w:r>
          </w:p>
        </w:tc>
        <w:tc>
          <w:tcPr>
            <w:tcW w:w="942" w:type="dxa"/>
            <w:gridSpan w:val="4"/>
          </w:tcPr>
          <w:p w14:paraId="051B56DD" w14:textId="77777777" w:rsidR="00B7579A" w:rsidRDefault="00087ABA">
            <w:pPr>
              <w:pStyle w:val="TableParagraph"/>
              <w:spacing w:before="234" w:line="240" w:lineRule="auto"/>
              <w:ind w:left="57"/>
              <w:rPr>
                <w:b/>
              </w:rPr>
            </w:pPr>
            <w:r>
              <w:rPr>
                <w:b/>
                <w:spacing w:val="-5"/>
              </w:rPr>
              <w:t>50</w:t>
            </w:r>
          </w:p>
        </w:tc>
      </w:tr>
      <w:tr w:rsidR="00B7579A" w14:paraId="2778124B" w14:textId="77777777" w:rsidTr="00221F50">
        <w:trPr>
          <w:trHeight w:val="955"/>
        </w:trPr>
        <w:tc>
          <w:tcPr>
            <w:tcW w:w="851" w:type="dxa"/>
            <w:gridSpan w:val="3"/>
          </w:tcPr>
          <w:p w14:paraId="2195EB5A" w14:textId="77777777" w:rsidR="00B7579A" w:rsidRDefault="00087ABA">
            <w:pPr>
              <w:pStyle w:val="TableParagraph"/>
              <w:spacing w:before="234" w:line="240" w:lineRule="auto"/>
              <w:ind w:left="5"/>
            </w:pPr>
            <w:r>
              <w:rPr>
                <w:spacing w:val="-5"/>
              </w:rPr>
              <w:t>IV</w:t>
            </w:r>
          </w:p>
        </w:tc>
        <w:tc>
          <w:tcPr>
            <w:tcW w:w="1134" w:type="dxa"/>
            <w:gridSpan w:val="2"/>
          </w:tcPr>
          <w:p w14:paraId="0F72A1AE" w14:textId="77777777" w:rsidR="00B7579A" w:rsidRDefault="00087ABA">
            <w:pPr>
              <w:pStyle w:val="TableParagraph"/>
              <w:spacing w:before="234" w:line="240" w:lineRule="auto"/>
              <w:ind w:left="100"/>
            </w:pPr>
            <w:r>
              <w:rPr>
                <w:spacing w:val="-5"/>
              </w:rPr>
              <w:t>4FE</w:t>
            </w:r>
          </w:p>
        </w:tc>
        <w:tc>
          <w:tcPr>
            <w:tcW w:w="3528" w:type="dxa"/>
            <w:gridSpan w:val="2"/>
          </w:tcPr>
          <w:p w14:paraId="3BB15CB7" w14:textId="77777777" w:rsidR="00B7579A" w:rsidRDefault="00087ABA">
            <w:pPr>
              <w:pStyle w:val="TableParagraph"/>
              <w:tabs>
                <w:tab w:val="left" w:pos="1765"/>
              </w:tabs>
              <w:spacing w:line="228" w:lineRule="auto"/>
              <w:ind w:left="105" w:right="1303"/>
            </w:pPr>
            <w:r>
              <w:rPr>
                <w:spacing w:val="-2"/>
              </w:rPr>
              <w:t>Tamil@/Advanced</w:t>
            </w:r>
            <w:r>
              <w:rPr>
                <w:spacing w:val="40"/>
              </w:rPr>
              <w:t xml:space="preserve"> </w:t>
            </w:r>
            <w:r>
              <w:rPr>
                <w:spacing w:val="-2"/>
              </w:rPr>
              <w:t>Tamil#(or)</w:t>
            </w:r>
            <w:r>
              <w:tab/>
            </w:r>
            <w:r>
              <w:rPr>
                <w:spacing w:val="-4"/>
              </w:rPr>
              <w:t>Non-Major</w:t>
            </w:r>
          </w:p>
          <w:p w14:paraId="1E3E9D6B" w14:textId="77777777" w:rsidR="00B7579A" w:rsidRDefault="00087ABA">
            <w:pPr>
              <w:pStyle w:val="TableParagraph"/>
              <w:tabs>
                <w:tab w:val="left" w:pos="1986"/>
              </w:tabs>
              <w:spacing w:line="231" w:lineRule="exact"/>
              <w:ind w:left="105"/>
            </w:pPr>
            <w:r>
              <w:rPr>
                <w:spacing w:val="-4"/>
              </w:rPr>
              <w:t>Elective-</w:t>
            </w:r>
            <w:r>
              <w:rPr>
                <w:spacing w:val="-5"/>
              </w:rPr>
              <w:t>II</w:t>
            </w:r>
            <w:r>
              <w:tab/>
            </w:r>
            <w:r>
              <w:rPr>
                <w:spacing w:val="-2"/>
              </w:rPr>
              <w:t>(General</w:t>
            </w:r>
          </w:p>
          <w:p w14:paraId="6329C98A" w14:textId="77777777" w:rsidR="00B7579A" w:rsidRDefault="00087ABA">
            <w:pPr>
              <w:pStyle w:val="TableParagraph"/>
              <w:spacing w:line="229" w:lineRule="exact"/>
              <w:ind w:left="105"/>
            </w:pPr>
            <w:r>
              <w:t>Awareness</w:t>
            </w:r>
            <w:r>
              <w:rPr>
                <w:spacing w:val="-1"/>
              </w:rPr>
              <w:t xml:space="preserve"> </w:t>
            </w:r>
            <w:r>
              <w:rPr>
                <w:spacing w:val="-5"/>
              </w:rPr>
              <w:t>#)</w:t>
            </w:r>
          </w:p>
        </w:tc>
        <w:tc>
          <w:tcPr>
            <w:tcW w:w="761" w:type="dxa"/>
            <w:gridSpan w:val="2"/>
          </w:tcPr>
          <w:p w14:paraId="5525B1C3" w14:textId="77777777" w:rsidR="00B7579A" w:rsidRDefault="00087ABA">
            <w:pPr>
              <w:pStyle w:val="TableParagraph"/>
              <w:spacing w:before="234" w:line="240" w:lineRule="auto"/>
              <w:ind w:left="37"/>
            </w:pPr>
            <w:r>
              <w:rPr>
                <w:spacing w:val="-10"/>
              </w:rPr>
              <w:t>2</w:t>
            </w:r>
          </w:p>
        </w:tc>
        <w:tc>
          <w:tcPr>
            <w:tcW w:w="850" w:type="dxa"/>
            <w:gridSpan w:val="2"/>
          </w:tcPr>
          <w:p w14:paraId="22215EA2" w14:textId="77777777" w:rsidR="00B7579A" w:rsidRDefault="00087ABA">
            <w:pPr>
              <w:pStyle w:val="TableParagraph"/>
              <w:spacing w:before="234" w:line="240" w:lineRule="auto"/>
              <w:ind w:left="43"/>
            </w:pPr>
            <w:r>
              <w:t>-</w:t>
            </w:r>
          </w:p>
        </w:tc>
        <w:tc>
          <w:tcPr>
            <w:tcW w:w="989" w:type="dxa"/>
            <w:gridSpan w:val="3"/>
          </w:tcPr>
          <w:p w14:paraId="753829B1" w14:textId="77777777" w:rsidR="00B7579A" w:rsidRDefault="00087ABA">
            <w:pPr>
              <w:pStyle w:val="TableParagraph"/>
              <w:spacing w:before="234" w:line="240" w:lineRule="auto"/>
              <w:ind w:left="39"/>
            </w:pPr>
            <w:r>
              <w:t>-</w:t>
            </w:r>
          </w:p>
        </w:tc>
        <w:tc>
          <w:tcPr>
            <w:tcW w:w="609" w:type="dxa"/>
            <w:gridSpan w:val="2"/>
          </w:tcPr>
          <w:p w14:paraId="06A45807" w14:textId="77777777" w:rsidR="00B7579A" w:rsidRDefault="00087ABA">
            <w:pPr>
              <w:pStyle w:val="TableParagraph"/>
              <w:spacing w:before="234" w:line="240" w:lineRule="auto"/>
              <w:ind w:left="82"/>
            </w:pPr>
            <w:r>
              <w:t>-</w:t>
            </w:r>
          </w:p>
        </w:tc>
        <w:tc>
          <w:tcPr>
            <w:tcW w:w="684" w:type="dxa"/>
            <w:gridSpan w:val="3"/>
          </w:tcPr>
          <w:p w14:paraId="69D1A73C" w14:textId="77777777" w:rsidR="00B7579A" w:rsidRDefault="00087ABA">
            <w:pPr>
              <w:pStyle w:val="TableParagraph"/>
              <w:spacing w:before="234" w:line="240" w:lineRule="auto"/>
              <w:ind w:left="89"/>
            </w:pPr>
            <w:r>
              <w:rPr>
                <w:spacing w:val="-5"/>
              </w:rPr>
              <w:t>50</w:t>
            </w:r>
          </w:p>
        </w:tc>
        <w:tc>
          <w:tcPr>
            <w:tcW w:w="942" w:type="dxa"/>
            <w:gridSpan w:val="4"/>
          </w:tcPr>
          <w:p w14:paraId="2B098675" w14:textId="77777777" w:rsidR="00B7579A" w:rsidRDefault="00087ABA">
            <w:pPr>
              <w:pStyle w:val="TableParagraph"/>
              <w:spacing w:before="234" w:line="240" w:lineRule="auto"/>
              <w:ind w:left="57"/>
            </w:pPr>
            <w:r>
              <w:rPr>
                <w:spacing w:val="-5"/>
              </w:rPr>
              <w:t>50</w:t>
            </w:r>
          </w:p>
        </w:tc>
      </w:tr>
      <w:tr w:rsidR="00B7579A" w14:paraId="6F8D5401" w14:textId="77777777" w:rsidTr="005D1589">
        <w:trPr>
          <w:trHeight w:val="280"/>
        </w:trPr>
        <w:tc>
          <w:tcPr>
            <w:tcW w:w="851" w:type="dxa"/>
            <w:gridSpan w:val="3"/>
          </w:tcPr>
          <w:p w14:paraId="44628E47" w14:textId="77777777" w:rsidR="00B7579A" w:rsidRDefault="00B7579A">
            <w:pPr>
              <w:pStyle w:val="TableParagraph"/>
              <w:spacing w:line="240" w:lineRule="auto"/>
              <w:rPr>
                <w:sz w:val="20"/>
              </w:rPr>
            </w:pPr>
          </w:p>
        </w:tc>
        <w:tc>
          <w:tcPr>
            <w:tcW w:w="4662" w:type="dxa"/>
            <w:gridSpan w:val="4"/>
          </w:tcPr>
          <w:p w14:paraId="13F91B21" w14:textId="77777777" w:rsidR="00B7579A" w:rsidRDefault="00B7579A">
            <w:pPr>
              <w:pStyle w:val="TableParagraph"/>
              <w:spacing w:line="240" w:lineRule="auto"/>
              <w:rPr>
                <w:sz w:val="20"/>
              </w:rPr>
            </w:pPr>
          </w:p>
        </w:tc>
        <w:tc>
          <w:tcPr>
            <w:tcW w:w="761" w:type="dxa"/>
            <w:gridSpan w:val="2"/>
          </w:tcPr>
          <w:p w14:paraId="56927297" w14:textId="77777777" w:rsidR="00B7579A" w:rsidRDefault="00B7579A">
            <w:pPr>
              <w:pStyle w:val="TableParagraph"/>
              <w:spacing w:line="240" w:lineRule="auto"/>
              <w:rPr>
                <w:sz w:val="20"/>
              </w:rPr>
            </w:pPr>
          </w:p>
        </w:tc>
        <w:tc>
          <w:tcPr>
            <w:tcW w:w="850" w:type="dxa"/>
            <w:gridSpan w:val="2"/>
          </w:tcPr>
          <w:p w14:paraId="4B42EE23" w14:textId="77777777" w:rsidR="00B7579A" w:rsidRDefault="00B7579A">
            <w:pPr>
              <w:pStyle w:val="TableParagraph"/>
              <w:spacing w:line="240" w:lineRule="auto"/>
              <w:rPr>
                <w:sz w:val="20"/>
              </w:rPr>
            </w:pPr>
          </w:p>
        </w:tc>
        <w:tc>
          <w:tcPr>
            <w:tcW w:w="989" w:type="dxa"/>
            <w:gridSpan w:val="3"/>
          </w:tcPr>
          <w:p w14:paraId="61B6820A" w14:textId="77777777" w:rsidR="00B7579A" w:rsidRDefault="00B7579A">
            <w:pPr>
              <w:pStyle w:val="TableParagraph"/>
              <w:spacing w:line="240" w:lineRule="auto"/>
              <w:rPr>
                <w:sz w:val="20"/>
              </w:rPr>
            </w:pPr>
          </w:p>
        </w:tc>
        <w:tc>
          <w:tcPr>
            <w:tcW w:w="609" w:type="dxa"/>
            <w:gridSpan w:val="2"/>
          </w:tcPr>
          <w:p w14:paraId="31A7A4DB" w14:textId="77777777" w:rsidR="00B7579A" w:rsidRDefault="00B7579A">
            <w:pPr>
              <w:pStyle w:val="TableParagraph"/>
              <w:spacing w:line="240" w:lineRule="auto"/>
              <w:rPr>
                <w:sz w:val="20"/>
              </w:rPr>
            </w:pPr>
          </w:p>
        </w:tc>
        <w:tc>
          <w:tcPr>
            <w:tcW w:w="684" w:type="dxa"/>
            <w:gridSpan w:val="3"/>
          </w:tcPr>
          <w:p w14:paraId="076C3CA1" w14:textId="77777777" w:rsidR="00B7579A" w:rsidRDefault="00B7579A">
            <w:pPr>
              <w:pStyle w:val="TableParagraph"/>
              <w:spacing w:line="240" w:lineRule="auto"/>
              <w:rPr>
                <w:sz w:val="20"/>
              </w:rPr>
            </w:pPr>
          </w:p>
        </w:tc>
        <w:tc>
          <w:tcPr>
            <w:tcW w:w="942" w:type="dxa"/>
            <w:gridSpan w:val="4"/>
          </w:tcPr>
          <w:p w14:paraId="5E5EA283" w14:textId="77777777" w:rsidR="00B7579A" w:rsidRDefault="00B7579A">
            <w:pPr>
              <w:pStyle w:val="TableParagraph"/>
              <w:spacing w:line="240" w:lineRule="auto"/>
              <w:rPr>
                <w:sz w:val="20"/>
              </w:rPr>
            </w:pPr>
          </w:p>
        </w:tc>
      </w:tr>
      <w:tr w:rsidR="00B7579A" w14:paraId="77B6FA64" w14:textId="77777777" w:rsidTr="005D1589">
        <w:trPr>
          <w:trHeight w:val="270"/>
        </w:trPr>
        <w:tc>
          <w:tcPr>
            <w:tcW w:w="10348" w:type="dxa"/>
            <w:gridSpan w:val="23"/>
          </w:tcPr>
          <w:p w14:paraId="1BDC9118" w14:textId="77777777" w:rsidR="00B7579A" w:rsidRDefault="00087ABA">
            <w:pPr>
              <w:pStyle w:val="TableParagraph"/>
              <w:spacing w:line="248" w:lineRule="exact"/>
              <w:ind w:left="1365"/>
              <w:rPr>
                <w:b/>
              </w:rPr>
            </w:pPr>
            <w:r>
              <w:rPr>
                <w:b/>
                <w:spacing w:val="-2"/>
              </w:rPr>
              <w:t>FIFTHSEMESTER</w:t>
            </w:r>
          </w:p>
        </w:tc>
      </w:tr>
      <w:tr w:rsidR="00B7579A" w14:paraId="7CDC31E8" w14:textId="77777777" w:rsidTr="00221F50">
        <w:trPr>
          <w:trHeight w:val="285"/>
        </w:trPr>
        <w:tc>
          <w:tcPr>
            <w:tcW w:w="851" w:type="dxa"/>
            <w:gridSpan w:val="3"/>
          </w:tcPr>
          <w:p w14:paraId="41B0C2C4" w14:textId="77777777" w:rsidR="00B7579A" w:rsidRDefault="00087ABA">
            <w:pPr>
              <w:pStyle w:val="TableParagraph"/>
              <w:spacing w:before="4" w:line="240" w:lineRule="auto"/>
              <w:ind w:left="5"/>
            </w:pPr>
            <w:r>
              <w:rPr>
                <w:spacing w:val="-5"/>
              </w:rPr>
              <w:t>III</w:t>
            </w:r>
          </w:p>
        </w:tc>
        <w:tc>
          <w:tcPr>
            <w:tcW w:w="1134" w:type="dxa"/>
            <w:gridSpan w:val="2"/>
          </w:tcPr>
          <w:p w14:paraId="352CBD88" w14:textId="77777777" w:rsidR="00B7579A" w:rsidRDefault="00087ABA">
            <w:pPr>
              <w:pStyle w:val="TableParagraph"/>
              <w:spacing w:before="4" w:line="240" w:lineRule="auto"/>
              <w:ind w:left="100"/>
            </w:pPr>
            <w:r>
              <w:rPr>
                <w:spacing w:val="-5"/>
              </w:rPr>
              <w:t>53A</w:t>
            </w:r>
          </w:p>
        </w:tc>
        <w:tc>
          <w:tcPr>
            <w:tcW w:w="3434" w:type="dxa"/>
          </w:tcPr>
          <w:p w14:paraId="106FEC91" w14:textId="0E66A298" w:rsidR="00B7579A" w:rsidRPr="006E7026" w:rsidRDefault="00087ABA">
            <w:pPr>
              <w:pStyle w:val="TableParagraph"/>
              <w:spacing w:before="4" w:line="240" w:lineRule="auto"/>
              <w:ind w:left="105"/>
              <w:rPr>
                <w:color w:val="000000" w:themeColor="text1"/>
              </w:rPr>
            </w:pPr>
            <w:r w:rsidRPr="006E7026">
              <w:rPr>
                <w:color w:val="000000" w:themeColor="text1"/>
                <w:spacing w:val="-2"/>
              </w:rPr>
              <w:t>Core</w:t>
            </w:r>
            <w:r w:rsidRPr="006E7026">
              <w:rPr>
                <w:color w:val="000000" w:themeColor="text1"/>
                <w:spacing w:val="-3"/>
              </w:rPr>
              <w:t xml:space="preserve"> </w:t>
            </w:r>
            <w:r w:rsidRPr="006E7026">
              <w:rPr>
                <w:color w:val="000000" w:themeColor="text1"/>
                <w:spacing w:val="-2"/>
              </w:rPr>
              <w:t>V–Mathematical</w:t>
            </w:r>
            <w:r w:rsidRPr="006E7026">
              <w:rPr>
                <w:color w:val="000000" w:themeColor="text1"/>
                <w:spacing w:val="-6"/>
              </w:rPr>
              <w:t xml:space="preserve"> </w:t>
            </w:r>
            <w:r w:rsidRPr="006E7026">
              <w:rPr>
                <w:color w:val="000000" w:themeColor="text1"/>
                <w:spacing w:val="-2"/>
              </w:rPr>
              <w:t>Physics</w:t>
            </w:r>
          </w:p>
        </w:tc>
        <w:tc>
          <w:tcPr>
            <w:tcW w:w="855" w:type="dxa"/>
            <w:gridSpan w:val="3"/>
          </w:tcPr>
          <w:p w14:paraId="30D32834" w14:textId="77777777" w:rsidR="00B7579A" w:rsidRDefault="00087ABA">
            <w:pPr>
              <w:pStyle w:val="TableParagraph"/>
              <w:spacing w:before="4" w:line="240" w:lineRule="auto"/>
              <w:ind w:left="36"/>
            </w:pPr>
            <w:r>
              <w:rPr>
                <w:spacing w:val="-10"/>
              </w:rPr>
              <w:t>4</w:t>
            </w:r>
          </w:p>
        </w:tc>
        <w:tc>
          <w:tcPr>
            <w:tcW w:w="850" w:type="dxa"/>
            <w:gridSpan w:val="2"/>
          </w:tcPr>
          <w:p w14:paraId="2FBA2F34" w14:textId="77777777" w:rsidR="00B7579A" w:rsidRDefault="00087ABA">
            <w:pPr>
              <w:pStyle w:val="TableParagraph"/>
              <w:spacing w:before="4" w:line="240" w:lineRule="auto"/>
              <w:ind w:left="43"/>
            </w:pPr>
            <w:r>
              <w:rPr>
                <w:spacing w:val="-10"/>
              </w:rPr>
              <w:t>4</w:t>
            </w:r>
          </w:p>
        </w:tc>
        <w:tc>
          <w:tcPr>
            <w:tcW w:w="989" w:type="dxa"/>
            <w:gridSpan w:val="3"/>
          </w:tcPr>
          <w:p w14:paraId="14B1AF57" w14:textId="77777777" w:rsidR="00B7579A" w:rsidRDefault="00087ABA">
            <w:pPr>
              <w:pStyle w:val="TableParagraph"/>
              <w:spacing w:before="4" w:line="240" w:lineRule="auto"/>
              <w:ind w:left="39"/>
            </w:pPr>
            <w:r>
              <w:t>-</w:t>
            </w:r>
          </w:p>
        </w:tc>
        <w:tc>
          <w:tcPr>
            <w:tcW w:w="609" w:type="dxa"/>
            <w:gridSpan w:val="2"/>
          </w:tcPr>
          <w:p w14:paraId="7FA06116" w14:textId="77777777" w:rsidR="00B7579A" w:rsidRDefault="00087ABA">
            <w:pPr>
              <w:pStyle w:val="TableParagraph"/>
              <w:spacing w:before="4" w:line="240" w:lineRule="auto"/>
              <w:ind w:left="67"/>
            </w:pPr>
            <w:r>
              <w:rPr>
                <w:spacing w:val="-5"/>
              </w:rPr>
              <w:t>25</w:t>
            </w:r>
          </w:p>
        </w:tc>
        <w:tc>
          <w:tcPr>
            <w:tcW w:w="684" w:type="dxa"/>
            <w:gridSpan w:val="3"/>
          </w:tcPr>
          <w:p w14:paraId="46B989F2" w14:textId="77777777" w:rsidR="00B7579A" w:rsidRDefault="00087ABA">
            <w:pPr>
              <w:pStyle w:val="TableParagraph"/>
              <w:spacing w:before="4" w:line="240" w:lineRule="auto"/>
              <w:ind w:left="89"/>
            </w:pPr>
            <w:r>
              <w:rPr>
                <w:spacing w:val="-5"/>
              </w:rPr>
              <w:t>75</w:t>
            </w:r>
          </w:p>
        </w:tc>
        <w:tc>
          <w:tcPr>
            <w:tcW w:w="942" w:type="dxa"/>
            <w:gridSpan w:val="4"/>
          </w:tcPr>
          <w:p w14:paraId="56EDD39E" w14:textId="77777777" w:rsidR="00B7579A" w:rsidRDefault="00087ABA">
            <w:pPr>
              <w:pStyle w:val="TableParagraph"/>
              <w:spacing w:before="4" w:line="240" w:lineRule="auto"/>
              <w:ind w:left="57"/>
            </w:pPr>
            <w:r>
              <w:rPr>
                <w:spacing w:val="-5"/>
              </w:rPr>
              <w:t>100</w:t>
            </w:r>
          </w:p>
        </w:tc>
      </w:tr>
      <w:tr w:rsidR="00B7579A" w14:paraId="2CD1D20D" w14:textId="77777777" w:rsidTr="00221F50">
        <w:trPr>
          <w:trHeight w:val="280"/>
        </w:trPr>
        <w:tc>
          <w:tcPr>
            <w:tcW w:w="851" w:type="dxa"/>
            <w:gridSpan w:val="3"/>
          </w:tcPr>
          <w:p w14:paraId="2673857F" w14:textId="77777777" w:rsidR="00B7579A" w:rsidRDefault="00087ABA">
            <w:pPr>
              <w:pStyle w:val="TableParagraph"/>
              <w:spacing w:before="4" w:line="240" w:lineRule="auto"/>
              <w:ind w:left="5"/>
            </w:pPr>
            <w:r>
              <w:rPr>
                <w:spacing w:val="-5"/>
              </w:rPr>
              <w:t>III</w:t>
            </w:r>
          </w:p>
        </w:tc>
        <w:tc>
          <w:tcPr>
            <w:tcW w:w="1134" w:type="dxa"/>
            <w:gridSpan w:val="2"/>
          </w:tcPr>
          <w:p w14:paraId="38D5287D" w14:textId="77777777" w:rsidR="00B7579A" w:rsidRDefault="00087ABA">
            <w:pPr>
              <w:pStyle w:val="TableParagraph"/>
              <w:spacing w:before="4" w:line="240" w:lineRule="auto"/>
              <w:ind w:left="100"/>
            </w:pPr>
            <w:r>
              <w:rPr>
                <w:spacing w:val="-5"/>
              </w:rPr>
              <w:t>53B</w:t>
            </w:r>
          </w:p>
        </w:tc>
        <w:tc>
          <w:tcPr>
            <w:tcW w:w="3434" w:type="dxa"/>
          </w:tcPr>
          <w:p w14:paraId="647F0499" w14:textId="127868B4" w:rsidR="00B7579A" w:rsidRPr="006E7026" w:rsidRDefault="00087ABA">
            <w:pPr>
              <w:pStyle w:val="TableParagraph"/>
              <w:spacing w:before="4" w:line="240" w:lineRule="auto"/>
              <w:ind w:left="105"/>
              <w:rPr>
                <w:color w:val="000000" w:themeColor="text1"/>
              </w:rPr>
            </w:pPr>
            <w:r w:rsidRPr="006E7026">
              <w:rPr>
                <w:color w:val="000000" w:themeColor="text1"/>
                <w:spacing w:val="-2"/>
              </w:rPr>
              <w:t>Core</w:t>
            </w:r>
            <w:r w:rsidRPr="006E7026">
              <w:rPr>
                <w:color w:val="000000" w:themeColor="text1"/>
                <w:spacing w:val="-3"/>
              </w:rPr>
              <w:t xml:space="preserve"> </w:t>
            </w:r>
            <w:r w:rsidRPr="006E7026">
              <w:rPr>
                <w:color w:val="000000" w:themeColor="text1"/>
                <w:spacing w:val="-2"/>
              </w:rPr>
              <w:t>VI–Electronics</w:t>
            </w:r>
          </w:p>
        </w:tc>
        <w:tc>
          <w:tcPr>
            <w:tcW w:w="855" w:type="dxa"/>
            <w:gridSpan w:val="3"/>
          </w:tcPr>
          <w:p w14:paraId="77E03C78" w14:textId="77777777" w:rsidR="00B7579A" w:rsidRDefault="00087ABA">
            <w:pPr>
              <w:pStyle w:val="TableParagraph"/>
              <w:spacing w:before="4" w:line="240" w:lineRule="auto"/>
              <w:ind w:left="36"/>
            </w:pPr>
            <w:r>
              <w:rPr>
                <w:spacing w:val="-10"/>
              </w:rPr>
              <w:t>4</w:t>
            </w:r>
          </w:p>
        </w:tc>
        <w:tc>
          <w:tcPr>
            <w:tcW w:w="850" w:type="dxa"/>
            <w:gridSpan w:val="2"/>
          </w:tcPr>
          <w:p w14:paraId="707CAE18" w14:textId="77777777" w:rsidR="00B7579A" w:rsidRDefault="00087ABA">
            <w:pPr>
              <w:pStyle w:val="TableParagraph"/>
              <w:spacing w:before="4" w:line="240" w:lineRule="auto"/>
              <w:ind w:left="43"/>
            </w:pPr>
            <w:r>
              <w:rPr>
                <w:spacing w:val="-10"/>
              </w:rPr>
              <w:t>4</w:t>
            </w:r>
          </w:p>
        </w:tc>
        <w:tc>
          <w:tcPr>
            <w:tcW w:w="989" w:type="dxa"/>
            <w:gridSpan w:val="3"/>
          </w:tcPr>
          <w:p w14:paraId="7A2FBB23" w14:textId="77777777" w:rsidR="00B7579A" w:rsidRDefault="00087ABA">
            <w:pPr>
              <w:pStyle w:val="TableParagraph"/>
              <w:spacing w:before="4" w:line="240" w:lineRule="auto"/>
              <w:ind w:left="39"/>
            </w:pPr>
            <w:r>
              <w:t>-</w:t>
            </w:r>
          </w:p>
        </w:tc>
        <w:tc>
          <w:tcPr>
            <w:tcW w:w="609" w:type="dxa"/>
            <w:gridSpan w:val="2"/>
          </w:tcPr>
          <w:p w14:paraId="142B27A0" w14:textId="77777777" w:rsidR="00B7579A" w:rsidRDefault="00087ABA">
            <w:pPr>
              <w:pStyle w:val="TableParagraph"/>
              <w:spacing w:before="4" w:line="240" w:lineRule="auto"/>
              <w:ind w:left="67"/>
            </w:pPr>
            <w:r>
              <w:rPr>
                <w:spacing w:val="-5"/>
              </w:rPr>
              <w:t>25</w:t>
            </w:r>
          </w:p>
        </w:tc>
        <w:tc>
          <w:tcPr>
            <w:tcW w:w="684" w:type="dxa"/>
            <w:gridSpan w:val="3"/>
          </w:tcPr>
          <w:p w14:paraId="569BECFB" w14:textId="77777777" w:rsidR="00B7579A" w:rsidRDefault="00087ABA">
            <w:pPr>
              <w:pStyle w:val="TableParagraph"/>
              <w:spacing w:before="4" w:line="240" w:lineRule="auto"/>
              <w:ind w:left="89"/>
            </w:pPr>
            <w:r>
              <w:rPr>
                <w:spacing w:val="-5"/>
              </w:rPr>
              <w:t>75</w:t>
            </w:r>
          </w:p>
        </w:tc>
        <w:tc>
          <w:tcPr>
            <w:tcW w:w="942" w:type="dxa"/>
            <w:gridSpan w:val="4"/>
          </w:tcPr>
          <w:p w14:paraId="36DF3A71" w14:textId="77777777" w:rsidR="00B7579A" w:rsidRDefault="00087ABA">
            <w:pPr>
              <w:pStyle w:val="TableParagraph"/>
              <w:spacing w:before="4" w:line="240" w:lineRule="auto"/>
              <w:ind w:left="57"/>
            </w:pPr>
            <w:r>
              <w:rPr>
                <w:spacing w:val="-5"/>
              </w:rPr>
              <w:t>100</w:t>
            </w:r>
          </w:p>
        </w:tc>
      </w:tr>
      <w:tr w:rsidR="00B7579A" w14:paraId="533177A0" w14:textId="77777777" w:rsidTr="00221F50">
        <w:trPr>
          <w:trHeight w:val="275"/>
        </w:trPr>
        <w:tc>
          <w:tcPr>
            <w:tcW w:w="851" w:type="dxa"/>
            <w:gridSpan w:val="3"/>
          </w:tcPr>
          <w:p w14:paraId="0873FDC4" w14:textId="77777777" w:rsidR="00B7579A" w:rsidRDefault="00087ABA">
            <w:pPr>
              <w:pStyle w:val="TableParagraph"/>
              <w:spacing w:line="253" w:lineRule="exact"/>
              <w:ind w:left="5"/>
            </w:pPr>
            <w:r>
              <w:rPr>
                <w:spacing w:val="-5"/>
              </w:rPr>
              <w:t>III</w:t>
            </w:r>
          </w:p>
        </w:tc>
        <w:tc>
          <w:tcPr>
            <w:tcW w:w="1134" w:type="dxa"/>
            <w:gridSpan w:val="2"/>
          </w:tcPr>
          <w:p w14:paraId="64DAEECA" w14:textId="77777777" w:rsidR="00B7579A" w:rsidRDefault="00087ABA">
            <w:pPr>
              <w:pStyle w:val="TableParagraph"/>
              <w:spacing w:line="253" w:lineRule="exact"/>
              <w:ind w:left="100"/>
            </w:pPr>
            <w:r>
              <w:rPr>
                <w:spacing w:val="-5"/>
              </w:rPr>
              <w:t>53C</w:t>
            </w:r>
          </w:p>
        </w:tc>
        <w:tc>
          <w:tcPr>
            <w:tcW w:w="3434" w:type="dxa"/>
          </w:tcPr>
          <w:p w14:paraId="3E07AA21" w14:textId="30557FCF" w:rsidR="00B7579A" w:rsidRPr="006E7026" w:rsidRDefault="00087ABA">
            <w:pPr>
              <w:pStyle w:val="TableParagraph"/>
              <w:spacing w:line="253" w:lineRule="exact"/>
              <w:ind w:left="105"/>
              <w:rPr>
                <w:color w:val="000000" w:themeColor="text1"/>
              </w:rPr>
            </w:pPr>
            <w:r w:rsidRPr="006E7026">
              <w:rPr>
                <w:color w:val="000000" w:themeColor="text1"/>
              </w:rPr>
              <w:t>Core</w:t>
            </w:r>
            <w:r w:rsidRPr="006E7026">
              <w:rPr>
                <w:color w:val="000000" w:themeColor="text1"/>
                <w:spacing w:val="-2"/>
              </w:rPr>
              <w:t xml:space="preserve"> </w:t>
            </w:r>
            <w:r w:rsidRPr="006E7026">
              <w:rPr>
                <w:color w:val="000000" w:themeColor="text1"/>
              </w:rPr>
              <w:t>VII–Solid</w:t>
            </w:r>
            <w:r w:rsidRPr="006E7026">
              <w:rPr>
                <w:color w:val="000000" w:themeColor="text1"/>
                <w:spacing w:val="-3"/>
              </w:rPr>
              <w:t xml:space="preserve"> </w:t>
            </w:r>
            <w:r w:rsidRPr="006E7026">
              <w:rPr>
                <w:color w:val="000000" w:themeColor="text1"/>
              </w:rPr>
              <w:t>State</w:t>
            </w:r>
            <w:r w:rsidRPr="006E7026">
              <w:rPr>
                <w:color w:val="000000" w:themeColor="text1"/>
                <w:spacing w:val="-9"/>
              </w:rPr>
              <w:t xml:space="preserve"> </w:t>
            </w:r>
            <w:r w:rsidRPr="006E7026">
              <w:rPr>
                <w:color w:val="000000" w:themeColor="text1"/>
                <w:spacing w:val="-2"/>
              </w:rPr>
              <w:t>Physics</w:t>
            </w:r>
          </w:p>
        </w:tc>
        <w:tc>
          <w:tcPr>
            <w:tcW w:w="855" w:type="dxa"/>
            <w:gridSpan w:val="3"/>
          </w:tcPr>
          <w:p w14:paraId="4716794C" w14:textId="77777777" w:rsidR="00B7579A" w:rsidRDefault="00087ABA">
            <w:pPr>
              <w:pStyle w:val="TableParagraph"/>
              <w:spacing w:line="253" w:lineRule="exact"/>
              <w:ind w:left="36"/>
            </w:pPr>
            <w:r>
              <w:rPr>
                <w:spacing w:val="-10"/>
              </w:rPr>
              <w:t>4</w:t>
            </w:r>
          </w:p>
        </w:tc>
        <w:tc>
          <w:tcPr>
            <w:tcW w:w="850" w:type="dxa"/>
            <w:gridSpan w:val="2"/>
          </w:tcPr>
          <w:p w14:paraId="4438331F" w14:textId="77777777" w:rsidR="00B7579A" w:rsidRDefault="00087ABA">
            <w:pPr>
              <w:pStyle w:val="TableParagraph"/>
              <w:spacing w:line="253" w:lineRule="exact"/>
              <w:ind w:left="43"/>
            </w:pPr>
            <w:r>
              <w:rPr>
                <w:spacing w:val="-10"/>
              </w:rPr>
              <w:t>4</w:t>
            </w:r>
          </w:p>
        </w:tc>
        <w:tc>
          <w:tcPr>
            <w:tcW w:w="989" w:type="dxa"/>
            <w:gridSpan w:val="3"/>
          </w:tcPr>
          <w:p w14:paraId="3B0E1649" w14:textId="77777777" w:rsidR="00B7579A" w:rsidRDefault="00087ABA">
            <w:pPr>
              <w:pStyle w:val="TableParagraph"/>
              <w:spacing w:line="253" w:lineRule="exact"/>
              <w:ind w:left="39"/>
            </w:pPr>
            <w:r>
              <w:t>-</w:t>
            </w:r>
          </w:p>
        </w:tc>
        <w:tc>
          <w:tcPr>
            <w:tcW w:w="609" w:type="dxa"/>
            <w:gridSpan w:val="2"/>
          </w:tcPr>
          <w:p w14:paraId="2679C92F" w14:textId="77777777" w:rsidR="00B7579A" w:rsidRDefault="00087ABA">
            <w:pPr>
              <w:pStyle w:val="TableParagraph"/>
              <w:spacing w:line="253" w:lineRule="exact"/>
              <w:ind w:left="67"/>
            </w:pPr>
            <w:r>
              <w:rPr>
                <w:spacing w:val="-5"/>
              </w:rPr>
              <w:t>25</w:t>
            </w:r>
          </w:p>
        </w:tc>
        <w:tc>
          <w:tcPr>
            <w:tcW w:w="684" w:type="dxa"/>
            <w:gridSpan w:val="3"/>
          </w:tcPr>
          <w:p w14:paraId="2927E1AC" w14:textId="77777777" w:rsidR="00B7579A" w:rsidRDefault="00087ABA">
            <w:pPr>
              <w:pStyle w:val="TableParagraph"/>
              <w:spacing w:line="253" w:lineRule="exact"/>
              <w:ind w:left="89"/>
            </w:pPr>
            <w:r>
              <w:rPr>
                <w:spacing w:val="-5"/>
              </w:rPr>
              <w:t>75</w:t>
            </w:r>
          </w:p>
        </w:tc>
        <w:tc>
          <w:tcPr>
            <w:tcW w:w="942" w:type="dxa"/>
            <w:gridSpan w:val="4"/>
          </w:tcPr>
          <w:p w14:paraId="7A0955E7" w14:textId="77777777" w:rsidR="00B7579A" w:rsidRDefault="00087ABA">
            <w:pPr>
              <w:pStyle w:val="TableParagraph"/>
              <w:spacing w:line="253" w:lineRule="exact"/>
              <w:ind w:left="57"/>
            </w:pPr>
            <w:r>
              <w:rPr>
                <w:spacing w:val="-5"/>
              </w:rPr>
              <w:t>100</w:t>
            </w:r>
          </w:p>
        </w:tc>
      </w:tr>
      <w:tr w:rsidR="00B7579A" w14:paraId="417D6EA7" w14:textId="77777777" w:rsidTr="00221F50">
        <w:trPr>
          <w:trHeight w:val="420"/>
        </w:trPr>
        <w:tc>
          <w:tcPr>
            <w:tcW w:w="851" w:type="dxa"/>
            <w:gridSpan w:val="3"/>
          </w:tcPr>
          <w:p w14:paraId="2BC726F1" w14:textId="77777777" w:rsidR="00B7579A" w:rsidRDefault="00087ABA">
            <w:pPr>
              <w:pStyle w:val="TableParagraph"/>
              <w:spacing w:line="243" w:lineRule="exact"/>
              <w:ind w:left="5"/>
            </w:pPr>
            <w:r>
              <w:rPr>
                <w:spacing w:val="-5"/>
              </w:rPr>
              <w:t>III</w:t>
            </w:r>
          </w:p>
        </w:tc>
        <w:tc>
          <w:tcPr>
            <w:tcW w:w="1134" w:type="dxa"/>
            <w:gridSpan w:val="2"/>
          </w:tcPr>
          <w:p w14:paraId="122DC205" w14:textId="77777777" w:rsidR="00B7579A" w:rsidRDefault="00087ABA">
            <w:pPr>
              <w:pStyle w:val="TableParagraph"/>
              <w:spacing w:line="243" w:lineRule="exact"/>
              <w:ind w:left="100"/>
            </w:pPr>
            <w:r>
              <w:rPr>
                <w:spacing w:val="-5"/>
              </w:rPr>
              <w:t>53D</w:t>
            </w:r>
          </w:p>
        </w:tc>
        <w:tc>
          <w:tcPr>
            <w:tcW w:w="3434" w:type="dxa"/>
          </w:tcPr>
          <w:p w14:paraId="007904D3" w14:textId="77777777" w:rsidR="00B7579A" w:rsidRDefault="00087ABA">
            <w:pPr>
              <w:pStyle w:val="TableParagraph"/>
              <w:spacing w:line="243" w:lineRule="exact"/>
              <w:ind w:left="105"/>
            </w:pPr>
            <w:r>
              <w:rPr>
                <w:spacing w:val="-2"/>
              </w:rPr>
              <w:t>Core</w:t>
            </w:r>
            <w:r>
              <w:rPr>
                <w:spacing w:val="-4"/>
              </w:rPr>
              <w:t xml:space="preserve"> </w:t>
            </w:r>
            <w:r>
              <w:rPr>
                <w:spacing w:val="-2"/>
              </w:rPr>
              <w:t>VIII–Electricity</w:t>
            </w:r>
            <w:r>
              <w:rPr>
                <w:spacing w:val="-6"/>
              </w:rPr>
              <w:t xml:space="preserve"> </w:t>
            </w:r>
            <w:r>
              <w:rPr>
                <w:spacing w:val="-2"/>
              </w:rPr>
              <w:t>and</w:t>
            </w:r>
            <w:r>
              <w:rPr>
                <w:spacing w:val="-6"/>
              </w:rPr>
              <w:t xml:space="preserve"> </w:t>
            </w:r>
            <w:r>
              <w:rPr>
                <w:spacing w:val="-2"/>
              </w:rPr>
              <w:t>Magnetism</w:t>
            </w:r>
          </w:p>
        </w:tc>
        <w:tc>
          <w:tcPr>
            <w:tcW w:w="855" w:type="dxa"/>
            <w:gridSpan w:val="3"/>
          </w:tcPr>
          <w:p w14:paraId="3DBABF4F" w14:textId="77777777" w:rsidR="00B7579A" w:rsidRDefault="00087ABA">
            <w:pPr>
              <w:pStyle w:val="TableParagraph"/>
              <w:spacing w:line="243" w:lineRule="exact"/>
              <w:ind w:left="36"/>
            </w:pPr>
            <w:r>
              <w:rPr>
                <w:spacing w:val="-10"/>
              </w:rPr>
              <w:t>4</w:t>
            </w:r>
          </w:p>
        </w:tc>
        <w:tc>
          <w:tcPr>
            <w:tcW w:w="850" w:type="dxa"/>
            <w:gridSpan w:val="2"/>
          </w:tcPr>
          <w:p w14:paraId="404A1D6E" w14:textId="77777777" w:rsidR="00B7579A" w:rsidRDefault="00087ABA">
            <w:pPr>
              <w:pStyle w:val="TableParagraph"/>
              <w:spacing w:line="243" w:lineRule="exact"/>
              <w:ind w:left="43"/>
            </w:pPr>
            <w:r>
              <w:rPr>
                <w:spacing w:val="-10"/>
              </w:rPr>
              <w:t>4</w:t>
            </w:r>
          </w:p>
        </w:tc>
        <w:tc>
          <w:tcPr>
            <w:tcW w:w="989" w:type="dxa"/>
            <w:gridSpan w:val="3"/>
          </w:tcPr>
          <w:p w14:paraId="7657E132" w14:textId="77777777" w:rsidR="00B7579A" w:rsidRDefault="00087ABA">
            <w:pPr>
              <w:pStyle w:val="TableParagraph"/>
              <w:spacing w:line="243" w:lineRule="exact"/>
              <w:ind w:left="39"/>
            </w:pPr>
            <w:r>
              <w:t>-</w:t>
            </w:r>
          </w:p>
        </w:tc>
        <w:tc>
          <w:tcPr>
            <w:tcW w:w="609" w:type="dxa"/>
            <w:gridSpan w:val="2"/>
          </w:tcPr>
          <w:p w14:paraId="24672C02" w14:textId="77777777" w:rsidR="00B7579A" w:rsidRDefault="00087ABA">
            <w:pPr>
              <w:pStyle w:val="TableParagraph"/>
              <w:spacing w:line="243" w:lineRule="exact"/>
              <w:ind w:left="67"/>
            </w:pPr>
            <w:r>
              <w:rPr>
                <w:spacing w:val="-5"/>
              </w:rPr>
              <w:t>25</w:t>
            </w:r>
          </w:p>
        </w:tc>
        <w:tc>
          <w:tcPr>
            <w:tcW w:w="684" w:type="dxa"/>
            <w:gridSpan w:val="3"/>
          </w:tcPr>
          <w:p w14:paraId="2510117C" w14:textId="77777777" w:rsidR="00B7579A" w:rsidRDefault="00087ABA">
            <w:pPr>
              <w:pStyle w:val="TableParagraph"/>
              <w:spacing w:line="243" w:lineRule="exact"/>
              <w:ind w:left="89"/>
            </w:pPr>
            <w:r>
              <w:rPr>
                <w:spacing w:val="-5"/>
              </w:rPr>
              <w:t>75</w:t>
            </w:r>
          </w:p>
        </w:tc>
        <w:tc>
          <w:tcPr>
            <w:tcW w:w="942" w:type="dxa"/>
            <w:gridSpan w:val="4"/>
          </w:tcPr>
          <w:p w14:paraId="747B83D5" w14:textId="77777777" w:rsidR="00B7579A" w:rsidRDefault="00087ABA">
            <w:pPr>
              <w:pStyle w:val="TableParagraph"/>
              <w:spacing w:line="243" w:lineRule="exact"/>
              <w:ind w:left="57"/>
            </w:pPr>
            <w:r>
              <w:rPr>
                <w:spacing w:val="-5"/>
              </w:rPr>
              <w:t>100</w:t>
            </w:r>
          </w:p>
        </w:tc>
      </w:tr>
      <w:tr w:rsidR="00B7579A" w14:paraId="500A99DE" w14:textId="77777777" w:rsidTr="00221F50">
        <w:trPr>
          <w:trHeight w:val="415"/>
        </w:trPr>
        <w:tc>
          <w:tcPr>
            <w:tcW w:w="851" w:type="dxa"/>
            <w:gridSpan w:val="3"/>
          </w:tcPr>
          <w:p w14:paraId="040AC248" w14:textId="77777777" w:rsidR="00B7579A" w:rsidRDefault="00087ABA">
            <w:pPr>
              <w:pStyle w:val="TableParagraph"/>
              <w:spacing w:line="243" w:lineRule="exact"/>
              <w:ind w:left="5"/>
            </w:pPr>
            <w:r>
              <w:rPr>
                <w:spacing w:val="-5"/>
              </w:rPr>
              <w:t>III</w:t>
            </w:r>
          </w:p>
        </w:tc>
        <w:tc>
          <w:tcPr>
            <w:tcW w:w="1134" w:type="dxa"/>
            <w:gridSpan w:val="2"/>
          </w:tcPr>
          <w:p w14:paraId="2BCBEDD1" w14:textId="77777777" w:rsidR="00B7579A" w:rsidRDefault="00087ABA">
            <w:pPr>
              <w:pStyle w:val="TableParagraph"/>
              <w:spacing w:line="243" w:lineRule="exact"/>
              <w:ind w:left="250"/>
            </w:pPr>
            <w:r>
              <w:t>-</w:t>
            </w:r>
          </w:p>
        </w:tc>
        <w:tc>
          <w:tcPr>
            <w:tcW w:w="3434" w:type="dxa"/>
          </w:tcPr>
          <w:p w14:paraId="496F4477" w14:textId="77777777" w:rsidR="00B7579A" w:rsidRDefault="00087ABA">
            <w:pPr>
              <w:pStyle w:val="TableParagraph"/>
              <w:spacing w:line="243" w:lineRule="exact"/>
              <w:ind w:left="105"/>
            </w:pPr>
            <w:r>
              <w:t>Core</w:t>
            </w:r>
            <w:r>
              <w:rPr>
                <w:spacing w:val="-2"/>
              </w:rPr>
              <w:t xml:space="preserve"> </w:t>
            </w:r>
            <w:r>
              <w:t>Practical</w:t>
            </w:r>
            <w:r>
              <w:rPr>
                <w:spacing w:val="-6"/>
              </w:rPr>
              <w:t xml:space="preserve"> </w:t>
            </w:r>
            <w:r>
              <w:t>III</w:t>
            </w:r>
            <w:r>
              <w:rPr>
                <w:spacing w:val="-10"/>
              </w:rPr>
              <w:t xml:space="preserve"> </w:t>
            </w:r>
            <w:r>
              <w:t>-</w:t>
            </w:r>
            <w:r>
              <w:rPr>
                <w:spacing w:val="-2"/>
              </w:rPr>
              <w:t>Electronics</w:t>
            </w:r>
          </w:p>
        </w:tc>
        <w:tc>
          <w:tcPr>
            <w:tcW w:w="855" w:type="dxa"/>
            <w:gridSpan w:val="3"/>
          </w:tcPr>
          <w:p w14:paraId="4CA26564" w14:textId="77777777" w:rsidR="00B7579A" w:rsidRDefault="00087ABA">
            <w:pPr>
              <w:pStyle w:val="TableParagraph"/>
              <w:spacing w:line="243" w:lineRule="exact"/>
              <w:ind w:left="36"/>
            </w:pPr>
            <w:r>
              <w:t>-</w:t>
            </w:r>
          </w:p>
        </w:tc>
        <w:tc>
          <w:tcPr>
            <w:tcW w:w="850" w:type="dxa"/>
            <w:gridSpan w:val="2"/>
          </w:tcPr>
          <w:p w14:paraId="0D189735" w14:textId="77777777" w:rsidR="00B7579A" w:rsidRDefault="00087ABA">
            <w:pPr>
              <w:pStyle w:val="TableParagraph"/>
              <w:spacing w:line="243" w:lineRule="exact"/>
              <w:ind w:left="43"/>
            </w:pPr>
            <w:r>
              <w:t>-</w:t>
            </w:r>
          </w:p>
        </w:tc>
        <w:tc>
          <w:tcPr>
            <w:tcW w:w="989" w:type="dxa"/>
            <w:gridSpan w:val="3"/>
          </w:tcPr>
          <w:p w14:paraId="036D729F" w14:textId="77777777" w:rsidR="00B7579A" w:rsidRDefault="00087ABA">
            <w:pPr>
              <w:pStyle w:val="TableParagraph"/>
              <w:spacing w:line="243" w:lineRule="exact"/>
              <w:ind w:left="39"/>
            </w:pPr>
            <w:r>
              <w:rPr>
                <w:spacing w:val="-10"/>
              </w:rPr>
              <w:t>2</w:t>
            </w:r>
          </w:p>
        </w:tc>
        <w:tc>
          <w:tcPr>
            <w:tcW w:w="609" w:type="dxa"/>
            <w:gridSpan w:val="2"/>
          </w:tcPr>
          <w:p w14:paraId="18D2F13D" w14:textId="77777777" w:rsidR="00B7579A" w:rsidRDefault="00087ABA">
            <w:pPr>
              <w:pStyle w:val="TableParagraph"/>
              <w:spacing w:line="243" w:lineRule="exact"/>
              <w:ind w:left="67"/>
            </w:pPr>
            <w:r>
              <w:t>-</w:t>
            </w:r>
          </w:p>
        </w:tc>
        <w:tc>
          <w:tcPr>
            <w:tcW w:w="684" w:type="dxa"/>
            <w:gridSpan w:val="3"/>
          </w:tcPr>
          <w:p w14:paraId="6F7D82D4" w14:textId="77777777" w:rsidR="00B7579A" w:rsidRDefault="00087ABA">
            <w:pPr>
              <w:pStyle w:val="TableParagraph"/>
              <w:spacing w:line="243" w:lineRule="exact"/>
              <w:ind w:left="89"/>
            </w:pPr>
            <w:r>
              <w:t>-</w:t>
            </w:r>
          </w:p>
        </w:tc>
        <w:tc>
          <w:tcPr>
            <w:tcW w:w="942" w:type="dxa"/>
            <w:gridSpan w:val="4"/>
          </w:tcPr>
          <w:p w14:paraId="3D10FEC5" w14:textId="77777777" w:rsidR="00B7579A" w:rsidRDefault="00087ABA">
            <w:pPr>
              <w:pStyle w:val="TableParagraph"/>
              <w:spacing w:line="243" w:lineRule="exact"/>
              <w:ind w:left="57"/>
            </w:pPr>
            <w:r>
              <w:t>-</w:t>
            </w:r>
          </w:p>
        </w:tc>
      </w:tr>
      <w:tr w:rsidR="00B7579A" w14:paraId="411048AD" w14:textId="77777777" w:rsidTr="00221F50">
        <w:trPr>
          <w:trHeight w:val="550"/>
        </w:trPr>
        <w:tc>
          <w:tcPr>
            <w:tcW w:w="851" w:type="dxa"/>
            <w:gridSpan w:val="3"/>
          </w:tcPr>
          <w:p w14:paraId="41BDAC5F" w14:textId="77777777" w:rsidR="00B7579A" w:rsidRDefault="00087ABA">
            <w:pPr>
              <w:pStyle w:val="TableParagraph"/>
              <w:ind w:left="5"/>
            </w:pPr>
            <w:r>
              <w:rPr>
                <w:spacing w:val="-5"/>
              </w:rPr>
              <w:t>III</w:t>
            </w:r>
          </w:p>
        </w:tc>
        <w:tc>
          <w:tcPr>
            <w:tcW w:w="1134" w:type="dxa"/>
            <w:gridSpan w:val="2"/>
          </w:tcPr>
          <w:p w14:paraId="248A805F" w14:textId="77777777" w:rsidR="00B7579A" w:rsidRDefault="00087ABA">
            <w:pPr>
              <w:pStyle w:val="TableParagraph"/>
              <w:ind w:left="250"/>
            </w:pPr>
            <w:r>
              <w:t>-</w:t>
            </w:r>
          </w:p>
        </w:tc>
        <w:tc>
          <w:tcPr>
            <w:tcW w:w="3434" w:type="dxa"/>
          </w:tcPr>
          <w:p w14:paraId="706B7767" w14:textId="34083776" w:rsidR="00B7579A" w:rsidRDefault="00087ABA">
            <w:pPr>
              <w:pStyle w:val="TableParagraph"/>
              <w:spacing w:before="4" w:line="240" w:lineRule="auto"/>
              <w:ind w:left="105"/>
            </w:pPr>
            <w:r>
              <w:rPr>
                <w:spacing w:val="-2"/>
              </w:rPr>
              <w:t>Core</w:t>
            </w:r>
            <w:r>
              <w:t xml:space="preserve"> </w:t>
            </w:r>
            <w:r>
              <w:rPr>
                <w:spacing w:val="-2"/>
              </w:rPr>
              <w:t>Practical</w:t>
            </w:r>
            <w:r>
              <w:rPr>
                <w:spacing w:val="-8"/>
              </w:rPr>
              <w:t xml:space="preserve"> </w:t>
            </w:r>
            <w:r>
              <w:rPr>
                <w:spacing w:val="-2"/>
              </w:rPr>
              <w:t>IV-</w:t>
            </w:r>
            <w:r w:rsidR="00221F50">
              <w:rPr>
                <w:spacing w:val="-2"/>
              </w:rPr>
              <w:t>Digital and</w:t>
            </w:r>
          </w:p>
          <w:p w14:paraId="65D0A1C7" w14:textId="77777777" w:rsidR="00B7579A" w:rsidRDefault="00087ABA">
            <w:pPr>
              <w:pStyle w:val="TableParagraph"/>
              <w:spacing w:before="12" w:line="240" w:lineRule="auto"/>
              <w:ind w:left="155"/>
            </w:pPr>
            <w:r>
              <w:rPr>
                <w:spacing w:val="-2"/>
              </w:rPr>
              <w:t>Microprocessor</w:t>
            </w:r>
          </w:p>
        </w:tc>
        <w:tc>
          <w:tcPr>
            <w:tcW w:w="855" w:type="dxa"/>
            <w:gridSpan w:val="3"/>
          </w:tcPr>
          <w:p w14:paraId="0FDB36C6" w14:textId="77777777" w:rsidR="00B7579A" w:rsidRDefault="00087ABA">
            <w:pPr>
              <w:pStyle w:val="TableParagraph"/>
              <w:ind w:left="36"/>
            </w:pPr>
            <w:r>
              <w:t>-</w:t>
            </w:r>
          </w:p>
        </w:tc>
        <w:tc>
          <w:tcPr>
            <w:tcW w:w="850" w:type="dxa"/>
            <w:gridSpan w:val="2"/>
          </w:tcPr>
          <w:p w14:paraId="67D0F77C" w14:textId="77777777" w:rsidR="00B7579A" w:rsidRDefault="00087ABA">
            <w:pPr>
              <w:pStyle w:val="TableParagraph"/>
              <w:ind w:left="43"/>
            </w:pPr>
            <w:r>
              <w:t>-</w:t>
            </w:r>
          </w:p>
        </w:tc>
        <w:tc>
          <w:tcPr>
            <w:tcW w:w="989" w:type="dxa"/>
            <w:gridSpan w:val="3"/>
          </w:tcPr>
          <w:p w14:paraId="56B33AAB" w14:textId="77777777" w:rsidR="00B7579A" w:rsidRDefault="00087ABA">
            <w:pPr>
              <w:pStyle w:val="TableParagraph"/>
              <w:ind w:left="39"/>
            </w:pPr>
            <w:r>
              <w:rPr>
                <w:spacing w:val="-10"/>
              </w:rPr>
              <w:t>2</w:t>
            </w:r>
          </w:p>
        </w:tc>
        <w:tc>
          <w:tcPr>
            <w:tcW w:w="609" w:type="dxa"/>
            <w:gridSpan w:val="2"/>
          </w:tcPr>
          <w:p w14:paraId="34DE9E2B" w14:textId="77777777" w:rsidR="00B7579A" w:rsidRDefault="00087ABA">
            <w:pPr>
              <w:pStyle w:val="TableParagraph"/>
              <w:ind w:left="67"/>
            </w:pPr>
            <w:r>
              <w:t>-</w:t>
            </w:r>
          </w:p>
        </w:tc>
        <w:tc>
          <w:tcPr>
            <w:tcW w:w="684" w:type="dxa"/>
            <w:gridSpan w:val="3"/>
          </w:tcPr>
          <w:p w14:paraId="5B66AE9D" w14:textId="77777777" w:rsidR="00B7579A" w:rsidRDefault="00087ABA">
            <w:pPr>
              <w:pStyle w:val="TableParagraph"/>
              <w:ind w:left="89"/>
            </w:pPr>
            <w:r>
              <w:t>-</w:t>
            </w:r>
          </w:p>
        </w:tc>
        <w:tc>
          <w:tcPr>
            <w:tcW w:w="942" w:type="dxa"/>
            <w:gridSpan w:val="4"/>
          </w:tcPr>
          <w:p w14:paraId="0D459275" w14:textId="77777777" w:rsidR="00B7579A" w:rsidRDefault="00087ABA">
            <w:pPr>
              <w:pStyle w:val="TableParagraph"/>
              <w:ind w:left="57"/>
            </w:pPr>
            <w:r>
              <w:t>-</w:t>
            </w:r>
          </w:p>
        </w:tc>
      </w:tr>
      <w:tr w:rsidR="00B7579A" w14:paraId="65CF2665" w14:textId="77777777" w:rsidTr="00221F50">
        <w:trPr>
          <w:trHeight w:val="275"/>
        </w:trPr>
        <w:tc>
          <w:tcPr>
            <w:tcW w:w="851" w:type="dxa"/>
            <w:gridSpan w:val="3"/>
          </w:tcPr>
          <w:p w14:paraId="28C0FB34" w14:textId="77777777" w:rsidR="00B7579A" w:rsidRDefault="00087ABA">
            <w:pPr>
              <w:pStyle w:val="TableParagraph"/>
              <w:spacing w:line="253" w:lineRule="exact"/>
              <w:ind w:left="5"/>
            </w:pPr>
            <w:r>
              <w:rPr>
                <w:spacing w:val="-5"/>
              </w:rPr>
              <w:t>III</w:t>
            </w:r>
          </w:p>
        </w:tc>
        <w:tc>
          <w:tcPr>
            <w:tcW w:w="1134" w:type="dxa"/>
            <w:gridSpan w:val="2"/>
          </w:tcPr>
          <w:p w14:paraId="0E71B204" w14:textId="77777777" w:rsidR="00B7579A" w:rsidRDefault="00087ABA">
            <w:pPr>
              <w:pStyle w:val="TableParagraph"/>
              <w:spacing w:line="253" w:lineRule="exact"/>
              <w:ind w:left="100"/>
            </w:pPr>
            <w:r>
              <w:rPr>
                <w:spacing w:val="-5"/>
              </w:rPr>
              <w:t>5EA</w:t>
            </w:r>
          </w:p>
        </w:tc>
        <w:tc>
          <w:tcPr>
            <w:tcW w:w="3434" w:type="dxa"/>
          </w:tcPr>
          <w:p w14:paraId="3AC6F8CD" w14:textId="77777777" w:rsidR="00B7579A" w:rsidRDefault="00087ABA">
            <w:pPr>
              <w:pStyle w:val="TableParagraph"/>
              <w:spacing w:line="253" w:lineRule="exact"/>
              <w:ind w:left="105"/>
            </w:pPr>
            <w:r>
              <w:t>Elective–</w:t>
            </w:r>
            <w:r>
              <w:rPr>
                <w:spacing w:val="-3"/>
              </w:rPr>
              <w:t xml:space="preserve"> </w:t>
            </w:r>
            <w:r>
              <w:rPr>
                <w:spacing w:val="-10"/>
              </w:rPr>
              <w:t>I</w:t>
            </w:r>
          </w:p>
        </w:tc>
        <w:tc>
          <w:tcPr>
            <w:tcW w:w="855" w:type="dxa"/>
            <w:gridSpan w:val="3"/>
          </w:tcPr>
          <w:p w14:paraId="7E43B6E5" w14:textId="77777777" w:rsidR="00B7579A" w:rsidRDefault="00087ABA">
            <w:pPr>
              <w:pStyle w:val="TableParagraph"/>
              <w:spacing w:line="253" w:lineRule="exact"/>
              <w:ind w:left="36"/>
            </w:pPr>
            <w:r>
              <w:rPr>
                <w:spacing w:val="-10"/>
              </w:rPr>
              <w:t>4</w:t>
            </w:r>
          </w:p>
        </w:tc>
        <w:tc>
          <w:tcPr>
            <w:tcW w:w="850" w:type="dxa"/>
            <w:gridSpan w:val="2"/>
          </w:tcPr>
          <w:p w14:paraId="06CC7B03" w14:textId="77777777" w:rsidR="00B7579A" w:rsidRDefault="00087ABA">
            <w:pPr>
              <w:pStyle w:val="TableParagraph"/>
              <w:spacing w:line="253" w:lineRule="exact"/>
              <w:ind w:left="43"/>
            </w:pPr>
            <w:r>
              <w:rPr>
                <w:spacing w:val="-10"/>
              </w:rPr>
              <w:t>4</w:t>
            </w:r>
          </w:p>
        </w:tc>
        <w:tc>
          <w:tcPr>
            <w:tcW w:w="989" w:type="dxa"/>
            <w:gridSpan w:val="3"/>
          </w:tcPr>
          <w:p w14:paraId="6D97D377" w14:textId="77777777" w:rsidR="00B7579A" w:rsidRDefault="00087ABA">
            <w:pPr>
              <w:pStyle w:val="TableParagraph"/>
              <w:spacing w:line="253" w:lineRule="exact"/>
              <w:ind w:left="39"/>
            </w:pPr>
            <w:r>
              <w:t>-</w:t>
            </w:r>
          </w:p>
        </w:tc>
        <w:tc>
          <w:tcPr>
            <w:tcW w:w="609" w:type="dxa"/>
            <w:gridSpan w:val="2"/>
          </w:tcPr>
          <w:p w14:paraId="749870F7" w14:textId="77777777" w:rsidR="00B7579A" w:rsidRDefault="00087ABA">
            <w:pPr>
              <w:pStyle w:val="TableParagraph"/>
              <w:spacing w:line="253" w:lineRule="exact"/>
              <w:ind w:left="67"/>
            </w:pPr>
            <w:r>
              <w:rPr>
                <w:spacing w:val="-5"/>
              </w:rPr>
              <w:t>25</w:t>
            </w:r>
          </w:p>
        </w:tc>
        <w:tc>
          <w:tcPr>
            <w:tcW w:w="684" w:type="dxa"/>
            <w:gridSpan w:val="3"/>
          </w:tcPr>
          <w:p w14:paraId="1732B3F0" w14:textId="77777777" w:rsidR="00B7579A" w:rsidRDefault="00087ABA">
            <w:pPr>
              <w:pStyle w:val="TableParagraph"/>
              <w:spacing w:line="253" w:lineRule="exact"/>
              <w:ind w:left="89"/>
            </w:pPr>
            <w:r>
              <w:rPr>
                <w:spacing w:val="-5"/>
              </w:rPr>
              <w:t>75</w:t>
            </w:r>
          </w:p>
        </w:tc>
        <w:tc>
          <w:tcPr>
            <w:tcW w:w="942" w:type="dxa"/>
            <w:gridSpan w:val="4"/>
          </w:tcPr>
          <w:p w14:paraId="0F2DA993" w14:textId="77777777" w:rsidR="00B7579A" w:rsidRDefault="00087ABA">
            <w:pPr>
              <w:pStyle w:val="TableParagraph"/>
              <w:spacing w:line="253" w:lineRule="exact"/>
              <w:ind w:left="57"/>
            </w:pPr>
            <w:r>
              <w:rPr>
                <w:spacing w:val="-5"/>
              </w:rPr>
              <w:t>100</w:t>
            </w:r>
          </w:p>
        </w:tc>
      </w:tr>
      <w:tr w:rsidR="00B7579A" w14:paraId="50E530A8" w14:textId="77777777" w:rsidTr="00221F50">
        <w:trPr>
          <w:trHeight w:val="510"/>
        </w:trPr>
        <w:tc>
          <w:tcPr>
            <w:tcW w:w="851" w:type="dxa"/>
            <w:gridSpan w:val="3"/>
          </w:tcPr>
          <w:p w14:paraId="5700E128" w14:textId="77777777" w:rsidR="00B7579A" w:rsidRDefault="00087ABA">
            <w:pPr>
              <w:pStyle w:val="TableParagraph"/>
              <w:spacing w:line="240" w:lineRule="auto"/>
              <w:ind w:left="5"/>
            </w:pPr>
            <w:r>
              <w:rPr>
                <w:spacing w:val="-5"/>
              </w:rPr>
              <w:t>III</w:t>
            </w:r>
          </w:p>
        </w:tc>
        <w:tc>
          <w:tcPr>
            <w:tcW w:w="1134" w:type="dxa"/>
            <w:gridSpan w:val="2"/>
          </w:tcPr>
          <w:p w14:paraId="57CAAE05" w14:textId="77777777" w:rsidR="00B7579A" w:rsidRDefault="00087ABA">
            <w:pPr>
              <w:pStyle w:val="TableParagraph"/>
              <w:spacing w:line="240" w:lineRule="auto"/>
              <w:ind w:left="250"/>
            </w:pPr>
            <w:r>
              <w:t>-</w:t>
            </w:r>
          </w:p>
        </w:tc>
        <w:tc>
          <w:tcPr>
            <w:tcW w:w="3434" w:type="dxa"/>
          </w:tcPr>
          <w:p w14:paraId="1582E4A3" w14:textId="5B14E770" w:rsidR="00B7579A" w:rsidRPr="006E7026" w:rsidRDefault="00087ABA">
            <w:pPr>
              <w:pStyle w:val="TableParagraph"/>
              <w:spacing w:line="256" w:lineRule="exact"/>
              <w:ind w:left="105"/>
              <w:rPr>
                <w:color w:val="000000" w:themeColor="text1"/>
                <w:sz w:val="24"/>
              </w:rPr>
            </w:pPr>
            <w:r w:rsidRPr="006E7026">
              <w:rPr>
                <w:color w:val="000000" w:themeColor="text1"/>
                <w:sz w:val="24"/>
              </w:rPr>
              <w:t>Computational Physics Lab</w:t>
            </w:r>
          </w:p>
        </w:tc>
        <w:tc>
          <w:tcPr>
            <w:tcW w:w="855" w:type="dxa"/>
            <w:gridSpan w:val="3"/>
          </w:tcPr>
          <w:p w14:paraId="598A0D7E" w14:textId="77777777" w:rsidR="00B7579A" w:rsidRDefault="00087ABA">
            <w:pPr>
              <w:pStyle w:val="TableParagraph"/>
              <w:spacing w:line="240" w:lineRule="auto"/>
              <w:ind w:left="36"/>
            </w:pPr>
            <w:r>
              <w:t>-</w:t>
            </w:r>
          </w:p>
        </w:tc>
        <w:tc>
          <w:tcPr>
            <w:tcW w:w="850" w:type="dxa"/>
            <w:gridSpan w:val="2"/>
          </w:tcPr>
          <w:p w14:paraId="2034712B" w14:textId="77777777" w:rsidR="00B7579A" w:rsidRDefault="00087ABA">
            <w:pPr>
              <w:pStyle w:val="TableParagraph"/>
              <w:spacing w:line="240" w:lineRule="auto"/>
              <w:ind w:left="43"/>
            </w:pPr>
            <w:r>
              <w:t>-</w:t>
            </w:r>
          </w:p>
        </w:tc>
        <w:tc>
          <w:tcPr>
            <w:tcW w:w="989" w:type="dxa"/>
            <w:gridSpan w:val="3"/>
          </w:tcPr>
          <w:p w14:paraId="16E642A9" w14:textId="77777777" w:rsidR="00B7579A" w:rsidRDefault="00087ABA">
            <w:pPr>
              <w:pStyle w:val="TableParagraph"/>
              <w:spacing w:line="240" w:lineRule="auto"/>
              <w:ind w:left="39"/>
            </w:pPr>
            <w:r>
              <w:rPr>
                <w:spacing w:val="-10"/>
              </w:rPr>
              <w:t>3</w:t>
            </w:r>
          </w:p>
        </w:tc>
        <w:tc>
          <w:tcPr>
            <w:tcW w:w="609" w:type="dxa"/>
            <w:gridSpan w:val="2"/>
          </w:tcPr>
          <w:p w14:paraId="1A97FE2D" w14:textId="77777777" w:rsidR="00B7579A" w:rsidRDefault="00087ABA">
            <w:pPr>
              <w:pStyle w:val="TableParagraph"/>
              <w:spacing w:line="240" w:lineRule="auto"/>
              <w:ind w:left="67"/>
            </w:pPr>
            <w:r>
              <w:t>-</w:t>
            </w:r>
          </w:p>
        </w:tc>
        <w:tc>
          <w:tcPr>
            <w:tcW w:w="684" w:type="dxa"/>
            <w:gridSpan w:val="3"/>
          </w:tcPr>
          <w:p w14:paraId="53FEC157" w14:textId="77777777" w:rsidR="00B7579A" w:rsidRDefault="00087ABA">
            <w:pPr>
              <w:pStyle w:val="TableParagraph"/>
              <w:spacing w:line="240" w:lineRule="auto"/>
              <w:ind w:left="89"/>
            </w:pPr>
            <w:r>
              <w:t>-</w:t>
            </w:r>
          </w:p>
        </w:tc>
        <w:tc>
          <w:tcPr>
            <w:tcW w:w="942" w:type="dxa"/>
            <w:gridSpan w:val="4"/>
          </w:tcPr>
          <w:p w14:paraId="6F4BFAE6" w14:textId="77777777" w:rsidR="00B7579A" w:rsidRDefault="00087ABA">
            <w:pPr>
              <w:pStyle w:val="TableParagraph"/>
              <w:spacing w:line="240" w:lineRule="auto"/>
              <w:ind w:left="57"/>
            </w:pPr>
            <w:r>
              <w:t>-</w:t>
            </w:r>
          </w:p>
        </w:tc>
      </w:tr>
      <w:tr w:rsidR="00B7579A" w14:paraId="6F6E991A" w14:textId="77777777" w:rsidTr="00221F50">
        <w:trPr>
          <w:trHeight w:val="553"/>
        </w:trPr>
        <w:tc>
          <w:tcPr>
            <w:tcW w:w="851" w:type="dxa"/>
            <w:gridSpan w:val="3"/>
          </w:tcPr>
          <w:p w14:paraId="0388747A" w14:textId="77777777" w:rsidR="00B7579A" w:rsidRDefault="00087ABA">
            <w:pPr>
              <w:pStyle w:val="TableParagraph"/>
              <w:spacing w:line="241" w:lineRule="exact"/>
              <w:ind w:left="5"/>
            </w:pPr>
            <w:r>
              <w:rPr>
                <w:spacing w:val="-5"/>
              </w:rPr>
              <w:t>IV</w:t>
            </w:r>
          </w:p>
        </w:tc>
        <w:tc>
          <w:tcPr>
            <w:tcW w:w="1134" w:type="dxa"/>
            <w:gridSpan w:val="2"/>
          </w:tcPr>
          <w:p w14:paraId="24E91ED3" w14:textId="77777777" w:rsidR="00B7579A" w:rsidRDefault="00087ABA">
            <w:pPr>
              <w:pStyle w:val="TableParagraph"/>
              <w:spacing w:line="241" w:lineRule="exact"/>
              <w:ind w:left="100"/>
            </w:pPr>
            <w:r>
              <w:rPr>
                <w:spacing w:val="-5"/>
              </w:rPr>
              <w:t>5ZC</w:t>
            </w:r>
          </w:p>
        </w:tc>
        <w:tc>
          <w:tcPr>
            <w:tcW w:w="3434" w:type="dxa"/>
          </w:tcPr>
          <w:p w14:paraId="08F8BF79" w14:textId="77777777" w:rsidR="00B7579A" w:rsidRPr="006E7026" w:rsidRDefault="00087ABA">
            <w:pPr>
              <w:pStyle w:val="TableParagraph"/>
              <w:spacing w:line="263" w:lineRule="exact"/>
              <w:ind w:left="105"/>
              <w:rPr>
                <w:color w:val="000000" w:themeColor="text1"/>
                <w:sz w:val="24"/>
              </w:rPr>
            </w:pPr>
            <w:r w:rsidRPr="006E7026">
              <w:rPr>
                <w:color w:val="000000" w:themeColor="text1"/>
                <w:sz w:val="24"/>
              </w:rPr>
              <w:t>Semiconductor</w:t>
            </w:r>
            <w:r w:rsidRPr="006E7026">
              <w:rPr>
                <w:color w:val="000000" w:themeColor="text1"/>
                <w:spacing w:val="-4"/>
                <w:sz w:val="24"/>
              </w:rPr>
              <w:t xml:space="preserve"> </w:t>
            </w:r>
            <w:r w:rsidRPr="006E7026">
              <w:rPr>
                <w:color w:val="000000" w:themeColor="text1"/>
                <w:sz w:val="24"/>
              </w:rPr>
              <w:t>Physics</w:t>
            </w:r>
            <w:r w:rsidRPr="006E7026">
              <w:rPr>
                <w:color w:val="000000" w:themeColor="text1"/>
                <w:spacing w:val="-2"/>
                <w:sz w:val="24"/>
              </w:rPr>
              <w:t xml:space="preserve"> </w:t>
            </w:r>
            <w:r w:rsidRPr="006E7026">
              <w:rPr>
                <w:color w:val="000000" w:themeColor="text1"/>
                <w:sz w:val="24"/>
              </w:rPr>
              <w:t>&amp;</w:t>
            </w:r>
            <w:r w:rsidRPr="006E7026">
              <w:rPr>
                <w:color w:val="000000" w:themeColor="text1"/>
                <w:spacing w:val="-5"/>
                <w:sz w:val="24"/>
              </w:rPr>
              <w:t xml:space="preserve"> </w:t>
            </w:r>
            <w:r w:rsidRPr="006E7026">
              <w:rPr>
                <w:color w:val="000000" w:themeColor="text1"/>
                <w:spacing w:val="-2"/>
                <w:sz w:val="24"/>
              </w:rPr>
              <w:t>Fabrication</w:t>
            </w:r>
          </w:p>
        </w:tc>
        <w:tc>
          <w:tcPr>
            <w:tcW w:w="855" w:type="dxa"/>
            <w:gridSpan w:val="3"/>
          </w:tcPr>
          <w:p w14:paraId="49D627F3" w14:textId="77777777" w:rsidR="00B7579A" w:rsidRDefault="00087ABA">
            <w:pPr>
              <w:pStyle w:val="TableParagraph"/>
              <w:spacing w:line="241" w:lineRule="exact"/>
              <w:ind w:left="36"/>
            </w:pPr>
            <w:r>
              <w:rPr>
                <w:spacing w:val="-10"/>
              </w:rPr>
              <w:t>3</w:t>
            </w:r>
          </w:p>
        </w:tc>
        <w:tc>
          <w:tcPr>
            <w:tcW w:w="850" w:type="dxa"/>
            <w:gridSpan w:val="2"/>
          </w:tcPr>
          <w:p w14:paraId="37C76873" w14:textId="77777777" w:rsidR="00B7579A" w:rsidRDefault="00087ABA">
            <w:pPr>
              <w:pStyle w:val="TableParagraph"/>
              <w:spacing w:line="241" w:lineRule="exact"/>
              <w:ind w:left="43"/>
            </w:pPr>
            <w:r>
              <w:rPr>
                <w:spacing w:val="-10"/>
              </w:rPr>
              <w:t>3</w:t>
            </w:r>
          </w:p>
        </w:tc>
        <w:tc>
          <w:tcPr>
            <w:tcW w:w="989" w:type="dxa"/>
            <w:gridSpan w:val="3"/>
          </w:tcPr>
          <w:p w14:paraId="77FECF14" w14:textId="77777777" w:rsidR="00B7579A" w:rsidRDefault="00087ABA">
            <w:pPr>
              <w:pStyle w:val="TableParagraph"/>
              <w:spacing w:line="241" w:lineRule="exact"/>
              <w:ind w:left="39"/>
            </w:pPr>
            <w:r>
              <w:t>-</w:t>
            </w:r>
          </w:p>
        </w:tc>
        <w:tc>
          <w:tcPr>
            <w:tcW w:w="609" w:type="dxa"/>
            <w:gridSpan w:val="2"/>
          </w:tcPr>
          <w:p w14:paraId="055B212A" w14:textId="77777777" w:rsidR="00B7579A" w:rsidRDefault="00087ABA">
            <w:pPr>
              <w:pStyle w:val="TableParagraph"/>
              <w:spacing w:line="241" w:lineRule="exact"/>
              <w:ind w:left="67"/>
            </w:pPr>
            <w:r>
              <w:rPr>
                <w:spacing w:val="-5"/>
              </w:rPr>
              <w:t>20</w:t>
            </w:r>
          </w:p>
        </w:tc>
        <w:tc>
          <w:tcPr>
            <w:tcW w:w="684" w:type="dxa"/>
            <w:gridSpan w:val="3"/>
          </w:tcPr>
          <w:p w14:paraId="1413F525" w14:textId="77777777" w:rsidR="00B7579A" w:rsidRDefault="00087ABA">
            <w:pPr>
              <w:pStyle w:val="TableParagraph"/>
              <w:spacing w:line="241" w:lineRule="exact"/>
              <w:ind w:left="89"/>
            </w:pPr>
            <w:r>
              <w:rPr>
                <w:spacing w:val="-5"/>
              </w:rPr>
              <w:t>55</w:t>
            </w:r>
          </w:p>
        </w:tc>
        <w:tc>
          <w:tcPr>
            <w:tcW w:w="942" w:type="dxa"/>
            <w:gridSpan w:val="4"/>
          </w:tcPr>
          <w:p w14:paraId="5CB03859" w14:textId="77777777" w:rsidR="00B7579A" w:rsidRDefault="00087ABA">
            <w:pPr>
              <w:pStyle w:val="TableParagraph"/>
              <w:spacing w:line="241" w:lineRule="exact"/>
              <w:ind w:left="57"/>
            </w:pPr>
            <w:r>
              <w:rPr>
                <w:spacing w:val="-5"/>
              </w:rPr>
              <w:t>75</w:t>
            </w:r>
          </w:p>
        </w:tc>
      </w:tr>
      <w:tr w:rsidR="00B7579A" w14:paraId="6BFD7270" w14:textId="77777777" w:rsidTr="005D1589">
        <w:trPr>
          <w:trHeight w:val="534"/>
        </w:trPr>
        <w:tc>
          <w:tcPr>
            <w:tcW w:w="851" w:type="dxa"/>
            <w:gridSpan w:val="3"/>
          </w:tcPr>
          <w:p w14:paraId="00F4746F" w14:textId="77777777" w:rsidR="00B7579A" w:rsidRDefault="00B7579A">
            <w:pPr>
              <w:pStyle w:val="TableParagraph"/>
              <w:spacing w:line="240" w:lineRule="auto"/>
              <w:rPr>
                <w:sz w:val="20"/>
              </w:rPr>
            </w:pPr>
          </w:p>
        </w:tc>
        <w:tc>
          <w:tcPr>
            <w:tcW w:w="4568" w:type="dxa"/>
            <w:gridSpan w:val="3"/>
          </w:tcPr>
          <w:p w14:paraId="3D236EB6" w14:textId="77777777" w:rsidR="00B7579A" w:rsidRDefault="00B7579A">
            <w:pPr>
              <w:pStyle w:val="TableParagraph"/>
              <w:spacing w:line="240" w:lineRule="auto"/>
              <w:rPr>
                <w:sz w:val="20"/>
              </w:rPr>
            </w:pPr>
          </w:p>
        </w:tc>
        <w:tc>
          <w:tcPr>
            <w:tcW w:w="855" w:type="dxa"/>
            <w:gridSpan w:val="3"/>
          </w:tcPr>
          <w:p w14:paraId="135B124A" w14:textId="77777777" w:rsidR="00B7579A" w:rsidRDefault="00B7579A">
            <w:pPr>
              <w:pStyle w:val="TableParagraph"/>
              <w:spacing w:line="240" w:lineRule="auto"/>
              <w:rPr>
                <w:sz w:val="20"/>
              </w:rPr>
            </w:pPr>
          </w:p>
        </w:tc>
        <w:tc>
          <w:tcPr>
            <w:tcW w:w="850" w:type="dxa"/>
            <w:gridSpan w:val="2"/>
          </w:tcPr>
          <w:p w14:paraId="27D95B7B" w14:textId="77777777" w:rsidR="00B7579A" w:rsidRDefault="00B7579A">
            <w:pPr>
              <w:pStyle w:val="TableParagraph"/>
              <w:spacing w:line="240" w:lineRule="auto"/>
              <w:rPr>
                <w:sz w:val="20"/>
              </w:rPr>
            </w:pPr>
          </w:p>
        </w:tc>
        <w:tc>
          <w:tcPr>
            <w:tcW w:w="989" w:type="dxa"/>
            <w:gridSpan w:val="3"/>
          </w:tcPr>
          <w:p w14:paraId="589732CE" w14:textId="77777777" w:rsidR="00B7579A" w:rsidRDefault="00B7579A">
            <w:pPr>
              <w:pStyle w:val="TableParagraph"/>
              <w:spacing w:line="240" w:lineRule="auto"/>
              <w:rPr>
                <w:sz w:val="20"/>
              </w:rPr>
            </w:pPr>
          </w:p>
        </w:tc>
        <w:tc>
          <w:tcPr>
            <w:tcW w:w="609" w:type="dxa"/>
            <w:gridSpan w:val="2"/>
          </w:tcPr>
          <w:p w14:paraId="3B8500B9" w14:textId="77777777" w:rsidR="00B7579A" w:rsidRDefault="00B7579A">
            <w:pPr>
              <w:pStyle w:val="TableParagraph"/>
              <w:spacing w:line="240" w:lineRule="auto"/>
              <w:rPr>
                <w:sz w:val="20"/>
              </w:rPr>
            </w:pPr>
          </w:p>
        </w:tc>
        <w:tc>
          <w:tcPr>
            <w:tcW w:w="684" w:type="dxa"/>
            <w:gridSpan w:val="3"/>
          </w:tcPr>
          <w:p w14:paraId="787984A8" w14:textId="77777777" w:rsidR="00B7579A" w:rsidRDefault="00B7579A">
            <w:pPr>
              <w:pStyle w:val="TableParagraph"/>
              <w:spacing w:line="240" w:lineRule="auto"/>
              <w:rPr>
                <w:sz w:val="20"/>
              </w:rPr>
            </w:pPr>
          </w:p>
        </w:tc>
        <w:tc>
          <w:tcPr>
            <w:tcW w:w="942" w:type="dxa"/>
            <w:gridSpan w:val="4"/>
          </w:tcPr>
          <w:p w14:paraId="68E31DDC" w14:textId="77777777" w:rsidR="00B7579A" w:rsidRDefault="00B7579A">
            <w:pPr>
              <w:pStyle w:val="TableParagraph"/>
              <w:spacing w:line="240" w:lineRule="auto"/>
              <w:rPr>
                <w:sz w:val="20"/>
              </w:rPr>
            </w:pPr>
          </w:p>
        </w:tc>
      </w:tr>
      <w:tr w:rsidR="00B7579A" w14:paraId="512A7C94" w14:textId="77777777" w:rsidTr="005D1589">
        <w:trPr>
          <w:trHeight w:val="275"/>
        </w:trPr>
        <w:tc>
          <w:tcPr>
            <w:tcW w:w="10348" w:type="dxa"/>
            <w:gridSpan w:val="23"/>
          </w:tcPr>
          <w:p w14:paraId="751C13A4" w14:textId="77777777" w:rsidR="00B7579A" w:rsidRDefault="00087ABA">
            <w:pPr>
              <w:pStyle w:val="TableParagraph"/>
              <w:spacing w:line="240" w:lineRule="auto"/>
              <w:ind w:left="20"/>
              <w:rPr>
                <w:b/>
              </w:rPr>
            </w:pPr>
            <w:r>
              <w:rPr>
                <w:b/>
                <w:spacing w:val="-2"/>
              </w:rPr>
              <w:t>SIXTHSEMESTER</w:t>
            </w:r>
          </w:p>
        </w:tc>
      </w:tr>
      <w:tr w:rsidR="00B7579A" w14:paraId="2517E2E1" w14:textId="77777777" w:rsidTr="00221F50">
        <w:trPr>
          <w:trHeight w:val="550"/>
        </w:trPr>
        <w:tc>
          <w:tcPr>
            <w:tcW w:w="851" w:type="dxa"/>
            <w:gridSpan w:val="3"/>
          </w:tcPr>
          <w:p w14:paraId="65FA194C" w14:textId="77777777" w:rsidR="00B7579A" w:rsidRDefault="00087ABA">
            <w:pPr>
              <w:pStyle w:val="TableParagraph"/>
              <w:spacing w:line="243" w:lineRule="exact"/>
              <w:ind w:left="5"/>
            </w:pPr>
            <w:r>
              <w:rPr>
                <w:spacing w:val="-5"/>
              </w:rPr>
              <w:t>III</w:t>
            </w:r>
          </w:p>
        </w:tc>
        <w:tc>
          <w:tcPr>
            <w:tcW w:w="1134" w:type="dxa"/>
            <w:gridSpan w:val="2"/>
          </w:tcPr>
          <w:p w14:paraId="46A96927" w14:textId="77777777" w:rsidR="00B7579A" w:rsidRDefault="00087ABA">
            <w:pPr>
              <w:pStyle w:val="TableParagraph"/>
              <w:spacing w:line="243" w:lineRule="exact"/>
              <w:ind w:right="224"/>
              <w:jc w:val="right"/>
            </w:pPr>
            <w:r>
              <w:rPr>
                <w:spacing w:val="-5"/>
              </w:rPr>
              <w:t>63A</w:t>
            </w:r>
          </w:p>
        </w:tc>
        <w:tc>
          <w:tcPr>
            <w:tcW w:w="3434" w:type="dxa"/>
          </w:tcPr>
          <w:p w14:paraId="6C33D043" w14:textId="77777777" w:rsidR="00B7579A" w:rsidRDefault="00087ABA">
            <w:pPr>
              <w:pStyle w:val="TableParagraph"/>
              <w:spacing w:before="4" w:line="240" w:lineRule="auto"/>
              <w:ind w:left="105"/>
            </w:pPr>
            <w:r>
              <w:rPr>
                <w:spacing w:val="-2"/>
              </w:rPr>
              <w:t>Core IX–Quantum</w:t>
            </w:r>
            <w:r>
              <w:rPr>
                <w:spacing w:val="-9"/>
              </w:rPr>
              <w:t xml:space="preserve"> </w:t>
            </w:r>
            <w:r>
              <w:rPr>
                <w:spacing w:val="-2"/>
              </w:rPr>
              <w:t>Mechanics</w:t>
            </w:r>
            <w:r>
              <w:rPr>
                <w:spacing w:val="-7"/>
              </w:rPr>
              <w:t xml:space="preserve"> </w:t>
            </w:r>
            <w:r>
              <w:rPr>
                <w:spacing w:val="-5"/>
              </w:rPr>
              <w:t>and</w:t>
            </w:r>
          </w:p>
          <w:p w14:paraId="1AC9850A" w14:textId="77777777" w:rsidR="00B7579A" w:rsidRDefault="00087ABA">
            <w:pPr>
              <w:pStyle w:val="TableParagraph"/>
              <w:spacing w:before="12" w:line="240" w:lineRule="auto"/>
              <w:ind w:left="105"/>
            </w:pPr>
            <w:r>
              <w:rPr>
                <w:spacing w:val="-2"/>
              </w:rPr>
              <w:t>Relativity</w:t>
            </w:r>
          </w:p>
        </w:tc>
        <w:tc>
          <w:tcPr>
            <w:tcW w:w="855" w:type="dxa"/>
            <w:gridSpan w:val="3"/>
          </w:tcPr>
          <w:p w14:paraId="40019D49" w14:textId="77777777" w:rsidR="00B7579A" w:rsidRDefault="00087ABA">
            <w:pPr>
              <w:pStyle w:val="TableParagraph"/>
              <w:spacing w:line="243" w:lineRule="exact"/>
              <w:ind w:left="36"/>
            </w:pPr>
            <w:r>
              <w:rPr>
                <w:spacing w:val="-10"/>
              </w:rPr>
              <w:t>4</w:t>
            </w:r>
          </w:p>
        </w:tc>
        <w:tc>
          <w:tcPr>
            <w:tcW w:w="850" w:type="dxa"/>
            <w:gridSpan w:val="2"/>
          </w:tcPr>
          <w:p w14:paraId="18FBCC65" w14:textId="77777777" w:rsidR="00B7579A" w:rsidRDefault="00087ABA">
            <w:pPr>
              <w:pStyle w:val="TableParagraph"/>
              <w:spacing w:line="243" w:lineRule="exact"/>
              <w:ind w:left="43"/>
            </w:pPr>
            <w:r>
              <w:rPr>
                <w:spacing w:val="-10"/>
              </w:rPr>
              <w:t>6</w:t>
            </w:r>
          </w:p>
        </w:tc>
        <w:tc>
          <w:tcPr>
            <w:tcW w:w="989" w:type="dxa"/>
            <w:gridSpan w:val="3"/>
          </w:tcPr>
          <w:p w14:paraId="0EDCEE20" w14:textId="77777777" w:rsidR="00B7579A" w:rsidRDefault="00087ABA">
            <w:pPr>
              <w:pStyle w:val="TableParagraph"/>
              <w:spacing w:line="243" w:lineRule="exact"/>
              <w:ind w:left="39"/>
            </w:pPr>
            <w:r>
              <w:t>-</w:t>
            </w:r>
          </w:p>
        </w:tc>
        <w:tc>
          <w:tcPr>
            <w:tcW w:w="609" w:type="dxa"/>
            <w:gridSpan w:val="2"/>
          </w:tcPr>
          <w:p w14:paraId="4CA7F447" w14:textId="77777777" w:rsidR="00B7579A" w:rsidRDefault="00087ABA">
            <w:pPr>
              <w:pStyle w:val="TableParagraph"/>
              <w:spacing w:line="243" w:lineRule="exact"/>
              <w:ind w:left="67"/>
            </w:pPr>
            <w:r>
              <w:rPr>
                <w:spacing w:val="-5"/>
              </w:rPr>
              <w:t>25</w:t>
            </w:r>
          </w:p>
        </w:tc>
        <w:tc>
          <w:tcPr>
            <w:tcW w:w="684" w:type="dxa"/>
            <w:gridSpan w:val="3"/>
          </w:tcPr>
          <w:p w14:paraId="6253198A" w14:textId="77777777" w:rsidR="00B7579A" w:rsidRDefault="00087ABA">
            <w:pPr>
              <w:pStyle w:val="TableParagraph"/>
              <w:spacing w:line="243" w:lineRule="exact"/>
              <w:ind w:left="89"/>
            </w:pPr>
            <w:r>
              <w:rPr>
                <w:spacing w:val="-5"/>
              </w:rPr>
              <w:t>75</w:t>
            </w:r>
          </w:p>
        </w:tc>
        <w:tc>
          <w:tcPr>
            <w:tcW w:w="942" w:type="dxa"/>
            <w:gridSpan w:val="4"/>
          </w:tcPr>
          <w:p w14:paraId="2907A37E" w14:textId="77777777" w:rsidR="00B7579A" w:rsidRDefault="00087ABA">
            <w:pPr>
              <w:pStyle w:val="TableParagraph"/>
              <w:spacing w:line="243" w:lineRule="exact"/>
              <w:ind w:left="57"/>
            </w:pPr>
            <w:r>
              <w:rPr>
                <w:spacing w:val="-5"/>
              </w:rPr>
              <w:t>100</w:t>
            </w:r>
          </w:p>
        </w:tc>
      </w:tr>
      <w:tr w:rsidR="00B7579A" w14:paraId="4B66A4B9" w14:textId="77777777" w:rsidTr="00221F50">
        <w:trPr>
          <w:trHeight w:val="275"/>
        </w:trPr>
        <w:tc>
          <w:tcPr>
            <w:tcW w:w="851" w:type="dxa"/>
            <w:gridSpan w:val="3"/>
          </w:tcPr>
          <w:p w14:paraId="20679DDE" w14:textId="77777777" w:rsidR="00B7579A" w:rsidRDefault="00087ABA">
            <w:pPr>
              <w:pStyle w:val="TableParagraph"/>
              <w:spacing w:line="253" w:lineRule="exact"/>
              <w:ind w:left="5"/>
            </w:pPr>
            <w:r>
              <w:rPr>
                <w:spacing w:val="-5"/>
              </w:rPr>
              <w:t>III</w:t>
            </w:r>
          </w:p>
        </w:tc>
        <w:tc>
          <w:tcPr>
            <w:tcW w:w="1134" w:type="dxa"/>
            <w:gridSpan w:val="2"/>
          </w:tcPr>
          <w:p w14:paraId="4220161B" w14:textId="77777777" w:rsidR="00B7579A" w:rsidRDefault="00087ABA">
            <w:pPr>
              <w:pStyle w:val="TableParagraph"/>
              <w:spacing w:line="253" w:lineRule="exact"/>
              <w:ind w:right="231"/>
              <w:jc w:val="right"/>
            </w:pPr>
            <w:r>
              <w:rPr>
                <w:spacing w:val="-5"/>
              </w:rPr>
              <w:t>63B</w:t>
            </w:r>
          </w:p>
        </w:tc>
        <w:tc>
          <w:tcPr>
            <w:tcW w:w="3434" w:type="dxa"/>
          </w:tcPr>
          <w:p w14:paraId="63FCD615" w14:textId="77777777" w:rsidR="00B7579A" w:rsidRDefault="00087ABA">
            <w:pPr>
              <w:pStyle w:val="TableParagraph"/>
              <w:spacing w:line="253" w:lineRule="exact"/>
              <w:ind w:left="105"/>
            </w:pPr>
            <w:r>
              <w:t>Core</w:t>
            </w:r>
            <w:r>
              <w:rPr>
                <w:spacing w:val="-1"/>
              </w:rPr>
              <w:t xml:space="preserve"> </w:t>
            </w:r>
            <w:r>
              <w:t>X-Nuclear</w:t>
            </w:r>
            <w:r>
              <w:rPr>
                <w:spacing w:val="-10"/>
              </w:rPr>
              <w:t xml:space="preserve"> </w:t>
            </w:r>
            <w:r>
              <w:rPr>
                <w:spacing w:val="-2"/>
              </w:rPr>
              <w:t>Physics</w:t>
            </w:r>
          </w:p>
        </w:tc>
        <w:tc>
          <w:tcPr>
            <w:tcW w:w="855" w:type="dxa"/>
            <w:gridSpan w:val="3"/>
          </w:tcPr>
          <w:p w14:paraId="75ADE062" w14:textId="77777777" w:rsidR="00B7579A" w:rsidRDefault="00087ABA">
            <w:pPr>
              <w:pStyle w:val="TableParagraph"/>
              <w:spacing w:line="253" w:lineRule="exact"/>
              <w:ind w:left="36"/>
            </w:pPr>
            <w:r>
              <w:rPr>
                <w:spacing w:val="-10"/>
              </w:rPr>
              <w:t>4</w:t>
            </w:r>
          </w:p>
        </w:tc>
        <w:tc>
          <w:tcPr>
            <w:tcW w:w="850" w:type="dxa"/>
            <w:gridSpan w:val="2"/>
          </w:tcPr>
          <w:p w14:paraId="2A85FA00" w14:textId="77777777" w:rsidR="00B7579A" w:rsidRDefault="00087ABA">
            <w:pPr>
              <w:pStyle w:val="TableParagraph"/>
              <w:spacing w:line="253" w:lineRule="exact"/>
              <w:ind w:left="43"/>
            </w:pPr>
            <w:r>
              <w:rPr>
                <w:spacing w:val="-10"/>
              </w:rPr>
              <w:t>6</w:t>
            </w:r>
          </w:p>
        </w:tc>
        <w:tc>
          <w:tcPr>
            <w:tcW w:w="989" w:type="dxa"/>
            <w:gridSpan w:val="3"/>
          </w:tcPr>
          <w:p w14:paraId="70D4A924" w14:textId="77777777" w:rsidR="00B7579A" w:rsidRDefault="00087ABA">
            <w:pPr>
              <w:pStyle w:val="TableParagraph"/>
              <w:spacing w:line="253" w:lineRule="exact"/>
              <w:ind w:left="39"/>
            </w:pPr>
            <w:r>
              <w:t>-</w:t>
            </w:r>
          </w:p>
        </w:tc>
        <w:tc>
          <w:tcPr>
            <w:tcW w:w="609" w:type="dxa"/>
            <w:gridSpan w:val="2"/>
          </w:tcPr>
          <w:p w14:paraId="2969AD6F" w14:textId="77777777" w:rsidR="00B7579A" w:rsidRDefault="00087ABA">
            <w:pPr>
              <w:pStyle w:val="TableParagraph"/>
              <w:spacing w:line="253" w:lineRule="exact"/>
              <w:ind w:left="67"/>
            </w:pPr>
            <w:r>
              <w:rPr>
                <w:spacing w:val="-5"/>
              </w:rPr>
              <w:t>25</w:t>
            </w:r>
          </w:p>
        </w:tc>
        <w:tc>
          <w:tcPr>
            <w:tcW w:w="684" w:type="dxa"/>
            <w:gridSpan w:val="3"/>
          </w:tcPr>
          <w:p w14:paraId="562F4FC4" w14:textId="77777777" w:rsidR="00B7579A" w:rsidRDefault="00087ABA">
            <w:pPr>
              <w:pStyle w:val="TableParagraph"/>
              <w:spacing w:line="253" w:lineRule="exact"/>
              <w:ind w:left="89"/>
            </w:pPr>
            <w:r>
              <w:rPr>
                <w:spacing w:val="-5"/>
              </w:rPr>
              <w:t>75</w:t>
            </w:r>
          </w:p>
        </w:tc>
        <w:tc>
          <w:tcPr>
            <w:tcW w:w="942" w:type="dxa"/>
            <w:gridSpan w:val="4"/>
          </w:tcPr>
          <w:p w14:paraId="7014073D" w14:textId="77777777" w:rsidR="00B7579A" w:rsidRDefault="00087ABA">
            <w:pPr>
              <w:pStyle w:val="TableParagraph"/>
              <w:spacing w:line="253" w:lineRule="exact"/>
              <w:ind w:left="57"/>
            </w:pPr>
            <w:r>
              <w:rPr>
                <w:spacing w:val="-5"/>
              </w:rPr>
              <w:t>100</w:t>
            </w:r>
          </w:p>
        </w:tc>
      </w:tr>
      <w:tr w:rsidR="00B7579A" w14:paraId="41CEECA9" w14:textId="77777777" w:rsidTr="00221F50">
        <w:trPr>
          <w:trHeight w:val="395"/>
        </w:trPr>
        <w:tc>
          <w:tcPr>
            <w:tcW w:w="851" w:type="dxa"/>
            <w:gridSpan w:val="3"/>
          </w:tcPr>
          <w:p w14:paraId="3BCA26E6" w14:textId="77777777" w:rsidR="00B7579A" w:rsidRDefault="00087ABA">
            <w:pPr>
              <w:pStyle w:val="TableParagraph"/>
              <w:spacing w:line="243" w:lineRule="exact"/>
              <w:ind w:left="5"/>
            </w:pPr>
            <w:r>
              <w:rPr>
                <w:spacing w:val="-5"/>
              </w:rPr>
              <w:t>III</w:t>
            </w:r>
          </w:p>
        </w:tc>
        <w:tc>
          <w:tcPr>
            <w:tcW w:w="1134" w:type="dxa"/>
            <w:gridSpan w:val="2"/>
          </w:tcPr>
          <w:p w14:paraId="5543094A" w14:textId="77777777" w:rsidR="00B7579A" w:rsidRDefault="00087ABA">
            <w:pPr>
              <w:pStyle w:val="TableParagraph"/>
              <w:spacing w:line="243" w:lineRule="exact"/>
              <w:ind w:right="230"/>
              <w:jc w:val="right"/>
            </w:pPr>
            <w:r>
              <w:rPr>
                <w:spacing w:val="-5"/>
              </w:rPr>
              <w:t>63P</w:t>
            </w:r>
          </w:p>
        </w:tc>
        <w:tc>
          <w:tcPr>
            <w:tcW w:w="3434" w:type="dxa"/>
          </w:tcPr>
          <w:p w14:paraId="07C83D85" w14:textId="77777777" w:rsidR="00B7579A" w:rsidRDefault="00087ABA">
            <w:pPr>
              <w:pStyle w:val="TableParagraph"/>
              <w:spacing w:line="243" w:lineRule="exact"/>
              <w:ind w:left="105"/>
            </w:pPr>
            <w:r>
              <w:rPr>
                <w:spacing w:val="-2"/>
              </w:rPr>
              <w:t>Core</w:t>
            </w:r>
            <w:r>
              <w:rPr>
                <w:spacing w:val="-1"/>
              </w:rPr>
              <w:t xml:space="preserve"> </w:t>
            </w:r>
            <w:r>
              <w:rPr>
                <w:spacing w:val="-2"/>
              </w:rPr>
              <w:t>Practical</w:t>
            </w:r>
            <w:r>
              <w:rPr>
                <w:spacing w:val="-9"/>
              </w:rPr>
              <w:t xml:space="preserve"> </w:t>
            </w:r>
            <w:r>
              <w:rPr>
                <w:spacing w:val="-2"/>
              </w:rPr>
              <w:t>III-Electronics</w:t>
            </w:r>
          </w:p>
        </w:tc>
        <w:tc>
          <w:tcPr>
            <w:tcW w:w="855" w:type="dxa"/>
            <w:gridSpan w:val="3"/>
          </w:tcPr>
          <w:p w14:paraId="27ECBE6E" w14:textId="77777777" w:rsidR="00B7579A" w:rsidRDefault="00087ABA">
            <w:pPr>
              <w:pStyle w:val="TableParagraph"/>
              <w:spacing w:line="243" w:lineRule="exact"/>
              <w:ind w:left="36"/>
            </w:pPr>
            <w:r>
              <w:rPr>
                <w:spacing w:val="-10"/>
              </w:rPr>
              <w:t>3</w:t>
            </w:r>
          </w:p>
        </w:tc>
        <w:tc>
          <w:tcPr>
            <w:tcW w:w="850" w:type="dxa"/>
            <w:gridSpan w:val="2"/>
          </w:tcPr>
          <w:p w14:paraId="405254C2" w14:textId="77777777" w:rsidR="00B7579A" w:rsidRDefault="00087ABA">
            <w:pPr>
              <w:pStyle w:val="TableParagraph"/>
              <w:spacing w:line="243" w:lineRule="exact"/>
              <w:ind w:left="43"/>
            </w:pPr>
            <w:r>
              <w:t>-</w:t>
            </w:r>
          </w:p>
        </w:tc>
        <w:tc>
          <w:tcPr>
            <w:tcW w:w="989" w:type="dxa"/>
            <w:gridSpan w:val="3"/>
          </w:tcPr>
          <w:p w14:paraId="318A654D" w14:textId="77777777" w:rsidR="00B7579A" w:rsidRDefault="00087ABA">
            <w:pPr>
              <w:pStyle w:val="TableParagraph"/>
              <w:spacing w:line="243" w:lineRule="exact"/>
              <w:ind w:left="39"/>
            </w:pPr>
            <w:r>
              <w:rPr>
                <w:spacing w:val="-10"/>
              </w:rPr>
              <w:t>2</w:t>
            </w:r>
          </w:p>
        </w:tc>
        <w:tc>
          <w:tcPr>
            <w:tcW w:w="609" w:type="dxa"/>
            <w:gridSpan w:val="2"/>
          </w:tcPr>
          <w:p w14:paraId="255D181C" w14:textId="77777777" w:rsidR="00B7579A" w:rsidRDefault="00087ABA">
            <w:pPr>
              <w:pStyle w:val="TableParagraph"/>
              <w:spacing w:line="243" w:lineRule="exact"/>
              <w:ind w:left="67"/>
            </w:pPr>
            <w:r>
              <w:rPr>
                <w:spacing w:val="-5"/>
              </w:rPr>
              <w:t>20</w:t>
            </w:r>
          </w:p>
        </w:tc>
        <w:tc>
          <w:tcPr>
            <w:tcW w:w="684" w:type="dxa"/>
            <w:gridSpan w:val="3"/>
          </w:tcPr>
          <w:p w14:paraId="7F72BB8A" w14:textId="77777777" w:rsidR="00B7579A" w:rsidRDefault="00087ABA">
            <w:pPr>
              <w:pStyle w:val="TableParagraph"/>
              <w:spacing w:line="243" w:lineRule="exact"/>
              <w:ind w:left="89"/>
            </w:pPr>
            <w:r>
              <w:rPr>
                <w:spacing w:val="-5"/>
              </w:rPr>
              <w:t>55</w:t>
            </w:r>
          </w:p>
        </w:tc>
        <w:tc>
          <w:tcPr>
            <w:tcW w:w="942" w:type="dxa"/>
            <w:gridSpan w:val="4"/>
          </w:tcPr>
          <w:p w14:paraId="6F91A75F" w14:textId="77777777" w:rsidR="00B7579A" w:rsidRDefault="00087ABA">
            <w:pPr>
              <w:pStyle w:val="TableParagraph"/>
              <w:spacing w:line="243" w:lineRule="exact"/>
              <w:ind w:left="57"/>
            </w:pPr>
            <w:r>
              <w:rPr>
                <w:spacing w:val="-5"/>
              </w:rPr>
              <w:t>75</w:t>
            </w:r>
          </w:p>
        </w:tc>
      </w:tr>
      <w:tr w:rsidR="00B7579A" w14:paraId="11F69607" w14:textId="77777777" w:rsidTr="00221F50">
        <w:trPr>
          <w:trHeight w:val="550"/>
        </w:trPr>
        <w:tc>
          <w:tcPr>
            <w:tcW w:w="851" w:type="dxa"/>
            <w:gridSpan w:val="3"/>
          </w:tcPr>
          <w:p w14:paraId="3A59E0B1" w14:textId="77777777" w:rsidR="00B7579A" w:rsidRDefault="00087ABA">
            <w:pPr>
              <w:pStyle w:val="TableParagraph"/>
              <w:spacing w:line="243" w:lineRule="exact"/>
              <w:ind w:left="5"/>
            </w:pPr>
            <w:r>
              <w:rPr>
                <w:spacing w:val="-5"/>
              </w:rPr>
              <w:t>III</w:t>
            </w:r>
          </w:p>
        </w:tc>
        <w:tc>
          <w:tcPr>
            <w:tcW w:w="1134" w:type="dxa"/>
            <w:gridSpan w:val="2"/>
          </w:tcPr>
          <w:p w14:paraId="250DC337" w14:textId="77777777" w:rsidR="00B7579A" w:rsidRDefault="00087ABA">
            <w:pPr>
              <w:pStyle w:val="TableParagraph"/>
              <w:spacing w:line="243" w:lineRule="exact"/>
              <w:ind w:right="214"/>
              <w:jc w:val="right"/>
            </w:pPr>
            <w:r>
              <w:rPr>
                <w:spacing w:val="-5"/>
              </w:rPr>
              <w:t>63Q</w:t>
            </w:r>
          </w:p>
        </w:tc>
        <w:tc>
          <w:tcPr>
            <w:tcW w:w="3434" w:type="dxa"/>
          </w:tcPr>
          <w:p w14:paraId="1C06D173" w14:textId="77777777" w:rsidR="00B7579A" w:rsidRDefault="00087ABA">
            <w:pPr>
              <w:pStyle w:val="TableParagraph"/>
              <w:spacing w:before="4" w:line="240" w:lineRule="auto"/>
              <w:ind w:left="105"/>
            </w:pPr>
            <w:r>
              <w:rPr>
                <w:spacing w:val="-2"/>
              </w:rPr>
              <w:t>Core</w:t>
            </w:r>
            <w:r>
              <w:rPr>
                <w:spacing w:val="-1"/>
              </w:rPr>
              <w:t xml:space="preserve"> </w:t>
            </w:r>
            <w:r>
              <w:rPr>
                <w:spacing w:val="-2"/>
              </w:rPr>
              <w:t>Practical</w:t>
            </w:r>
            <w:r>
              <w:rPr>
                <w:spacing w:val="-7"/>
              </w:rPr>
              <w:t xml:space="preserve"> </w:t>
            </w:r>
            <w:r>
              <w:rPr>
                <w:spacing w:val="-2"/>
              </w:rPr>
              <w:t>IV-Digital</w:t>
            </w:r>
            <w:r>
              <w:rPr>
                <w:spacing w:val="-12"/>
              </w:rPr>
              <w:t xml:space="preserve"> </w:t>
            </w:r>
            <w:r>
              <w:rPr>
                <w:spacing w:val="-5"/>
              </w:rPr>
              <w:t>and</w:t>
            </w:r>
          </w:p>
          <w:p w14:paraId="4C9DF2A8" w14:textId="77777777" w:rsidR="00B7579A" w:rsidRDefault="00087ABA">
            <w:pPr>
              <w:pStyle w:val="TableParagraph"/>
              <w:spacing w:before="13" w:line="240" w:lineRule="auto"/>
              <w:ind w:left="155"/>
            </w:pPr>
            <w:r>
              <w:rPr>
                <w:spacing w:val="-2"/>
              </w:rPr>
              <w:t>Microprocessor</w:t>
            </w:r>
          </w:p>
        </w:tc>
        <w:tc>
          <w:tcPr>
            <w:tcW w:w="855" w:type="dxa"/>
            <w:gridSpan w:val="3"/>
          </w:tcPr>
          <w:p w14:paraId="6272F49D" w14:textId="77777777" w:rsidR="00B7579A" w:rsidRDefault="00087ABA">
            <w:pPr>
              <w:pStyle w:val="TableParagraph"/>
              <w:spacing w:line="243" w:lineRule="exact"/>
              <w:ind w:left="36"/>
            </w:pPr>
            <w:r>
              <w:rPr>
                <w:spacing w:val="-10"/>
              </w:rPr>
              <w:t>3</w:t>
            </w:r>
          </w:p>
        </w:tc>
        <w:tc>
          <w:tcPr>
            <w:tcW w:w="850" w:type="dxa"/>
            <w:gridSpan w:val="2"/>
          </w:tcPr>
          <w:p w14:paraId="6F1F2637" w14:textId="77777777" w:rsidR="00B7579A" w:rsidRDefault="00087ABA">
            <w:pPr>
              <w:pStyle w:val="TableParagraph"/>
              <w:spacing w:line="243" w:lineRule="exact"/>
              <w:ind w:left="43"/>
            </w:pPr>
            <w:r>
              <w:t>-</w:t>
            </w:r>
          </w:p>
        </w:tc>
        <w:tc>
          <w:tcPr>
            <w:tcW w:w="989" w:type="dxa"/>
            <w:gridSpan w:val="3"/>
          </w:tcPr>
          <w:p w14:paraId="1909FD80" w14:textId="77777777" w:rsidR="00B7579A" w:rsidRDefault="00087ABA">
            <w:pPr>
              <w:pStyle w:val="TableParagraph"/>
              <w:spacing w:line="243" w:lineRule="exact"/>
              <w:ind w:left="39"/>
            </w:pPr>
            <w:r>
              <w:rPr>
                <w:spacing w:val="-10"/>
              </w:rPr>
              <w:t>2</w:t>
            </w:r>
          </w:p>
        </w:tc>
        <w:tc>
          <w:tcPr>
            <w:tcW w:w="609" w:type="dxa"/>
            <w:gridSpan w:val="2"/>
          </w:tcPr>
          <w:p w14:paraId="2F4ED22C" w14:textId="77777777" w:rsidR="00B7579A" w:rsidRDefault="00087ABA">
            <w:pPr>
              <w:pStyle w:val="TableParagraph"/>
              <w:spacing w:line="243" w:lineRule="exact"/>
              <w:ind w:left="67"/>
            </w:pPr>
            <w:r>
              <w:rPr>
                <w:spacing w:val="-5"/>
              </w:rPr>
              <w:t>20</w:t>
            </w:r>
          </w:p>
        </w:tc>
        <w:tc>
          <w:tcPr>
            <w:tcW w:w="684" w:type="dxa"/>
            <w:gridSpan w:val="3"/>
          </w:tcPr>
          <w:p w14:paraId="7DE19E13" w14:textId="77777777" w:rsidR="00B7579A" w:rsidRDefault="00087ABA">
            <w:pPr>
              <w:pStyle w:val="TableParagraph"/>
              <w:spacing w:line="243" w:lineRule="exact"/>
              <w:ind w:left="89"/>
            </w:pPr>
            <w:r>
              <w:rPr>
                <w:spacing w:val="-5"/>
              </w:rPr>
              <w:t>55</w:t>
            </w:r>
          </w:p>
        </w:tc>
        <w:tc>
          <w:tcPr>
            <w:tcW w:w="942" w:type="dxa"/>
            <w:gridSpan w:val="4"/>
          </w:tcPr>
          <w:p w14:paraId="537A32AA" w14:textId="77777777" w:rsidR="00B7579A" w:rsidRDefault="00087ABA">
            <w:pPr>
              <w:pStyle w:val="TableParagraph"/>
              <w:spacing w:line="243" w:lineRule="exact"/>
              <w:ind w:left="57"/>
            </w:pPr>
            <w:r>
              <w:rPr>
                <w:spacing w:val="-5"/>
              </w:rPr>
              <w:t>75</w:t>
            </w:r>
          </w:p>
        </w:tc>
      </w:tr>
      <w:tr w:rsidR="00B7579A" w14:paraId="147CB1E0" w14:textId="77777777" w:rsidTr="00221F50">
        <w:trPr>
          <w:trHeight w:val="275"/>
        </w:trPr>
        <w:tc>
          <w:tcPr>
            <w:tcW w:w="851" w:type="dxa"/>
            <w:gridSpan w:val="3"/>
          </w:tcPr>
          <w:p w14:paraId="3BE63E18" w14:textId="77777777" w:rsidR="00B7579A" w:rsidRDefault="00087ABA">
            <w:pPr>
              <w:pStyle w:val="TableParagraph"/>
              <w:spacing w:line="253" w:lineRule="exact"/>
              <w:ind w:left="5"/>
            </w:pPr>
            <w:r>
              <w:rPr>
                <w:spacing w:val="-5"/>
              </w:rPr>
              <w:t>III</w:t>
            </w:r>
          </w:p>
        </w:tc>
        <w:tc>
          <w:tcPr>
            <w:tcW w:w="1134" w:type="dxa"/>
            <w:gridSpan w:val="2"/>
          </w:tcPr>
          <w:p w14:paraId="0AE8F75D" w14:textId="77777777" w:rsidR="00B7579A" w:rsidRDefault="00087ABA">
            <w:pPr>
              <w:pStyle w:val="TableParagraph"/>
              <w:spacing w:line="253" w:lineRule="exact"/>
              <w:ind w:right="219"/>
              <w:jc w:val="right"/>
            </w:pPr>
            <w:r>
              <w:rPr>
                <w:spacing w:val="-5"/>
              </w:rPr>
              <w:t>6EA</w:t>
            </w:r>
          </w:p>
        </w:tc>
        <w:tc>
          <w:tcPr>
            <w:tcW w:w="3434" w:type="dxa"/>
          </w:tcPr>
          <w:p w14:paraId="266659B1" w14:textId="77777777" w:rsidR="00B7579A" w:rsidRDefault="00087ABA">
            <w:pPr>
              <w:pStyle w:val="TableParagraph"/>
              <w:spacing w:line="253" w:lineRule="exact"/>
              <w:ind w:left="105"/>
            </w:pPr>
            <w:r>
              <w:t>Elective–</w:t>
            </w:r>
            <w:r>
              <w:rPr>
                <w:spacing w:val="-3"/>
              </w:rPr>
              <w:t xml:space="preserve"> </w:t>
            </w:r>
            <w:r>
              <w:rPr>
                <w:spacing w:val="-5"/>
              </w:rPr>
              <w:t>II</w:t>
            </w:r>
          </w:p>
        </w:tc>
        <w:tc>
          <w:tcPr>
            <w:tcW w:w="855" w:type="dxa"/>
            <w:gridSpan w:val="3"/>
          </w:tcPr>
          <w:p w14:paraId="3F8BA9E7" w14:textId="77777777" w:rsidR="00B7579A" w:rsidRDefault="00087ABA">
            <w:pPr>
              <w:pStyle w:val="TableParagraph"/>
              <w:spacing w:line="253" w:lineRule="exact"/>
              <w:ind w:left="36"/>
            </w:pPr>
            <w:r>
              <w:rPr>
                <w:spacing w:val="-10"/>
              </w:rPr>
              <w:t>4</w:t>
            </w:r>
          </w:p>
        </w:tc>
        <w:tc>
          <w:tcPr>
            <w:tcW w:w="850" w:type="dxa"/>
            <w:gridSpan w:val="2"/>
          </w:tcPr>
          <w:p w14:paraId="6C01CB25" w14:textId="77777777" w:rsidR="00B7579A" w:rsidRDefault="00087ABA">
            <w:pPr>
              <w:pStyle w:val="TableParagraph"/>
              <w:spacing w:line="253" w:lineRule="exact"/>
              <w:ind w:left="43"/>
            </w:pPr>
            <w:r>
              <w:rPr>
                <w:spacing w:val="-10"/>
              </w:rPr>
              <w:t>4</w:t>
            </w:r>
          </w:p>
        </w:tc>
        <w:tc>
          <w:tcPr>
            <w:tcW w:w="989" w:type="dxa"/>
            <w:gridSpan w:val="3"/>
          </w:tcPr>
          <w:p w14:paraId="1BDB4E8B" w14:textId="77777777" w:rsidR="00B7579A" w:rsidRDefault="00087ABA">
            <w:pPr>
              <w:pStyle w:val="TableParagraph"/>
              <w:spacing w:line="253" w:lineRule="exact"/>
              <w:ind w:left="39"/>
            </w:pPr>
            <w:r>
              <w:t>-</w:t>
            </w:r>
          </w:p>
        </w:tc>
        <w:tc>
          <w:tcPr>
            <w:tcW w:w="609" w:type="dxa"/>
            <w:gridSpan w:val="2"/>
          </w:tcPr>
          <w:p w14:paraId="4760E6F7" w14:textId="77777777" w:rsidR="00B7579A" w:rsidRDefault="00087ABA">
            <w:pPr>
              <w:pStyle w:val="TableParagraph"/>
              <w:spacing w:line="253" w:lineRule="exact"/>
              <w:ind w:left="67"/>
            </w:pPr>
            <w:r>
              <w:rPr>
                <w:spacing w:val="-5"/>
              </w:rPr>
              <w:t>25</w:t>
            </w:r>
          </w:p>
        </w:tc>
        <w:tc>
          <w:tcPr>
            <w:tcW w:w="684" w:type="dxa"/>
            <w:gridSpan w:val="3"/>
          </w:tcPr>
          <w:p w14:paraId="6B895B9C" w14:textId="77777777" w:rsidR="00B7579A" w:rsidRDefault="00087ABA">
            <w:pPr>
              <w:pStyle w:val="TableParagraph"/>
              <w:spacing w:line="253" w:lineRule="exact"/>
              <w:ind w:left="89"/>
            </w:pPr>
            <w:r>
              <w:rPr>
                <w:spacing w:val="-5"/>
              </w:rPr>
              <w:t>75</w:t>
            </w:r>
          </w:p>
        </w:tc>
        <w:tc>
          <w:tcPr>
            <w:tcW w:w="942" w:type="dxa"/>
            <w:gridSpan w:val="4"/>
          </w:tcPr>
          <w:p w14:paraId="0F8C4D43" w14:textId="77777777" w:rsidR="00B7579A" w:rsidRDefault="00087ABA">
            <w:pPr>
              <w:pStyle w:val="TableParagraph"/>
              <w:spacing w:line="253" w:lineRule="exact"/>
              <w:ind w:left="57"/>
            </w:pPr>
            <w:r>
              <w:rPr>
                <w:spacing w:val="-5"/>
              </w:rPr>
              <w:t>100</w:t>
            </w:r>
          </w:p>
        </w:tc>
      </w:tr>
      <w:tr w:rsidR="00B7579A" w14:paraId="7D2DB727" w14:textId="77777777" w:rsidTr="00221F50">
        <w:trPr>
          <w:trHeight w:val="274"/>
        </w:trPr>
        <w:tc>
          <w:tcPr>
            <w:tcW w:w="851" w:type="dxa"/>
            <w:gridSpan w:val="3"/>
          </w:tcPr>
          <w:p w14:paraId="0EC08A23" w14:textId="77777777" w:rsidR="00B7579A" w:rsidRDefault="00087ABA">
            <w:pPr>
              <w:pStyle w:val="TableParagraph"/>
              <w:spacing w:line="252" w:lineRule="exact"/>
              <w:ind w:left="5"/>
            </w:pPr>
            <w:r>
              <w:rPr>
                <w:spacing w:val="-5"/>
              </w:rPr>
              <w:t>III</w:t>
            </w:r>
          </w:p>
        </w:tc>
        <w:tc>
          <w:tcPr>
            <w:tcW w:w="1134" w:type="dxa"/>
            <w:gridSpan w:val="2"/>
          </w:tcPr>
          <w:p w14:paraId="0B801731" w14:textId="77777777" w:rsidR="00B7579A" w:rsidRDefault="00087ABA">
            <w:pPr>
              <w:pStyle w:val="TableParagraph"/>
              <w:spacing w:line="252" w:lineRule="exact"/>
              <w:ind w:right="226"/>
              <w:jc w:val="right"/>
            </w:pPr>
            <w:r>
              <w:rPr>
                <w:spacing w:val="-5"/>
              </w:rPr>
              <w:t>6EB</w:t>
            </w:r>
          </w:p>
        </w:tc>
        <w:tc>
          <w:tcPr>
            <w:tcW w:w="3434" w:type="dxa"/>
          </w:tcPr>
          <w:p w14:paraId="4C06684D" w14:textId="77777777" w:rsidR="00B7579A" w:rsidRDefault="00087ABA">
            <w:pPr>
              <w:pStyle w:val="TableParagraph"/>
              <w:spacing w:line="252" w:lineRule="exact"/>
              <w:ind w:left="105"/>
            </w:pPr>
            <w:r>
              <w:t>Elective–</w:t>
            </w:r>
            <w:r>
              <w:rPr>
                <w:spacing w:val="-3"/>
              </w:rPr>
              <w:t xml:space="preserve"> </w:t>
            </w:r>
            <w:r>
              <w:rPr>
                <w:spacing w:val="-5"/>
              </w:rPr>
              <w:t>III</w:t>
            </w:r>
          </w:p>
        </w:tc>
        <w:tc>
          <w:tcPr>
            <w:tcW w:w="855" w:type="dxa"/>
            <w:gridSpan w:val="3"/>
          </w:tcPr>
          <w:p w14:paraId="2CDC1FF9" w14:textId="77777777" w:rsidR="00B7579A" w:rsidRDefault="00087ABA">
            <w:pPr>
              <w:pStyle w:val="TableParagraph"/>
              <w:spacing w:line="252" w:lineRule="exact"/>
              <w:ind w:left="36"/>
            </w:pPr>
            <w:r>
              <w:rPr>
                <w:spacing w:val="-10"/>
              </w:rPr>
              <w:t>4</w:t>
            </w:r>
          </w:p>
        </w:tc>
        <w:tc>
          <w:tcPr>
            <w:tcW w:w="850" w:type="dxa"/>
            <w:gridSpan w:val="2"/>
          </w:tcPr>
          <w:p w14:paraId="13C370AC" w14:textId="77777777" w:rsidR="00B7579A" w:rsidRDefault="00087ABA">
            <w:pPr>
              <w:pStyle w:val="TableParagraph"/>
              <w:spacing w:line="252" w:lineRule="exact"/>
              <w:ind w:left="43"/>
            </w:pPr>
            <w:r>
              <w:rPr>
                <w:spacing w:val="-10"/>
              </w:rPr>
              <w:t>4</w:t>
            </w:r>
          </w:p>
        </w:tc>
        <w:tc>
          <w:tcPr>
            <w:tcW w:w="989" w:type="dxa"/>
            <w:gridSpan w:val="3"/>
          </w:tcPr>
          <w:p w14:paraId="4BC62876" w14:textId="77777777" w:rsidR="00B7579A" w:rsidRDefault="00087ABA">
            <w:pPr>
              <w:pStyle w:val="TableParagraph"/>
              <w:spacing w:line="252" w:lineRule="exact"/>
              <w:ind w:left="39"/>
            </w:pPr>
            <w:r>
              <w:t>-</w:t>
            </w:r>
          </w:p>
        </w:tc>
        <w:tc>
          <w:tcPr>
            <w:tcW w:w="609" w:type="dxa"/>
            <w:gridSpan w:val="2"/>
          </w:tcPr>
          <w:p w14:paraId="0C0B16A1" w14:textId="77777777" w:rsidR="00B7579A" w:rsidRDefault="00087ABA">
            <w:pPr>
              <w:pStyle w:val="TableParagraph"/>
              <w:spacing w:line="252" w:lineRule="exact"/>
              <w:ind w:left="67"/>
            </w:pPr>
            <w:r>
              <w:rPr>
                <w:spacing w:val="-5"/>
              </w:rPr>
              <w:t>25</w:t>
            </w:r>
          </w:p>
        </w:tc>
        <w:tc>
          <w:tcPr>
            <w:tcW w:w="684" w:type="dxa"/>
            <w:gridSpan w:val="3"/>
          </w:tcPr>
          <w:p w14:paraId="206FD736" w14:textId="77777777" w:rsidR="00B7579A" w:rsidRDefault="00087ABA">
            <w:pPr>
              <w:pStyle w:val="TableParagraph"/>
              <w:spacing w:line="252" w:lineRule="exact"/>
              <w:ind w:left="89"/>
            </w:pPr>
            <w:r>
              <w:rPr>
                <w:spacing w:val="-5"/>
              </w:rPr>
              <w:t>75</w:t>
            </w:r>
          </w:p>
        </w:tc>
        <w:tc>
          <w:tcPr>
            <w:tcW w:w="942" w:type="dxa"/>
            <w:gridSpan w:val="4"/>
          </w:tcPr>
          <w:p w14:paraId="7D9FF959" w14:textId="77777777" w:rsidR="00B7579A" w:rsidRDefault="00087ABA">
            <w:pPr>
              <w:pStyle w:val="TableParagraph"/>
              <w:spacing w:line="252" w:lineRule="exact"/>
              <w:ind w:left="57"/>
            </w:pPr>
            <w:r>
              <w:rPr>
                <w:spacing w:val="-5"/>
              </w:rPr>
              <w:t>100</w:t>
            </w:r>
          </w:p>
        </w:tc>
      </w:tr>
      <w:tr w:rsidR="00B7579A" w14:paraId="0AA3D181" w14:textId="77777777" w:rsidTr="00221F50">
        <w:trPr>
          <w:trHeight w:val="1025"/>
        </w:trPr>
        <w:tc>
          <w:tcPr>
            <w:tcW w:w="851" w:type="dxa"/>
            <w:gridSpan w:val="3"/>
          </w:tcPr>
          <w:p w14:paraId="5DD83BB1" w14:textId="77777777" w:rsidR="00B7579A" w:rsidRDefault="00087ABA">
            <w:pPr>
              <w:pStyle w:val="TableParagraph"/>
              <w:spacing w:line="253" w:lineRule="exact"/>
              <w:ind w:left="5"/>
              <w:rPr>
                <w:b/>
              </w:rPr>
            </w:pPr>
            <w:r>
              <w:rPr>
                <w:b/>
                <w:spacing w:val="-5"/>
              </w:rPr>
              <w:lastRenderedPageBreak/>
              <w:t>III</w:t>
            </w:r>
          </w:p>
        </w:tc>
        <w:tc>
          <w:tcPr>
            <w:tcW w:w="1134" w:type="dxa"/>
            <w:gridSpan w:val="2"/>
          </w:tcPr>
          <w:p w14:paraId="4B76DE20" w14:textId="77777777" w:rsidR="00B7579A" w:rsidRDefault="00087ABA">
            <w:pPr>
              <w:pStyle w:val="TableParagraph"/>
              <w:spacing w:line="253" w:lineRule="exact"/>
              <w:ind w:right="229"/>
              <w:jc w:val="right"/>
              <w:rPr>
                <w:b/>
              </w:rPr>
            </w:pPr>
            <w:r>
              <w:rPr>
                <w:b/>
                <w:spacing w:val="-5"/>
              </w:rPr>
              <w:t>63R</w:t>
            </w:r>
          </w:p>
        </w:tc>
        <w:tc>
          <w:tcPr>
            <w:tcW w:w="3434" w:type="dxa"/>
          </w:tcPr>
          <w:p w14:paraId="2A344FE3" w14:textId="3C916A7A" w:rsidR="00B7579A" w:rsidRDefault="00087ABA">
            <w:pPr>
              <w:pStyle w:val="TableParagraph"/>
              <w:spacing w:before="254" w:line="220" w:lineRule="auto"/>
              <w:ind w:left="105"/>
              <w:rPr>
                <w:sz w:val="24"/>
              </w:rPr>
            </w:pPr>
            <w:r w:rsidRPr="00667E2A">
              <w:rPr>
                <w:color w:val="000000" w:themeColor="text1"/>
                <w:sz w:val="24"/>
              </w:rPr>
              <w:t>Computational Physics Lab</w:t>
            </w:r>
          </w:p>
        </w:tc>
        <w:tc>
          <w:tcPr>
            <w:tcW w:w="855" w:type="dxa"/>
            <w:gridSpan w:val="3"/>
          </w:tcPr>
          <w:p w14:paraId="33E97E46" w14:textId="77777777" w:rsidR="00B7579A" w:rsidRDefault="00087ABA">
            <w:pPr>
              <w:pStyle w:val="TableParagraph"/>
              <w:spacing w:line="253" w:lineRule="exact"/>
              <w:ind w:left="36"/>
              <w:rPr>
                <w:b/>
              </w:rPr>
            </w:pPr>
            <w:r>
              <w:rPr>
                <w:b/>
                <w:spacing w:val="-10"/>
              </w:rPr>
              <w:t>3</w:t>
            </w:r>
          </w:p>
        </w:tc>
        <w:tc>
          <w:tcPr>
            <w:tcW w:w="850" w:type="dxa"/>
            <w:gridSpan w:val="2"/>
          </w:tcPr>
          <w:p w14:paraId="1F9E0FDC" w14:textId="77777777" w:rsidR="00B7579A" w:rsidRDefault="00087ABA">
            <w:pPr>
              <w:pStyle w:val="TableParagraph"/>
              <w:spacing w:line="253" w:lineRule="exact"/>
              <w:ind w:left="43"/>
              <w:rPr>
                <w:b/>
              </w:rPr>
            </w:pPr>
            <w:r>
              <w:rPr>
                <w:b/>
              </w:rPr>
              <w:t>-</w:t>
            </w:r>
          </w:p>
        </w:tc>
        <w:tc>
          <w:tcPr>
            <w:tcW w:w="989" w:type="dxa"/>
            <w:gridSpan w:val="3"/>
          </w:tcPr>
          <w:p w14:paraId="0DD328E4" w14:textId="77777777" w:rsidR="00B7579A" w:rsidRDefault="00087ABA">
            <w:pPr>
              <w:pStyle w:val="TableParagraph"/>
              <w:spacing w:line="253" w:lineRule="exact"/>
              <w:ind w:left="39"/>
              <w:rPr>
                <w:b/>
              </w:rPr>
            </w:pPr>
            <w:r>
              <w:rPr>
                <w:b/>
                <w:spacing w:val="-10"/>
              </w:rPr>
              <w:t>2</w:t>
            </w:r>
          </w:p>
        </w:tc>
        <w:tc>
          <w:tcPr>
            <w:tcW w:w="609" w:type="dxa"/>
            <w:gridSpan w:val="2"/>
          </w:tcPr>
          <w:p w14:paraId="78D46E9E" w14:textId="77777777" w:rsidR="00B7579A" w:rsidRDefault="00087ABA">
            <w:pPr>
              <w:pStyle w:val="TableParagraph"/>
              <w:spacing w:line="253" w:lineRule="exact"/>
              <w:ind w:left="67"/>
              <w:rPr>
                <w:b/>
              </w:rPr>
            </w:pPr>
            <w:r>
              <w:rPr>
                <w:b/>
                <w:spacing w:val="-5"/>
              </w:rPr>
              <w:t>20</w:t>
            </w:r>
          </w:p>
        </w:tc>
        <w:tc>
          <w:tcPr>
            <w:tcW w:w="684" w:type="dxa"/>
            <w:gridSpan w:val="3"/>
          </w:tcPr>
          <w:p w14:paraId="08A4A1A8" w14:textId="77777777" w:rsidR="00B7579A" w:rsidRDefault="00087ABA">
            <w:pPr>
              <w:pStyle w:val="TableParagraph"/>
              <w:spacing w:line="253" w:lineRule="exact"/>
              <w:ind w:left="89"/>
              <w:rPr>
                <w:b/>
              </w:rPr>
            </w:pPr>
            <w:r>
              <w:rPr>
                <w:b/>
                <w:spacing w:val="-5"/>
              </w:rPr>
              <w:t>55</w:t>
            </w:r>
          </w:p>
        </w:tc>
        <w:tc>
          <w:tcPr>
            <w:tcW w:w="942" w:type="dxa"/>
            <w:gridSpan w:val="4"/>
          </w:tcPr>
          <w:p w14:paraId="2EDA600E" w14:textId="77777777" w:rsidR="00B7579A" w:rsidRDefault="00087ABA">
            <w:pPr>
              <w:pStyle w:val="TableParagraph"/>
              <w:spacing w:line="253" w:lineRule="exact"/>
              <w:ind w:left="57"/>
              <w:rPr>
                <w:b/>
              </w:rPr>
            </w:pPr>
            <w:r>
              <w:rPr>
                <w:b/>
                <w:spacing w:val="-5"/>
              </w:rPr>
              <w:t>75</w:t>
            </w:r>
          </w:p>
        </w:tc>
      </w:tr>
      <w:tr w:rsidR="00B7579A" w14:paraId="7208FA7F" w14:textId="77777777" w:rsidTr="00221F50">
        <w:trPr>
          <w:trHeight w:val="575"/>
        </w:trPr>
        <w:tc>
          <w:tcPr>
            <w:tcW w:w="851" w:type="dxa"/>
            <w:gridSpan w:val="3"/>
          </w:tcPr>
          <w:p w14:paraId="73C74608" w14:textId="3731BE08" w:rsidR="00B7579A" w:rsidRDefault="00087ABA">
            <w:pPr>
              <w:pStyle w:val="TableParagraph"/>
              <w:spacing w:line="243" w:lineRule="exact"/>
              <w:ind w:left="20"/>
              <w:rPr>
                <w:b/>
              </w:rPr>
            </w:pPr>
            <w:r>
              <w:rPr>
                <w:b/>
                <w:spacing w:val="-5"/>
              </w:rPr>
              <w:t>V</w:t>
            </w:r>
          </w:p>
        </w:tc>
        <w:tc>
          <w:tcPr>
            <w:tcW w:w="1134" w:type="dxa"/>
            <w:gridSpan w:val="2"/>
          </w:tcPr>
          <w:p w14:paraId="3ED68E60" w14:textId="77777777" w:rsidR="00B7579A" w:rsidRDefault="00087ABA">
            <w:pPr>
              <w:pStyle w:val="TableParagraph"/>
              <w:spacing w:line="243" w:lineRule="exact"/>
              <w:ind w:left="220"/>
              <w:rPr>
                <w:b/>
              </w:rPr>
            </w:pPr>
            <w:r>
              <w:rPr>
                <w:b/>
                <w:spacing w:val="-5"/>
              </w:rPr>
              <w:t>6ZP</w:t>
            </w:r>
          </w:p>
        </w:tc>
        <w:tc>
          <w:tcPr>
            <w:tcW w:w="3434" w:type="dxa"/>
          </w:tcPr>
          <w:p w14:paraId="4820E140" w14:textId="1407D367" w:rsidR="00B7579A" w:rsidRDefault="00CA30E0">
            <w:pPr>
              <w:pStyle w:val="TableParagraph"/>
              <w:spacing w:line="228" w:lineRule="auto"/>
              <w:ind w:left="105" w:right="1062"/>
              <w:rPr>
                <w:b/>
              </w:rPr>
            </w:pPr>
            <w:r w:rsidRPr="00667E2A">
              <w:rPr>
                <w:b/>
                <w:color w:val="000000" w:themeColor="text1"/>
                <w:spacing w:val="-2"/>
              </w:rPr>
              <w:t xml:space="preserve">Mini </w:t>
            </w:r>
            <w:r w:rsidR="00087ABA" w:rsidRPr="00667E2A">
              <w:rPr>
                <w:b/>
                <w:color w:val="000000" w:themeColor="text1"/>
                <w:spacing w:val="-2"/>
              </w:rPr>
              <w:t>project</w:t>
            </w:r>
          </w:p>
        </w:tc>
        <w:tc>
          <w:tcPr>
            <w:tcW w:w="855" w:type="dxa"/>
            <w:gridSpan w:val="3"/>
          </w:tcPr>
          <w:p w14:paraId="306E2F10" w14:textId="77777777" w:rsidR="00B7579A" w:rsidRDefault="00087ABA">
            <w:pPr>
              <w:pStyle w:val="TableParagraph"/>
              <w:spacing w:line="243" w:lineRule="exact"/>
              <w:ind w:left="36"/>
              <w:rPr>
                <w:b/>
              </w:rPr>
            </w:pPr>
            <w:r>
              <w:rPr>
                <w:b/>
                <w:spacing w:val="-10"/>
              </w:rPr>
              <w:t>2</w:t>
            </w:r>
          </w:p>
        </w:tc>
        <w:tc>
          <w:tcPr>
            <w:tcW w:w="850" w:type="dxa"/>
            <w:gridSpan w:val="2"/>
          </w:tcPr>
          <w:p w14:paraId="0E105859" w14:textId="77777777" w:rsidR="00B7579A" w:rsidRDefault="00087ABA">
            <w:pPr>
              <w:pStyle w:val="TableParagraph"/>
              <w:spacing w:line="243" w:lineRule="exact"/>
              <w:ind w:left="41"/>
              <w:rPr>
                <w:b/>
              </w:rPr>
            </w:pPr>
            <w:r>
              <w:rPr>
                <w:b/>
              </w:rPr>
              <w:t>-</w:t>
            </w:r>
          </w:p>
        </w:tc>
        <w:tc>
          <w:tcPr>
            <w:tcW w:w="989" w:type="dxa"/>
            <w:gridSpan w:val="3"/>
          </w:tcPr>
          <w:p w14:paraId="241A1883" w14:textId="77777777" w:rsidR="00B7579A" w:rsidRDefault="00087ABA">
            <w:pPr>
              <w:pStyle w:val="TableParagraph"/>
              <w:spacing w:line="243" w:lineRule="exact"/>
              <w:ind w:left="36"/>
              <w:rPr>
                <w:b/>
              </w:rPr>
            </w:pPr>
            <w:r>
              <w:rPr>
                <w:b/>
                <w:spacing w:val="-10"/>
              </w:rPr>
              <w:t>2</w:t>
            </w:r>
          </w:p>
        </w:tc>
        <w:tc>
          <w:tcPr>
            <w:tcW w:w="609" w:type="dxa"/>
            <w:gridSpan w:val="2"/>
          </w:tcPr>
          <w:p w14:paraId="182B2CB0" w14:textId="77777777" w:rsidR="00B7579A" w:rsidRDefault="00087ABA">
            <w:pPr>
              <w:pStyle w:val="TableParagraph"/>
              <w:spacing w:line="243" w:lineRule="exact"/>
              <w:ind w:left="63"/>
              <w:rPr>
                <w:b/>
              </w:rPr>
            </w:pPr>
            <w:r>
              <w:rPr>
                <w:b/>
                <w:spacing w:val="-5"/>
              </w:rPr>
              <w:t>20</w:t>
            </w:r>
          </w:p>
        </w:tc>
        <w:tc>
          <w:tcPr>
            <w:tcW w:w="684" w:type="dxa"/>
            <w:gridSpan w:val="3"/>
          </w:tcPr>
          <w:p w14:paraId="4B5E2046" w14:textId="77777777" w:rsidR="00B7579A" w:rsidRDefault="00087ABA">
            <w:pPr>
              <w:pStyle w:val="TableParagraph"/>
              <w:spacing w:line="243" w:lineRule="exact"/>
              <w:ind w:left="84"/>
              <w:rPr>
                <w:b/>
              </w:rPr>
            </w:pPr>
            <w:r>
              <w:rPr>
                <w:b/>
                <w:spacing w:val="-5"/>
              </w:rPr>
              <w:t>30</w:t>
            </w:r>
          </w:p>
        </w:tc>
        <w:tc>
          <w:tcPr>
            <w:tcW w:w="942" w:type="dxa"/>
            <w:gridSpan w:val="4"/>
          </w:tcPr>
          <w:p w14:paraId="7508EA14" w14:textId="77777777" w:rsidR="00B7579A" w:rsidRDefault="00087ABA">
            <w:pPr>
              <w:pStyle w:val="TableParagraph"/>
              <w:spacing w:line="243" w:lineRule="exact"/>
              <w:ind w:left="51"/>
              <w:rPr>
                <w:b/>
              </w:rPr>
            </w:pPr>
            <w:r>
              <w:rPr>
                <w:b/>
                <w:spacing w:val="-5"/>
              </w:rPr>
              <w:t>50</w:t>
            </w:r>
          </w:p>
        </w:tc>
      </w:tr>
      <w:tr w:rsidR="00B7579A" w14:paraId="721913DA" w14:textId="77777777" w:rsidTr="0039397D">
        <w:trPr>
          <w:gridAfter w:val="1"/>
          <w:wAfter w:w="22" w:type="dxa"/>
          <w:trHeight w:val="2941"/>
        </w:trPr>
        <w:tc>
          <w:tcPr>
            <w:tcW w:w="828" w:type="dxa"/>
            <w:gridSpan w:val="2"/>
          </w:tcPr>
          <w:p w14:paraId="10B696A6" w14:textId="77777777" w:rsidR="00B7579A" w:rsidRDefault="00087ABA">
            <w:pPr>
              <w:pStyle w:val="TableParagraph"/>
              <w:spacing w:line="240" w:lineRule="auto"/>
              <w:ind w:left="82" w:right="79"/>
              <w:jc w:val="center"/>
              <w:rPr>
                <w:b/>
              </w:rPr>
            </w:pPr>
            <w:r>
              <w:rPr>
                <w:b/>
                <w:spacing w:val="-5"/>
              </w:rPr>
              <w:t>IV</w:t>
            </w:r>
          </w:p>
        </w:tc>
        <w:tc>
          <w:tcPr>
            <w:tcW w:w="850" w:type="dxa"/>
            <w:gridSpan w:val="2"/>
          </w:tcPr>
          <w:p w14:paraId="47BE21BD" w14:textId="77777777" w:rsidR="00B7579A" w:rsidRDefault="00B7579A">
            <w:pPr>
              <w:pStyle w:val="TableParagraph"/>
              <w:spacing w:before="236" w:line="240" w:lineRule="auto"/>
              <w:rPr>
                <w:b/>
              </w:rPr>
            </w:pPr>
          </w:p>
          <w:p w14:paraId="64213BC8" w14:textId="77777777" w:rsidR="00B7579A" w:rsidRDefault="00087ABA">
            <w:pPr>
              <w:pStyle w:val="TableParagraph"/>
              <w:spacing w:line="240" w:lineRule="auto"/>
              <w:ind w:left="35"/>
              <w:rPr>
                <w:b/>
              </w:rPr>
            </w:pPr>
            <w:r>
              <w:rPr>
                <w:b/>
                <w:spacing w:val="-4"/>
              </w:rPr>
              <w:t>6NM</w:t>
            </w:r>
            <w:r>
              <w:rPr>
                <w:b/>
                <w:spacing w:val="-4"/>
                <w:vertAlign w:val="superscript"/>
              </w:rPr>
              <w:t>$</w:t>
            </w:r>
          </w:p>
        </w:tc>
        <w:tc>
          <w:tcPr>
            <w:tcW w:w="3971" w:type="dxa"/>
            <w:gridSpan w:val="4"/>
          </w:tcPr>
          <w:p w14:paraId="69FF459D" w14:textId="77777777" w:rsidR="00B7579A" w:rsidRDefault="00087ABA">
            <w:pPr>
              <w:pStyle w:val="TableParagraph"/>
              <w:spacing w:before="28" w:line="266" w:lineRule="auto"/>
              <w:ind w:left="225" w:right="65"/>
              <w:rPr>
                <w:b/>
                <w:sz w:val="20"/>
              </w:rPr>
            </w:pPr>
            <w:r>
              <w:rPr>
                <w:b/>
                <w:sz w:val="20"/>
              </w:rPr>
              <w:t>Advanced Platform Technology</w:t>
            </w:r>
            <w:proofErr w:type="gramStart"/>
            <w:r>
              <w:rPr>
                <w:b/>
                <w:sz w:val="20"/>
              </w:rPr>
              <w:t>-(</w:t>
            </w:r>
            <w:proofErr w:type="gramEnd"/>
            <w:r>
              <w:rPr>
                <w:b/>
                <w:sz w:val="20"/>
              </w:rPr>
              <w:t>Physics, Electronics, Mathematics, Statistics, Data Science)</w:t>
            </w:r>
            <w:r>
              <w:rPr>
                <w:b/>
                <w:spacing w:val="-7"/>
                <w:sz w:val="20"/>
              </w:rPr>
              <w:t xml:space="preserve"> </w:t>
            </w:r>
            <w:r>
              <w:rPr>
                <w:b/>
                <w:sz w:val="20"/>
              </w:rPr>
              <w:t>–</w:t>
            </w:r>
            <w:r>
              <w:rPr>
                <w:b/>
                <w:spacing w:val="-6"/>
                <w:sz w:val="20"/>
              </w:rPr>
              <w:t xml:space="preserve"> </w:t>
            </w:r>
            <w:r>
              <w:rPr>
                <w:b/>
                <w:sz w:val="20"/>
              </w:rPr>
              <w:t>Govt</w:t>
            </w:r>
            <w:r>
              <w:rPr>
                <w:b/>
                <w:spacing w:val="-8"/>
                <w:sz w:val="20"/>
              </w:rPr>
              <w:t xml:space="preserve"> </w:t>
            </w:r>
            <w:r>
              <w:rPr>
                <w:b/>
                <w:sz w:val="20"/>
              </w:rPr>
              <w:t>(auto)</w:t>
            </w:r>
            <w:r>
              <w:rPr>
                <w:b/>
                <w:spacing w:val="-8"/>
                <w:sz w:val="20"/>
              </w:rPr>
              <w:t xml:space="preserve"> </w:t>
            </w:r>
            <w:r>
              <w:rPr>
                <w:b/>
                <w:sz w:val="20"/>
              </w:rPr>
              <w:t>&amp;</w:t>
            </w:r>
            <w:r>
              <w:rPr>
                <w:b/>
                <w:spacing w:val="-8"/>
                <w:sz w:val="20"/>
              </w:rPr>
              <w:t xml:space="preserve"> </w:t>
            </w:r>
            <w:r>
              <w:rPr>
                <w:b/>
                <w:sz w:val="20"/>
              </w:rPr>
              <w:t>Govt</w:t>
            </w:r>
            <w:r>
              <w:rPr>
                <w:b/>
                <w:spacing w:val="-4"/>
                <w:sz w:val="20"/>
              </w:rPr>
              <w:t xml:space="preserve"> </w:t>
            </w:r>
            <w:r>
              <w:rPr>
                <w:b/>
                <w:sz w:val="20"/>
              </w:rPr>
              <w:t>(Non-Auto)</w:t>
            </w:r>
          </w:p>
          <w:p w14:paraId="011E8FB3" w14:textId="77777777" w:rsidR="00B7579A" w:rsidRDefault="00B7579A">
            <w:pPr>
              <w:pStyle w:val="TableParagraph"/>
              <w:spacing w:before="29" w:line="240" w:lineRule="auto"/>
              <w:rPr>
                <w:b/>
                <w:sz w:val="20"/>
              </w:rPr>
            </w:pPr>
          </w:p>
          <w:p w14:paraId="0C7B7C94" w14:textId="77777777" w:rsidR="00B7579A" w:rsidRDefault="00087ABA">
            <w:pPr>
              <w:pStyle w:val="TableParagraph"/>
              <w:spacing w:before="1" w:line="249" w:lineRule="auto"/>
              <w:ind w:left="120" w:right="65" w:firstLine="90"/>
              <w:rPr>
                <w:b/>
                <w:sz w:val="20"/>
              </w:rPr>
            </w:pPr>
            <w:r>
              <w:rPr>
                <w:b/>
                <w:sz w:val="20"/>
              </w:rPr>
              <w:t xml:space="preserve">Data Analytics with Advanced Tools - </w:t>
            </w:r>
            <w:r>
              <w:rPr>
                <w:b/>
                <w:spacing w:val="-2"/>
                <w:sz w:val="20"/>
              </w:rPr>
              <w:t>(</w:t>
            </w:r>
            <w:proofErr w:type="spellStart"/>
            <w:proofErr w:type="gramStart"/>
            <w:r>
              <w:rPr>
                <w:b/>
                <w:spacing w:val="-2"/>
                <w:sz w:val="20"/>
              </w:rPr>
              <w:t>Physics,Electronics</w:t>
            </w:r>
            <w:proofErr w:type="gramEnd"/>
            <w:r>
              <w:rPr>
                <w:b/>
                <w:spacing w:val="-2"/>
                <w:sz w:val="20"/>
              </w:rPr>
              <w:t>,Mathematics,Statistics</w:t>
            </w:r>
            <w:proofErr w:type="spellEnd"/>
            <w:r>
              <w:rPr>
                <w:b/>
                <w:spacing w:val="-2"/>
                <w:sz w:val="20"/>
              </w:rPr>
              <w:t xml:space="preserve">, </w:t>
            </w:r>
            <w:r>
              <w:rPr>
                <w:b/>
                <w:sz w:val="20"/>
              </w:rPr>
              <w:t>Data</w:t>
            </w:r>
            <w:r>
              <w:rPr>
                <w:b/>
                <w:spacing w:val="-13"/>
                <w:sz w:val="20"/>
              </w:rPr>
              <w:t xml:space="preserve"> </w:t>
            </w:r>
            <w:r>
              <w:rPr>
                <w:b/>
                <w:sz w:val="20"/>
              </w:rPr>
              <w:t>Science)</w:t>
            </w:r>
            <w:r>
              <w:rPr>
                <w:b/>
                <w:spacing w:val="-12"/>
                <w:sz w:val="20"/>
              </w:rPr>
              <w:t xml:space="preserve"> </w:t>
            </w:r>
            <w:r>
              <w:rPr>
                <w:b/>
                <w:sz w:val="20"/>
              </w:rPr>
              <w:t>-</w:t>
            </w:r>
            <w:r>
              <w:rPr>
                <w:b/>
                <w:spacing w:val="-13"/>
                <w:sz w:val="20"/>
              </w:rPr>
              <w:t xml:space="preserve"> </w:t>
            </w:r>
            <w:r>
              <w:rPr>
                <w:b/>
                <w:sz w:val="20"/>
              </w:rPr>
              <w:t>Aided</w:t>
            </w:r>
            <w:r>
              <w:rPr>
                <w:b/>
                <w:spacing w:val="-12"/>
                <w:sz w:val="20"/>
              </w:rPr>
              <w:t xml:space="preserve"> </w:t>
            </w:r>
            <w:r>
              <w:rPr>
                <w:b/>
                <w:sz w:val="20"/>
              </w:rPr>
              <w:t>(Non-auto)</w:t>
            </w:r>
            <w:r>
              <w:rPr>
                <w:b/>
                <w:spacing w:val="-13"/>
                <w:sz w:val="20"/>
              </w:rPr>
              <w:t xml:space="preserve"> </w:t>
            </w:r>
            <w:r>
              <w:rPr>
                <w:b/>
                <w:sz w:val="20"/>
              </w:rPr>
              <w:t>&amp;</w:t>
            </w:r>
            <w:r>
              <w:rPr>
                <w:b/>
                <w:spacing w:val="-12"/>
                <w:sz w:val="20"/>
              </w:rPr>
              <w:t xml:space="preserve"> </w:t>
            </w:r>
            <w:r>
              <w:rPr>
                <w:b/>
                <w:sz w:val="20"/>
              </w:rPr>
              <w:t>SF(Non-</w:t>
            </w:r>
            <w:r>
              <w:rPr>
                <w:b/>
                <w:spacing w:val="-4"/>
                <w:sz w:val="20"/>
              </w:rPr>
              <w:t>Auto</w:t>
            </w:r>
          </w:p>
          <w:p w14:paraId="7866F63B" w14:textId="77777777" w:rsidR="00B7579A" w:rsidRDefault="00B7579A">
            <w:pPr>
              <w:pStyle w:val="TableParagraph"/>
              <w:spacing w:before="51" w:line="240" w:lineRule="auto"/>
              <w:rPr>
                <w:b/>
                <w:sz w:val="20"/>
              </w:rPr>
            </w:pPr>
          </w:p>
          <w:p w14:paraId="2101312E" w14:textId="77777777" w:rsidR="00B7579A" w:rsidRDefault="00F31C80">
            <w:pPr>
              <w:pStyle w:val="TableParagraph"/>
              <w:spacing w:before="1" w:line="254" w:lineRule="auto"/>
              <w:ind w:left="120" w:right="68"/>
              <w:rPr>
                <w:b/>
                <w:sz w:val="18"/>
              </w:rPr>
            </w:pPr>
            <w:hyperlink r:id="rId29">
              <w:r w:rsidR="00B7579A">
                <w:rPr>
                  <w:b/>
                  <w:color w:val="1F467A"/>
                  <w:spacing w:val="-4"/>
                  <w:sz w:val="18"/>
                </w:rPr>
                <w:t>http://kb.naanmudhalvan.in/Bharathiar_Universit</w:t>
              </w:r>
            </w:hyperlink>
            <w:r w:rsidR="00B7579A">
              <w:rPr>
                <w:b/>
                <w:color w:val="1F467A"/>
                <w:spacing w:val="40"/>
                <w:sz w:val="18"/>
              </w:rPr>
              <w:t xml:space="preserve"> </w:t>
            </w:r>
            <w:r w:rsidR="00B7579A">
              <w:rPr>
                <w:b/>
                <w:color w:val="1F467A"/>
                <w:spacing w:val="-10"/>
                <w:sz w:val="18"/>
              </w:rPr>
              <w:t>y</w:t>
            </w:r>
          </w:p>
          <w:p w14:paraId="45C8779E" w14:textId="77777777" w:rsidR="00B7579A" w:rsidRDefault="00087ABA">
            <w:pPr>
              <w:pStyle w:val="TableParagraph"/>
              <w:spacing w:line="190" w:lineRule="exact"/>
              <w:ind w:left="120"/>
              <w:rPr>
                <w:b/>
                <w:sz w:val="16"/>
              </w:rPr>
            </w:pPr>
            <w:r>
              <w:rPr>
                <w:b/>
                <w:color w:val="1F467A"/>
                <w:spacing w:val="-2"/>
                <w:sz w:val="18"/>
              </w:rPr>
              <w:t>_(BU</w:t>
            </w:r>
            <w:r>
              <w:rPr>
                <w:b/>
                <w:color w:val="1F467A"/>
                <w:spacing w:val="-2"/>
                <w:sz w:val="16"/>
              </w:rPr>
              <w:t>)</w:t>
            </w:r>
          </w:p>
        </w:tc>
        <w:tc>
          <w:tcPr>
            <w:tcW w:w="850" w:type="dxa"/>
            <w:gridSpan w:val="2"/>
          </w:tcPr>
          <w:p w14:paraId="36A1D44C" w14:textId="77777777" w:rsidR="00B7579A" w:rsidRDefault="00B7579A">
            <w:pPr>
              <w:pStyle w:val="TableParagraph"/>
              <w:spacing w:before="236" w:line="240" w:lineRule="auto"/>
              <w:rPr>
                <w:b/>
              </w:rPr>
            </w:pPr>
          </w:p>
          <w:p w14:paraId="795A30A9" w14:textId="77777777" w:rsidR="00B7579A" w:rsidRDefault="00087ABA">
            <w:pPr>
              <w:pStyle w:val="TableParagraph"/>
              <w:spacing w:line="240" w:lineRule="auto"/>
              <w:ind w:left="41"/>
              <w:rPr>
                <w:b/>
              </w:rPr>
            </w:pPr>
            <w:r>
              <w:rPr>
                <w:b/>
                <w:spacing w:val="-10"/>
              </w:rPr>
              <w:t>2</w:t>
            </w:r>
          </w:p>
        </w:tc>
        <w:tc>
          <w:tcPr>
            <w:tcW w:w="850" w:type="dxa"/>
            <w:gridSpan w:val="2"/>
          </w:tcPr>
          <w:p w14:paraId="1409C76C" w14:textId="77777777" w:rsidR="00B7579A" w:rsidRDefault="00B7579A">
            <w:pPr>
              <w:pStyle w:val="TableParagraph"/>
              <w:spacing w:before="236" w:line="240" w:lineRule="auto"/>
              <w:rPr>
                <w:b/>
              </w:rPr>
            </w:pPr>
          </w:p>
          <w:p w14:paraId="56342FCF" w14:textId="77777777" w:rsidR="00B7579A" w:rsidRDefault="00087ABA">
            <w:pPr>
              <w:pStyle w:val="TableParagraph"/>
              <w:spacing w:line="240" w:lineRule="auto"/>
              <w:ind w:left="41"/>
              <w:rPr>
                <w:b/>
              </w:rPr>
            </w:pPr>
            <w:r>
              <w:rPr>
                <w:b/>
              </w:rPr>
              <w:t>-</w:t>
            </w:r>
          </w:p>
        </w:tc>
        <w:tc>
          <w:tcPr>
            <w:tcW w:w="989" w:type="dxa"/>
            <w:gridSpan w:val="3"/>
          </w:tcPr>
          <w:p w14:paraId="2B1AED2B" w14:textId="77777777" w:rsidR="00B7579A" w:rsidRDefault="00B7579A">
            <w:pPr>
              <w:pStyle w:val="TableParagraph"/>
              <w:spacing w:before="236" w:line="240" w:lineRule="auto"/>
              <w:rPr>
                <w:b/>
              </w:rPr>
            </w:pPr>
          </w:p>
          <w:p w14:paraId="430963B6" w14:textId="77777777" w:rsidR="00B7579A" w:rsidRDefault="00087ABA">
            <w:pPr>
              <w:pStyle w:val="TableParagraph"/>
              <w:spacing w:line="240" w:lineRule="auto"/>
              <w:ind w:left="47"/>
              <w:rPr>
                <w:b/>
              </w:rPr>
            </w:pPr>
            <w:r>
              <w:rPr>
                <w:b/>
                <w:spacing w:val="-10"/>
              </w:rPr>
              <w:t>2</w:t>
            </w:r>
          </w:p>
        </w:tc>
        <w:tc>
          <w:tcPr>
            <w:tcW w:w="564" w:type="dxa"/>
            <w:gridSpan w:val="3"/>
          </w:tcPr>
          <w:p w14:paraId="5A4315D5" w14:textId="77777777" w:rsidR="00B7579A" w:rsidRDefault="00B7579A">
            <w:pPr>
              <w:pStyle w:val="TableParagraph"/>
              <w:spacing w:before="236" w:line="240" w:lineRule="auto"/>
              <w:rPr>
                <w:b/>
              </w:rPr>
            </w:pPr>
          </w:p>
          <w:p w14:paraId="5AA9689D" w14:textId="77777777" w:rsidR="00B7579A" w:rsidRDefault="00087ABA">
            <w:pPr>
              <w:pStyle w:val="TableParagraph"/>
              <w:spacing w:line="240" w:lineRule="auto"/>
              <w:ind w:left="42"/>
              <w:rPr>
                <w:b/>
              </w:rPr>
            </w:pPr>
            <w:r>
              <w:rPr>
                <w:b/>
                <w:spacing w:val="-5"/>
              </w:rPr>
              <w:t>25</w:t>
            </w:r>
          </w:p>
        </w:tc>
        <w:tc>
          <w:tcPr>
            <w:tcW w:w="709" w:type="dxa"/>
            <w:gridSpan w:val="3"/>
          </w:tcPr>
          <w:p w14:paraId="301F3FE1" w14:textId="77777777" w:rsidR="00B7579A" w:rsidRDefault="00B7579A">
            <w:pPr>
              <w:pStyle w:val="TableParagraph"/>
              <w:spacing w:before="236" w:line="240" w:lineRule="auto"/>
              <w:rPr>
                <w:b/>
              </w:rPr>
            </w:pPr>
          </w:p>
          <w:p w14:paraId="39E26358" w14:textId="77777777" w:rsidR="00B7579A" w:rsidRDefault="00087ABA">
            <w:pPr>
              <w:pStyle w:val="TableParagraph"/>
              <w:spacing w:line="240" w:lineRule="auto"/>
              <w:ind w:left="44"/>
              <w:rPr>
                <w:b/>
              </w:rPr>
            </w:pPr>
            <w:r>
              <w:rPr>
                <w:b/>
                <w:spacing w:val="-5"/>
              </w:rPr>
              <w:t>25</w:t>
            </w:r>
          </w:p>
        </w:tc>
        <w:tc>
          <w:tcPr>
            <w:tcW w:w="715" w:type="dxa"/>
          </w:tcPr>
          <w:p w14:paraId="3D0A012F" w14:textId="77777777" w:rsidR="00B7579A" w:rsidRDefault="00B7579A">
            <w:pPr>
              <w:pStyle w:val="TableParagraph"/>
              <w:spacing w:before="236" w:line="240" w:lineRule="auto"/>
              <w:rPr>
                <w:b/>
              </w:rPr>
            </w:pPr>
          </w:p>
          <w:p w14:paraId="43DC3639" w14:textId="77777777" w:rsidR="00B7579A" w:rsidRDefault="00087ABA">
            <w:pPr>
              <w:pStyle w:val="TableParagraph"/>
              <w:spacing w:line="240" w:lineRule="auto"/>
              <w:ind w:left="50"/>
              <w:rPr>
                <w:b/>
              </w:rPr>
            </w:pPr>
            <w:r>
              <w:rPr>
                <w:b/>
                <w:spacing w:val="-5"/>
              </w:rPr>
              <w:t>50</w:t>
            </w:r>
          </w:p>
        </w:tc>
      </w:tr>
      <w:tr w:rsidR="00B7579A" w14:paraId="05B06F7F" w14:textId="77777777" w:rsidTr="0039397D">
        <w:trPr>
          <w:gridAfter w:val="1"/>
          <w:wAfter w:w="22" w:type="dxa"/>
          <w:trHeight w:val="275"/>
        </w:trPr>
        <w:tc>
          <w:tcPr>
            <w:tcW w:w="828" w:type="dxa"/>
            <w:gridSpan w:val="2"/>
          </w:tcPr>
          <w:p w14:paraId="471B88A8" w14:textId="77777777" w:rsidR="00B7579A" w:rsidRDefault="00087ABA">
            <w:pPr>
              <w:pStyle w:val="TableParagraph"/>
              <w:spacing w:line="253" w:lineRule="exact"/>
              <w:ind w:right="79"/>
              <w:jc w:val="center"/>
            </w:pPr>
            <w:r>
              <w:rPr>
                <w:spacing w:val="-10"/>
              </w:rPr>
              <w:t>V</w:t>
            </w:r>
          </w:p>
        </w:tc>
        <w:tc>
          <w:tcPr>
            <w:tcW w:w="850" w:type="dxa"/>
            <w:gridSpan w:val="2"/>
          </w:tcPr>
          <w:p w14:paraId="0656759E" w14:textId="77777777" w:rsidR="00B7579A" w:rsidRDefault="00087ABA">
            <w:pPr>
              <w:pStyle w:val="TableParagraph"/>
              <w:spacing w:line="253" w:lineRule="exact"/>
              <w:ind w:left="35"/>
            </w:pPr>
            <w:r>
              <w:rPr>
                <w:spacing w:val="-5"/>
              </w:rPr>
              <w:t>67A</w:t>
            </w:r>
          </w:p>
        </w:tc>
        <w:tc>
          <w:tcPr>
            <w:tcW w:w="3971" w:type="dxa"/>
            <w:gridSpan w:val="4"/>
          </w:tcPr>
          <w:p w14:paraId="3DEAE70B" w14:textId="77777777" w:rsidR="00B7579A" w:rsidRDefault="00087ABA">
            <w:pPr>
              <w:pStyle w:val="TableParagraph"/>
              <w:spacing w:line="253" w:lineRule="exact"/>
              <w:ind w:left="120"/>
            </w:pPr>
            <w:r>
              <w:rPr>
                <w:spacing w:val="-2"/>
              </w:rPr>
              <w:t>Extension</w:t>
            </w:r>
            <w:r>
              <w:rPr>
                <w:spacing w:val="-6"/>
              </w:rPr>
              <w:t xml:space="preserve"> </w:t>
            </w:r>
            <w:r>
              <w:rPr>
                <w:spacing w:val="-2"/>
              </w:rPr>
              <w:t>Activities@</w:t>
            </w:r>
          </w:p>
        </w:tc>
        <w:tc>
          <w:tcPr>
            <w:tcW w:w="850" w:type="dxa"/>
            <w:gridSpan w:val="2"/>
          </w:tcPr>
          <w:p w14:paraId="77AE771F" w14:textId="77777777" w:rsidR="00B7579A" w:rsidRDefault="00087ABA">
            <w:pPr>
              <w:pStyle w:val="TableParagraph"/>
              <w:spacing w:line="253" w:lineRule="exact"/>
              <w:ind w:left="41"/>
            </w:pPr>
            <w:r>
              <w:rPr>
                <w:spacing w:val="-10"/>
              </w:rPr>
              <w:t>1</w:t>
            </w:r>
          </w:p>
        </w:tc>
        <w:tc>
          <w:tcPr>
            <w:tcW w:w="850" w:type="dxa"/>
            <w:gridSpan w:val="2"/>
          </w:tcPr>
          <w:p w14:paraId="7B1CD034" w14:textId="77777777" w:rsidR="00B7579A" w:rsidRDefault="00087ABA">
            <w:pPr>
              <w:pStyle w:val="TableParagraph"/>
              <w:spacing w:line="253" w:lineRule="exact"/>
              <w:ind w:left="41"/>
            </w:pPr>
            <w:r>
              <w:t>-</w:t>
            </w:r>
          </w:p>
        </w:tc>
        <w:tc>
          <w:tcPr>
            <w:tcW w:w="989" w:type="dxa"/>
            <w:gridSpan w:val="3"/>
          </w:tcPr>
          <w:p w14:paraId="1B6C431E" w14:textId="77777777" w:rsidR="00B7579A" w:rsidRDefault="00087ABA">
            <w:pPr>
              <w:pStyle w:val="TableParagraph"/>
              <w:spacing w:line="253" w:lineRule="exact"/>
              <w:ind w:left="47"/>
            </w:pPr>
            <w:r>
              <w:t>-</w:t>
            </w:r>
          </w:p>
        </w:tc>
        <w:tc>
          <w:tcPr>
            <w:tcW w:w="564" w:type="dxa"/>
            <w:gridSpan w:val="3"/>
          </w:tcPr>
          <w:p w14:paraId="2357A2DA" w14:textId="77777777" w:rsidR="00B7579A" w:rsidRDefault="00087ABA">
            <w:pPr>
              <w:pStyle w:val="TableParagraph"/>
              <w:spacing w:line="253" w:lineRule="exact"/>
              <w:ind w:left="42"/>
            </w:pPr>
            <w:r>
              <w:t>-</w:t>
            </w:r>
          </w:p>
        </w:tc>
        <w:tc>
          <w:tcPr>
            <w:tcW w:w="709" w:type="dxa"/>
            <w:gridSpan w:val="3"/>
          </w:tcPr>
          <w:p w14:paraId="740F4D93" w14:textId="77777777" w:rsidR="00B7579A" w:rsidRDefault="00087ABA">
            <w:pPr>
              <w:pStyle w:val="TableParagraph"/>
              <w:spacing w:line="253" w:lineRule="exact"/>
              <w:ind w:left="44"/>
            </w:pPr>
            <w:r>
              <w:t>-</w:t>
            </w:r>
          </w:p>
        </w:tc>
        <w:tc>
          <w:tcPr>
            <w:tcW w:w="715" w:type="dxa"/>
          </w:tcPr>
          <w:p w14:paraId="0A1FEC14" w14:textId="77777777" w:rsidR="00B7579A" w:rsidRDefault="00087ABA">
            <w:pPr>
              <w:pStyle w:val="TableParagraph"/>
              <w:spacing w:line="253" w:lineRule="exact"/>
              <w:ind w:left="50"/>
            </w:pPr>
            <w:r>
              <w:rPr>
                <w:spacing w:val="-5"/>
              </w:rPr>
              <w:t>25</w:t>
            </w:r>
          </w:p>
        </w:tc>
      </w:tr>
      <w:tr w:rsidR="00B7579A" w14:paraId="3C453447" w14:textId="77777777" w:rsidTr="0039397D">
        <w:trPr>
          <w:gridAfter w:val="1"/>
          <w:wAfter w:w="22" w:type="dxa"/>
          <w:trHeight w:val="275"/>
        </w:trPr>
        <w:tc>
          <w:tcPr>
            <w:tcW w:w="828" w:type="dxa"/>
            <w:gridSpan w:val="2"/>
          </w:tcPr>
          <w:p w14:paraId="5CB1FF67" w14:textId="77777777" w:rsidR="00B7579A" w:rsidRDefault="00B7579A">
            <w:pPr>
              <w:pStyle w:val="TableParagraph"/>
              <w:spacing w:line="240" w:lineRule="auto"/>
              <w:rPr>
                <w:sz w:val="20"/>
              </w:rPr>
            </w:pPr>
          </w:p>
        </w:tc>
        <w:tc>
          <w:tcPr>
            <w:tcW w:w="4821" w:type="dxa"/>
            <w:gridSpan w:val="6"/>
          </w:tcPr>
          <w:p w14:paraId="339FE8F6" w14:textId="77777777" w:rsidR="00B7579A" w:rsidRDefault="00B7579A">
            <w:pPr>
              <w:pStyle w:val="TableParagraph"/>
              <w:spacing w:line="240" w:lineRule="auto"/>
              <w:rPr>
                <w:sz w:val="20"/>
              </w:rPr>
            </w:pPr>
          </w:p>
        </w:tc>
        <w:tc>
          <w:tcPr>
            <w:tcW w:w="850" w:type="dxa"/>
            <w:gridSpan w:val="2"/>
          </w:tcPr>
          <w:p w14:paraId="18B8F757" w14:textId="77777777" w:rsidR="00B7579A" w:rsidRDefault="00B7579A">
            <w:pPr>
              <w:pStyle w:val="TableParagraph"/>
              <w:spacing w:line="240" w:lineRule="auto"/>
              <w:rPr>
                <w:sz w:val="20"/>
              </w:rPr>
            </w:pPr>
          </w:p>
        </w:tc>
        <w:tc>
          <w:tcPr>
            <w:tcW w:w="850" w:type="dxa"/>
            <w:gridSpan w:val="2"/>
          </w:tcPr>
          <w:p w14:paraId="0AF59382" w14:textId="77777777" w:rsidR="00B7579A" w:rsidRDefault="00B7579A">
            <w:pPr>
              <w:pStyle w:val="TableParagraph"/>
              <w:spacing w:line="240" w:lineRule="auto"/>
              <w:rPr>
                <w:sz w:val="20"/>
              </w:rPr>
            </w:pPr>
          </w:p>
        </w:tc>
        <w:tc>
          <w:tcPr>
            <w:tcW w:w="989" w:type="dxa"/>
            <w:gridSpan w:val="3"/>
          </w:tcPr>
          <w:p w14:paraId="0A289FF9" w14:textId="77777777" w:rsidR="00B7579A" w:rsidRDefault="00B7579A">
            <w:pPr>
              <w:pStyle w:val="TableParagraph"/>
              <w:spacing w:line="240" w:lineRule="auto"/>
              <w:rPr>
                <w:sz w:val="20"/>
              </w:rPr>
            </w:pPr>
          </w:p>
        </w:tc>
        <w:tc>
          <w:tcPr>
            <w:tcW w:w="564" w:type="dxa"/>
            <w:gridSpan w:val="3"/>
          </w:tcPr>
          <w:p w14:paraId="538DBA58" w14:textId="77777777" w:rsidR="00B7579A" w:rsidRDefault="00B7579A">
            <w:pPr>
              <w:pStyle w:val="TableParagraph"/>
              <w:spacing w:line="240" w:lineRule="auto"/>
              <w:rPr>
                <w:sz w:val="20"/>
              </w:rPr>
            </w:pPr>
          </w:p>
        </w:tc>
        <w:tc>
          <w:tcPr>
            <w:tcW w:w="709" w:type="dxa"/>
            <w:gridSpan w:val="3"/>
          </w:tcPr>
          <w:p w14:paraId="7F32A638" w14:textId="77777777" w:rsidR="00B7579A" w:rsidRDefault="00B7579A">
            <w:pPr>
              <w:pStyle w:val="TableParagraph"/>
              <w:spacing w:line="240" w:lineRule="auto"/>
              <w:rPr>
                <w:sz w:val="20"/>
              </w:rPr>
            </w:pPr>
          </w:p>
        </w:tc>
        <w:tc>
          <w:tcPr>
            <w:tcW w:w="715" w:type="dxa"/>
          </w:tcPr>
          <w:p w14:paraId="551FB3E5" w14:textId="77777777" w:rsidR="00B7579A" w:rsidRDefault="00B7579A">
            <w:pPr>
              <w:pStyle w:val="TableParagraph"/>
              <w:spacing w:line="240" w:lineRule="auto"/>
              <w:rPr>
                <w:sz w:val="20"/>
              </w:rPr>
            </w:pPr>
          </w:p>
        </w:tc>
      </w:tr>
      <w:tr w:rsidR="00B7579A" w14:paraId="47FCE2BC" w14:textId="77777777" w:rsidTr="0039397D">
        <w:trPr>
          <w:gridAfter w:val="1"/>
          <w:wAfter w:w="22" w:type="dxa"/>
          <w:trHeight w:val="270"/>
        </w:trPr>
        <w:tc>
          <w:tcPr>
            <w:tcW w:w="828" w:type="dxa"/>
            <w:gridSpan w:val="2"/>
          </w:tcPr>
          <w:p w14:paraId="45F36AB3" w14:textId="77777777" w:rsidR="00B7579A" w:rsidRDefault="00B7579A">
            <w:pPr>
              <w:pStyle w:val="TableParagraph"/>
              <w:spacing w:line="240" w:lineRule="auto"/>
              <w:rPr>
                <w:sz w:val="20"/>
              </w:rPr>
            </w:pPr>
          </w:p>
        </w:tc>
        <w:tc>
          <w:tcPr>
            <w:tcW w:w="4821" w:type="dxa"/>
            <w:gridSpan w:val="6"/>
          </w:tcPr>
          <w:p w14:paraId="265125E0" w14:textId="77777777" w:rsidR="00B7579A" w:rsidRDefault="00B7579A">
            <w:pPr>
              <w:pStyle w:val="TableParagraph"/>
              <w:spacing w:line="240" w:lineRule="auto"/>
              <w:rPr>
                <w:sz w:val="20"/>
              </w:rPr>
            </w:pPr>
          </w:p>
        </w:tc>
        <w:tc>
          <w:tcPr>
            <w:tcW w:w="850" w:type="dxa"/>
            <w:gridSpan w:val="2"/>
          </w:tcPr>
          <w:p w14:paraId="1226DBD8" w14:textId="77777777" w:rsidR="00B7579A" w:rsidRDefault="00B7579A">
            <w:pPr>
              <w:pStyle w:val="TableParagraph"/>
              <w:spacing w:line="240" w:lineRule="auto"/>
              <w:rPr>
                <w:sz w:val="20"/>
              </w:rPr>
            </w:pPr>
          </w:p>
        </w:tc>
        <w:tc>
          <w:tcPr>
            <w:tcW w:w="850" w:type="dxa"/>
            <w:gridSpan w:val="2"/>
          </w:tcPr>
          <w:p w14:paraId="77CC9C4C" w14:textId="77777777" w:rsidR="00B7579A" w:rsidRDefault="00B7579A">
            <w:pPr>
              <w:pStyle w:val="TableParagraph"/>
              <w:spacing w:line="240" w:lineRule="auto"/>
              <w:rPr>
                <w:sz w:val="20"/>
              </w:rPr>
            </w:pPr>
          </w:p>
        </w:tc>
        <w:tc>
          <w:tcPr>
            <w:tcW w:w="989" w:type="dxa"/>
            <w:gridSpan w:val="3"/>
          </w:tcPr>
          <w:p w14:paraId="7F94FD9A" w14:textId="77777777" w:rsidR="00B7579A" w:rsidRDefault="00B7579A">
            <w:pPr>
              <w:pStyle w:val="TableParagraph"/>
              <w:spacing w:line="240" w:lineRule="auto"/>
              <w:rPr>
                <w:sz w:val="20"/>
              </w:rPr>
            </w:pPr>
          </w:p>
        </w:tc>
        <w:tc>
          <w:tcPr>
            <w:tcW w:w="564" w:type="dxa"/>
            <w:gridSpan w:val="3"/>
          </w:tcPr>
          <w:p w14:paraId="11D1EFAA" w14:textId="77777777" w:rsidR="00B7579A" w:rsidRDefault="00B7579A">
            <w:pPr>
              <w:pStyle w:val="TableParagraph"/>
              <w:spacing w:line="240" w:lineRule="auto"/>
              <w:rPr>
                <w:sz w:val="20"/>
              </w:rPr>
            </w:pPr>
          </w:p>
        </w:tc>
        <w:tc>
          <w:tcPr>
            <w:tcW w:w="709" w:type="dxa"/>
            <w:gridSpan w:val="3"/>
          </w:tcPr>
          <w:p w14:paraId="3DE403D5" w14:textId="77777777" w:rsidR="00B7579A" w:rsidRDefault="00B7579A">
            <w:pPr>
              <w:pStyle w:val="TableParagraph"/>
              <w:spacing w:line="240" w:lineRule="auto"/>
              <w:rPr>
                <w:sz w:val="20"/>
              </w:rPr>
            </w:pPr>
          </w:p>
        </w:tc>
        <w:tc>
          <w:tcPr>
            <w:tcW w:w="715" w:type="dxa"/>
          </w:tcPr>
          <w:p w14:paraId="6F73C942" w14:textId="77777777" w:rsidR="00B7579A" w:rsidRDefault="00B7579A">
            <w:pPr>
              <w:pStyle w:val="TableParagraph"/>
              <w:spacing w:line="240" w:lineRule="auto"/>
              <w:rPr>
                <w:sz w:val="20"/>
              </w:rPr>
            </w:pPr>
          </w:p>
        </w:tc>
      </w:tr>
    </w:tbl>
    <w:p w14:paraId="4B932694" w14:textId="77777777" w:rsidR="00B7579A" w:rsidRDefault="00B7579A">
      <w:pPr>
        <w:spacing w:before="197"/>
        <w:rPr>
          <w:b/>
        </w:rPr>
      </w:pPr>
    </w:p>
    <w:p w14:paraId="673BE543" w14:textId="77777777" w:rsidR="00B7579A" w:rsidRDefault="00087ABA">
      <w:pPr>
        <w:ind w:left="2121"/>
        <w:rPr>
          <w:rFonts w:ascii="Calibri"/>
          <w:b/>
        </w:rPr>
      </w:pPr>
      <w:bookmarkStart w:id="0" w:name="2NM$.4NM$,&amp;6NM$-NAANMUDALVANCOURSES"/>
      <w:bookmarkEnd w:id="0"/>
      <w:r>
        <w:rPr>
          <w:rFonts w:ascii="Calibri"/>
          <w:b/>
          <w:spacing w:val="-2"/>
        </w:rPr>
        <w:t>2NM</w:t>
      </w:r>
      <w:r>
        <w:rPr>
          <w:rFonts w:ascii="Calibri"/>
          <w:b/>
          <w:spacing w:val="-2"/>
          <w:position w:val="7"/>
          <w:sz w:val="14"/>
        </w:rPr>
        <w:t>$</w:t>
      </w:r>
      <w:r>
        <w:rPr>
          <w:rFonts w:ascii="Calibri"/>
          <w:b/>
          <w:spacing w:val="-2"/>
        </w:rPr>
        <w:t>.4NM</w:t>
      </w:r>
      <w:proofErr w:type="gramStart"/>
      <w:r>
        <w:rPr>
          <w:rFonts w:ascii="Calibri"/>
          <w:b/>
          <w:spacing w:val="-2"/>
          <w:position w:val="7"/>
          <w:sz w:val="14"/>
        </w:rPr>
        <w:t>$</w:t>
      </w:r>
      <w:r>
        <w:rPr>
          <w:rFonts w:ascii="Calibri"/>
          <w:b/>
          <w:spacing w:val="-2"/>
        </w:rPr>
        <w:t>,&amp;</w:t>
      </w:r>
      <w:proofErr w:type="gramEnd"/>
      <w:r>
        <w:rPr>
          <w:rFonts w:ascii="Calibri"/>
          <w:b/>
          <w:spacing w:val="-2"/>
        </w:rPr>
        <w:t>6NM</w:t>
      </w:r>
      <w:r>
        <w:rPr>
          <w:rFonts w:ascii="Calibri"/>
          <w:b/>
          <w:spacing w:val="-2"/>
          <w:position w:val="7"/>
          <w:sz w:val="14"/>
        </w:rPr>
        <w:t>$</w:t>
      </w:r>
      <w:r>
        <w:rPr>
          <w:rFonts w:ascii="Calibri"/>
          <w:b/>
          <w:spacing w:val="-2"/>
        </w:rPr>
        <w:t>-NAANMUDALVANCOURSES</w:t>
      </w:r>
    </w:p>
    <w:p w14:paraId="7FD731F3" w14:textId="77777777" w:rsidR="00B7579A" w:rsidRDefault="00087ABA">
      <w:pPr>
        <w:spacing w:before="180"/>
        <w:ind w:left="2121"/>
        <w:rPr>
          <w:b/>
          <w:sz w:val="20"/>
        </w:rPr>
      </w:pPr>
      <w:r>
        <w:rPr>
          <w:b/>
          <w:spacing w:val="-2"/>
          <w:sz w:val="20"/>
        </w:rPr>
        <w:t>*For</w:t>
      </w:r>
      <w:r>
        <w:rPr>
          <w:b/>
          <w:spacing w:val="-7"/>
          <w:sz w:val="20"/>
        </w:rPr>
        <w:t xml:space="preserve"> </w:t>
      </w:r>
      <w:r>
        <w:rPr>
          <w:b/>
          <w:spacing w:val="-2"/>
          <w:sz w:val="20"/>
        </w:rPr>
        <w:t>subjects</w:t>
      </w:r>
      <w:r>
        <w:rPr>
          <w:b/>
          <w:spacing w:val="-1"/>
          <w:sz w:val="20"/>
        </w:rPr>
        <w:t xml:space="preserve"> </w:t>
      </w:r>
      <w:r>
        <w:rPr>
          <w:b/>
          <w:spacing w:val="-2"/>
          <w:sz w:val="20"/>
        </w:rPr>
        <w:t>without</w:t>
      </w:r>
      <w:r>
        <w:rPr>
          <w:b/>
          <w:spacing w:val="-4"/>
          <w:sz w:val="20"/>
        </w:rPr>
        <w:t xml:space="preserve"> </w:t>
      </w:r>
      <w:r>
        <w:rPr>
          <w:b/>
          <w:spacing w:val="-2"/>
          <w:sz w:val="20"/>
        </w:rPr>
        <w:t>practical</w:t>
      </w:r>
    </w:p>
    <w:p w14:paraId="7DA425B8" w14:textId="77777777" w:rsidR="00B7579A" w:rsidRDefault="00087ABA">
      <w:pPr>
        <w:spacing w:before="5"/>
        <w:ind w:left="2121"/>
        <w:rPr>
          <w:b/>
          <w:sz w:val="20"/>
        </w:rPr>
      </w:pPr>
      <w:r>
        <w:rPr>
          <w:b/>
          <w:spacing w:val="-2"/>
          <w:sz w:val="20"/>
        </w:rPr>
        <w:t>**For</w:t>
      </w:r>
      <w:r>
        <w:rPr>
          <w:b/>
          <w:spacing w:val="-3"/>
          <w:sz w:val="20"/>
        </w:rPr>
        <w:t xml:space="preserve"> </w:t>
      </w:r>
      <w:r>
        <w:rPr>
          <w:b/>
          <w:spacing w:val="-2"/>
          <w:sz w:val="20"/>
        </w:rPr>
        <w:t>subjects</w:t>
      </w:r>
      <w:r>
        <w:rPr>
          <w:b/>
          <w:spacing w:val="-3"/>
          <w:sz w:val="20"/>
        </w:rPr>
        <w:t xml:space="preserve"> </w:t>
      </w:r>
      <w:r>
        <w:rPr>
          <w:b/>
          <w:spacing w:val="-2"/>
          <w:sz w:val="20"/>
        </w:rPr>
        <w:t>with</w:t>
      </w:r>
      <w:r>
        <w:rPr>
          <w:b/>
          <w:spacing w:val="-6"/>
          <w:sz w:val="20"/>
        </w:rPr>
        <w:t xml:space="preserve"> </w:t>
      </w:r>
      <w:r>
        <w:rPr>
          <w:b/>
          <w:spacing w:val="-2"/>
          <w:sz w:val="20"/>
        </w:rPr>
        <w:t>practical</w:t>
      </w:r>
    </w:p>
    <w:p w14:paraId="1D47FA28" w14:textId="77777777" w:rsidR="00B7579A" w:rsidRDefault="00087ABA">
      <w:pPr>
        <w:pStyle w:val="Heading5"/>
        <w:spacing w:before="6" w:line="242" w:lineRule="auto"/>
        <w:ind w:left="2121" w:right="853"/>
      </w:pPr>
      <w:r>
        <w:t>@No</w:t>
      </w:r>
      <w:r>
        <w:rPr>
          <w:spacing w:val="-5"/>
        </w:rPr>
        <w:t xml:space="preserve"> </w:t>
      </w:r>
      <w:r>
        <w:t>University</w:t>
      </w:r>
      <w:r>
        <w:rPr>
          <w:spacing w:val="-5"/>
        </w:rPr>
        <w:t xml:space="preserve"> </w:t>
      </w:r>
      <w:r>
        <w:t>Examinations.</w:t>
      </w:r>
      <w:r>
        <w:rPr>
          <w:spacing w:val="-5"/>
        </w:rPr>
        <w:t xml:space="preserve"> </w:t>
      </w:r>
      <w:r>
        <w:t>Only</w:t>
      </w:r>
      <w:r>
        <w:rPr>
          <w:spacing w:val="-5"/>
        </w:rPr>
        <w:t xml:space="preserve"> </w:t>
      </w:r>
      <w:r>
        <w:t>Continuous</w:t>
      </w:r>
      <w:r>
        <w:rPr>
          <w:spacing w:val="-6"/>
        </w:rPr>
        <w:t xml:space="preserve"> </w:t>
      </w:r>
      <w:r>
        <w:t>Internal</w:t>
      </w:r>
      <w:r>
        <w:rPr>
          <w:spacing w:val="-6"/>
        </w:rPr>
        <w:t xml:space="preserve"> </w:t>
      </w:r>
      <w:r>
        <w:t>Assessment</w:t>
      </w:r>
      <w:r>
        <w:rPr>
          <w:spacing w:val="-8"/>
        </w:rPr>
        <w:t xml:space="preserve"> </w:t>
      </w:r>
      <w:r>
        <w:t>(CIA)</w:t>
      </w:r>
      <w:r>
        <w:rPr>
          <w:spacing w:val="-9"/>
        </w:rPr>
        <w:t xml:space="preserve"> </w:t>
      </w:r>
      <w:r>
        <w:t>#No Continuous Internal Assessment (CIA). Only University Examinations</w:t>
      </w:r>
    </w:p>
    <w:p w14:paraId="6D54A32D" w14:textId="77777777" w:rsidR="00B7579A" w:rsidRDefault="00B7579A">
      <w:pPr>
        <w:spacing w:before="9" w:after="1"/>
        <w:rPr>
          <w:b/>
          <w:sz w:val="20"/>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1"/>
        <w:gridCol w:w="541"/>
        <w:gridCol w:w="6993"/>
      </w:tblGrid>
      <w:tr w:rsidR="00B7579A" w14:paraId="41A373BB" w14:textId="77777777">
        <w:trPr>
          <w:trHeight w:val="515"/>
        </w:trPr>
        <w:tc>
          <w:tcPr>
            <w:tcW w:w="9025" w:type="dxa"/>
            <w:gridSpan w:val="3"/>
            <w:tcBorders>
              <w:bottom w:val="single" w:sz="8" w:space="0" w:color="000000"/>
            </w:tcBorders>
          </w:tcPr>
          <w:p w14:paraId="6304DC99" w14:textId="77777777" w:rsidR="00B7579A" w:rsidRDefault="00087ABA">
            <w:pPr>
              <w:pStyle w:val="TableParagraph"/>
              <w:spacing w:line="241" w:lineRule="exact"/>
              <w:ind w:left="405"/>
              <w:rPr>
                <w:b/>
              </w:rPr>
            </w:pPr>
            <w:r>
              <w:rPr>
                <w:b/>
                <w:spacing w:val="-2"/>
              </w:rPr>
              <w:t>LISTOFELECTIVEPAPERS</w:t>
            </w:r>
          </w:p>
          <w:p w14:paraId="4C8FBF1C" w14:textId="77777777" w:rsidR="00B7579A" w:rsidRDefault="00087ABA">
            <w:pPr>
              <w:pStyle w:val="TableParagraph"/>
              <w:spacing w:line="252" w:lineRule="exact"/>
              <w:ind w:left="570"/>
              <w:rPr>
                <w:b/>
              </w:rPr>
            </w:pPr>
            <w:r>
              <w:rPr>
                <w:b/>
              </w:rPr>
              <w:t>(Colleges</w:t>
            </w:r>
            <w:r>
              <w:rPr>
                <w:b/>
                <w:spacing w:val="-16"/>
              </w:rPr>
              <w:t xml:space="preserve"> </w:t>
            </w:r>
            <w:r>
              <w:rPr>
                <w:b/>
              </w:rPr>
              <w:t>can</w:t>
            </w:r>
            <w:r>
              <w:rPr>
                <w:b/>
                <w:spacing w:val="-14"/>
              </w:rPr>
              <w:t xml:space="preserve"> </w:t>
            </w:r>
            <w:r>
              <w:rPr>
                <w:b/>
              </w:rPr>
              <w:t>choose</w:t>
            </w:r>
            <w:r>
              <w:rPr>
                <w:b/>
                <w:spacing w:val="-14"/>
              </w:rPr>
              <w:t xml:space="preserve"> </w:t>
            </w:r>
            <w:r>
              <w:rPr>
                <w:b/>
              </w:rPr>
              <w:t>any</w:t>
            </w:r>
            <w:r>
              <w:rPr>
                <w:b/>
                <w:spacing w:val="-13"/>
              </w:rPr>
              <w:t xml:space="preserve"> </w:t>
            </w:r>
            <w:r>
              <w:rPr>
                <w:b/>
              </w:rPr>
              <w:t>one</w:t>
            </w:r>
            <w:r>
              <w:rPr>
                <w:b/>
                <w:spacing w:val="-12"/>
              </w:rPr>
              <w:t xml:space="preserve"> </w:t>
            </w:r>
            <w:r>
              <w:rPr>
                <w:b/>
              </w:rPr>
              <w:t>of</w:t>
            </w:r>
            <w:r>
              <w:rPr>
                <w:b/>
                <w:spacing w:val="-12"/>
              </w:rPr>
              <w:t xml:space="preserve"> </w:t>
            </w:r>
            <w:r>
              <w:rPr>
                <w:b/>
              </w:rPr>
              <w:t>the</w:t>
            </w:r>
            <w:r>
              <w:rPr>
                <w:b/>
                <w:spacing w:val="-12"/>
              </w:rPr>
              <w:t xml:space="preserve"> </w:t>
            </w:r>
            <w:r>
              <w:rPr>
                <w:b/>
              </w:rPr>
              <w:t>papers</w:t>
            </w:r>
            <w:r>
              <w:rPr>
                <w:b/>
                <w:spacing w:val="-14"/>
              </w:rPr>
              <w:t xml:space="preserve"> </w:t>
            </w:r>
            <w:r>
              <w:rPr>
                <w:b/>
              </w:rPr>
              <w:t>from</w:t>
            </w:r>
            <w:r>
              <w:rPr>
                <w:b/>
                <w:spacing w:val="-14"/>
              </w:rPr>
              <w:t xml:space="preserve"> </w:t>
            </w:r>
            <w:r>
              <w:rPr>
                <w:b/>
              </w:rPr>
              <w:t>each</w:t>
            </w:r>
            <w:r>
              <w:rPr>
                <w:b/>
                <w:spacing w:val="-11"/>
              </w:rPr>
              <w:t xml:space="preserve"> </w:t>
            </w:r>
            <w:r>
              <w:rPr>
                <w:b/>
              </w:rPr>
              <w:t>section</w:t>
            </w:r>
            <w:r>
              <w:rPr>
                <w:b/>
                <w:spacing w:val="-12"/>
              </w:rPr>
              <w:t xml:space="preserve"> </w:t>
            </w:r>
            <w:r>
              <w:rPr>
                <w:b/>
              </w:rPr>
              <w:t>as</w:t>
            </w:r>
            <w:r>
              <w:rPr>
                <w:b/>
                <w:spacing w:val="-13"/>
              </w:rPr>
              <w:t xml:space="preserve"> </w:t>
            </w:r>
            <w:r>
              <w:rPr>
                <w:b/>
                <w:spacing w:val="-2"/>
              </w:rPr>
              <w:t>electives)</w:t>
            </w:r>
          </w:p>
        </w:tc>
      </w:tr>
      <w:tr w:rsidR="00B7579A" w14:paraId="43E12565" w14:textId="77777777">
        <w:trPr>
          <w:trHeight w:val="295"/>
        </w:trPr>
        <w:tc>
          <w:tcPr>
            <w:tcW w:w="1491" w:type="dxa"/>
            <w:vMerge w:val="restart"/>
            <w:tcBorders>
              <w:top w:val="single" w:sz="8" w:space="0" w:color="000000"/>
              <w:bottom w:val="single" w:sz="8" w:space="0" w:color="000000"/>
              <w:right w:val="single" w:sz="8" w:space="0" w:color="000000"/>
            </w:tcBorders>
          </w:tcPr>
          <w:p w14:paraId="369BAF9D" w14:textId="77777777" w:rsidR="00B7579A" w:rsidRDefault="00087ABA" w:rsidP="00667E2A">
            <w:pPr>
              <w:pStyle w:val="TableParagraph"/>
              <w:spacing w:line="240" w:lineRule="auto"/>
              <w:ind w:left="175"/>
            </w:pPr>
            <w:r>
              <w:rPr>
                <w:spacing w:val="-2"/>
              </w:rPr>
              <w:t>Elective–</w:t>
            </w:r>
            <w:r>
              <w:rPr>
                <w:spacing w:val="-10"/>
              </w:rPr>
              <w:t>I</w:t>
            </w:r>
          </w:p>
        </w:tc>
        <w:tc>
          <w:tcPr>
            <w:tcW w:w="541" w:type="dxa"/>
            <w:tcBorders>
              <w:top w:val="single" w:sz="8" w:space="0" w:color="000000"/>
              <w:left w:val="single" w:sz="8" w:space="0" w:color="000000"/>
              <w:bottom w:val="single" w:sz="8" w:space="0" w:color="000000"/>
              <w:right w:val="single" w:sz="8" w:space="0" w:color="000000"/>
            </w:tcBorders>
          </w:tcPr>
          <w:p w14:paraId="0DACFC58" w14:textId="77777777" w:rsidR="00B7579A" w:rsidRDefault="00087ABA" w:rsidP="00667E2A">
            <w:pPr>
              <w:pStyle w:val="TableParagraph"/>
              <w:spacing w:line="240" w:lineRule="auto"/>
              <w:ind w:left="89"/>
              <w:rPr>
                <w:b/>
              </w:rPr>
            </w:pPr>
            <w:r>
              <w:rPr>
                <w:b/>
                <w:spacing w:val="-10"/>
              </w:rPr>
              <w:t>A</w:t>
            </w:r>
          </w:p>
        </w:tc>
        <w:tc>
          <w:tcPr>
            <w:tcW w:w="6993" w:type="dxa"/>
            <w:tcBorders>
              <w:top w:val="single" w:sz="8" w:space="0" w:color="000000"/>
              <w:left w:val="single" w:sz="8" w:space="0" w:color="000000"/>
              <w:bottom w:val="single" w:sz="8" w:space="0" w:color="000000"/>
            </w:tcBorders>
          </w:tcPr>
          <w:p w14:paraId="40597B6F" w14:textId="7CE7BF55" w:rsidR="00B7579A" w:rsidRPr="00667E2A" w:rsidRDefault="00667E2A" w:rsidP="00667E2A">
            <w:pPr>
              <w:rPr>
                <w:bCs/>
                <w:sz w:val="24"/>
                <w:szCs w:val="24"/>
              </w:rPr>
            </w:pPr>
            <w:r w:rsidRPr="00667E2A">
              <w:rPr>
                <w:bCs/>
                <w:sz w:val="24"/>
                <w:szCs w:val="24"/>
              </w:rPr>
              <w:t>Scientific Machine Learning For Physics</w:t>
            </w:r>
          </w:p>
        </w:tc>
      </w:tr>
      <w:tr w:rsidR="00B7579A" w14:paraId="0F65AA94" w14:textId="77777777">
        <w:trPr>
          <w:trHeight w:val="265"/>
        </w:trPr>
        <w:tc>
          <w:tcPr>
            <w:tcW w:w="1491" w:type="dxa"/>
            <w:vMerge/>
            <w:tcBorders>
              <w:top w:val="nil"/>
              <w:bottom w:val="single" w:sz="8" w:space="0" w:color="000000"/>
              <w:right w:val="single" w:sz="8" w:space="0" w:color="000000"/>
            </w:tcBorders>
          </w:tcPr>
          <w:p w14:paraId="2F6465E4" w14:textId="77777777" w:rsidR="00B7579A" w:rsidRDefault="00B7579A" w:rsidP="00667E2A">
            <w:pPr>
              <w:rPr>
                <w:sz w:val="2"/>
                <w:szCs w:val="2"/>
              </w:rPr>
            </w:pPr>
          </w:p>
        </w:tc>
        <w:tc>
          <w:tcPr>
            <w:tcW w:w="541" w:type="dxa"/>
            <w:tcBorders>
              <w:top w:val="single" w:sz="8" w:space="0" w:color="000000"/>
              <w:left w:val="single" w:sz="8" w:space="0" w:color="000000"/>
              <w:bottom w:val="single" w:sz="8" w:space="0" w:color="000000"/>
              <w:right w:val="single" w:sz="8" w:space="0" w:color="000000"/>
            </w:tcBorders>
          </w:tcPr>
          <w:p w14:paraId="39A59945" w14:textId="77777777" w:rsidR="00B7579A" w:rsidRDefault="00087ABA" w:rsidP="00667E2A">
            <w:pPr>
              <w:pStyle w:val="TableParagraph"/>
              <w:spacing w:line="240" w:lineRule="auto"/>
              <w:ind w:left="89"/>
              <w:rPr>
                <w:b/>
              </w:rPr>
            </w:pPr>
            <w:r>
              <w:rPr>
                <w:b/>
                <w:spacing w:val="-10"/>
              </w:rPr>
              <w:t>B</w:t>
            </w:r>
          </w:p>
        </w:tc>
        <w:tc>
          <w:tcPr>
            <w:tcW w:w="6993" w:type="dxa"/>
            <w:tcBorders>
              <w:top w:val="single" w:sz="8" w:space="0" w:color="000000"/>
              <w:left w:val="single" w:sz="8" w:space="0" w:color="000000"/>
              <w:bottom w:val="single" w:sz="8" w:space="0" w:color="000000"/>
            </w:tcBorders>
          </w:tcPr>
          <w:p w14:paraId="20F5C3CF" w14:textId="7E4BE8AE" w:rsidR="00B7579A" w:rsidRPr="00667E2A" w:rsidRDefault="00667E2A" w:rsidP="00667E2A">
            <w:pPr>
              <w:rPr>
                <w:bCs/>
                <w:sz w:val="24"/>
                <w:szCs w:val="24"/>
              </w:rPr>
            </w:pPr>
            <w:r w:rsidRPr="00667E2A">
              <w:rPr>
                <w:rFonts w:eastAsia="MS Mincho"/>
                <w:bCs/>
                <w:sz w:val="24"/>
                <w:szCs w:val="24"/>
              </w:rPr>
              <w:t xml:space="preserve">Embedded Systems </w:t>
            </w:r>
            <w:r w:rsidR="00CA1175">
              <w:rPr>
                <w:rFonts w:eastAsia="MS Mincho"/>
                <w:bCs/>
                <w:sz w:val="24"/>
                <w:szCs w:val="24"/>
              </w:rPr>
              <w:t>a</w:t>
            </w:r>
            <w:r w:rsidRPr="00667E2A">
              <w:rPr>
                <w:rFonts w:eastAsia="MS Mincho"/>
                <w:bCs/>
                <w:sz w:val="24"/>
                <w:szCs w:val="24"/>
              </w:rPr>
              <w:t>nd Smart Instrumentation</w:t>
            </w:r>
          </w:p>
        </w:tc>
      </w:tr>
      <w:tr w:rsidR="00B7579A" w14:paraId="5EBB3B67" w14:textId="77777777" w:rsidTr="000623AC">
        <w:trPr>
          <w:trHeight w:val="227"/>
        </w:trPr>
        <w:tc>
          <w:tcPr>
            <w:tcW w:w="1491" w:type="dxa"/>
            <w:vMerge/>
            <w:tcBorders>
              <w:top w:val="nil"/>
              <w:bottom w:val="single" w:sz="8" w:space="0" w:color="000000"/>
              <w:right w:val="single" w:sz="8" w:space="0" w:color="000000"/>
            </w:tcBorders>
          </w:tcPr>
          <w:p w14:paraId="4A4DA317" w14:textId="77777777" w:rsidR="00B7579A" w:rsidRDefault="00B7579A" w:rsidP="00667E2A">
            <w:pPr>
              <w:rPr>
                <w:sz w:val="2"/>
                <w:szCs w:val="2"/>
              </w:rPr>
            </w:pPr>
          </w:p>
        </w:tc>
        <w:tc>
          <w:tcPr>
            <w:tcW w:w="541" w:type="dxa"/>
            <w:tcBorders>
              <w:top w:val="single" w:sz="8" w:space="0" w:color="000000"/>
              <w:left w:val="single" w:sz="8" w:space="0" w:color="000000"/>
              <w:bottom w:val="single" w:sz="8" w:space="0" w:color="000000"/>
              <w:right w:val="single" w:sz="8" w:space="0" w:color="000000"/>
            </w:tcBorders>
          </w:tcPr>
          <w:p w14:paraId="1F769375" w14:textId="77777777" w:rsidR="00B7579A" w:rsidRDefault="00087ABA" w:rsidP="00667E2A">
            <w:pPr>
              <w:pStyle w:val="TableParagraph"/>
              <w:spacing w:line="240" w:lineRule="auto"/>
              <w:ind w:left="89"/>
              <w:rPr>
                <w:b/>
              </w:rPr>
            </w:pPr>
            <w:r>
              <w:rPr>
                <w:b/>
                <w:spacing w:val="-10"/>
              </w:rPr>
              <w:t>C</w:t>
            </w:r>
          </w:p>
        </w:tc>
        <w:tc>
          <w:tcPr>
            <w:tcW w:w="6993" w:type="dxa"/>
            <w:tcBorders>
              <w:top w:val="single" w:sz="8" w:space="0" w:color="000000"/>
              <w:left w:val="single" w:sz="8" w:space="0" w:color="000000"/>
              <w:bottom w:val="single" w:sz="8" w:space="0" w:color="000000"/>
            </w:tcBorders>
          </w:tcPr>
          <w:p w14:paraId="2303AAC6" w14:textId="11B9BAFB" w:rsidR="00B7579A" w:rsidRPr="00667E2A" w:rsidRDefault="00667E2A" w:rsidP="00667E2A">
            <w:pPr>
              <w:pStyle w:val="TableParagraph"/>
              <w:spacing w:before="84" w:line="240" w:lineRule="auto"/>
              <w:rPr>
                <w:bCs/>
                <w:sz w:val="24"/>
                <w:szCs w:val="24"/>
              </w:rPr>
            </w:pPr>
            <w:r w:rsidRPr="00667E2A">
              <w:rPr>
                <w:bCs/>
                <w:sz w:val="24"/>
                <w:szCs w:val="24"/>
              </w:rPr>
              <w:t xml:space="preserve">Industry Automation </w:t>
            </w:r>
            <w:r w:rsidR="00CA1175">
              <w:rPr>
                <w:bCs/>
                <w:sz w:val="24"/>
                <w:szCs w:val="24"/>
              </w:rPr>
              <w:t>a</w:t>
            </w:r>
            <w:r w:rsidRPr="00667E2A">
              <w:rPr>
                <w:bCs/>
                <w:sz w:val="24"/>
                <w:szCs w:val="24"/>
              </w:rPr>
              <w:t>nd Industry 4.0 Applications</w:t>
            </w:r>
          </w:p>
        </w:tc>
      </w:tr>
      <w:tr w:rsidR="00B7579A" w14:paraId="5E8F59A5" w14:textId="77777777">
        <w:trPr>
          <w:trHeight w:val="260"/>
        </w:trPr>
        <w:tc>
          <w:tcPr>
            <w:tcW w:w="1491" w:type="dxa"/>
            <w:vMerge w:val="restart"/>
            <w:tcBorders>
              <w:top w:val="single" w:sz="8" w:space="0" w:color="000000"/>
              <w:left w:val="single" w:sz="8" w:space="0" w:color="000000"/>
              <w:bottom w:val="single" w:sz="8" w:space="0" w:color="000000"/>
              <w:right w:val="single" w:sz="8" w:space="0" w:color="000000"/>
            </w:tcBorders>
          </w:tcPr>
          <w:p w14:paraId="4FE2D794" w14:textId="77777777" w:rsidR="00B7579A" w:rsidRDefault="00087ABA" w:rsidP="00667E2A">
            <w:pPr>
              <w:pStyle w:val="TableParagraph"/>
              <w:spacing w:line="240" w:lineRule="auto"/>
              <w:ind w:left="165"/>
            </w:pPr>
            <w:r>
              <w:rPr>
                <w:spacing w:val="-2"/>
              </w:rPr>
              <w:t>Elective–</w:t>
            </w:r>
            <w:r>
              <w:rPr>
                <w:spacing w:val="-5"/>
              </w:rPr>
              <w:t>II</w:t>
            </w:r>
          </w:p>
        </w:tc>
        <w:tc>
          <w:tcPr>
            <w:tcW w:w="541" w:type="dxa"/>
            <w:tcBorders>
              <w:top w:val="single" w:sz="8" w:space="0" w:color="000000"/>
              <w:left w:val="single" w:sz="8" w:space="0" w:color="000000"/>
              <w:bottom w:val="single" w:sz="8" w:space="0" w:color="000000"/>
              <w:right w:val="single" w:sz="8" w:space="0" w:color="000000"/>
            </w:tcBorders>
          </w:tcPr>
          <w:p w14:paraId="4C751797" w14:textId="77777777" w:rsidR="00B7579A" w:rsidRDefault="00087ABA" w:rsidP="00667E2A">
            <w:pPr>
              <w:pStyle w:val="TableParagraph"/>
              <w:spacing w:line="240" w:lineRule="auto"/>
              <w:ind w:left="89"/>
              <w:rPr>
                <w:b/>
              </w:rPr>
            </w:pPr>
            <w:r>
              <w:rPr>
                <w:b/>
                <w:spacing w:val="-10"/>
              </w:rPr>
              <w:t>A</w:t>
            </w:r>
          </w:p>
        </w:tc>
        <w:tc>
          <w:tcPr>
            <w:tcW w:w="6993" w:type="dxa"/>
            <w:tcBorders>
              <w:top w:val="single" w:sz="8" w:space="0" w:color="000000"/>
              <w:left w:val="single" w:sz="8" w:space="0" w:color="000000"/>
              <w:bottom w:val="single" w:sz="8" w:space="0" w:color="000000"/>
            </w:tcBorders>
          </w:tcPr>
          <w:p w14:paraId="4316D8FE" w14:textId="14D3C16C" w:rsidR="00B7579A" w:rsidRPr="00667E2A" w:rsidRDefault="00667E2A" w:rsidP="00667E2A">
            <w:pPr>
              <w:rPr>
                <w:bCs/>
                <w:sz w:val="24"/>
                <w:szCs w:val="24"/>
              </w:rPr>
            </w:pPr>
            <w:r w:rsidRPr="00667E2A">
              <w:rPr>
                <w:bCs/>
                <w:sz w:val="24"/>
                <w:szCs w:val="24"/>
              </w:rPr>
              <w:t>Digital Electronics</w:t>
            </w:r>
          </w:p>
        </w:tc>
      </w:tr>
      <w:tr w:rsidR="00B7579A" w14:paraId="20FE02AE" w14:textId="77777777">
        <w:trPr>
          <w:trHeight w:val="265"/>
        </w:trPr>
        <w:tc>
          <w:tcPr>
            <w:tcW w:w="1491" w:type="dxa"/>
            <w:vMerge/>
            <w:tcBorders>
              <w:top w:val="nil"/>
              <w:left w:val="single" w:sz="8" w:space="0" w:color="000000"/>
              <w:bottom w:val="single" w:sz="8" w:space="0" w:color="000000"/>
              <w:right w:val="single" w:sz="8" w:space="0" w:color="000000"/>
            </w:tcBorders>
          </w:tcPr>
          <w:p w14:paraId="3C6EF2D2" w14:textId="77777777" w:rsidR="00B7579A" w:rsidRDefault="00B7579A" w:rsidP="00667E2A">
            <w:pPr>
              <w:rPr>
                <w:sz w:val="2"/>
                <w:szCs w:val="2"/>
              </w:rPr>
            </w:pPr>
          </w:p>
        </w:tc>
        <w:tc>
          <w:tcPr>
            <w:tcW w:w="541" w:type="dxa"/>
            <w:tcBorders>
              <w:top w:val="single" w:sz="8" w:space="0" w:color="000000"/>
              <w:left w:val="single" w:sz="8" w:space="0" w:color="000000"/>
              <w:bottom w:val="single" w:sz="8" w:space="0" w:color="000000"/>
              <w:right w:val="single" w:sz="8" w:space="0" w:color="000000"/>
            </w:tcBorders>
          </w:tcPr>
          <w:p w14:paraId="07664101" w14:textId="77777777" w:rsidR="00B7579A" w:rsidRDefault="00087ABA" w:rsidP="00667E2A">
            <w:pPr>
              <w:pStyle w:val="TableParagraph"/>
              <w:spacing w:line="240" w:lineRule="auto"/>
              <w:ind w:left="89"/>
              <w:rPr>
                <w:b/>
              </w:rPr>
            </w:pPr>
            <w:r>
              <w:rPr>
                <w:b/>
                <w:spacing w:val="-10"/>
              </w:rPr>
              <w:t>B</w:t>
            </w:r>
          </w:p>
        </w:tc>
        <w:tc>
          <w:tcPr>
            <w:tcW w:w="6993" w:type="dxa"/>
            <w:tcBorders>
              <w:top w:val="single" w:sz="8" w:space="0" w:color="000000"/>
              <w:left w:val="single" w:sz="8" w:space="0" w:color="000000"/>
              <w:bottom w:val="single" w:sz="8" w:space="0" w:color="000000"/>
              <w:right w:val="single" w:sz="8" w:space="0" w:color="000000"/>
            </w:tcBorders>
          </w:tcPr>
          <w:p w14:paraId="78D86740" w14:textId="45244B8A" w:rsidR="00B7579A" w:rsidRPr="00667E2A" w:rsidRDefault="00667E2A" w:rsidP="00667E2A">
            <w:pPr>
              <w:rPr>
                <w:bCs/>
                <w:sz w:val="24"/>
                <w:szCs w:val="24"/>
              </w:rPr>
            </w:pPr>
            <w:r w:rsidRPr="00667E2A">
              <w:rPr>
                <w:bCs/>
                <w:sz w:val="24"/>
                <w:szCs w:val="24"/>
              </w:rPr>
              <w:t>Optical</w:t>
            </w:r>
            <w:r w:rsidR="00E24CBD" w:rsidRPr="00667E2A">
              <w:rPr>
                <w:bCs/>
                <w:spacing w:val="-12"/>
                <w:sz w:val="24"/>
                <w:szCs w:val="24"/>
              </w:rPr>
              <w:t xml:space="preserve"> </w:t>
            </w:r>
            <w:proofErr w:type="spellStart"/>
            <w:r w:rsidRPr="00667E2A">
              <w:rPr>
                <w:bCs/>
                <w:sz w:val="24"/>
                <w:szCs w:val="24"/>
              </w:rPr>
              <w:t>Fibres</w:t>
            </w:r>
            <w:proofErr w:type="spellEnd"/>
            <w:r w:rsidRPr="00667E2A">
              <w:rPr>
                <w:bCs/>
                <w:spacing w:val="-9"/>
                <w:sz w:val="24"/>
                <w:szCs w:val="24"/>
              </w:rPr>
              <w:t xml:space="preserve"> </w:t>
            </w:r>
            <w:r w:rsidR="00CA1175">
              <w:rPr>
                <w:bCs/>
                <w:sz w:val="24"/>
                <w:szCs w:val="24"/>
              </w:rPr>
              <w:t>a</w:t>
            </w:r>
            <w:r w:rsidRPr="00667E2A">
              <w:rPr>
                <w:bCs/>
                <w:sz w:val="24"/>
                <w:szCs w:val="24"/>
              </w:rPr>
              <w:t>nd</w:t>
            </w:r>
            <w:r w:rsidRPr="00667E2A">
              <w:rPr>
                <w:bCs/>
                <w:spacing w:val="-11"/>
                <w:sz w:val="24"/>
                <w:szCs w:val="24"/>
              </w:rPr>
              <w:t xml:space="preserve"> </w:t>
            </w:r>
            <w:proofErr w:type="spellStart"/>
            <w:r w:rsidRPr="00667E2A">
              <w:rPr>
                <w:bCs/>
                <w:sz w:val="24"/>
                <w:szCs w:val="24"/>
              </w:rPr>
              <w:t>Fibre</w:t>
            </w:r>
            <w:proofErr w:type="spellEnd"/>
            <w:r w:rsidRPr="00667E2A">
              <w:rPr>
                <w:bCs/>
                <w:spacing w:val="-12"/>
                <w:sz w:val="24"/>
                <w:szCs w:val="24"/>
              </w:rPr>
              <w:t xml:space="preserve"> </w:t>
            </w:r>
            <w:r w:rsidRPr="00667E2A">
              <w:rPr>
                <w:bCs/>
                <w:sz w:val="24"/>
                <w:szCs w:val="24"/>
              </w:rPr>
              <w:t>Optic Communication</w:t>
            </w:r>
            <w:r w:rsidRPr="00667E2A">
              <w:rPr>
                <w:bCs/>
                <w:spacing w:val="40"/>
                <w:sz w:val="24"/>
                <w:szCs w:val="24"/>
              </w:rPr>
              <w:t xml:space="preserve"> </w:t>
            </w:r>
            <w:r w:rsidRPr="00667E2A">
              <w:rPr>
                <w:bCs/>
                <w:sz w:val="24"/>
                <w:szCs w:val="24"/>
              </w:rPr>
              <w:t>Systems</w:t>
            </w:r>
          </w:p>
        </w:tc>
      </w:tr>
      <w:tr w:rsidR="00B7579A" w14:paraId="45AC21EA" w14:textId="77777777">
        <w:trPr>
          <w:trHeight w:val="260"/>
        </w:trPr>
        <w:tc>
          <w:tcPr>
            <w:tcW w:w="1491" w:type="dxa"/>
            <w:vMerge/>
            <w:tcBorders>
              <w:top w:val="nil"/>
              <w:left w:val="single" w:sz="8" w:space="0" w:color="000000"/>
              <w:bottom w:val="single" w:sz="8" w:space="0" w:color="000000"/>
              <w:right w:val="single" w:sz="8" w:space="0" w:color="000000"/>
            </w:tcBorders>
          </w:tcPr>
          <w:p w14:paraId="4BB98D93" w14:textId="77777777" w:rsidR="00B7579A" w:rsidRDefault="00B7579A" w:rsidP="00667E2A">
            <w:pPr>
              <w:rPr>
                <w:sz w:val="2"/>
                <w:szCs w:val="2"/>
              </w:rPr>
            </w:pPr>
          </w:p>
        </w:tc>
        <w:tc>
          <w:tcPr>
            <w:tcW w:w="541" w:type="dxa"/>
            <w:tcBorders>
              <w:top w:val="single" w:sz="8" w:space="0" w:color="000000"/>
              <w:left w:val="single" w:sz="8" w:space="0" w:color="000000"/>
              <w:bottom w:val="single" w:sz="8" w:space="0" w:color="000000"/>
              <w:right w:val="single" w:sz="8" w:space="0" w:color="000000"/>
            </w:tcBorders>
          </w:tcPr>
          <w:p w14:paraId="28791B5E" w14:textId="77777777" w:rsidR="00B7579A" w:rsidRDefault="00087ABA" w:rsidP="00667E2A">
            <w:pPr>
              <w:pStyle w:val="TableParagraph"/>
              <w:spacing w:line="240" w:lineRule="auto"/>
              <w:ind w:left="89"/>
              <w:rPr>
                <w:b/>
              </w:rPr>
            </w:pPr>
            <w:r>
              <w:rPr>
                <w:b/>
                <w:spacing w:val="-10"/>
              </w:rPr>
              <w:t>C</w:t>
            </w:r>
          </w:p>
        </w:tc>
        <w:tc>
          <w:tcPr>
            <w:tcW w:w="6993" w:type="dxa"/>
            <w:tcBorders>
              <w:top w:val="single" w:sz="8" w:space="0" w:color="000000"/>
              <w:left w:val="single" w:sz="8" w:space="0" w:color="000000"/>
              <w:bottom w:val="single" w:sz="8" w:space="0" w:color="000000"/>
              <w:right w:val="single" w:sz="8" w:space="0" w:color="000000"/>
            </w:tcBorders>
          </w:tcPr>
          <w:p w14:paraId="491BAC41" w14:textId="419D5A92" w:rsidR="00B7579A" w:rsidRPr="00667E2A" w:rsidRDefault="00667E2A" w:rsidP="00667E2A">
            <w:pPr>
              <w:rPr>
                <w:bCs/>
                <w:sz w:val="24"/>
                <w:szCs w:val="24"/>
              </w:rPr>
            </w:pPr>
            <w:r w:rsidRPr="00667E2A">
              <w:rPr>
                <w:rFonts w:eastAsia="MS Mincho"/>
                <w:bCs/>
                <w:sz w:val="24"/>
                <w:szCs w:val="24"/>
              </w:rPr>
              <w:t>Biophysics And Medical Instrumentation</w:t>
            </w:r>
          </w:p>
        </w:tc>
      </w:tr>
      <w:tr w:rsidR="00B7579A" w14:paraId="456BFA6F" w14:textId="77777777" w:rsidTr="00AF6844">
        <w:trPr>
          <w:trHeight w:val="521"/>
        </w:trPr>
        <w:tc>
          <w:tcPr>
            <w:tcW w:w="1491" w:type="dxa"/>
            <w:tcBorders>
              <w:top w:val="single" w:sz="8" w:space="0" w:color="000000"/>
              <w:left w:val="single" w:sz="8" w:space="0" w:color="000000"/>
              <w:bottom w:val="single" w:sz="8" w:space="0" w:color="000000"/>
              <w:right w:val="single" w:sz="8" w:space="0" w:color="000000"/>
            </w:tcBorders>
          </w:tcPr>
          <w:p w14:paraId="779DE1D9" w14:textId="77777777" w:rsidR="00B7579A" w:rsidRDefault="00087ABA" w:rsidP="00667E2A">
            <w:pPr>
              <w:pStyle w:val="TableParagraph"/>
              <w:spacing w:line="240" w:lineRule="auto"/>
              <w:ind w:left="175"/>
            </w:pPr>
            <w:r>
              <w:rPr>
                <w:spacing w:val="-4"/>
              </w:rPr>
              <w:t>Elective-</w:t>
            </w:r>
            <w:r>
              <w:rPr>
                <w:spacing w:val="-5"/>
              </w:rPr>
              <w:t>III</w:t>
            </w:r>
          </w:p>
        </w:tc>
        <w:tc>
          <w:tcPr>
            <w:tcW w:w="541" w:type="dxa"/>
            <w:tcBorders>
              <w:top w:val="single" w:sz="8" w:space="0" w:color="000000"/>
              <w:left w:val="single" w:sz="8" w:space="0" w:color="000000"/>
              <w:bottom w:val="single" w:sz="8" w:space="0" w:color="000000"/>
              <w:right w:val="single" w:sz="8" w:space="0" w:color="000000"/>
            </w:tcBorders>
          </w:tcPr>
          <w:p w14:paraId="7EEE4BD9" w14:textId="77777777" w:rsidR="00B7579A" w:rsidRDefault="00087ABA" w:rsidP="00667E2A">
            <w:pPr>
              <w:pStyle w:val="TableParagraph"/>
              <w:spacing w:line="240" w:lineRule="auto"/>
              <w:ind w:left="89"/>
              <w:rPr>
                <w:b/>
              </w:rPr>
            </w:pPr>
            <w:r>
              <w:rPr>
                <w:b/>
                <w:spacing w:val="-10"/>
              </w:rPr>
              <w:t>A</w:t>
            </w:r>
          </w:p>
        </w:tc>
        <w:tc>
          <w:tcPr>
            <w:tcW w:w="6993" w:type="dxa"/>
            <w:tcBorders>
              <w:top w:val="single" w:sz="8" w:space="0" w:color="000000"/>
              <w:left w:val="single" w:sz="8" w:space="0" w:color="000000"/>
              <w:bottom w:val="single" w:sz="8" w:space="0" w:color="000000"/>
              <w:right w:val="single" w:sz="8" w:space="0" w:color="000000"/>
            </w:tcBorders>
          </w:tcPr>
          <w:p w14:paraId="16E0B427" w14:textId="78F1FF84" w:rsidR="00B7579A" w:rsidRPr="00667E2A" w:rsidRDefault="00667E2A" w:rsidP="00667E2A">
            <w:pPr>
              <w:pStyle w:val="TableParagraph"/>
              <w:spacing w:before="84" w:line="240" w:lineRule="auto"/>
              <w:rPr>
                <w:bCs/>
                <w:sz w:val="24"/>
                <w:szCs w:val="24"/>
              </w:rPr>
            </w:pPr>
            <w:r w:rsidRPr="00667E2A">
              <w:rPr>
                <w:bCs/>
                <w:sz w:val="24"/>
                <w:szCs w:val="24"/>
              </w:rPr>
              <w:t xml:space="preserve">Data Analytics </w:t>
            </w:r>
            <w:r w:rsidR="00CA1175" w:rsidRPr="00667E2A">
              <w:rPr>
                <w:bCs/>
                <w:sz w:val="24"/>
                <w:szCs w:val="24"/>
              </w:rPr>
              <w:t>and</w:t>
            </w:r>
            <w:r w:rsidRPr="00667E2A">
              <w:rPr>
                <w:bCs/>
                <w:sz w:val="24"/>
                <w:szCs w:val="24"/>
              </w:rPr>
              <w:t xml:space="preserve"> Scientific Visualization</w:t>
            </w:r>
          </w:p>
        </w:tc>
      </w:tr>
      <w:tr w:rsidR="00B7579A" w14:paraId="34777C8B" w14:textId="77777777" w:rsidTr="00CA1175">
        <w:trPr>
          <w:trHeight w:val="262"/>
        </w:trPr>
        <w:tc>
          <w:tcPr>
            <w:tcW w:w="1491" w:type="dxa"/>
            <w:vMerge w:val="restart"/>
            <w:tcBorders>
              <w:top w:val="single" w:sz="8" w:space="0" w:color="000000"/>
              <w:left w:val="single" w:sz="8" w:space="0" w:color="000000"/>
              <w:right w:val="single" w:sz="8" w:space="0" w:color="000000"/>
            </w:tcBorders>
          </w:tcPr>
          <w:p w14:paraId="5A734BFD" w14:textId="77777777" w:rsidR="00B7579A" w:rsidRDefault="00B7579A" w:rsidP="00667E2A">
            <w:pPr>
              <w:pStyle w:val="TableParagraph"/>
              <w:spacing w:line="240" w:lineRule="auto"/>
              <w:rPr>
                <w:sz w:val="20"/>
              </w:rPr>
            </w:pPr>
          </w:p>
        </w:tc>
        <w:tc>
          <w:tcPr>
            <w:tcW w:w="541" w:type="dxa"/>
            <w:tcBorders>
              <w:top w:val="single" w:sz="8" w:space="0" w:color="000000"/>
              <w:left w:val="single" w:sz="8" w:space="0" w:color="000000"/>
              <w:bottom w:val="single" w:sz="8" w:space="0" w:color="000000"/>
              <w:right w:val="single" w:sz="8" w:space="0" w:color="000000"/>
            </w:tcBorders>
          </w:tcPr>
          <w:p w14:paraId="143716AF" w14:textId="77777777" w:rsidR="00B7579A" w:rsidRDefault="00087ABA" w:rsidP="00667E2A">
            <w:pPr>
              <w:pStyle w:val="TableParagraph"/>
              <w:spacing w:line="240" w:lineRule="auto"/>
              <w:ind w:left="89"/>
              <w:rPr>
                <w:b/>
              </w:rPr>
            </w:pPr>
            <w:r>
              <w:rPr>
                <w:b/>
                <w:spacing w:val="-10"/>
              </w:rPr>
              <w:t>B</w:t>
            </w:r>
          </w:p>
        </w:tc>
        <w:tc>
          <w:tcPr>
            <w:tcW w:w="6993" w:type="dxa"/>
            <w:tcBorders>
              <w:top w:val="single" w:sz="8" w:space="0" w:color="000000"/>
              <w:left w:val="single" w:sz="8" w:space="0" w:color="000000"/>
              <w:bottom w:val="single" w:sz="8" w:space="0" w:color="000000"/>
              <w:right w:val="single" w:sz="8" w:space="0" w:color="000000"/>
            </w:tcBorders>
          </w:tcPr>
          <w:p w14:paraId="206DEF06" w14:textId="4000120A" w:rsidR="00B7579A" w:rsidRPr="00667E2A" w:rsidRDefault="00667E2A" w:rsidP="00667E2A">
            <w:pPr>
              <w:widowControl/>
              <w:autoSpaceDE/>
              <w:autoSpaceDN/>
              <w:spacing w:after="160"/>
              <w:rPr>
                <w:bCs/>
                <w:sz w:val="24"/>
                <w:szCs w:val="24"/>
              </w:rPr>
            </w:pPr>
            <w:r w:rsidRPr="00667E2A">
              <w:rPr>
                <w:rFonts w:eastAsia="Aptos"/>
                <w:bCs/>
                <w:spacing w:val="-2"/>
                <w:kern w:val="2"/>
                <w:sz w:val="24"/>
                <w:szCs w:val="24"/>
                <w:lang w:val="en-IN"/>
                <w14:ligatures w14:val="standardContextual"/>
              </w:rPr>
              <w:t>Geophysics</w:t>
            </w:r>
          </w:p>
        </w:tc>
      </w:tr>
      <w:tr w:rsidR="00B7579A" w14:paraId="28BDF615" w14:textId="77777777" w:rsidTr="00CA1175">
        <w:trPr>
          <w:trHeight w:val="226"/>
        </w:trPr>
        <w:tc>
          <w:tcPr>
            <w:tcW w:w="1491" w:type="dxa"/>
            <w:vMerge/>
            <w:tcBorders>
              <w:top w:val="nil"/>
              <w:left w:val="single" w:sz="8" w:space="0" w:color="000000"/>
              <w:right w:val="single" w:sz="8" w:space="0" w:color="000000"/>
            </w:tcBorders>
          </w:tcPr>
          <w:p w14:paraId="66F19F49" w14:textId="77777777" w:rsidR="00B7579A" w:rsidRDefault="00B7579A" w:rsidP="00667E2A">
            <w:pPr>
              <w:rPr>
                <w:sz w:val="2"/>
                <w:szCs w:val="2"/>
              </w:rPr>
            </w:pPr>
          </w:p>
        </w:tc>
        <w:tc>
          <w:tcPr>
            <w:tcW w:w="541" w:type="dxa"/>
            <w:tcBorders>
              <w:top w:val="single" w:sz="8" w:space="0" w:color="000000"/>
              <w:left w:val="single" w:sz="8" w:space="0" w:color="000000"/>
              <w:bottom w:val="single" w:sz="8" w:space="0" w:color="000000"/>
              <w:right w:val="single" w:sz="8" w:space="0" w:color="000000"/>
            </w:tcBorders>
          </w:tcPr>
          <w:p w14:paraId="5E789599" w14:textId="77777777" w:rsidR="00B7579A" w:rsidRDefault="00087ABA" w:rsidP="00667E2A">
            <w:pPr>
              <w:pStyle w:val="TableParagraph"/>
              <w:spacing w:line="240" w:lineRule="auto"/>
              <w:ind w:left="89"/>
              <w:rPr>
                <w:b/>
              </w:rPr>
            </w:pPr>
            <w:r>
              <w:rPr>
                <w:b/>
                <w:spacing w:val="-10"/>
              </w:rPr>
              <w:t>C</w:t>
            </w:r>
          </w:p>
        </w:tc>
        <w:tc>
          <w:tcPr>
            <w:tcW w:w="6993" w:type="dxa"/>
            <w:tcBorders>
              <w:top w:val="single" w:sz="8" w:space="0" w:color="000000"/>
              <w:left w:val="single" w:sz="8" w:space="0" w:color="000000"/>
              <w:bottom w:val="single" w:sz="8" w:space="0" w:color="000000"/>
              <w:right w:val="single" w:sz="8" w:space="0" w:color="000000"/>
            </w:tcBorders>
          </w:tcPr>
          <w:p w14:paraId="531005DE" w14:textId="6028F23F" w:rsidR="00B7579A" w:rsidRPr="00667E2A" w:rsidRDefault="00667E2A" w:rsidP="00CA1175">
            <w:pPr>
              <w:widowControl/>
              <w:autoSpaceDE/>
              <w:autoSpaceDN/>
              <w:spacing w:after="160"/>
              <w:rPr>
                <w:bCs/>
                <w:sz w:val="24"/>
                <w:szCs w:val="24"/>
              </w:rPr>
            </w:pPr>
            <w:r w:rsidRPr="00667E2A">
              <w:rPr>
                <w:rFonts w:eastAsia="Aptos"/>
                <w:bCs/>
                <w:kern w:val="2"/>
                <w:sz w:val="24"/>
                <w:szCs w:val="24"/>
                <w:lang w:val="en-IN"/>
                <w14:ligatures w14:val="standardContextual"/>
              </w:rPr>
              <w:t xml:space="preserve">Energy Materials </w:t>
            </w:r>
            <w:r w:rsidR="00CA1175" w:rsidRPr="00667E2A">
              <w:rPr>
                <w:rFonts w:eastAsia="Aptos"/>
                <w:bCs/>
                <w:kern w:val="2"/>
                <w:sz w:val="24"/>
                <w:szCs w:val="24"/>
                <w:lang w:val="en-IN"/>
                <w14:ligatures w14:val="standardContextual"/>
              </w:rPr>
              <w:t>and</w:t>
            </w:r>
            <w:r w:rsidRPr="00667E2A">
              <w:rPr>
                <w:rFonts w:eastAsia="Aptos"/>
                <w:bCs/>
                <w:kern w:val="2"/>
                <w:sz w:val="24"/>
                <w:szCs w:val="24"/>
                <w:lang w:val="en-IN"/>
                <w14:ligatures w14:val="standardContextual"/>
              </w:rPr>
              <w:t xml:space="preserve"> Renewable Energy Technologies</w:t>
            </w:r>
          </w:p>
        </w:tc>
      </w:tr>
    </w:tbl>
    <w:p w14:paraId="1A9654B4" w14:textId="77777777" w:rsidR="00B7579A" w:rsidRDefault="00B7579A">
      <w:pPr>
        <w:spacing w:before="22"/>
        <w:rPr>
          <w:b/>
        </w:rPr>
      </w:pPr>
    </w:p>
    <w:p w14:paraId="143C4566" w14:textId="77777777" w:rsidR="00B7579A" w:rsidRDefault="00087ABA">
      <w:pPr>
        <w:pStyle w:val="Heading4"/>
        <w:spacing w:before="0" w:after="0"/>
        <w:ind w:left="2101" w:right="0"/>
        <w:jc w:val="left"/>
      </w:pPr>
      <w:bookmarkStart w:id="1" w:name="LIST_OF_VALUE-ADDED_COURSES_(OPTIONAL)"/>
      <w:bookmarkEnd w:id="1"/>
      <w:r>
        <w:rPr>
          <w:spacing w:val="-2"/>
        </w:rPr>
        <w:t>LIST</w:t>
      </w:r>
      <w:r>
        <w:rPr>
          <w:spacing w:val="-7"/>
        </w:rPr>
        <w:t xml:space="preserve"> </w:t>
      </w:r>
      <w:r>
        <w:rPr>
          <w:spacing w:val="-2"/>
        </w:rPr>
        <w:t>OF</w:t>
      </w:r>
      <w:r>
        <w:rPr>
          <w:spacing w:val="-4"/>
        </w:rPr>
        <w:t xml:space="preserve"> </w:t>
      </w:r>
      <w:r>
        <w:rPr>
          <w:spacing w:val="-2"/>
        </w:rPr>
        <w:t>VALUE-ADDED</w:t>
      </w:r>
      <w:r>
        <w:rPr>
          <w:spacing w:val="-5"/>
        </w:rPr>
        <w:t xml:space="preserve"> </w:t>
      </w:r>
      <w:r>
        <w:rPr>
          <w:spacing w:val="-2"/>
        </w:rPr>
        <w:t>COURSES</w:t>
      </w:r>
      <w:r>
        <w:rPr>
          <w:spacing w:val="-7"/>
        </w:rPr>
        <w:t xml:space="preserve"> </w:t>
      </w:r>
      <w:r>
        <w:rPr>
          <w:spacing w:val="-2"/>
        </w:rPr>
        <w:t>(OPTIONAL)</w:t>
      </w:r>
    </w:p>
    <w:p w14:paraId="673F22E2" w14:textId="77777777" w:rsidR="00B7579A" w:rsidRDefault="00087ABA">
      <w:pPr>
        <w:pStyle w:val="Heading5"/>
        <w:spacing w:before="8"/>
        <w:ind w:left="2101"/>
      </w:pPr>
      <w:r>
        <w:rPr>
          <w:spacing w:val="-2"/>
        </w:rPr>
        <w:t>(Only</w:t>
      </w:r>
      <w:r>
        <w:rPr>
          <w:spacing w:val="-4"/>
        </w:rPr>
        <w:t xml:space="preserve"> </w:t>
      </w:r>
      <w:r>
        <w:rPr>
          <w:spacing w:val="-2"/>
        </w:rPr>
        <w:t>Internal</w:t>
      </w:r>
      <w:r>
        <w:rPr>
          <w:spacing w:val="-5"/>
        </w:rPr>
        <w:t xml:space="preserve"> </w:t>
      </w:r>
      <w:r>
        <w:rPr>
          <w:spacing w:val="-2"/>
        </w:rPr>
        <w:t>and</w:t>
      </w:r>
      <w:r>
        <w:rPr>
          <w:spacing w:val="-1"/>
        </w:rPr>
        <w:t xml:space="preserve"> </w:t>
      </w:r>
      <w:r>
        <w:rPr>
          <w:spacing w:val="-2"/>
        </w:rPr>
        <w:t>no</w:t>
      </w:r>
      <w:r>
        <w:rPr>
          <w:spacing w:val="-9"/>
        </w:rPr>
        <w:t xml:space="preserve"> </w:t>
      </w:r>
      <w:r>
        <w:rPr>
          <w:spacing w:val="-2"/>
        </w:rPr>
        <w:t>external</w:t>
      </w:r>
      <w:r>
        <w:rPr>
          <w:spacing w:val="-4"/>
        </w:rPr>
        <w:t xml:space="preserve"> </w:t>
      </w:r>
      <w:r>
        <w:rPr>
          <w:spacing w:val="-2"/>
        </w:rPr>
        <w:t>exam–100Marks)</w:t>
      </w:r>
    </w:p>
    <w:p w14:paraId="7C2A2738" w14:textId="77777777" w:rsidR="00B7579A" w:rsidRDefault="00087ABA" w:rsidP="00530E52">
      <w:pPr>
        <w:pStyle w:val="ListParagraph"/>
        <w:numPr>
          <w:ilvl w:val="0"/>
          <w:numId w:val="42"/>
        </w:numPr>
        <w:tabs>
          <w:tab w:val="left" w:pos="2781"/>
        </w:tabs>
        <w:spacing w:before="1"/>
        <w:ind w:hanging="340"/>
        <w:rPr>
          <w:rFonts w:ascii="Times New Roman" w:hAnsi="Times New Roman"/>
        </w:rPr>
      </w:pPr>
      <w:r>
        <w:rPr>
          <w:rFonts w:ascii="Times New Roman" w:hAnsi="Times New Roman"/>
          <w:spacing w:val="-2"/>
        </w:rPr>
        <w:t>OPTOELECTRONICS</w:t>
      </w:r>
    </w:p>
    <w:p w14:paraId="782F777E" w14:textId="77777777" w:rsidR="00B7579A" w:rsidRDefault="00087ABA" w:rsidP="00530E52">
      <w:pPr>
        <w:pStyle w:val="ListParagraph"/>
        <w:numPr>
          <w:ilvl w:val="0"/>
          <w:numId w:val="42"/>
        </w:numPr>
        <w:tabs>
          <w:tab w:val="left" w:pos="2781"/>
        </w:tabs>
        <w:spacing w:before="1"/>
        <w:ind w:hanging="340"/>
        <w:rPr>
          <w:rFonts w:ascii="Times New Roman" w:hAnsi="Times New Roman"/>
        </w:rPr>
      </w:pPr>
      <w:r>
        <w:rPr>
          <w:rFonts w:ascii="Times New Roman" w:hAnsi="Times New Roman"/>
          <w:spacing w:val="-2"/>
        </w:rPr>
        <w:t>NON–DESTRUCTIVETESTING</w:t>
      </w:r>
    </w:p>
    <w:p w14:paraId="50080932" w14:textId="77777777" w:rsidR="00B7579A" w:rsidRDefault="00087ABA" w:rsidP="00530E52">
      <w:pPr>
        <w:pStyle w:val="ListParagraph"/>
        <w:numPr>
          <w:ilvl w:val="0"/>
          <w:numId w:val="42"/>
        </w:numPr>
        <w:tabs>
          <w:tab w:val="left" w:pos="2781"/>
        </w:tabs>
        <w:spacing w:before="10"/>
        <w:ind w:hanging="340"/>
        <w:rPr>
          <w:rFonts w:ascii="Times New Roman" w:hAnsi="Times New Roman"/>
        </w:rPr>
      </w:pPr>
      <w:r>
        <w:rPr>
          <w:rFonts w:ascii="Times New Roman" w:hAnsi="Times New Roman"/>
          <w:spacing w:val="-2"/>
        </w:rPr>
        <w:t>BIOMEDICALINSTRUMENTATION</w:t>
      </w:r>
    </w:p>
    <w:p w14:paraId="5F5596B5" w14:textId="77777777" w:rsidR="00B7579A" w:rsidRDefault="00087ABA" w:rsidP="00530E52">
      <w:pPr>
        <w:pStyle w:val="ListParagraph"/>
        <w:numPr>
          <w:ilvl w:val="0"/>
          <w:numId w:val="42"/>
        </w:numPr>
        <w:tabs>
          <w:tab w:val="left" w:pos="2781"/>
        </w:tabs>
        <w:spacing w:before="0"/>
        <w:ind w:hanging="340"/>
        <w:rPr>
          <w:rFonts w:ascii="Times New Roman" w:hAnsi="Times New Roman"/>
        </w:rPr>
      </w:pPr>
      <w:r>
        <w:rPr>
          <w:rFonts w:ascii="Times New Roman" w:hAnsi="Times New Roman"/>
          <w:spacing w:val="-2"/>
        </w:rPr>
        <w:t>MODERNDISPLAYDEVICESANDSTORAGEMATERIALS</w:t>
      </w:r>
    </w:p>
    <w:p w14:paraId="71838BE5" w14:textId="77777777" w:rsidR="00B7579A" w:rsidRDefault="00B7579A">
      <w:pPr>
        <w:pStyle w:val="ListParagraph"/>
        <w:rPr>
          <w:rFonts w:ascii="Times New Roman" w:hAnsi="Times New Roman"/>
        </w:rPr>
        <w:sectPr w:rsidR="00B7579A">
          <w:headerReference w:type="default" r:id="rId30"/>
          <w:footerReference w:type="default" r:id="rId31"/>
          <w:pgSz w:w="11910" w:h="16840"/>
          <w:pgMar w:top="1240" w:right="0" w:bottom="500" w:left="360" w:header="456" w:footer="313" w:gutter="0"/>
          <w:cols w:space="720"/>
        </w:sectPr>
      </w:pPr>
    </w:p>
    <w:p w14:paraId="5E9AD0D7" w14:textId="77777777" w:rsidR="00B7579A" w:rsidRDefault="00B7579A">
      <w:pPr>
        <w:rPr>
          <w:sz w:val="20"/>
        </w:rPr>
      </w:pPr>
    </w:p>
    <w:p w14:paraId="744AC3A9" w14:textId="77777777" w:rsidR="00B7579A" w:rsidRDefault="00B7579A">
      <w:pPr>
        <w:rPr>
          <w:sz w:val="20"/>
        </w:rPr>
      </w:pPr>
    </w:p>
    <w:p w14:paraId="73411863" w14:textId="77777777" w:rsidR="00B7579A" w:rsidRDefault="00B7579A">
      <w:pPr>
        <w:rPr>
          <w:sz w:val="20"/>
        </w:rPr>
      </w:pPr>
    </w:p>
    <w:p w14:paraId="235180AF" w14:textId="77777777" w:rsidR="00B7579A" w:rsidRDefault="00B7579A">
      <w:pPr>
        <w:rPr>
          <w:sz w:val="20"/>
        </w:rPr>
      </w:pPr>
    </w:p>
    <w:p w14:paraId="08C270A6" w14:textId="77777777" w:rsidR="00B7579A" w:rsidRDefault="00B7579A">
      <w:pPr>
        <w:rPr>
          <w:sz w:val="20"/>
        </w:rPr>
      </w:pPr>
    </w:p>
    <w:p w14:paraId="26685730" w14:textId="77777777" w:rsidR="00B7579A" w:rsidRDefault="00B7579A">
      <w:pPr>
        <w:rPr>
          <w:sz w:val="20"/>
        </w:rPr>
      </w:pPr>
    </w:p>
    <w:p w14:paraId="0BE59FD6" w14:textId="77777777" w:rsidR="00B7579A" w:rsidRDefault="00B7579A">
      <w:pPr>
        <w:spacing w:before="49" w:after="1"/>
        <w:rPr>
          <w:sz w:val="20"/>
        </w:rPr>
      </w:pPr>
    </w:p>
    <w:p w14:paraId="03318E97" w14:textId="77777777" w:rsidR="00B7579A" w:rsidRDefault="00087ABA">
      <w:pPr>
        <w:ind w:left="1750"/>
        <w:rPr>
          <w:sz w:val="20"/>
        </w:rPr>
      </w:pPr>
      <w:r>
        <w:rPr>
          <w:noProof/>
          <w:sz w:val="20"/>
        </w:rPr>
        <mc:AlternateContent>
          <mc:Choice Requires="wpg">
            <w:drawing>
              <wp:inline distT="0" distB="0" distL="0" distR="0" wp14:anchorId="41DFF1E8" wp14:editId="47503144">
                <wp:extent cx="4931410" cy="6981825"/>
                <wp:effectExtent l="19050" t="19050" r="2539" b="190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23" name="Image 23"/>
                          <pic:cNvPicPr/>
                        </pic:nvPicPr>
                        <pic:blipFill>
                          <a:blip r:embed="rId20" cstate="print"/>
                          <a:stretch>
                            <a:fillRect/>
                          </a:stretch>
                        </pic:blipFill>
                        <pic:spPr>
                          <a:xfrm>
                            <a:off x="1403350" y="2724911"/>
                            <a:ext cx="1847214" cy="1537970"/>
                          </a:xfrm>
                          <a:prstGeom prst="rect">
                            <a:avLst/>
                          </a:prstGeom>
                        </pic:spPr>
                      </pic:pic>
                      <wps:wsp>
                        <wps:cNvPr id="24" name="Graphic 24"/>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75" y="6299200"/>
                                </a:lnTo>
                                <a:lnTo>
                                  <a:pt x="291452"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25" name="Graphic 25"/>
                        <wps:cNvSpPr/>
                        <wps:spPr>
                          <a:xfrm>
                            <a:off x="336550" y="44450"/>
                            <a:ext cx="3965575" cy="6918325"/>
                          </a:xfrm>
                          <a:custGeom>
                            <a:avLst/>
                            <a:gdLst/>
                            <a:ahLst/>
                            <a:cxnLst/>
                            <a:rect l="l" t="t" r="r" b="b"/>
                            <a:pathLst>
                              <a:path w="3965575" h="6918325">
                                <a:moveTo>
                                  <a:pt x="610235" y="0"/>
                                </a:moveTo>
                                <a:lnTo>
                                  <a:pt x="659764" y="3809"/>
                                </a:lnTo>
                                <a:lnTo>
                                  <a:pt x="706755" y="15239"/>
                                </a:lnTo>
                                <a:lnTo>
                                  <a:pt x="750569" y="34289"/>
                                </a:lnTo>
                                <a:lnTo>
                                  <a:pt x="790575" y="59054"/>
                                </a:lnTo>
                                <a:lnTo>
                                  <a:pt x="826135" y="89534"/>
                                </a:lnTo>
                                <a:lnTo>
                                  <a:pt x="856614" y="125094"/>
                                </a:lnTo>
                                <a:lnTo>
                                  <a:pt x="881380" y="165100"/>
                                </a:lnTo>
                                <a:lnTo>
                                  <a:pt x="899794" y="208914"/>
                                </a:lnTo>
                                <a:lnTo>
                                  <a:pt x="911225" y="255269"/>
                                </a:lnTo>
                                <a:lnTo>
                                  <a:pt x="915669" y="304800"/>
                                </a:lnTo>
                                <a:lnTo>
                                  <a:pt x="911225" y="354329"/>
                                </a:lnTo>
                                <a:lnTo>
                                  <a:pt x="899794" y="401319"/>
                                </a:lnTo>
                                <a:lnTo>
                                  <a:pt x="881380" y="445134"/>
                                </a:lnTo>
                                <a:lnTo>
                                  <a:pt x="856614" y="485139"/>
                                </a:lnTo>
                                <a:lnTo>
                                  <a:pt x="826135" y="520700"/>
                                </a:lnTo>
                                <a:lnTo>
                                  <a:pt x="790575" y="551179"/>
                                </a:lnTo>
                                <a:lnTo>
                                  <a:pt x="750569" y="575944"/>
                                </a:lnTo>
                                <a:lnTo>
                                  <a:pt x="706755" y="594359"/>
                                </a:lnTo>
                                <a:lnTo>
                                  <a:pt x="659764" y="606425"/>
                                </a:lnTo>
                                <a:lnTo>
                                  <a:pt x="610235" y="610234"/>
                                </a:lnTo>
                                <a:lnTo>
                                  <a:pt x="561975" y="602614"/>
                                </a:lnTo>
                                <a:lnTo>
                                  <a:pt x="520064" y="580389"/>
                                </a:lnTo>
                                <a:lnTo>
                                  <a:pt x="487044" y="547369"/>
                                </a:lnTo>
                                <a:lnTo>
                                  <a:pt x="465455" y="505459"/>
                                </a:lnTo>
                                <a:lnTo>
                                  <a:pt x="457835" y="457834"/>
                                </a:lnTo>
                                <a:lnTo>
                                  <a:pt x="465455" y="409575"/>
                                </a:lnTo>
                                <a:lnTo>
                                  <a:pt x="487044" y="367664"/>
                                </a:lnTo>
                                <a:lnTo>
                                  <a:pt x="520064" y="334644"/>
                                </a:lnTo>
                                <a:lnTo>
                                  <a:pt x="561975" y="313054"/>
                                </a:lnTo>
                                <a:lnTo>
                                  <a:pt x="610235" y="304800"/>
                                </a:lnTo>
                                <a:lnTo>
                                  <a:pt x="915669"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39" y="6859269"/>
                                </a:lnTo>
                                <a:lnTo>
                                  <a:pt x="215900" y="6828789"/>
                                </a:lnTo>
                                <a:lnTo>
                                  <a:pt x="246380" y="6793230"/>
                                </a:lnTo>
                                <a:lnTo>
                                  <a:pt x="271144" y="6753225"/>
                                </a:lnTo>
                                <a:lnTo>
                                  <a:pt x="289560" y="6709409"/>
                                </a:lnTo>
                                <a:lnTo>
                                  <a:pt x="301625" y="6663055"/>
                                </a:lnTo>
                                <a:lnTo>
                                  <a:pt x="305435" y="6613525"/>
                                </a:lnTo>
                                <a:lnTo>
                                  <a:pt x="305435" y="6308089"/>
                                </a:lnTo>
                              </a:path>
                              <a:path w="3965575" h="6918325">
                                <a:moveTo>
                                  <a:pt x="0" y="6308089"/>
                                </a:moveTo>
                                <a:lnTo>
                                  <a:pt x="48260" y="6315709"/>
                                </a:lnTo>
                                <a:lnTo>
                                  <a:pt x="90169" y="6337934"/>
                                </a:lnTo>
                                <a:lnTo>
                                  <a:pt x="123189" y="6370955"/>
                                </a:lnTo>
                                <a:lnTo>
                                  <a:pt x="144780" y="6412864"/>
                                </a:lnTo>
                                <a:lnTo>
                                  <a:pt x="153035" y="6460489"/>
                                </a:lnTo>
                                <a:lnTo>
                                  <a:pt x="144780" y="6508750"/>
                                </a:lnTo>
                                <a:lnTo>
                                  <a:pt x="123189" y="6550659"/>
                                </a:lnTo>
                                <a:lnTo>
                                  <a:pt x="90169"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26" name="Graphic 26"/>
                        <wps:cNvSpPr/>
                        <wps:spPr>
                          <a:xfrm>
                            <a:off x="19050" y="19050"/>
                            <a:ext cx="4880610" cy="6918325"/>
                          </a:xfrm>
                          <a:custGeom>
                            <a:avLst/>
                            <a:gdLst/>
                            <a:ahLst/>
                            <a:cxnLst/>
                            <a:rect l="l" t="t" r="r" b="b"/>
                            <a:pathLst>
                              <a:path w="4880610" h="6918325">
                                <a:moveTo>
                                  <a:pt x="4575810" y="0"/>
                                </a:moveTo>
                                <a:lnTo>
                                  <a:pt x="915035" y="0"/>
                                </a:lnTo>
                                <a:lnTo>
                                  <a:pt x="865505" y="3809"/>
                                </a:lnTo>
                                <a:lnTo>
                                  <a:pt x="818514" y="15239"/>
                                </a:lnTo>
                                <a:lnTo>
                                  <a:pt x="774700" y="34289"/>
                                </a:lnTo>
                                <a:lnTo>
                                  <a:pt x="734694" y="59054"/>
                                </a:lnTo>
                                <a:lnTo>
                                  <a:pt x="699135" y="89534"/>
                                </a:lnTo>
                                <a:lnTo>
                                  <a:pt x="668655" y="125094"/>
                                </a:lnTo>
                                <a:lnTo>
                                  <a:pt x="643889" y="165100"/>
                                </a:lnTo>
                                <a:lnTo>
                                  <a:pt x="625475" y="208914"/>
                                </a:lnTo>
                                <a:lnTo>
                                  <a:pt x="614044" y="255269"/>
                                </a:lnTo>
                                <a:lnTo>
                                  <a:pt x="610235" y="304800"/>
                                </a:lnTo>
                                <a:lnTo>
                                  <a:pt x="610235" y="6308089"/>
                                </a:lnTo>
                                <a:lnTo>
                                  <a:pt x="304800" y="6308089"/>
                                </a:lnTo>
                                <a:lnTo>
                                  <a:pt x="255269" y="6311899"/>
                                </a:lnTo>
                                <a:lnTo>
                                  <a:pt x="208915" y="6323964"/>
                                </a:lnTo>
                                <a:lnTo>
                                  <a:pt x="165100" y="6342380"/>
                                </a:lnTo>
                                <a:lnTo>
                                  <a:pt x="125094" y="6367144"/>
                                </a:lnTo>
                                <a:lnTo>
                                  <a:pt x="89534" y="6397624"/>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27" name="Graphic 27"/>
                        <wps:cNvSpPr/>
                        <wps:spPr>
                          <a:xfrm>
                            <a:off x="19050" y="323849"/>
                            <a:ext cx="1219835" cy="6613525"/>
                          </a:xfrm>
                          <a:custGeom>
                            <a:avLst/>
                            <a:gdLst/>
                            <a:ahLst/>
                            <a:cxnLst/>
                            <a:rect l="l" t="t" r="r" b="b"/>
                            <a:pathLst>
                              <a:path w="1219835" h="6613525">
                                <a:moveTo>
                                  <a:pt x="610235" y="6308725"/>
                                </a:moveTo>
                                <a:lnTo>
                                  <a:pt x="304800"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800"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800"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28" name="Graphic 28"/>
                        <wps:cNvSpPr/>
                        <wps:spPr>
                          <a:xfrm>
                            <a:off x="19050" y="19050"/>
                            <a:ext cx="4880610" cy="6918325"/>
                          </a:xfrm>
                          <a:custGeom>
                            <a:avLst/>
                            <a:gdLst/>
                            <a:ahLst/>
                            <a:cxnLst/>
                            <a:rect l="l" t="t" r="r" b="b"/>
                            <a:pathLst>
                              <a:path w="4880610" h="6918325">
                                <a:moveTo>
                                  <a:pt x="915035" y="0"/>
                                </a:moveTo>
                                <a:lnTo>
                                  <a:pt x="865505" y="3809"/>
                                </a:lnTo>
                                <a:lnTo>
                                  <a:pt x="818514" y="15239"/>
                                </a:lnTo>
                                <a:lnTo>
                                  <a:pt x="774700" y="34289"/>
                                </a:lnTo>
                                <a:lnTo>
                                  <a:pt x="734694" y="59054"/>
                                </a:lnTo>
                                <a:lnTo>
                                  <a:pt x="699135" y="89534"/>
                                </a:lnTo>
                                <a:lnTo>
                                  <a:pt x="668655" y="125094"/>
                                </a:lnTo>
                                <a:lnTo>
                                  <a:pt x="643889" y="165100"/>
                                </a:lnTo>
                                <a:lnTo>
                                  <a:pt x="625475" y="208914"/>
                                </a:lnTo>
                                <a:lnTo>
                                  <a:pt x="614044" y="255269"/>
                                </a:lnTo>
                                <a:lnTo>
                                  <a:pt x="610235" y="304800"/>
                                </a:lnTo>
                                <a:lnTo>
                                  <a:pt x="610235" y="6308089"/>
                                </a:lnTo>
                                <a:lnTo>
                                  <a:pt x="304800" y="6308089"/>
                                </a:lnTo>
                                <a:lnTo>
                                  <a:pt x="255269" y="6311899"/>
                                </a:lnTo>
                                <a:lnTo>
                                  <a:pt x="208915" y="6323964"/>
                                </a:lnTo>
                                <a:lnTo>
                                  <a:pt x="165100" y="6342380"/>
                                </a:lnTo>
                                <a:lnTo>
                                  <a:pt x="125094" y="6367144"/>
                                </a:lnTo>
                                <a:lnTo>
                                  <a:pt x="89534" y="6397624"/>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4" y="3809"/>
                                </a:lnTo>
                                <a:lnTo>
                                  <a:pt x="1011555" y="15239"/>
                                </a:lnTo>
                                <a:lnTo>
                                  <a:pt x="1055370" y="34289"/>
                                </a:lnTo>
                                <a:lnTo>
                                  <a:pt x="1095375" y="59054"/>
                                </a:lnTo>
                                <a:lnTo>
                                  <a:pt x="1130935" y="89534"/>
                                </a:lnTo>
                                <a:lnTo>
                                  <a:pt x="1161414" y="125094"/>
                                </a:lnTo>
                                <a:lnTo>
                                  <a:pt x="1186180" y="165100"/>
                                </a:lnTo>
                                <a:lnTo>
                                  <a:pt x="1204595" y="208914"/>
                                </a:lnTo>
                                <a:lnTo>
                                  <a:pt x="1216025" y="255269"/>
                                </a:lnTo>
                                <a:lnTo>
                                  <a:pt x="1219835" y="304800"/>
                                </a:lnTo>
                                <a:lnTo>
                                  <a:pt x="1216025" y="354329"/>
                                </a:lnTo>
                                <a:lnTo>
                                  <a:pt x="1204595" y="401319"/>
                                </a:lnTo>
                                <a:lnTo>
                                  <a:pt x="1186180" y="445134"/>
                                </a:lnTo>
                                <a:lnTo>
                                  <a:pt x="1161414" y="485139"/>
                                </a:lnTo>
                                <a:lnTo>
                                  <a:pt x="1130935" y="520700"/>
                                </a:lnTo>
                                <a:lnTo>
                                  <a:pt x="1095375" y="551179"/>
                                </a:lnTo>
                                <a:lnTo>
                                  <a:pt x="1055370" y="575944"/>
                                </a:lnTo>
                                <a:lnTo>
                                  <a:pt x="1011555" y="594359"/>
                                </a:lnTo>
                                <a:lnTo>
                                  <a:pt x="964564" y="606425"/>
                                </a:lnTo>
                                <a:lnTo>
                                  <a:pt x="915035" y="610234"/>
                                </a:lnTo>
                                <a:lnTo>
                                  <a:pt x="866775" y="602614"/>
                                </a:lnTo>
                                <a:lnTo>
                                  <a:pt x="824864" y="580389"/>
                                </a:lnTo>
                                <a:lnTo>
                                  <a:pt x="791844" y="547369"/>
                                </a:lnTo>
                                <a:lnTo>
                                  <a:pt x="770255" y="505459"/>
                                </a:lnTo>
                                <a:lnTo>
                                  <a:pt x="762635" y="457834"/>
                                </a:lnTo>
                                <a:lnTo>
                                  <a:pt x="770255" y="409575"/>
                                </a:lnTo>
                                <a:lnTo>
                                  <a:pt x="791844" y="367664"/>
                                </a:lnTo>
                                <a:lnTo>
                                  <a:pt x="824864" y="334644"/>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39" y="6859269"/>
                                </a:lnTo>
                                <a:lnTo>
                                  <a:pt x="520700" y="6828789"/>
                                </a:lnTo>
                                <a:lnTo>
                                  <a:pt x="551180" y="6793230"/>
                                </a:lnTo>
                                <a:lnTo>
                                  <a:pt x="575944" y="6753225"/>
                                </a:lnTo>
                                <a:lnTo>
                                  <a:pt x="594360" y="6709409"/>
                                </a:lnTo>
                                <a:lnTo>
                                  <a:pt x="606425" y="6663055"/>
                                </a:lnTo>
                                <a:lnTo>
                                  <a:pt x="610235" y="6613525"/>
                                </a:lnTo>
                                <a:lnTo>
                                  <a:pt x="610235" y="6308089"/>
                                </a:lnTo>
                              </a:path>
                              <a:path w="4880610" h="6918325">
                                <a:moveTo>
                                  <a:pt x="304800" y="6308089"/>
                                </a:moveTo>
                                <a:lnTo>
                                  <a:pt x="353060" y="6315709"/>
                                </a:lnTo>
                                <a:lnTo>
                                  <a:pt x="394969" y="6337934"/>
                                </a:lnTo>
                                <a:lnTo>
                                  <a:pt x="427989" y="6370955"/>
                                </a:lnTo>
                                <a:lnTo>
                                  <a:pt x="449580" y="6412864"/>
                                </a:lnTo>
                                <a:lnTo>
                                  <a:pt x="457835" y="6460489"/>
                                </a:lnTo>
                                <a:lnTo>
                                  <a:pt x="449580" y="6508750"/>
                                </a:lnTo>
                                <a:lnTo>
                                  <a:pt x="427989" y="6550659"/>
                                </a:lnTo>
                                <a:lnTo>
                                  <a:pt x="394969" y="6583680"/>
                                </a:lnTo>
                                <a:lnTo>
                                  <a:pt x="353060" y="6605269"/>
                                </a:lnTo>
                                <a:lnTo>
                                  <a:pt x="304800"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29" name="Textbox 29"/>
                        <wps:cNvSpPr txBox="1"/>
                        <wps:spPr>
                          <a:xfrm>
                            <a:off x="0" y="0"/>
                            <a:ext cx="4931410" cy="6981825"/>
                          </a:xfrm>
                          <a:prstGeom prst="rect">
                            <a:avLst/>
                          </a:prstGeom>
                        </wps:spPr>
                        <wps:txbx>
                          <w:txbxContent>
                            <w:p w14:paraId="785FF9AD" w14:textId="77777777" w:rsidR="00B7579A" w:rsidRDefault="00B7579A">
                              <w:pPr>
                                <w:rPr>
                                  <w:sz w:val="62"/>
                                </w:rPr>
                              </w:pPr>
                            </w:p>
                            <w:p w14:paraId="14FA5876" w14:textId="77777777" w:rsidR="00B7579A" w:rsidRDefault="00B7579A">
                              <w:pPr>
                                <w:rPr>
                                  <w:sz w:val="62"/>
                                </w:rPr>
                              </w:pPr>
                            </w:p>
                            <w:p w14:paraId="63206F05" w14:textId="77777777" w:rsidR="00B7579A" w:rsidRDefault="00B7579A">
                              <w:pPr>
                                <w:rPr>
                                  <w:sz w:val="62"/>
                                </w:rPr>
                              </w:pPr>
                            </w:p>
                            <w:p w14:paraId="6E500FF2" w14:textId="77777777" w:rsidR="00B7579A" w:rsidRDefault="00B7579A">
                              <w:pPr>
                                <w:rPr>
                                  <w:sz w:val="62"/>
                                </w:rPr>
                              </w:pPr>
                            </w:p>
                            <w:p w14:paraId="10809DCB" w14:textId="77777777" w:rsidR="00B7579A" w:rsidRDefault="00B7579A">
                              <w:pPr>
                                <w:spacing w:before="451"/>
                                <w:rPr>
                                  <w:sz w:val="62"/>
                                </w:rPr>
                              </w:pPr>
                            </w:p>
                            <w:p w14:paraId="3132375C" w14:textId="77777777" w:rsidR="00B7579A" w:rsidRDefault="00087ABA">
                              <w:pPr>
                                <w:ind w:left="2257" w:firstLine="840"/>
                                <w:rPr>
                                  <w:rFonts w:ascii="Arial Black"/>
                                  <w:sz w:val="62"/>
                                </w:rPr>
                              </w:pPr>
                              <w:r>
                                <w:rPr>
                                  <w:rFonts w:ascii="Arial Black"/>
                                  <w:color w:val="FFFFFF"/>
                                  <w:spacing w:val="-2"/>
                                  <w:sz w:val="62"/>
                                </w:rPr>
                                <w:t xml:space="preserve">First </w:t>
                              </w:r>
                              <w:r>
                                <w:rPr>
                                  <w:rFonts w:ascii="Arial Black"/>
                                  <w:color w:val="FFFFFF"/>
                                  <w:spacing w:val="-4"/>
                                  <w:sz w:val="62"/>
                                </w:rPr>
                                <w:t>Semester</w:t>
                              </w:r>
                            </w:p>
                          </w:txbxContent>
                        </wps:txbx>
                        <wps:bodyPr wrap="square" lIns="0" tIns="0" rIns="0" bIns="0" rtlCol="0">
                          <a:noAutofit/>
                        </wps:bodyPr>
                      </wps:wsp>
                    </wpg:wgp>
                  </a:graphicData>
                </a:graphic>
              </wp:inline>
            </w:drawing>
          </mc:Choice>
          <mc:Fallback>
            <w:pict>
              <v:group w14:anchorId="41DFF1E8" id="Group 22" o:spid="_x0000_s1029"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30" type="#_x0000_t75" style="position:absolute;left:14033;top:27249;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">
                  <v:imagedata r:id="rId32" o:title=""/>
                </v:shape>
                <v:shape id="Graphic 24" o:spid="_x0000_s1031"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75,6299200r-16523,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25" o:spid="_x0000_s1032"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" path="m610235,r49529,3809l706755,15239r43814,19050l790575,59054r35560,30480l856614,125094r24766,40006l899794,208914r11431,46355l915669,304800r-4444,49529l899794,401319r-18414,43815l856614,485139r-30479,35561l790575,551179r-40006,24765l706755,594359r-46991,12066l610235,610234r-48260,-7620l520064,580389,487044,547369,465455,505459r-7620,-47625l465455,409575r21589,-41911l520064,334644r41911,-21590l610235,304800r305434,em610235,610234r3355340,em,6918325r49530,-3811l96519,6903084r43816,-19050l180339,6859269r35561,-30480l246380,6793230r24764,-40005l289560,6709409r12065,-46354l305435,6613525r,-305436em,6308089r48260,7620l90169,6337934r33020,33021l144780,6412864r8255,47625l144780,6508750r-21591,41909l90169,6583680r-41909,21589l,6613525r305435,e" filled="f" strokecolor="#3c2e51" strokeweight="3pt">
                  <v:path arrowok="t"/>
                </v:shape>
                <v:shape id="Graphic 26" o:spid="_x0000_s103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" path="m4575810,l915035,,865505,3809,818514,15239,774700,34289,734694,59054,699135,89534r-30480,35560l643889,165100r-18414,43814l614044,255269r-3809,49531l610235,6308089r-305435,l255269,6311899r-46354,12065l165100,6342380r-40006,24764l89534,6397624r-30479,35560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xe" fillcolor="#80619f" stroked="f">
                  <v:path arrowok="t"/>
                </v:shape>
                <v:shape id="Graphic 27" o:spid="_x0000_s1034"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" path="m610235,6308725r-305435,l353060,6300470r41910,-21590l427990,6245860r21590,-41910l457835,6155690r-8255,-47625l427990,6066155r-33020,-33020l353060,6010910r-48260,-7620l255270,6007100r-46355,12065l165100,6037580r-40005,24765l89535,6092825r-30480,35560l34290,6168390r-19050,43815l3810,6259195,,6308725r3810,49530l15240,6404610r19050,43815l59055,6488430r30480,35560l125095,6554470r40005,24765l208915,6598285r46355,11430l304800,6613525r49530,-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28" o:spid="_x0000_s103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" path="m915035,l865505,3809,818514,15239,774700,34289,734694,59054,699135,89534r-30480,35560l643889,165100r-18414,43814l614044,255269r-3809,49531l610235,6308089r-305435,l255269,6311899r-46354,12065l165100,6342380r-40006,24764l89534,6397624r-30479,35560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915035,xem915035,r49529,3809l1011555,15239r43815,19050l1095375,59054r35560,30480l1161414,125094r24766,40006l1204595,208914r11430,46355l1219835,304800r-3810,49529l1204595,401319r-18415,43815l1161414,485139r-30479,35561l1095375,551179r-40005,24765l1011555,594359r-46991,12066l915035,610234r-48260,-7620l824864,580389,791844,547369,770255,505459r-7620,-47625l770255,409575r21589,-41911l824864,334644r41911,-21590l915035,304800r304800,em915035,610234r3355340,em304800,6918325r49530,-3811l401319,6903084r43816,-19050l485139,6859269r35561,-30480l551180,6793230r24764,-40005l594360,6709409r12065,-46354l610235,6613525r,-305436em304800,6308089r48260,7620l394969,6337934r33020,33021l449580,6412864r8255,47625l449580,6508750r-21591,41909l394969,6583680r-41909,21589l304800,6613525r305435,e" filled="f" strokecolor="#efefef" strokeweight="3pt">
                  <v:path arrowok="t"/>
                </v:shape>
                <v:shape id="Textbox 29" o:spid="_x0000_s1036"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85FF9AD" w14:textId="77777777" w:rsidR="00B7579A" w:rsidRDefault="00B7579A">
                        <w:pPr>
                          <w:rPr>
                            <w:sz w:val="62"/>
                          </w:rPr>
                        </w:pPr>
                      </w:p>
                      <w:p w14:paraId="14FA5876" w14:textId="77777777" w:rsidR="00B7579A" w:rsidRDefault="00B7579A">
                        <w:pPr>
                          <w:rPr>
                            <w:sz w:val="62"/>
                          </w:rPr>
                        </w:pPr>
                      </w:p>
                      <w:p w14:paraId="63206F05" w14:textId="77777777" w:rsidR="00B7579A" w:rsidRDefault="00B7579A">
                        <w:pPr>
                          <w:rPr>
                            <w:sz w:val="62"/>
                          </w:rPr>
                        </w:pPr>
                      </w:p>
                      <w:p w14:paraId="6E500FF2" w14:textId="77777777" w:rsidR="00B7579A" w:rsidRDefault="00B7579A">
                        <w:pPr>
                          <w:rPr>
                            <w:sz w:val="62"/>
                          </w:rPr>
                        </w:pPr>
                      </w:p>
                      <w:p w14:paraId="10809DCB" w14:textId="77777777" w:rsidR="00B7579A" w:rsidRDefault="00B7579A">
                        <w:pPr>
                          <w:spacing w:before="451"/>
                          <w:rPr>
                            <w:sz w:val="62"/>
                          </w:rPr>
                        </w:pPr>
                      </w:p>
                      <w:p w14:paraId="3132375C" w14:textId="77777777" w:rsidR="00B7579A" w:rsidRDefault="00087ABA">
                        <w:pPr>
                          <w:ind w:left="2257" w:firstLine="840"/>
                          <w:rPr>
                            <w:rFonts w:ascii="Arial Black"/>
                            <w:sz w:val="62"/>
                          </w:rPr>
                        </w:pPr>
                        <w:r>
                          <w:rPr>
                            <w:rFonts w:ascii="Arial Black"/>
                            <w:color w:val="FFFFFF"/>
                            <w:spacing w:val="-2"/>
                            <w:sz w:val="62"/>
                          </w:rPr>
                          <w:t xml:space="preserve">First </w:t>
                        </w:r>
                        <w:r>
                          <w:rPr>
                            <w:rFonts w:ascii="Arial Black"/>
                            <w:color w:val="FFFFFF"/>
                            <w:spacing w:val="-4"/>
                            <w:sz w:val="62"/>
                          </w:rPr>
                          <w:t>Semester</w:t>
                        </w:r>
                      </w:p>
                    </w:txbxContent>
                  </v:textbox>
                </v:shape>
                <w10:anchorlock/>
              </v:group>
            </w:pict>
          </mc:Fallback>
        </mc:AlternateContent>
      </w:r>
    </w:p>
    <w:p w14:paraId="1F37F306" w14:textId="77777777" w:rsidR="00B7579A" w:rsidRDefault="00B7579A">
      <w:pPr>
        <w:rPr>
          <w:sz w:val="20"/>
        </w:rPr>
        <w:sectPr w:rsidR="00B7579A">
          <w:pgSz w:w="11910" w:h="16840"/>
          <w:pgMar w:top="1240" w:right="0" w:bottom="500" w:left="360" w:header="456" w:footer="313" w:gutter="0"/>
          <w:cols w:space="720"/>
        </w:sectPr>
      </w:pPr>
    </w:p>
    <w:p w14:paraId="4073018D" w14:textId="77777777" w:rsidR="00B7579A" w:rsidRDefault="00B7579A">
      <w:pPr>
        <w:spacing w:before="12"/>
      </w:pPr>
    </w:p>
    <w:p w14:paraId="170F5CEF" w14:textId="77777777" w:rsidR="00B7579A" w:rsidRDefault="00087ABA">
      <w:pPr>
        <w:pStyle w:val="Heading4"/>
        <w:spacing w:after="0"/>
        <w:ind w:left="116"/>
      </w:pPr>
      <w:r>
        <w:t>SEMESTER</w:t>
      </w:r>
      <w:r>
        <w:rPr>
          <w:spacing w:val="15"/>
        </w:rPr>
        <w:t xml:space="preserve"> </w:t>
      </w:r>
      <w:r>
        <w:rPr>
          <w:spacing w:val="-10"/>
        </w:rPr>
        <w:t>I</w:t>
      </w:r>
    </w:p>
    <w:p w14:paraId="436D0714" w14:textId="77777777" w:rsidR="00B7579A" w:rsidRDefault="00B7579A">
      <w:pPr>
        <w:spacing w:before="37"/>
        <w:rPr>
          <w:b/>
          <w:sz w:val="20"/>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36"/>
        <w:gridCol w:w="1201"/>
        <w:gridCol w:w="4522"/>
        <w:gridCol w:w="240"/>
        <w:gridCol w:w="460"/>
        <w:gridCol w:w="505"/>
        <w:gridCol w:w="340"/>
        <w:gridCol w:w="721"/>
      </w:tblGrid>
      <w:tr w:rsidR="00B7579A" w14:paraId="0C64BF65" w14:textId="77777777">
        <w:trPr>
          <w:trHeight w:val="515"/>
        </w:trPr>
        <w:tc>
          <w:tcPr>
            <w:tcW w:w="1456" w:type="dxa"/>
            <w:gridSpan w:val="2"/>
          </w:tcPr>
          <w:p w14:paraId="48B56454" w14:textId="77777777" w:rsidR="00B7579A" w:rsidRDefault="00087ABA">
            <w:pPr>
              <w:pStyle w:val="TableParagraph"/>
              <w:spacing w:before="129" w:line="240" w:lineRule="auto"/>
              <w:ind w:left="105"/>
              <w:rPr>
                <w:b/>
              </w:rPr>
            </w:pPr>
            <w:r>
              <w:rPr>
                <w:b/>
              </w:rPr>
              <w:t>Course</w:t>
            </w:r>
            <w:r>
              <w:rPr>
                <w:b/>
                <w:spacing w:val="8"/>
              </w:rPr>
              <w:t xml:space="preserve"> </w:t>
            </w:r>
            <w:r>
              <w:rPr>
                <w:b/>
                <w:spacing w:val="-4"/>
              </w:rPr>
              <w:t>code</w:t>
            </w:r>
          </w:p>
        </w:tc>
        <w:tc>
          <w:tcPr>
            <w:tcW w:w="1201" w:type="dxa"/>
          </w:tcPr>
          <w:p w14:paraId="71D6D117" w14:textId="77777777" w:rsidR="00B7579A" w:rsidRDefault="00087ABA">
            <w:pPr>
              <w:pStyle w:val="TableParagraph"/>
              <w:spacing w:before="129" w:line="240" w:lineRule="auto"/>
              <w:ind w:left="27" w:right="15"/>
              <w:jc w:val="center"/>
              <w:rPr>
                <w:b/>
              </w:rPr>
            </w:pPr>
            <w:r>
              <w:rPr>
                <w:b/>
                <w:spacing w:val="-5"/>
              </w:rPr>
              <w:t>13A</w:t>
            </w:r>
          </w:p>
        </w:tc>
        <w:tc>
          <w:tcPr>
            <w:tcW w:w="4762" w:type="dxa"/>
            <w:gridSpan w:val="2"/>
          </w:tcPr>
          <w:p w14:paraId="592052BE" w14:textId="77777777" w:rsidR="00B7579A" w:rsidRDefault="00087ABA">
            <w:pPr>
              <w:pStyle w:val="TableParagraph"/>
              <w:spacing w:before="10" w:line="228" w:lineRule="auto"/>
              <w:ind w:left="1189" w:hanging="470"/>
              <w:rPr>
                <w:b/>
              </w:rPr>
            </w:pPr>
            <w:r>
              <w:rPr>
                <w:b/>
              </w:rPr>
              <w:t>MECHANICS,</w:t>
            </w:r>
            <w:r>
              <w:rPr>
                <w:b/>
                <w:spacing w:val="-14"/>
              </w:rPr>
              <w:t xml:space="preserve"> </w:t>
            </w:r>
            <w:r>
              <w:rPr>
                <w:b/>
              </w:rPr>
              <w:t>PROPERTIES</w:t>
            </w:r>
            <w:r>
              <w:rPr>
                <w:b/>
                <w:spacing w:val="-14"/>
              </w:rPr>
              <w:t xml:space="preserve"> </w:t>
            </w:r>
            <w:r>
              <w:rPr>
                <w:b/>
              </w:rPr>
              <w:t>OF MATTER AND SOUND</w:t>
            </w:r>
          </w:p>
        </w:tc>
        <w:tc>
          <w:tcPr>
            <w:tcW w:w="460" w:type="dxa"/>
          </w:tcPr>
          <w:p w14:paraId="481338BC" w14:textId="77777777" w:rsidR="00B7579A" w:rsidRDefault="00087ABA">
            <w:pPr>
              <w:pStyle w:val="TableParagraph"/>
              <w:spacing w:before="129" w:line="240" w:lineRule="auto"/>
              <w:ind w:left="54"/>
              <w:jc w:val="center"/>
              <w:rPr>
                <w:b/>
              </w:rPr>
            </w:pPr>
            <w:r>
              <w:rPr>
                <w:b/>
                <w:spacing w:val="-10"/>
              </w:rPr>
              <w:t>L</w:t>
            </w:r>
          </w:p>
        </w:tc>
        <w:tc>
          <w:tcPr>
            <w:tcW w:w="505" w:type="dxa"/>
          </w:tcPr>
          <w:p w14:paraId="24746BDA" w14:textId="77777777" w:rsidR="00B7579A" w:rsidRDefault="00087ABA">
            <w:pPr>
              <w:pStyle w:val="TableParagraph"/>
              <w:spacing w:before="129" w:line="240" w:lineRule="auto"/>
              <w:ind w:right="47"/>
              <w:jc w:val="center"/>
              <w:rPr>
                <w:b/>
              </w:rPr>
            </w:pPr>
            <w:r>
              <w:rPr>
                <w:b/>
                <w:spacing w:val="-10"/>
              </w:rPr>
              <w:t>T</w:t>
            </w:r>
          </w:p>
        </w:tc>
        <w:tc>
          <w:tcPr>
            <w:tcW w:w="340" w:type="dxa"/>
          </w:tcPr>
          <w:p w14:paraId="215A3EB9" w14:textId="77777777" w:rsidR="00B7579A" w:rsidRDefault="00087ABA">
            <w:pPr>
              <w:pStyle w:val="TableParagraph"/>
              <w:spacing w:before="129" w:line="240" w:lineRule="auto"/>
              <w:ind w:left="114"/>
              <w:rPr>
                <w:b/>
              </w:rPr>
            </w:pPr>
            <w:r>
              <w:rPr>
                <w:b/>
                <w:spacing w:val="-10"/>
              </w:rPr>
              <w:t>P</w:t>
            </w:r>
          </w:p>
        </w:tc>
        <w:tc>
          <w:tcPr>
            <w:tcW w:w="721" w:type="dxa"/>
          </w:tcPr>
          <w:p w14:paraId="1E24FF59" w14:textId="77777777" w:rsidR="00B7579A" w:rsidRDefault="00087ABA">
            <w:pPr>
              <w:pStyle w:val="TableParagraph"/>
              <w:spacing w:before="129" w:line="240" w:lineRule="auto"/>
              <w:ind w:left="88" w:right="107"/>
              <w:jc w:val="center"/>
              <w:rPr>
                <w:b/>
              </w:rPr>
            </w:pPr>
            <w:r>
              <w:rPr>
                <w:b/>
                <w:spacing w:val="-10"/>
              </w:rPr>
              <w:t>C</w:t>
            </w:r>
          </w:p>
        </w:tc>
      </w:tr>
      <w:tr w:rsidR="00B7579A" w14:paraId="3535C064" w14:textId="77777777">
        <w:trPr>
          <w:trHeight w:val="420"/>
        </w:trPr>
        <w:tc>
          <w:tcPr>
            <w:tcW w:w="2657" w:type="dxa"/>
            <w:gridSpan w:val="3"/>
          </w:tcPr>
          <w:p w14:paraId="100F32CD" w14:textId="77777777" w:rsidR="00B7579A" w:rsidRDefault="00087ABA">
            <w:pPr>
              <w:pStyle w:val="TableParagraph"/>
              <w:spacing w:before="79" w:line="240" w:lineRule="auto"/>
              <w:ind w:left="110"/>
              <w:rPr>
                <w:b/>
              </w:rPr>
            </w:pPr>
            <w:r>
              <w:rPr>
                <w:b/>
                <w:spacing w:val="-2"/>
              </w:rPr>
              <w:t>Core/Elective/SBS</w:t>
            </w:r>
          </w:p>
        </w:tc>
        <w:tc>
          <w:tcPr>
            <w:tcW w:w="4762" w:type="dxa"/>
            <w:gridSpan w:val="2"/>
          </w:tcPr>
          <w:p w14:paraId="321CA349" w14:textId="77777777" w:rsidR="00B7579A" w:rsidRDefault="00087ABA">
            <w:pPr>
              <w:pStyle w:val="TableParagraph"/>
              <w:spacing w:before="79" w:line="240" w:lineRule="auto"/>
              <w:ind w:left="1565"/>
              <w:rPr>
                <w:b/>
              </w:rPr>
            </w:pPr>
            <w:r>
              <w:rPr>
                <w:b/>
              </w:rPr>
              <w:t>CORE</w:t>
            </w:r>
            <w:r>
              <w:rPr>
                <w:b/>
                <w:spacing w:val="-1"/>
              </w:rPr>
              <w:t xml:space="preserve"> </w:t>
            </w:r>
            <w:r>
              <w:rPr>
                <w:b/>
              </w:rPr>
              <w:t>PAPER</w:t>
            </w:r>
            <w:r>
              <w:rPr>
                <w:b/>
                <w:spacing w:val="4"/>
              </w:rPr>
              <w:t xml:space="preserve"> </w:t>
            </w:r>
            <w:r>
              <w:rPr>
                <w:b/>
                <w:spacing w:val="-10"/>
              </w:rPr>
              <w:t>I</w:t>
            </w:r>
          </w:p>
        </w:tc>
        <w:tc>
          <w:tcPr>
            <w:tcW w:w="460" w:type="dxa"/>
          </w:tcPr>
          <w:p w14:paraId="0FB105EF" w14:textId="77777777" w:rsidR="00B7579A" w:rsidRDefault="00087ABA">
            <w:pPr>
              <w:pStyle w:val="TableParagraph"/>
              <w:spacing w:before="79" w:line="240" w:lineRule="auto"/>
              <w:ind w:left="54" w:right="47"/>
              <w:jc w:val="center"/>
              <w:rPr>
                <w:b/>
              </w:rPr>
            </w:pPr>
            <w:r>
              <w:rPr>
                <w:b/>
                <w:spacing w:val="-10"/>
              </w:rPr>
              <w:t>6</w:t>
            </w:r>
          </w:p>
        </w:tc>
        <w:tc>
          <w:tcPr>
            <w:tcW w:w="505" w:type="dxa"/>
          </w:tcPr>
          <w:p w14:paraId="153D5035" w14:textId="77777777" w:rsidR="00B7579A" w:rsidRDefault="00087ABA">
            <w:pPr>
              <w:pStyle w:val="TableParagraph"/>
              <w:spacing w:before="79" w:line="240" w:lineRule="auto"/>
              <w:ind w:right="55"/>
              <w:jc w:val="center"/>
              <w:rPr>
                <w:b/>
              </w:rPr>
            </w:pPr>
            <w:r>
              <w:rPr>
                <w:b/>
                <w:spacing w:val="-10"/>
              </w:rPr>
              <w:t>0</w:t>
            </w:r>
          </w:p>
        </w:tc>
        <w:tc>
          <w:tcPr>
            <w:tcW w:w="340" w:type="dxa"/>
          </w:tcPr>
          <w:p w14:paraId="6C3AC570" w14:textId="77777777" w:rsidR="00B7579A" w:rsidRDefault="00087ABA">
            <w:pPr>
              <w:pStyle w:val="TableParagraph"/>
              <w:spacing w:before="79" w:line="240" w:lineRule="auto"/>
              <w:ind w:left="219"/>
              <w:rPr>
                <w:b/>
              </w:rPr>
            </w:pPr>
            <w:r>
              <w:rPr>
                <w:b/>
                <w:spacing w:val="-10"/>
              </w:rPr>
              <w:t>0</w:t>
            </w:r>
          </w:p>
        </w:tc>
        <w:tc>
          <w:tcPr>
            <w:tcW w:w="721" w:type="dxa"/>
          </w:tcPr>
          <w:p w14:paraId="25B53EC5" w14:textId="77777777" w:rsidR="00B7579A" w:rsidRDefault="00087ABA">
            <w:pPr>
              <w:pStyle w:val="TableParagraph"/>
              <w:spacing w:before="79" w:line="240" w:lineRule="auto"/>
              <w:ind w:left="107" w:right="19"/>
              <w:jc w:val="center"/>
              <w:rPr>
                <w:b/>
              </w:rPr>
            </w:pPr>
            <w:r>
              <w:rPr>
                <w:b/>
                <w:spacing w:val="-10"/>
              </w:rPr>
              <w:t>4</w:t>
            </w:r>
          </w:p>
        </w:tc>
      </w:tr>
      <w:tr w:rsidR="00B7579A" w14:paraId="54149A81" w14:textId="77777777">
        <w:trPr>
          <w:trHeight w:val="640"/>
        </w:trPr>
        <w:tc>
          <w:tcPr>
            <w:tcW w:w="2657" w:type="dxa"/>
            <w:gridSpan w:val="3"/>
          </w:tcPr>
          <w:p w14:paraId="6A229856" w14:textId="77777777" w:rsidR="00B7579A" w:rsidRDefault="00087ABA">
            <w:pPr>
              <w:pStyle w:val="TableParagraph"/>
              <w:spacing w:before="189" w:line="240" w:lineRule="auto"/>
              <w:ind w:left="215"/>
              <w:rPr>
                <w:b/>
              </w:rPr>
            </w:pPr>
            <w:r>
              <w:rPr>
                <w:b/>
              </w:rPr>
              <w:t>Pre-</w:t>
            </w:r>
            <w:r>
              <w:rPr>
                <w:b/>
                <w:spacing w:val="-2"/>
              </w:rPr>
              <w:t>requisite</w:t>
            </w:r>
          </w:p>
        </w:tc>
        <w:tc>
          <w:tcPr>
            <w:tcW w:w="4762" w:type="dxa"/>
            <w:gridSpan w:val="2"/>
          </w:tcPr>
          <w:p w14:paraId="4C3B1D8B" w14:textId="77777777" w:rsidR="00B7579A" w:rsidRDefault="00087ABA">
            <w:pPr>
              <w:pStyle w:val="TableParagraph"/>
              <w:tabs>
                <w:tab w:val="left" w:pos="674"/>
                <w:tab w:val="left" w:pos="1635"/>
                <w:tab w:val="left" w:pos="2125"/>
                <w:tab w:val="left" w:pos="3140"/>
                <w:tab w:val="left" w:pos="3530"/>
                <w:tab w:val="left" w:pos="4245"/>
              </w:tabs>
              <w:spacing w:before="54" w:line="247" w:lineRule="auto"/>
              <w:ind w:left="109" w:right="246"/>
            </w:pPr>
            <w:r>
              <w:rPr>
                <w:spacing w:val="-4"/>
              </w:rPr>
              <w:t>The</w:t>
            </w:r>
            <w:r>
              <w:tab/>
            </w:r>
            <w:r>
              <w:rPr>
                <w:spacing w:val="-2"/>
              </w:rPr>
              <w:t>students</w:t>
            </w:r>
            <w:r>
              <w:tab/>
            </w:r>
            <w:r>
              <w:rPr>
                <w:spacing w:val="-4"/>
              </w:rPr>
              <w:t>are</w:t>
            </w:r>
            <w:r>
              <w:tab/>
            </w:r>
            <w:r>
              <w:rPr>
                <w:spacing w:val="-2"/>
              </w:rPr>
              <w:t>expected</w:t>
            </w:r>
            <w:r>
              <w:tab/>
            </w:r>
            <w:r>
              <w:rPr>
                <w:spacing w:val="-6"/>
              </w:rPr>
              <w:t>to</w:t>
            </w:r>
            <w:r>
              <w:tab/>
            </w:r>
            <w:r>
              <w:rPr>
                <w:spacing w:val="-4"/>
              </w:rPr>
              <w:t>know</w:t>
            </w:r>
            <w:r>
              <w:tab/>
            </w:r>
            <w:r>
              <w:rPr>
                <w:spacing w:val="-6"/>
              </w:rPr>
              <w:t xml:space="preserve">the </w:t>
            </w:r>
            <w:r>
              <w:t>fundamental properties of matter and sound</w:t>
            </w:r>
          </w:p>
        </w:tc>
        <w:tc>
          <w:tcPr>
            <w:tcW w:w="965" w:type="dxa"/>
            <w:gridSpan w:val="2"/>
          </w:tcPr>
          <w:p w14:paraId="12E93278" w14:textId="77777777" w:rsidR="00B7579A" w:rsidRDefault="00087ABA">
            <w:pPr>
              <w:pStyle w:val="TableParagraph"/>
              <w:spacing w:before="64" w:line="242" w:lineRule="auto"/>
              <w:ind w:left="99" w:hanging="31"/>
              <w:rPr>
                <w:b/>
              </w:rPr>
            </w:pPr>
            <w:r>
              <w:rPr>
                <w:b/>
                <w:spacing w:val="-4"/>
              </w:rPr>
              <w:t xml:space="preserve">Syllabus </w:t>
            </w:r>
            <w:r>
              <w:rPr>
                <w:b/>
                <w:spacing w:val="-2"/>
              </w:rPr>
              <w:t>Version</w:t>
            </w:r>
          </w:p>
        </w:tc>
        <w:tc>
          <w:tcPr>
            <w:tcW w:w="1061" w:type="dxa"/>
            <w:gridSpan w:val="2"/>
          </w:tcPr>
          <w:p w14:paraId="1741D853" w14:textId="77777777" w:rsidR="00B7579A" w:rsidRDefault="00087ABA">
            <w:pPr>
              <w:pStyle w:val="TableParagraph"/>
              <w:spacing w:before="189" w:line="240" w:lineRule="auto"/>
              <w:ind w:left="119"/>
              <w:rPr>
                <w:b/>
              </w:rPr>
            </w:pPr>
            <w:r>
              <w:rPr>
                <w:b/>
              </w:rPr>
              <w:t>2023-</w:t>
            </w:r>
            <w:r>
              <w:rPr>
                <w:b/>
                <w:spacing w:val="-5"/>
              </w:rPr>
              <w:t>24</w:t>
            </w:r>
          </w:p>
        </w:tc>
      </w:tr>
      <w:tr w:rsidR="00B7579A" w14:paraId="5CE766EC" w14:textId="77777777">
        <w:trPr>
          <w:trHeight w:val="255"/>
        </w:trPr>
        <w:tc>
          <w:tcPr>
            <w:tcW w:w="9445" w:type="dxa"/>
            <w:gridSpan w:val="9"/>
          </w:tcPr>
          <w:p w14:paraId="3578231A" w14:textId="77777777" w:rsidR="00B7579A" w:rsidRDefault="00087ABA">
            <w:pPr>
              <w:pStyle w:val="TableParagraph"/>
              <w:spacing w:line="235" w:lineRule="exact"/>
              <w:ind w:left="110"/>
              <w:rPr>
                <w:b/>
              </w:rPr>
            </w:pPr>
            <w:r>
              <w:rPr>
                <w:b/>
              </w:rPr>
              <w:t>Course</w:t>
            </w:r>
            <w:r>
              <w:rPr>
                <w:b/>
                <w:spacing w:val="10"/>
              </w:rPr>
              <w:t xml:space="preserve"> </w:t>
            </w:r>
            <w:r>
              <w:rPr>
                <w:b/>
                <w:spacing w:val="-2"/>
              </w:rPr>
              <w:t>Objectives:</w:t>
            </w:r>
          </w:p>
        </w:tc>
      </w:tr>
      <w:tr w:rsidR="00B7579A" w14:paraId="5ED805B6" w14:textId="77777777">
        <w:trPr>
          <w:trHeight w:val="1295"/>
        </w:trPr>
        <w:tc>
          <w:tcPr>
            <w:tcW w:w="9445" w:type="dxa"/>
            <w:gridSpan w:val="9"/>
          </w:tcPr>
          <w:p w14:paraId="34645AB4"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08F8859C" w14:textId="77777777" w:rsidR="00B7579A" w:rsidRDefault="00087ABA" w:rsidP="00530E52">
            <w:pPr>
              <w:pStyle w:val="TableParagraph"/>
              <w:numPr>
                <w:ilvl w:val="0"/>
                <w:numId w:val="41"/>
              </w:numPr>
              <w:tabs>
                <w:tab w:val="left" w:pos="440"/>
              </w:tabs>
              <w:spacing w:before="7" w:line="240" w:lineRule="auto"/>
            </w:pPr>
            <w:r>
              <w:t>explore</w:t>
            </w:r>
            <w:r>
              <w:rPr>
                <w:spacing w:val="6"/>
              </w:rPr>
              <w:t xml:space="preserve"> </w:t>
            </w:r>
            <w:r>
              <w:t>the</w:t>
            </w:r>
            <w:r>
              <w:rPr>
                <w:spacing w:val="11"/>
              </w:rPr>
              <w:t xml:space="preserve"> </w:t>
            </w:r>
            <w:r>
              <w:t>basic</w:t>
            </w:r>
            <w:r>
              <w:rPr>
                <w:spacing w:val="6"/>
              </w:rPr>
              <w:t xml:space="preserve"> </w:t>
            </w:r>
            <w:r>
              <w:t>laws</w:t>
            </w:r>
            <w:r>
              <w:rPr>
                <w:spacing w:val="8"/>
              </w:rPr>
              <w:t xml:space="preserve"> </w:t>
            </w:r>
            <w:r>
              <w:t>governing</w:t>
            </w:r>
            <w:r>
              <w:rPr>
                <w:spacing w:val="9"/>
              </w:rPr>
              <w:t xml:space="preserve"> </w:t>
            </w:r>
            <w:r>
              <w:t>the</w:t>
            </w:r>
            <w:r>
              <w:rPr>
                <w:spacing w:val="5"/>
              </w:rPr>
              <w:t xml:space="preserve"> </w:t>
            </w:r>
            <w:r>
              <w:t>behavior</w:t>
            </w:r>
            <w:r>
              <w:rPr>
                <w:spacing w:val="11"/>
              </w:rPr>
              <w:t xml:space="preserve"> </w:t>
            </w:r>
            <w:r>
              <w:t>of</w:t>
            </w:r>
            <w:r>
              <w:rPr>
                <w:spacing w:val="4"/>
              </w:rPr>
              <w:t xml:space="preserve"> </w:t>
            </w:r>
            <w:r>
              <w:t>matter</w:t>
            </w:r>
            <w:r>
              <w:rPr>
                <w:spacing w:val="6"/>
              </w:rPr>
              <w:t xml:space="preserve"> </w:t>
            </w:r>
            <w:r>
              <w:t>in</w:t>
            </w:r>
            <w:r>
              <w:rPr>
                <w:spacing w:val="4"/>
              </w:rPr>
              <w:t xml:space="preserve"> </w:t>
            </w:r>
            <w:r>
              <w:t>everyday</w:t>
            </w:r>
            <w:r>
              <w:rPr>
                <w:spacing w:val="4"/>
              </w:rPr>
              <w:t xml:space="preserve"> </w:t>
            </w:r>
            <w:r>
              <w:rPr>
                <w:spacing w:val="-2"/>
              </w:rPr>
              <w:t>life.</w:t>
            </w:r>
          </w:p>
          <w:p w14:paraId="412A5976" w14:textId="77777777" w:rsidR="00B7579A" w:rsidRDefault="00087ABA" w:rsidP="00530E52">
            <w:pPr>
              <w:pStyle w:val="TableParagraph"/>
              <w:numPr>
                <w:ilvl w:val="0"/>
                <w:numId w:val="41"/>
              </w:numPr>
              <w:tabs>
                <w:tab w:val="left" w:pos="440"/>
              </w:tabs>
              <w:spacing w:before="12" w:line="240" w:lineRule="auto"/>
            </w:pPr>
            <w:r>
              <w:t>demonstrate</w:t>
            </w:r>
            <w:r>
              <w:rPr>
                <w:spacing w:val="10"/>
              </w:rPr>
              <w:t xml:space="preserve"> </w:t>
            </w:r>
            <w:r>
              <w:t>practical</w:t>
            </w:r>
            <w:r>
              <w:rPr>
                <w:spacing w:val="6"/>
              </w:rPr>
              <w:t xml:space="preserve"> </w:t>
            </w:r>
            <w:r>
              <w:t>knowledge</w:t>
            </w:r>
            <w:r>
              <w:rPr>
                <w:spacing w:val="10"/>
              </w:rPr>
              <w:t xml:space="preserve"> </w:t>
            </w:r>
            <w:r>
              <w:t>and</w:t>
            </w:r>
            <w:r>
              <w:rPr>
                <w:spacing w:val="8"/>
              </w:rPr>
              <w:t xml:space="preserve"> </w:t>
            </w:r>
            <w:r>
              <w:t>skill</w:t>
            </w:r>
            <w:r>
              <w:rPr>
                <w:spacing w:val="6"/>
              </w:rPr>
              <w:t xml:space="preserve"> </w:t>
            </w:r>
            <w:r>
              <w:t>in</w:t>
            </w:r>
            <w:r>
              <w:rPr>
                <w:spacing w:val="7"/>
              </w:rPr>
              <w:t xml:space="preserve"> </w:t>
            </w:r>
            <w:r>
              <w:t>understanding</w:t>
            </w:r>
            <w:r>
              <w:rPr>
                <w:spacing w:val="8"/>
              </w:rPr>
              <w:t xml:space="preserve"> </w:t>
            </w:r>
            <w:r>
              <w:t>the</w:t>
            </w:r>
            <w:r>
              <w:rPr>
                <w:spacing w:val="9"/>
              </w:rPr>
              <w:t xml:space="preserve"> </w:t>
            </w:r>
            <w:r>
              <w:t>elastic</w:t>
            </w:r>
            <w:r>
              <w:rPr>
                <w:spacing w:val="14"/>
              </w:rPr>
              <w:t xml:space="preserve"> </w:t>
            </w:r>
            <w:r>
              <w:t>properties</w:t>
            </w:r>
            <w:r>
              <w:rPr>
                <w:spacing w:val="6"/>
              </w:rPr>
              <w:t xml:space="preserve"> </w:t>
            </w:r>
            <w:r>
              <w:t>of</w:t>
            </w:r>
            <w:r>
              <w:rPr>
                <w:spacing w:val="10"/>
              </w:rPr>
              <w:t xml:space="preserve"> </w:t>
            </w:r>
            <w:r>
              <w:rPr>
                <w:spacing w:val="-2"/>
              </w:rPr>
              <w:t>solids.</w:t>
            </w:r>
          </w:p>
          <w:p w14:paraId="10B6C8A8" w14:textId="77777777" w:rsidR="00B7579A" w:rsidRDefault="00087ABA" w:rsidP="00530E52">
            <w:pPr>
              <w:pStyle w:val="TableParagraph"/>
              <w:numPr>
                <w:ilvl w:val="0"/>
                <w:numId w:val="41"/>
              </w:numPr>
              <w:tabs>
                <w:tab w:val="left" w:pos="450"/>
              </w:tabs>
              <w:spacing w:before="2" w:line="251" w:lineRule="exact"/>
              <w:ind w:left="450"/>
            </w:pPr>
            <w:r>
              <w:t>identify</w:t>
            </w:r>
            <w:r>
              <w:rPr>
                <w:spacing w:val="1"/>
              </w:rPr>
              <w:t xml:space="preserve"> </w:t>
            </w:r>
            <w:r>
              <w:t>the</w:t>
            </w:r>
            <w:r>
              <w:rPr>
                <w:spacing w:val="9"/>
              </w:rPr>
              <w:t xml:space="preserve"> </w:t>
            </w:r>
            <w:r>
              <w:t>behavior</w:t>
            </w:r>
            <w:r>
              <w:rPr>
                <w:spacing w:val="8"/>
              </w:rPr>
              <w:t xml:space="preserve"> </w:t>
            </w:r>
            <w:r>
              <w:t>of</w:t>
            </w:r>
            <w:r>
              <w:rPr>
                <w:spacing w:val="8"/>
              </w:rPr>
              <w:t xml:space="preserve"> </w:t>
            </w:r>
            <w:r>
              <w:t>simple</w:t>
            </w:r>
            <w:r>
              <w:rPr>
                <w:spacing w:val="8"/>
              </w:rPr>
              <w:t xml:space="preserve"> </w:t>
            </w:r>
            <w:r>
              <w:t>harmonic</w:t>
            </w:r>
            <w:r>
              <w:rPr>
                <w:spacing w:val="10"/>
              </w:rPr>
              <w:t xml:space="preserve"> </w:t>
            </w:r>
            <w:r>
              <w:rPr>
                <w:spacing w:val="-4"/>
              </w:rPr>
              <w:t>waves</w:t>
            </w:r>
          </w:p>
          <w:p w14:paraId="4F3C7EC4" w14:textId="77777777" w:rsidR="00B7579A" w:rsidRDefault="00087ABA" w:rsidP="00530E52">
            <w:pPr>
              <w:pStyle w:val="TableParagraph"/>
              <w:numPr>
                <w:ilvl w:val="0"/>
                <w:numId w:val="41"/>
              </w:numPr>
              <w:tabs>
                <w:tab w:val="left" w:pos="445"/>
              </w:tabs>
              <w:spacing w:line="251" w:lineRule="exact"/>
              <w:ind w:left="445" w:hanging="220"/>
            </w:pPr>
            <w:r>
              <w:t>access</w:t>
            </w:r>
            <w:r>
              <w:rPr>
                <w:spacing w:val="6"/>
              </w:rPr>
              <w:t xml:space="preserve"> </w:t>
            </w:r>
            <w:r>
              <w:t>the</w:t>
            </w:r>
            <w:r>
              <w:rPr>
                <w:spacing w:val="9"/>
              </w:rPr>
              <w:t xml:space="preserve"> </w:t>
            </w:r>
            <w:r>
              <w:t>importance</w:t>
            </w:r>
            <w:r>
              <w:rPr>
                <w:spacing w:val="15"/>
              </w:rPr>
              <w:t xml:space="preserve"> </w:t>
            </w:r>
            <w:r>
              <w:t>of</w:t>
            </w:r>
            <w:r>
              <w:rPr>
                <w:spacing w:val="9"/>
              </w:rPr>
              <w:t xml:space="preserve"> </w:t>
            </w:r>
            <w:r>
              <w:rPr>
                <w:spacing w:val="-2"/>
              </w:rPr>
              <w:t>Ultrasonics</w:t>
            </w:r>
          </w:p>
        </w:tc>
      </w:tr>
      <w:tr w:rsidR="00B7579A" w14:paraId="1B66BBC8" w14:textId="77777777">
        <w:trPr>
          <w:trHeight w:val="260"/>
        </w:trPr>
        <w:tc>
          <w:tcPr>
            <w:tcW w:w="9445" w:type="dxa"/>
            <w:gridSpan w:val="9"/>
          </w:tcPr>
          <w:p w14:paraId="205FEF29" w14:textId="77777777" w:rsidR="00B7579A" w:rsidRDefault="00B7579A">
            <w:pPr>
              <w:pStyle w:val="TableParagraph"/>
              <w:spacing w:line="240" w:lineRule="auto"/>
              <w:rPr>
                <w:sz w:val="18"/>
              </w:rPr>
            </w:pPr>
          </w:p>
        </w:tc>
      </w:tr>
      <w:tr w:rsidR="00B7579A" w14:paraId="3313D385" w14:textId="77777777">
        <w:trPr>
          <w:trHeight w:val="255"/>
        </w:trPr>
        <w:tc>
          <w:tcPr>
            <w:tcW w:w="9445" w:type="dxa"/>
            <w:gridSpan w:val="9"/>
          </w:tcPr>
          <w:p w14:paraId="4F3EB0DC" w14:textId="77777777" w:rsidR="00B7579A" w:rsidRDefault="00087ABA">
            <w:pPr>
              <w:pStyle w:val="TableParagraph"/>
              <w:spacing w:line="235" w:lineRule="exact"/>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7D11AE10" w14:textId="77777777">
        <w:trPr>
          <w:trHeight w:val="305"/>
        </w:trPr>
        <w:tc>
          <w:tcPr>
            <w:tcW w:w="9445" w:type="dxa"/>
            <w:gridSpan w:val="9"/>
          </w:tcPr>
          <w:p w14:paraId="1AA668DD" w14:textId="77777777" w:rsidR="00B7579A" w:rsidRDefault="00087ABA">
            <w:pPr>
              <w:pStyle w:val="TableParagraph"/>
              <w:spacing w:line="243" w:lineRule="exact"/>
              <w:ind w:left="215"/>
            </w:pPr>
            <w:r>
              <w:t>On</w:t>
            </w:r>
            <w:r>
              <w:rPr>
                <w:spacing w:val="9"/>
              </w:rPr>
              <w:t xml:space="preserve"> </w:t>
            </w:r>
            <w:r>
              <w:t>the</w:t>
            </w:r>
            <w:r>
              <w:rPr>
                <w:spacing w:val="6"/>
              </w:rPr>
              <w:t xml:space="preserve"> </w:t>
            </w:r>
            <w:r>
              <w:t>successful</w:t>
            </w:r>
            <w:r>
              <w:rPr>
                <w:spacing w:val="4"/>
              </w:rPr>
              <w:t xml:space="preserve"> </w:t>
            </w:r>
            <w:r>
              <w:t>completion</w:t>
            </w:r>
            <w:r>
              <w:rPr>
                <w:spacing w:val="3"/>
              </w:rPr>
              <w:t xml:space="preserve"> </w:t>
            </w:r>
            <w:r>
              <w:t>of</w:t>
            </w:r>
            <w:r>
              <w:rPr>
                <w:spacing w:val="12"/>
              </w:rPr>
              <w:t xml:space="preserve"> </w:t>
            </w:r>
            <w:r>
              <w:t>the</w:t>
            </w:r>
            <w:r>
              <w:rPr>
                <w:spacing w:val="11"/>
              </w:rPr>
              <w:t xml:space="preserve"> </w:t>
            </w:r>
            <w:r>
              <w:t>course,</w:t>
            </w:r>
            <w:r>
              <w:rPr>
                <w:spacing w:val="6"/>
              </w:rPr>
              <w:t xml:space="preserve"> </w:t>
            </w:r>
            <w:r>
              <w:t>students</w:t>
            </w:r>
            <w:r>
              <w:rPr>
                <w:spacing w:val="8"/>
              </w:rPr>
              <w:t xml:space="preserve"> </w:t>
            </w:r>
            <w:r>
              <w:t>will</w:t>
            </w:r>
            <w:r>
              <w:rPr>
                <w:spacing w:val="-1"/>
              </w:rPr>
              <w:t xml:space="preserve"> </w:t>
            </w:r>
            <w:r>
              <w:t>be</w:t>
            </w:r>
            <w:r>
              <w:rPr>
                <w:spacing w:val="6"/>
              </w:rPr>
              <w:t xml:space="preserve"> </w:t>
            </w:r>
            <w:r>
              <w:t>able</w:t>
            </w:r>
            <w:r>
              <w:rPr>
                <w:spacing w:val="7"/>
              </w:rPr>
              <w:t xml:space="preserve"> </w:t>
            </w:r>
            <w:r>
              <w:rPr>
                <w:spacing w:val="-5"/>
              </w:rPr>
              <w:t>to:</w:t>
            </w:r>
          </w:p>
        </w:tc>
      </w:tr>
      <w:tr w:rsidR="00B7579A" w14:paraId="24FAB2CA" w14:textId="77777777">
        <w:trPr>
          <w:trHeight w:val="300"/>
        </w:trPr>
        <w:tc>
          <w:tcPr>
            <w:tcW w:w="520" w:type="dxa"/>
          </w:tcPr>
          <w:p w14:paraId="2A4F9C77" w14:textId="77777777" w:rsidR="00B7579A" w:rsidRDefault="00087ABA">
            <w:pPr>
              <w:pStyle w:val="TableParagraph"/>
              <w:spacing w:line="243" w:lineRule="exact"/>
              <w:ind w:left="40"/>
              <w:jc w:val="center"/>
            </w:pPr>
            <w:r>
              <w:rPr>
                <w:spacing w:val="-10"/>
              </w:rPr>
              <w:t>1</w:t>
            </w:r>
          </w:p>
        </w:tc>
        <w:tc>
          <w:tcPr>
            <w:tcW w:w="7864" w:type="dxa"/>
            <w:gridSpan w:val="6"/>
          </w:tcPr>
          <w:p w14:paraId="4B32566C" w14:textId="77777777" w:rsidR="00B7579A" w:rsidRDefault="00087ABA">
            <w:pPr>
              <w:pStyle w:val="TableParagraph"/>
              <w:spacing w:line="243" w:lineRule="exact"/>
              <w:ind w:left="110"/>
            </w:pPr>
            <w:r>
              <w:t>understand</w:t>
            </w:r>
            <w:r>
              <w:rPr>
                <w:spacing w:val="-1"/>
              </w:rPr>
              <w:t xml:space="preserve"> </w:t>
            </w:r>
            <w:r>
              <w:t>and</w:t>
            </w:r>
            <w:r>
              <w:rPr>
                <w:spacing w:val="9"/>
              </w:rPr>
              <w:t xml:space="preserve"> </w:t>
            </w:r>
            <w:r>
              <w:t>define</w:t>
            </w:r>
            <w:r>
              <w:rPr>
                <w:spacing w:val="11"/>
              </w:rPr>
              <w:t xml:space="preserve"> </w:t>
            </w:r>
            <w:r>
              <w:t>the</w:t>
            </w:r>
            <w:r>
              <w:rPr>
                <w:spacing w:val="12"/>
              </w:rPr>
              <w:t xml:space="preserve"> </w:t>
            </w:r>
            <w:r>
              <w:t>laws</w:t>
            </w:r>
            <w:r>
              <w:rPr>
                <w:spacing w:val="3"/>
              </w:rPr>
              <w:t xml:space="preserve"> </w:t>
            </w:r>
            <w:r>
              <w:t>involved</w:t>
            </w:r>
            <w:r>
              <w:rPr>
                <w:spacing w:val="9"/>
              </w:rPr>
              <w:t xml:space="preserve"> </w:t>
            </w:r>
            <w:r>
              <w:t>in</w:t>
            </w:r>
            <w:r>
              <w:rPr>
                <w:spacing w:val="10"/>
              </w:rPr>
              <w:t xml:space="preserve"> </w:t>
            </w:r>
            <w:r>
              <w:rPr>
                <w:spacing w:val="-2"/>
              </w:rPr>
              <w:t>mechanics.</w:t>
            </w:r>
          </w:p>
        </w:tc>
        <w:tc>
          <w:tcPr>
            <w:tcW w:w="1061" w:type="dxa"/>
            <w:gridSpan w:val="2"/>
          </w:tcPr>
          <w:p w14:paraId="652A5B3A" w14:textId="77777777" w:rsidR="00B7579A" w:rsidRDefault="00087ABA">
            <w:pPr>
              <w:pStyle w:val="TableParagraph"/>
              <w:spacing w:line="243" w:lineRule="exact"/>
              <w:ind w:left="224"/>
            </w:pPr>
            <w:r>
              <w:rPr>
                <w:spacing w:val="-5"/>
              </w:rPr>
              <w:t>K1</w:t>
            </w:r>
          </w:p>
        </w:tc>
      </w:tr>
      <w:tr w:rsidR="00B7579A" w14:paraId="4710036D" w14:textId="77777777">
        <w:trPr>
          <w:trHeight w:val="305"/>
        </w:trPr>
        <w:tc>
          <w:tcPr>
            <w:tcW w:w="520" w:type="dxa"/>
          </w:tcPr>
          <w:p w14:paraId="40A9A661" w14:textId="77777777" w:rsidR="00B7579A" w:rsidRDefault="00087ABA">
            <w:pPr>
              <w:pStyle w:val="TableParagraph"/>
              <w:spacing w:line="248" w:lineRule="exact"/>
              <w:ind w:left="40"/>
              <w:jc w:val="center"/>
            </w:pPr>
            <w:r>
              <w:rPr>
                <w:spacing w:val="-10"/>
              </w:rPr>
              <w:t>2</w:t>
            </w:r>
          </w:p>
        </w:tc>
        <w:tc>
          <w:tcPr>
            <w:tcW w:w="7864" w:type="dxa"/>
            <w:gridSpan w:val="6"/>
          </w:tcPr>
          <w:p w14:paraId="4760BD84" w14:textId="77777777" w:rsidR="00B7579A" w:rsidRDefault="00087ABA">
            <w:pPr>
              <w:pStyle w:val="TableParagraph"/>
              <w:spacing w:line="248" w:lineRule="exact"/>
              <w:ind w:left="110"/>
            </w:pPr>
            <w:r>
              <w:t>gain</w:t>
            </w:r>
            <w:r>
              <w:rPr>
                <w:spacing w:val="6"/>
              </w:rPr>
              <w:t xml:space="preserve"> </w:t>
            </w:r>
            <w:r>
              <w:t>a</w:t>
            </w:r>
            <w:r>
              <w:rPr>
                <w:spacing w:val="10"/>
              </w:rPr>
              <w:t xml:space="preserve"> </w:t>
            </w:r>
            <w:r>
              <w:t>deeper</w:t>
            </w:r>
            <w:r>
              <w:rPr>
                <w:spacing w:val="10"/>
              </w:rPr>
              <w:t xml:space="preserve"> </w:t>
            </w:r>
            <w:r>
              <w:t>understanding</w:t>
            </w:r>
            <w:r>
              <w:rPr>
                <w:spacing w:val="3"/>
              </w:rPr>
              <w:t xml:space="preserve"> </w:t>
            </w:r>
            <w:r>
              <w:t>of</w:t>
            </w:r>
            <w:r>
              <w:rPr>
                <w:spacing w:val="15"/>
              </w:rPr>
              <w:t xml:space="preserve"> </w:t>
            </w:r>
            <w:r>
              <w:t>mechanics</w:t>
            </w:r>
            <w:r>
              <w:rPr>
                <w:spacing w:val="8"/>
              </w:rPr>
              <w:t xml:space="preserve"> </w:t>
            </w:r>
            <w:r>
              <w:t>and</w:t>
            </w:r>
            <w:r>
              <w:rPr>
                <w:spacing w:val="8"/>
              </w:rPr>
              <w:t xml:space="preserve"> </w:t>
            </w:r>
            <w:r>
              <w:t>its</w:t>
            </w:r>
            <w:r>
              <w:rPr>
                <w:spacing w:val="7"/>
              </w:rPr>
              <w:t xml:space="preserve"> </w:t>
            </w:r>
            <w:r>
              <w:t>fundamental</w:t>
            </w:r>
            <w:r>
              <w:rPr>
                <w:spacing w:val="8"/>
              </w:rPr>
              <w:t xml:space="preserve"> </w:t>
            </w:r>
            <w:r>
              <w:rPr>
                <w:spacing w:val="-2"/>
              </w:rPr>
              <w:t>concepts.</w:t>
            </w:r>
          </w:p>
        </w:tc>
        <w:tc>
          <w:tcPr>
            <w:tcW w:w="1061" w:type="dxa"/>
            <w:gridSpan w:val="2"/>
          </w:tcPr>
          <w:p w14:paraId="65534878" w14:textId="77777777" w:rsidR="00B7579A" w:rsidRDefault="00087ABA">
            <w:pPr>
              <w:pStyle w:val="TableParagraph"/>
              <w:spacing w:line="248" w:lineRule="exact"/>
              <w:ind w:left="219"/>
            </w:pPr>
            <w:r>
              <w:rPr>
                <w:spacing w:val="-5"/>
              </w:rPr>
              <w:t>K2</w:t>
            </w:r>
          </w:p>
        </w:tc>
      </w:tr>
      <w:tr w:rsidR="00B7579A" w14:paraId="72FD2CD6" w14:textId="77777777">
        <w:trPr>
          <w:trHeight w:val="515"/>
        </w:trPr>
        <w:tc>
          <w:tcPr>
            <w:tcW w:w="520" w:type="dxa"/>
          </w:tcPr>
          <w:p w14:paraId="4C6052A6" w14:textId="77777777" w:rsidR="00B7579A" w:rsidRDefault="00087ABA">
            <w:pPr>
              <w:pStyle w:val="TableParagraph"/>
              <w:spacing w:line="243" w:lineRule="exact"/>
              <w:ind w:left="40"/>
              <w:jc w:val="center"/>
            </w:pPr>
            <w:r>
              <w:rPr>
                <w:spacing w:val="-10"/>
              </w:rPr>
              <w:t>3</w:t>
            </w:r>
          </w:p>
        </w:tc>
        <w:tc>
          <w:tcPr>
            <w:tcW w:w="7864" w:type="dxa"/>
            <w:gridSpan w:val="6"/>
          </w:tcPr>
          <w:p w14:paraId="264F9348" w14:textId="77777777" w:rsidR="00B7579A" w:rsidRDefault="00087ABA">
            <w:pPr>
              <w:pStyle w:val="TableParagraph"/>
              <w:spacing w:line="250" w:lineRule="exact"/>
              <w:ind w:left="110" w:right="205" w:hanging="5"/>
            </w:pPr>
            <w:r>
              <w:t>understand</w:t>
            </w:r>
            <w:r>
              <w:rPr>
                <w:spacing w:val="-3"/>
              </w:rPr>
              <w:t xml:space="preserve"> </w:t>
            </w:r>
            <w:r>
              <w:t>the</w:t>
            </w:r>
            <w:r>
              <w:rPr>
                <w:spacing w:val="-6"/>
              </w:rPr>
              <w:t xml:space="preserve"> </w:t>
            </w:r>
            <w:r>
              <w:t>concept</w:t>
            </w:r>
            <w:r>
              <w:rPr>
                <w:spacing w:val="-5"/>
              </w:rPr>
              <w:t xml:space="preserve"> </w:t>
            </w:r>
            <w:r>
              <w:t>of</w:t>
            </w:r>
            <w:r>
              <w:rPr>
                <w:spacing w:val="-3"/>
              </w:rPr>
              <w:t xml:space="preserve"> </w:t>
            </w:r>
            <w:r>
              <w:t>properties</w:t>
            </w:r>
            <w:r>
              <w:rPr>
                <w:spacing w:val="-4"/>
              </w:rPr>
              <w:t xml:space="preserve"> </w:t>
            </w:r>
            <w:r>
              <w:t>of</w:t>
            </w:r>
            <w:r>
              <w:rPr>
                <w:spacing w:val="-3"/>
              </w:rPr>
              <w:t xml:space="preserve"> </w:t>
            </w:r>
            <w:r>
              <w:t>matter</w:t>
            </w:r>
            <w:r>
              <w:rPr>
                <w:spacing w:val="-3"/>
              </w:rPr>
              <w:t xml:space="preserve"> </w:t>
            </w:r>
            <w:r>
              <w:t>and</w:t>
            </w:r>
            <w:r>
              <w:rPr>
                <w:spacing w:val="-9"/>
              </w:rPr>
              <w:t xml:space="preserve"> </w:t>
            </w:r>
            <w:r>
              <w:t>recognize</w:t>
            </w:r>
            <w:r>
              <w:rPr>
                <w:spacing w:val="-2"/>
              </w:rPr>
              <w:t xml:space="preserve"> </w:t>
            </w:r>
            <w:r>
              <w:t>their</w:t>
            </w:r>
            <w:r>
              <w:rPr>
                <w:spacing w:val="-3"/>
              </w:rPr>
              <w:t xml:space="preserve"> </w:t>
            </w:r>
            <w:r>
              <w:t>applications</w:t>
            </w:r>
            <w:r>
              <w:rPr>
                <w:spacing w:val="-4"/>
              </w:rPr>
              <w:t xml:space="preserve"> </w:t>
            </w:r>
            <w:r>
              <w:t>in various real problems.</w:t>
            </w:r>
          </w:p>
        </w:tc>
        <w:tc>
          <w:tcPr>
            <w:tcW w:w="1061" w:type="dxa"/>
            <w:gridSpan w:val="2"/>
          </w:tcPr>
          <w:p w14:paraId="55D1F6FD" w14:textId="77777777" w:rsidR="00B7579A" w:rsidRDefault="00087ABA">
            <w:pPr>
              <w:pStyle w:val="TableParagraph"/>
              <w:spacing w:line="243" w:lineRule="exact"/>
              <w:ind w:left="224"/>
            </w:pPr>
            <w:r>
              <w:rPr>
                <w:spacing w:val="-5"/>
              </w:rPr>
              <w:t>K3</w:t>
            </w:r>
          </w:p>
        </w:tc>
      </w:tr>
      <w:tr w:rsidR="00B7579A" w14:paraId="231D52B7" w14:textId="77777777">
        <w:trPr>
          <w:trHeight w:val="300"/>
        </w:trPr>
        <w:tc>
          <w:tcPr>
            <w:tcW w:w="520" w:type="dxa"/>
          </w:tcPr>
          <w:p w14:paraId="75AE0147" w14:textId="77777777" w:rsidR="00B7579A" w:rsidRDefault="00087ABA">
            <w:pPr>
              <w:pStyle w:val="TableParagraph"/>
              <w:spacing w:line="243" w:lineRule="exact"/>
              <w:ind w:left="40"/>
              <w:jc w:val="center"/>
            </w:pPr>
            <w:r>
              <w:rPr>
                <w:spacing w:val="-10"/>
              </w:rPr>
              <w:t>4</w:t>
            </w:r>
          </w:p>
        </w:tc>
        <w:tc>
          <w:tcPr>
            <w:tcW w:w="7864" w:type="dxa"/>
            <w:gridSpan w:val="6"/>
          </w:tcPr>
          <w:p w14:paraId="2F740498" w14:textId="77777777" w:rsidR="00B7579A" w:rsidRDefault="00087ABA">
            <w:pPr>
              <w:pStyle w:val="TableParagraph"/>
              <w:spacing w:line="243" w:lineRule="exact"/>
              <w:ind w:left="110"/>
            </w:pPr>
            <w:r>
              <w:t>analyze</w:t>
            </w:r>
            <w:r>
              <w:rPr>
                <w:spacing w:val="5"/>
              </w:rPr>
              <w:t xml:space="preserve"> </w:t>
            </w:r>
            <w:r>
              <w:t>the</w:t>
            </w:r>
            <w:r>
              <w:rPr>
                <w:spacing w:val="11"/>
              </w:rPr>
              <w:t xml:space="preserve"> </w:t>
            </w:r>
            <w:r>
              <w:t>universal</w:t>
            </w:r>
            <w:r>
              <w:rPr>
                <w:spacing w:val="8"/>
              </w:rPr>
              <w:t xml:space="preserve"> </w:t>
            </w:r>
            <w:r>
              <w:t>behavior</w:t>
            </w:r>
            <w:r>
              <w:rPr>
                <w:spacing w:val="10"/>
              </w:rPr>
              <w:t xml:space="preserve"> </w:t>
            </w:r>
            <w:r>
              <w:t>of</w:t>
            </w:r>
            <w:r>
              <w:rPr>
                <w:spacing w:val="5"/>
              </w:rPr>
              <w:t xml:space="preserve"> </w:t>
            </w:r>
            <w:r>
              <w:t>wave</w:t>
            </w:r>
            <w:r>
              <w:rPr>
                <w:spacing w:val="12"/>
              </w:rPr>
              <w:t xml:space="preserve"> </w:t>
            </w:r>
            <w:r>
              <w:rPr>
                <w:spacing w:val="-2"/>
              </w:rPr>
              <w:t>motion.</w:t>
            </w:r>
          </w:p>
        </w:tc>
        <w:tc>
          <w:tcPr>
            <w:tcW w:w="1061" w:type="dxa"/>
            <w:gridSpan w:val="2"/>
          </w:tcPr>
          <w:p w14:paraId="10E1022E" w14:textId="77777777" w:rsidR="00B7579A" w:rsidRDefault="00087ABA">
            <w:pPr>
              <w:pStyle w:val="TableParagraph"/>
              <w:spacing w:line="243" w:lineRule="exact"/>
              <w:ind w:left="219"/>
            </w:pPr>
            <w:r>
              <w:rPr>
                <w:spacing w:val="-5"/>
              </w:rPr>
              <w:t>K4</w:t>
            </w:r>
          </w:p>
        </w:tc>
      </w:tr>
      <w:tr w:rsidR="00B7579A" w14:paraId="23BB9B78" w14:textId="77777777">
        <w:trPr>
          <w:trHeight w:val="515"/>
        </w:trPr>
        <w:tc>
          <w:tcPr>
            <w:tcW w:w="520" w:type="dxa"/>
          </w:tcPr>
          <w:p w14:paraId="36FAEC34" w14:textId="77777777" w:rsidR="00B7579A" w:rsidRDefault="00087ABA">
            <w:pPr>
              <w:pStyle w:val="TableParagraph"/>
              <w:spacing w:line="243" w:lineRule="exact"/>
              <w:ind w:left="40"/>
              <w:jc w:val="center"/>
            </w:pPr>
            <w:r>
              <w:rPr>
                <w:spacing w:val="-10"/>
              </w:rPr>
              <w:t>5</w:t>
            </w:r>
          </w:p>
        </w:tc>
        <w:tc>
          <w:tcPr>
            <w:tcW w:w="7864" w:type="dxa"/>
            <w:gridSpan w:val="6"/>
          </w:tcPr>
          <w:p w14:paraId="534469CC" w14:textId="77777777" w:rsidR="00B7579A" w:rsidRDefault="00087ABA">
            <w:pPr>
              <w:pStyle w:val="TableParagraph"/>
              <w:spacing w:line="237" w:lineRule="auto"/>
              <w:ind w:left="110"/>
            </w:pPr>
            <w:r>
              <w:t>learning the basic concepts of elasticity, surface tension, Gravitation, viscosity, and sound and evaluating their values for various materials.</w:t>
            </w:r>
          </w:p>
        </w:tc>
        <w:tc>
          <w:tcPr>
            <w:tcW w:w="1061" w:type="dxa"/>
            <w:gridSpan w:val="2"/>
          </w:tcPr>
          <w:p w14:paraId="029B87F6" w14:textId="77777777" w:rsidR="00B7579A" w:rsidRDefault="00087ABA">
            <w:pPr>
              <w:pStyle w:val="TableParagraph"/>
              <w:spacing w:line="243" w:lineRule="exact"/>
              <w:ind w:left="224"/>
            </w:pPr>
            <w:r>
              <w:rPr>
                <w:spacing w:val="-5"/>
              </w:rPr>
              <w:t>K5</w:t>
            </w:r>
          </w:p>
        </w:tc>
      </w:tr>
      <w:tr w:rsidR="00B7579A" w14:paraId="0C821981" w14:textId="77777777">
        <w:trPr>
          <w:trHeight w:val="305"/>
        </w:trPr>
        <w:tc>
          <w:tcPr>
            <w:tcW w:w="520" w:type="dxa"/>
          </w:tcPr>
          <w:p w14:paraId="6F481FC9" w14:textId="77777777" w:rsidR="00B7579A" w:rsidRDefault="00087ABA">
            <w:pPr>
              <w:pStyle w:val="TableParagraph"/>
              <w:spacing w:line="243" w:lineRule="exact"/>
              <w:ind w:left="40"/>
              <w:jc w:val="center"/>
            </w:pPr>
            <w:r>
              <w:rPr>
                <w:spacing w:val="-10"/>
              </w:rPr>
              <w:t>6</w:t>
            </w:r>
          </w:p>
        </w:tc>
        <w:tc>
          <w:tcPr>
            <w:tcW w:w="7864" w:type="dxa"/>
            <w:gridSpan w:val="6"/>
          </w:tcPr>
          <w:p w14:paraId="3CF86705" w14:textId="77777777" w:rsidR="00B7579A" w:rsidRDefault="00087ABA">
            <w:pPr>
              <w:pStyle w:val="TableParagraph"/>
              <w:spacing w:line="243" w:lineRule="exact"/>
              <w:ind w:left="110"/>
            </w:pPr>
            <w:r>
              <w:t>explore</w:t>
            </w:r>
            <w:r>
              <w:rPr>
                <w:spacing w:val="5"/>
              </w:rPr>
              <w:t xml:space="preserve"> </w:t>
            </w:r>
            <w:r>
              <w:t>the</w:t>
            </w:r>
            <w:r>
              <w:rPr>
                <w:spacing w:val="10"/>
              </w:rPr>
              <w:t xml:space="preserve"> </w:t>
            </w:r>
            <w:r>
              <w:t>production</w:t>
            </w:r>
            <w:r>
              <w:rPr>
                <w:spacing w:val="9"/>
              </w:rPr>
              <w:t xml:space="preserve"> </w:t>
            </w:r>
            <w:r>
              <w:t>and</w:t>
            </w:r>
            <w:r>
              <w:rPr>
                <w:spacing w:val="3"/>
              </w:rPr>
              <w:t xml:space="preserve"> </w:t>
            </w:r>
            <w:r>
              <w:t>application</w:t>
            </w:r>
            <w:r>
              <w:rPr>
                <w:spacing w:val="4"/>
              </w:rPr>
              <w:t xml:space="preserve"> </w:t>
            </w:r>
            <w:r>
              <w:t>of</w:t>
            </w:r>
            <w:r>
              <w:rPr>
                <w:spacing w:val="15"/>
              </w:rPr>
              <w:t xml:space="preserve"> </w:t>
            </w:r>
            <w:r>
              <w:t>ultrasonic</w:t>
            </w:r>
            <w:r>
              <w:rPr>
                <w:spacing w:val="6"/>
              </w:rPr>
              <w:t xml:space="preserve"> </w:t>
            </w:r>
            <w:r>
              <w:rPr>
                <w:spacing w:val="-4"/>
              </w:rPr>
              <w:t>wave</w:t>
            </w:r>
          </w:p>
        </w:tc>
        <w:tc>
          <w:tcPr>
            <w:tcW w:w="1061" w:type="dxa"/>
            <w:gridSpan w:val="2"/>
          </w:tcPr>
          <w:p w14:paraId="2094EE2E" w14:textId="77777777" w:rsidR="00B7579A" w:rsidRDefault="00087ABA">
            <w:pPr>
              <w:pStyle w:val="TableParagraph"/>
              <w:spacing w:line="243" w:lineRule="exact"/>
              <w:ind w:left="224"/>
            </w:pPr>
            <w:r>
              <w:rPr>
                <w:spacing w:val="-5"/>
              </w:rPr>
              <w:t>K6</w:t>
            </w:r>
          </w:p>
        </w:tc>
      </w:tr>
      <w:tr w:rsidR="00B7579A" w14:paraId="3DC3960D" w14:textId="77777777">
        <w:trPr>
          <w:trHeight w:val="300"/>
        </w:trPr>
        <w:tc>
          <w:tcPr>
            <w:tcW w:w="9445" w:type="dxa"/>
            <w:gridSpan w:val="9"/>
          </w:tcPr>
          <w:p w14:paraId="76192594"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71163C9A" w14:textId="77777777">
        <w:trPr>
          <w:trHeight w:val="260"/>
        </w:trPr>
        <w:tc>
          <w:tcPr>
            <w:tcW w:w="9445" w:type="dxa"/>
            <w:gridSpan w:val="9"/>
          </w:tcPr>
          <w:p w14:paraId="13605129" w14:textId="77777777" w:rsidR="00B7579A" w:rsidRDefault="00B7579A">
            <w:pPr>
              <w:pStyle w:val="TableParagraph"/>
              <w:spacing w:line="240" w:lineRule="auto"/>
              <w:rPr>
                <w:sz w:val="18"/>
              </w:rPr>
            </w:pPr>
          </w:p>
        </w:tc>
      </w:tr>
      <w:tr w:rsidR="00B7579A" w14:paraId="139305D9" w14:textId="77777777">
        <w:trPr>
          <w:trHeight w:val="255"/>
        </w:trPr>
        <w:tc>
          <w:tcPr>
            <w:tcW w:w="1456" w:type="dxa"/>
            <w:gridSpan w:val="2"/>
          </w:tcPr>
          <w:p w14:paraId="7D1FCE50" w14:textId="77777777" w:rsidR="00B7579A" w:rsidRDefault="00087ABA">
            <w:pPr>
              <w:pStyle w:val="TableParagraph"/>
              <w:spacing w:line="235" w:lineRule="exact"/>
              <w:ind w:left="215"/>
              <w:rPr>
                <w:b/>
              </w:rPr>
            </w:pPr>
            <w:r>
              <w:rPr>
                <w:b/>
                <w:spacing w:val="-2"/>
              </w:rPr>
              <w:t>Unit:1</w:t>
            </w:r>
          </w:p>
        </w:tc>
        <w:tc>
          <w:tcPr>
            <w:tcW w:w="5963" w:type="dxa"/>
            <w:gridSpan w:val="3"/>
          </w:tcPr>
          <w:p w14:paraId="483AC255" w14:textId="77777777" w:rsidR="00B7579A" w:rsidRDefault="00087ABA">
            <w:pPr>
              <w:pStyle w:val="TableParagraph"/>
              <w:spacing w:line="235" w:lineRule="exact"/>
              <w:ind w:left="74"/>
              <w:jc w:val="center"/>
              <w:rPr>
                <w:b/>
              </w:rPr>
            </w:pPr>
            <w:r>
              <w:rPr>
                <w:b/>
                <w:noProof/>
              </w:rPr>
              <mc:AlternateContent>
                <mc:Choice Requires="wpg">
                  <w:drawing>
                    <wp:anchor distT="0" distB="0" distL="0" distR="0" simplePos="0" relativeHeight="477537280" behindDoc="1" locked="0" layoutInCell="1" allowOverlap="1" wp14:anchorId="6A7ECB54" wp14:editId="1D4B3640">
                      <wp:simplePos x="0" y="0"/>
                      <wp:positionH relativeFrom="column">
                        <wp:posOffset>1039494</wp:posOffset>
                      </wp:positionH>
                      <wp:positionV relativeFrom="paragraph">
                        <wp:posOffset>-1131188</wp:posOffset>
                      </wp:positionV>
                      <wp:extent cx="1847850" cy="153860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31" name="Image 31"/>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9F37D3F" id="Group 30" o:spid="_x0000_s1026" style="position:absolute;margin-left:81.85pt;margin-top:-89.05pt;width:145.5pt;height:121.15pt;z-index:-2577920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1fPijuEAAAALAQAADwAAAGRycy9kb3du&#10;cmV2LnhtbEyPwW7CMAyG75P2DpGRdoM0UAoqTRFC205o0mDStFtoTFvRJFUT2vL2807j+Nuffn/O&#10;tqNpWI+dr52VIGYRMLSF07UtJXyd3qZrYD4oq1XjLEq4o4dt/vyUqVS7wX5ifwwloxLrUyWhCqFN&#10;OfdFhUb5mWvR0u7iOqMCxa7kulMDlZuGz6Mo4UbVli5UqsV9hcX1eDMS3gc17BbitT9cL/v7z2n5&#10;8X0QKOXLZNxtgAUcwz8Mf/qkDjk5nd3Nas8aysliRaiEqVitBTBC4mVMo7OEJJ4DzzP++EP+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">
                      <v:shape id="Image 31"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">
                        <v:imagedata r:id="rId33" o:title=""/>
                      </v:shape>
                    </v:group>
                  </w:pict>
                </mc:Fallback>
              </mc:AlternateContent>
            </w:r>
            <w:r>
              <w:rPr>
                <w:b/>
              </w:rPr>
              <w:t>Conservation</w:t>
            </w:r>
            <w:r>
              <w:rPr>
                <w:b/>
                <w:spacing w:val="9"/>
              </w:rPr>
              <w:t xml:space="preserve"> </w:t>
            </w:r>
            <w:r>
              <w:rPr>
                <w:b/>
                <w:spacing w:val="-4"/>
              </w:rPr>
              <w:t>Laws</w:t>
            </w:r>
          </w:p>
        </w:tc>
        <w:tc>
          <w:tcPr>
            <w:tcW w:w="2026" w:type="dxa"/>
            <w:gridSpan w:val="4"/>
          </w:tcPr>
          <w:p w14:paraId="113E06AE" w14:textId="77777777" w:rsidR="00B7579A" w:rsidRDefault="00087ABA">
            <w:pPr>
              <w:pStyle w:val="TableParagraph"/>
              <w:spacing w:line="235" w:lineRule="exact"/>
              <w:ind w:left="944"/>
              <w:rPr>
                <w:b/>
              </w:rPr>
            </w:pPr>
            <w:r>
              <w:rPr>
                <w:b/>
              </w:rPr>
              <w:t>18</w:t>
            </w:r>
            <w:r>
              <w:rPr>
                <w:b/>
                <w:spacing w:val="10"/>
              </w:rPr>
              <w:t xml:space="preserve"> </w:t>
            </w:r>
            <w:r>
              <w:rPr>
                <w:b/>
                <w:spacing w:val="-2"/>
              </w:rPr>
              <w:t>hours</w:t>
            </w:r>
          </w:p>
        </w:tc>
      </w:tr>
      <w:tr w:rsidR="00B7579A" w14:paraId="67894178" w14:textId="77777777">
        <w:trPr>
          <w:trHeight w:val="1035"/>
        </w:trPr>
        <w:tc>
          <w:tcPr>
            <w:tcW w:w="9445" w:type="dxa"/>
            <w:gridSpan w:val="9"/>
          </w:tcPr>
          <w:p w14:paraId="0A5417FF" w14:textId="77777777" w:rsidR="00B7579A" w:rsidRDefault="00087ABA">
            <w:pPr>
              <w:pStyle w:val="TableParagraph"/>
              <w:spacing w:line="244" w:lineRule="auto"/>
              <w:ind w:left="110" w:right="15"/>
            </w:pPr>
            <w:r>
              <w:t>Impulse – Impact – Direct</w:t>
            </w:r>
            <w:r>
              <w:rPr>
                <w:spacing w:val="-1"/>
              </w:rPr>
              <w:t xml:space="preserve"> </w:t>
            </w:r>
            <w:r>
              <w:t>and oblique impact – Final velocity and loss of kinetic energy –Motion of a particle</w:t>
            </w:r>
            <w:r>
              <w:rPr>
                <w:spacing w:val="15"/>
              </w:rPr>
              <w:t xml:space="preserve"> </w:t>
            </w:r>
            <w:r>
              <w:t>in</w:t>
            </w:r>
            <w:r>
              <w:rPr>
                <w:spacing w:val="17"/>
              </w:rPr>
              <w:t xml:space="preserve"> </w:t>
            </w:r>
            <w:r>
              <w:t>a</w:t>
            </w:r>
            <w:r>
              <w:rPr>
                <w:spacing w:val="19"/>
              </w:rPr>
              <w:t xml:space="preserve"> </w:t>
            </w:r>
            <w:r>
              <w:t>vertical</w:t>
            </w:r>
            <w:r>
              <w:rPr>
                <w:spacing w:val="16"/>
              </w:rPr>
              <w:t xml:space="preserve"> </w:t>
            </w:r>
            <w:r>
              <w:t>circle</w:t>
            </w:r>
            <w:r>
              <w:rPr>
                <w:spacing w:val="24"/>
              </w:rPr>
              <w:t xml:space="preserve"> </w:t>
            </w:r>
            <w:r>
              <w:t>–</w:t>
            </w:r>
            <w:r>
              <w:rPr>
                <w:spacing w:val="17"/>
              </w:rPr>
              <w:t xml:space="preserve"> </w:t>
            </w:r>
            <w:r>
              <w:t>friction</w:t>
            </w:r>
            <w:r>
              <w:rPr>
                <w:spacing w:val="17"/>
              </w:rPr>
              <w:t xml:space="preserve"> </w:t>
            </w:r>
            <w:r>
              <w:t>–</w:t>
            </w:r>
            <w:r>
              <w:rPr>
                <w:spacing w:val="17"/>
              </w:rPr>
              <w:t xml:space="preserve"> </w:t>
            </w:r>
            <w:r>
              <w:t>Laws</w:t>
            </w:r>
            <w:r>
              <w:rPr>
                <w:spacing w:val="17"/>
              </w:rPr>
              <w:t xml:space="preserve"> </w:t>
            </w:r>
            <w:r>
              <w:t>of</w:t>
            </w:r>
            <w:r>
              <w:rPr>
                <w:spacing w:val="18"/>
              </w:rPr>
              <w:t xml:space="preserve"> </w:t>
            </w:r>
            <w:r>
              <w:t>friction</w:t>
            </w:r>
            <w:r>
              <w:rPr>
                <w:spacing w:val="17"/>
              </w:rPr>
              <w:t xml:space="preserve"> </w:t>
            </w:r>
            <w:r>
              <w:t>–</w:t>
            </w:r>
            <w:r>
              <w:rPr>
                <w:spacing w:val="17"/>
              </w:rPr>
              <w:t xml:space="preserve"> </w:t>
            </w:r>
            <w:r>
              <w:t>angle</w:t>
            </w:r>
            <w:r>
              <w:rPr>
                <w:spacing w:val="24"/>
              </w:rPr>
              <w:t xml:space="preserve"> </w:t>
            </w:r>
            <w:r>
              <w:t>of</w:t>
            </w:r>
            <w:r>
              <w:rPr>
                <w:spacing w:val="13"/>
              </w:rPr>
              <w:t xml:space="preserve"> </w:t>
            </w:r>
            <w:r>
              <w:t>friction</w:t>
            </w:r>
            <w:r>
              <w:rPr>
                <w:spacing w:val="22"/>
              </w:rPr>
              <w:t xml:space="preserve"> </w:t>
            </w:r>
            <w:r>
              <w:t>–</w:t>
            </w:r>
            <w:r>
              <w:rPr>
                <w:spacing w:val="12"/>
              </w:rPr>
              <w:t xml:space="preserve"> </w:t>
            </w:r>
            <w:r>
              <w:t>resultant</w:t>
            </w:r>
            <w:r>
              <w:rPr>
                <w:spacing w:val="16"/>
              </w:rPr>
              <w:t xml:space="preserve"> </w:t>
            </w:r>
            <w:r>
              <w:t>reaction</w:t>
            </w:r>
            <w:r>
              <w:rPr>
                <w:spacing w:val="17"/>
              </w:rPr>
              <w:t xml:space="preserve"> </w:t>
            </w:r>
            <w:r>
              <w:t>–</w:t>
            </w:r>
            <w:r>
              <w:rPr>
                <w:spacing w:val="17"/>
              </w:rPr>
              <w:t xml:space="preserve"> </w:t>
            </w:r>
            <w:r>
              <w:t>cone of friction – Equilibrium of a body on a rough inclined plane to the horizontal and when the</w:t>
            </w:r>
          </w:p>
          <w:p w14:paraId="57295406" w14:textId="77777777" w:rsidR="00B7579A" w:rsidRDefault="00087ABA">
            <w:pPr>
              <w:pStyle w:val="TableParagraph"/>
              <w:spacing w:line="239" w:lineRule="exact"/>
              <w:ind w:left="110"/>
            </w:pPr>
            <w:r>
              <w:t>inclination</w:t>
            </w:r>
            <w:r>
              <w:rPr>
                <w:spacing w:val="-3"/>
              </w:rPr>
              <w:t xml:space="preserve"> </w:t>
            </w:r>
            <w:r>
              <w:t>is</w:t>
            </w:r>
            <w:r>
              <w:rPr>
                <w:spacing w:val="-3"/>
              </w:rPr>
              <w:t xml:space="preserve"> </w:t>
            </w:r>
            <w:r>
              <w:t>greater</w:t>
            </w:r>
            <w:r>
              <w:rPr>
                <w:spacing w:val="-2"/>
              </w:rPr>
              <w:t xml:space="preserve"> </w:t>
            </w:r>
            <w:r>
              <w:t>than</w:t>
            </w:r>
            <w:r>
              <w:rPr>
                <w:spacing w:val="-2"/>
              </w:rPr>
              <w:t xml:space="preserve"> </w:t>
            </w:r>
            <w:r>
              <w:t>the</w:t>
            </w:r>
            <w:r>
              <w:rPr>
                <w:spacing w:val="-1"/>
              </w:rPr>
              <w:t xml:space="preserve"> </w:t>
            </w:r>
            <w:r>
              <w:t>angle of</w:t>
            </w:r>
            <w:r>
              <w:rPr>
                <w:spacing w:val="-1"/>
              </w:rPr>
              <w:t xml:space="preserve"> </w:t>
            </w:r>
            <w:r>
              <w:rPr>
                <w:spacing w:val="-2"/>
              </w:rPr>
              <w:t>friction.</w:t>
            </w:r>
          </w:p>
        </w:tc>
      </w:tr>
      <w:tr w:rsidR="00B7579A" w14:paraId="2B339585" w14:textId="77777777">
        <w:trPr>
          <w:trHeight w:val="260"/>
        </w:trPr>
        <w:tc>
          <w:tcPr>
            <w:tcW w:w="9445" w:type="dxa"/>
            <w:gridSpan w:val="9"/>
          </w:tcPr>
          <w:p w14:paraId="17A189E3" w14:textId="77777777" w:rsidR="00B7579A" w:rsidRDefault="00B7579A">
            <w:pPr>
              <w:pStyle w:val="TableParagraph"/>
              <w:spacing w:line="240" w:lineRule="auto"/>
              <w:rPr>
                <w:sz w:val="18"/>
              </w:rPr>
            </w:pPr>
          </w:p>
        </w:tc>
      </w:tr>
      <w:tr w:rsidR="00B7579A" w14:paraId="4959176D" w14:textId="77777777">
        <w:trPr>
          <w:trHeight w:val="260"/>
        </w:trPr>
        <w:tc>
          <w:tcPr>
            <w:tcW w:w="1456" w:type="dxa"/>
            <w:gridSpan w:val="2"/>
          </w:tcPr>
          <w:p w14:paraId="74FBD0CD" w14:textId="77777777" w:rsidR="00B7579A" w:rsidRDefault="00087ABA">
            <w:pPr>
              <w:pStyle w:val="TableParagraph"/>
              <w:ind w:left="215"/>
              <w:rPr>
                <w:b/>
              </w:rPr>
            </w:pPr>
            <w:r>
              <w:rPr>
                <w:b/>
                <w:spacing w:val="-2"/>
              </w:rPr>
              <w:t>Unit:2</w:t>
            </w:r>
          </w:p>
        </w:tc>
        <w:tc>
          <w:tcPr>
            <w:tcW w:w="5963" w:type="dxa"/>
            <w:gridSpan w:val="3"/>
          </w:tcPr>
          <w:p w14:paraId="7B863F3B" w14:textId="77777777" w:rsidR="00B7579A" w:rsidRDefault="00087ABA">
            <w:pPr>
              <w:pStyle w:val="TableParagraph"/>
              <w:ind w:left="1950"/>
              <w:rPr>
                <w:b/>
              </w:rPr>
            </w:pPr>
            <w:r>
              <w:rPr>
                <w:b/>
              </w:rPr>
              <w:t>Motion</w:t>
            </w:r>
            <w:r>
              <w:rPr>
                <w:b/>
                <w:spacing w:val="3"/>
              </w:rPr>
              <w:t xml:space="preserve"> </w:t>
            </w:r>
            <w:r>
              <w:rPr>
                <w:b/>
              </w:rPr>
              <w:t>of</w:t>
            </w:r>
            <w:r>
              <w:rPr>
                <w:b/>
                <w:spacing w:val="8"/>
              </w:rPr>
              <w:t xml:space="preserve"> </w:t>
            </w:r>
            <w:r>
              <w:rPr>
                <w:b/>
              </w:rPr>
              <w:t>Rigid</w:t>
            </w:r>
            <w:r>
              <w:rPr>
                <w:b/>
                <w:spacing w:val="9"/>
              </w:rPr>
              <w:t xml:space="preserve"> </w:t>
            </w:r>
            <w:r>
              <w:rPr>
                <w:b/>
                <w:spacing w:val="-4"/>
              </w:rPr>
              <w:t>Body</w:t>
            </w:r>
          </w:p>
        </w:tc>
        <w:tc>
          <w:tcPr>
            <w:tcW w:w="2026" w:type="dxa"/>
            <w:gridSpan w:val="4"/>
          </w:tcPr>
          <w:p w14:paraId="6834B6E3" w14:textId="77777777" w:rsidR="00B7579A" w:rsidRDefault="00087ABA">
            <w:pPr>
              <w:pStyle w:val="TableParagraph"/>
              <w:ind w:left="944"/>
              <w:rPr>
                <w:b/>
              </w:rPr>
            </w:pPr>
            <w:r>
              <w:rPr>
                <w:b/>
              </w:rPr>
              <w:t>18</w:t>
            </w:r>
            <w:r>
              <w:rPr>
                <w:b/>
                <w:spacing w:val="15"/>
              </w:rPr>
              <w:t xml:space="preserve"> </w:t>
            </w:r>
            <w:r>
              <w:rPr>
                <w:b/>
                <w:spacing w:val="-2"/>
              </w:rPr>
              <w:t>hours</w:t>
            </w:r>
          </w:p>
        </w:tc>
      </w:tr>
      <w:tr w:rsidR="00B7579A" w14:paraId="103A829A" w14:textId="77777777">
        <w:trPr>
          <w:trHeight w:val="775"/>
        </w:trPr>
        <w:tc>
          <w:tcPr>
            <w:tcW w:w="9445" w:type="dxa"/>
            <w:gridSpan w:val="9"/>
          </w:tcPr>
          <w:p w14:paraId="79E49F30" w14:textId="77777777" w:rsidR="00B7579A" w:rsidRDefault="00087ABA">
            <w:pPr>
              <w:pStyle w:val="TableParagraph"/>
              <w:spacing w:line="243" w:lineRule="exact"/>
              <w:ind w:left="110"/>
            </w:pPr>
            <w:r>
              <w:t>Moment</w:t>
            </w:r>
            <w:r>
              <w:rPr>
                <w:spacing w:val="3"/>
              </w:rPr>
              <w:t xml:space="preserve"> </w:t>
            </w:r>
            <w:r>
              <w:t>of</w:t>
            </w:r>
            <w:r>
              <w:rPr>
                <w:spacing w:val="59"/>
              </w:rPr>
              <w:t xml:space="preserve"> </w:t>
            </w:r>
            <w:r>
              <w:t>inertia</w:t>
            </w:r>
            <w:r>
              <w:rPr>
                <w:spacing w:val="66"/>
              </w:rPr>
              <w:t xml:space="preserve"> </w:t>
            </w:r>
            <w:r>
              <w:t>–</w:t>
            </w:r>
            <w:r>
              <w:rPr>
                <w:spacing w:val="53"/>
              </w:rPr>
              <w:t xml:space="preserve"> </w:t>
            </w:r>
            <w:r>
              <w:t>Parallel</w:t>
            </w:r>
            <w:r>
              <w:rPr>
                <w:spacing w:val="57"/>
              </w:rPr>
              <w:t xml:space="preserve"> </w:t>
            </w:r>
            <w:r>
              <w:t>and</w:t>
            </w:r>
            <w:r>
              <w:rPr>
                <w:spacing w:val="58"/>
              </w:rPr>
              <w:t xml:space="preserve"> </w:t>
            </w:r>
            <w:r>
              <w:t>perpendicular</w:t>
            </w:r>
            <w:r>
              <w:rPr>
                <w:spacing w:val="55"/>
              </w:rPr>
              <w:t xml:space="preserve"> </w:t>
            </w:r>
            <w:r>
              <w:t>axes</w:t>
            </w:r>
            <w:r>
              <w:rPr>
                <w:spacing w:val="57"/>
              </w:rPr>
              <w:t xml:space="preserve"> </w:t>
            </w:r>
            <w:r>
              <w:t>theorem</w:t>
            </w:r>
            <w:r>
              <w:rPr>
                <w:spacing w:val="62"/>
              </w:rPr>
              <w:t xml:space="preserve"> </w:t>
            </w:r>
            <w:r>
              <w:t>–</w:t>
            </w:r>
            <w:r>
              <w:rPr>
                <w:spacing w:val="58"/>
              </w:rPr>
              <w:t xml:space="preserve"> </w:t>
            </w:r>
            <w:r>
              <w:t>M.I.</w:t>
            </w:r>
            <w:r>
              <w:rPr>
                <w:spacing w:val="63"/>
              </w:rPr>
              <w:t xml:space="preserve"> </w:t>
            </w:r>
            <w:r>
              <w:t>of</w:t>
            </w:r>
            <w:r>
              <w:rPr>
                <w:spacing w:val="59"/>
              </w:rPr>
              <w:t xml:space="preserve"> </w:t>
            </w:r>
            <w:r>
              <w:t>rectangular</w:t>
            </w:r>
            <w:r>
              <w:rPr>
                <w:spacing w:val="60"/>
              </w:rPr>
              <w:t xml:space="preserve"> </w:t>
            </w:r>
            <w:r>
              <w:t>Lamina</w:t>
            </w:r>
            <w:r>
              <w:rPr>
                <w:spacing w:val="61"/>
              </w:rPr>
              <w:t xml:space="preserve"> </w:t>
            </w:r>
            <w:r>
              <w:rPr>
                <w:spacing w:val="-5"/>
              </w:rPr>
              <w:t>and</w:t>
            </w:r>
          </w:p>
          <w:p w14:paraId="52BBF889" w14:textId="77777777" w:rsidR="00B7579A" w:rsidRDefault="00087ABA">
            <w:pPr>
              <w:pStyle w:val="TableParagraph"/>
              <w:spacing w:line="260" w:lineRule="atLeast"/>
              <w:ind w:left="110" w:right="149"/>
            </w:pPr>
            <w:r>
              <w:t>Triangular</w:t>
            </w:r>
            <w:r>
              <w:rPr>
                <w:spacing w:val="25"/>
              </w:rPr>
              <w:t xml:space="preserve"> </w:t>
            </w:r>
            <w:r>
              <w:t>lamina</w:t>
            </w:r>
            <w:r>
              <w:rPr>
                <w:spacing w:val="30"/>
              </w:rPr>
              <w:t xml:space="preserve"> </w:t>
            </w:r>
            <w:r>
              <w:t>–</w:t>
            </w:r>
            <w:r>
              <w:rPr>
                <w:spacing w:val="23"/>
              </w:rPr>
              <w:t xml:space="preserve"> </w:t>
            </w:r>
            <w:r>
              <w:t>M.</w:t>
            </w:r>
            <w:r>
              <w:rPr>
                <w:spacing w:val="27"/>
              </w:rPr>
              <w:t xml:space="preserve"> </w:t>
            </w:r>
            <w:r>
              <w:t>I</w:t>
            </w:r>
            <w:r>
              <w:rPr>
                <w:spacing w:val="19"/>
              </w:rPr>
              <w:t xml:space="preserve"> </w:t>
            </w:r>
            <w:r>
              <w:t>of</w:t>
            </w:r>
            <w:r>
              <w:rPr>
                <w:spacing w:val="24"/>
              </w:rPr>
              <w:t xml:space="preserve"> </w:t>
            </w:r>
            <w:r>
              <w:t>a</w:t>
            </w:r>
            <w:r>
              <w:rPr>
                <w:spacing w:val="30"/>
              </w:rPr>
              <w:t xml:space="preserve"> </w:t>
            </w:r>
            <w:r>
              <w:t>solid</w:t>
            </w:r>
            <w:r>
              <w:rPr>
                <w:spacing w:val="22"/>
              </w:rPr>
              <w:t xml:space="preserve"> </w:t>
            </w:r>
            <w:r>
              <w:t>sphere</w:t>
            </w:r>
            <w:r>
              <w:rPr>
                <w:spacing w:val="25"/>
              </w:rPr>
              <w:t xml:space="preserve"> </w:t>
            </w:r>
            <w:r>
              <w:t>about</w:t>
            </w:r>
            <w:r>
              <w:rPr>
                <w:spacing w:val="27"/>
              </w:rPr>
              <w:t xml:space="preserve"> </w:t>
            </w:r>
            <w:r>
              <w:t>an</w:t>
            </w:r>
            <w:r>
              <w:rPr>
                <w:spacing w:val="23"/>
              </w:rPr>
              <w:t xml:space="preserve"> </w:t>
            </w:r>
            <w:r>
              <w:t>axis</w:t>
            </w:r>
            <w:r>
              <w:rPr>
                <w:spacing w:val="22"/>
              </w:rPr>
              <w:t xml:space="preserve"> </w:t>
            </w:r>
            <w:r>
              <w:t>through</w:t>
            </w:r>
            <w:r>
              <w:rPr>
                <w:spacing w:val="23"/>
              </w:rPr>
              <w:t xml:space="preserve"> </w:t>
            </w:r>
            <w:r>
              <w:t>its</w:t>
            </w:r>
            <w:r>
              <w:rPr>
                <w:spacing w:val="22"/>
              </w:rPr>
              <w:t xml:space="preserve"> </w:t>
            </w:r>
            <w:r>
              <w:t>C.G.</w:t>
            </w:r>
            <w:r>
              <w:rPr>
                <w:spacing w:val="28"/>
              </w:rPr>
              <w:t xml:space="preserve"> </w:t>
            </w:r>
            <w:r>
              <w:t>–</w:t>
            </w:r>
            <w:r>
              <w:rPr>
                <w:spacing w:val="27"/>
              </w:rPr>
              <w:t xml:space="preserve"> </w:t>
            </w:r>
            <w:r>
              <w:t>Compound</w:t>
            </w:r>
            <w:r>
              <w:rPr>
                <w:spacing w:val="28"/>
              </w:rPr>
              <w:t xml:space="preserve"> </w:t>
            </w:r>
            <w:r>
              <w:t>pendulum</w:t>
            </w:r>
            <w:r>
              <w:rPr>
                <w:spacing w:val="27"/>
              </w:rPr>
              <w:t xml:space="preserve"> </w:t>
            </w:r>
            <w:r>
              <w:t>– torque and angular momentum – Relation – Kinetic rotation – conservation of angular momentum.</w:t>
            </w:r>
          </w:p>
        </w:tc>
      </w:tr>
      <w:tr w:rsidR="00B7579A" w14:paraId="37EBD73D" w14:textId="77777777">
        <w:trPr>
          <w:trHeight w:val="254"/>
        </w:trPr>
        <w:tc>
          <w:tcPr>
            <w:tcW w:w="9445" w:type="dxa"/>
            <w:gridSpan w:val="9"/>
          </w:tcPr>
          <w:p w14:paraId="2FB117D3" w14:textId="77777777" w:rsidR="00B7579A" w:rsidRDefault="00B7579A">
            <w:pPr>
              <w:pStyle w:val="TableParagraph"/>
              <w:spacing w:line="240" w:lineRule="auto"/>
              <w:rPr>
                <w:sz w:val="18"/>
              </w:rPr>
            </w:pPr>
          </w:p>
        </w:tc>
      </w:tr>
      <w:tr w:rsidR="00B7579A" w14:paraId="74209AE2" w14:textId="77777777">
        <w:trPr>
          <w:trHeight w:val="260"/>
        </w:trPr>
        <w:tc>
          <w:tcPr>
            <w:tcW w:w="1456" w:type="dxa"/>
            <w:gridSpan w:val="2"/>
          </w:tcPr>
          <w:p w14:paraId="6DAD13FA" w14:textId="77777777" w:rsidR="00B7579A" w:rsidRDefault="00087ABA">
            <w:pPr>
              <w:pStyle w:val="TableParagraph"/>
              <w:ind w:left="215"/>
              <w:rPr>
                <w:b/>
              </w:rPr>
            </w:pPr>
            <w:r>
              <w:rPr>
                <w:b/>
                <w:spacing w:val="-2"/>
              </w:rPr>
              <w:t>Unit:3</w:t>
            </w:r>
          </w:p>
        </w:tc>
        <w:tc>
          <w:tcPr>
            <w:tcW w:w="5723" w:type="dxa"/>
            <w:gridSpan w:val="2"/>
          </w:tcPr>
          <w:p w14:paraId="23E44F57" w14:textId="77777777" w:rsidR="00B7579A" w:rsidRDefault="00087ABA">
            <w:pPr>
              <w:pStyle w:val="TableParagraph"/>
              <w:ind w:right="88"/>
              <w:jc w:val="center"/>
              <w:rPr>
                <w:b/>
              </w:rPr>
            </w:pPr>
            <w:r>
              <w:rPr>
                <w:b/>
                <w:spacing w:val="-2"/>
              </w:rPr>
              <w:t>Gravitation</w:t>
            </w:r>
          </w:p>
        </w:tc>
        <w:tc>
          <w:tcPr>
            <w:tcW w:w="2266" w:type="dxa"/>
            <w:gridSpan w:val="5"/>
          </w:tcPr>
          <w:p w14:paraId="08C47747" w14:textId="77777777" w:rsidR="00B7579A" w:rsidRDefault="00087ABA">
            <w:pPr>
              <w:pStyle w:val="TableParagraph"/>
              <w:ind w:left="1189"/>
              <w:rPr>
                <w:b/>
              </w:rPr>
            </w:pPr>
            <w:r>
              <w:rPr>
                <w:b/>
              </w:rPr>
              <w:t>18</w:t>
            </w:r>
            <w:r>
              <w:rPr>
                <w:b/>
                <w:spacing w:val="15"/>
              </w:rPr>
              <w:t xml:space="preserve"> </w:t>
            </w:r>
            <w:r>
              <w:rPr>
                <w:b/>
                <w:spacing w:val="-2"/>
              </w:rPr>
              <w:t>hours</w:t>
            </w:r>
          </w:p>
        </w:tc>
      </w:tr>
      <w:tr w:rsidR="00B7579A" w14:paraId="1380E78E" w14:textId="77777777">
        <w:trPr>
          <w:trHeight w:val="1555"/>
        </w:trPr>
        <w:tc>
          <w:tcPr>
            <w:tcW w:w="9445" w:type="dxa"/>
            <w:gridSpan w:val="9"/>
          </w:tcPr>
          <w:p w14:paraId="21E2C3DE" w14:textId="77777777" w:rsidR="00B7579A" w:rsidRDefault="00087ABA">
            <w:pPr>
              <w:pStyle w:val="TableParagraph"/>
              <w:spacing w:line="242" w:lineRule="auto"/>
              <w:ind w:left="215" w:right="158"/>
              <w:jc w:val="both"/>
            </w:pPr>
            <w:r>
              <w:t>Kepler’s Laws of planetary motion – Laws of gravitation – Boy’s method for G –Gravitational potential –</w:t>
            </w:r>
            <w:r>
              <w:rPr>
                <w:spacing w:val="40"/>
              </w:rPr>
              <w:t xml:space="preserve"> </w:t>
            </w:r>
            <w:r>
              <w:t>Gravitational field at a point</w:t>
            </w:r>
            <w:r>
              <w:rPr>
                <w:spacing w:val="40"/>
              </w:rPr>
              <w:t xml:space="preserve"> </w:t>
            </w:r>
            <w:r>
              <w:t>due</w:t>
            </w:r>
            <w:r>
              <w:rPr>
                <w:spacing w:val="40"/>
              </w:rPr>
              <w:t xml:space="preserve"> </w:t>
            </w:r>
            <w:r>
              <w:t>to spherical shell</w:t>
            </w:r>
            <w:r>
              <w:rPr>
                <w:spacing w:val="40"/>
              </w:rPr>
              <w:t xml:space="preserve"> </w:t>
            </w:r>
            <w:r>
              <w:t>–</w:t>
            </w:r>
            <w:r>
              <w:rPr>
                <w:spacing w:val="40"/>
              </w:rPr>
              <w:t xml:space="preserve"> </w:t>
            </w:r>
            <w:r>
              <w:t>Variation of</w:t>
            </w:r>
            <w:r>
              <w:rPr>
                <w:spacing w:val="40"/>
              </w:rPr>
              <w:t xml:space="preserve"> </w:t>
            </w:r>
            <w:r>
              <w:t xml:space="preserve">‘g’ with latitude, altitude and depth. </w:t>
            </w:r>
            <w:r>
              <w:rPr>
                <w:b/>
              </w:rPr>
              <w:t xml:space="preserve">Elasticity: </w:t>
            </w:r>
            <w:r>
              <w:t>Elastic modulus – Poisson’s ratio – relation between</w:t>
            </w:r>
            <w:r>
              <w:rPr>
                <w:spacing w:val="40"/>
              </w:rPr>
              <w:t xml:space="preserve"> </w:t>
            </w:r>
            <w:r>
              <w:t>them</w:t>
            </w:r>
            <w:r>
              <w:rPr>
                <w:spacing w:val="40"/>
              </w:rPr>
              <w:t xml:space="preserve"> </w:t>
            </w:r>
            <w:r>
              <w:t>–</w:t>
            </w:r>
            <w:r>
              <w:rPr>
                <w:spacing w:val="40"/>
              </w:rPr>
              <w:t xml:space="preserve"> </w:t>
            </w:r>
            <w:r>
              <w:t>Expression for bending moment – determination of Young’s modulus by uniform and non-uniform bending</w:t>
            </w:r>
            <w:r>
              <w:rPr>
                <w:spacing w:val="36"/>
              </w:rPr>
              <w:t xml:space="preserve"> </w:t>
            </w:r>
            <w:r>
              <w:t>–</w:t>
            </w:r>
            <w:r>
              <w:rPr>
                <w:spacing w:val="36"/>
              </w:rPr>
              <w:t xml:space="preserve"> </w:t>
            </w:r>
            <w:r>
              <w:t>I</w:t>
            </w:r>
            <w:r>
              <w:rPr>
                <w:spacing w:val="32"/>
              </w:rPr>
              <w:t xml:space="preserve"> </w:t>
            </w:r>
            <w:r>
              <w:t>section</w:t>
            </w:r>
            <w:r>
              <w:rPr>
                <w:spacing w:val="36"/>
              </w:rPr>
              <w:t xml:space="preserve"> </w:t>
            </w:r>
            <w:r>
              <w:t>girders</w:t>
            </w:r>
            <w:r>
              <w:rPr>
                <w:spacing w:val="35"/>
              </w:rPr>
              <w:t xml:space="preserve"> </w:t>
            </w:r>
            <w:r>
              <w:t>–</w:t>
            </w:r>
            <w:r>
              <w:rPr>
                <w:spacing w:val="36"/>
              </w:rPr>
              <w:t xml:space="preserve"> </w:t>
            </w:r>
            <w:r>
              <w:t>Rigidity</w:t>
            </w:r>
            <w:r>
              <w:rPr>
                <w:spacing w:val="30"/>
              </w:rPr>
              <w:t xml:space="preserve"> </w:t>
            </w:r>
            <w:r>
              <w:t>modulus</w:t>
            </w:r>
            <w:r>
              <w:rPr>
                <w:spacing w:val="35"/>
              </w:rPr>
              <w:t xml:space="preserve"> </w:t>
            </w:r>
            <w:r>
              <w:t>–</w:t>
            </w:r>
            <w:r>
              <w:rPr>
                <w:spacing w:val="36"/>
              </w:rPr>
              <w:t xml:space="preserve"> </w:t>
            </w:r>
            <w:r>
              <w:t>Static</w:t>
            </w:r>
            <w:r>
              <w:rPr>
                <w:spacing w:val="40"/>
              </w:rPr>
              <w:t xml:space="preserve"> </w:t>
            </w:r>
            <w:r>
              <w:t>Torsion</w:t>
            </w:r>
            <w:r>
              <w:rPr>
                <w:spacing w:val="36"/>
              </w:rPr>
              <w:t xml:space="preserve"> </w:t>
            </w:r>
            <w:r>
              <w:t>–</w:t>
            </w:r>
            <w:r>
              <w:rPr>
                <w:spacing w:val="36"/>
              </w:rPr>
              <w:t xml:space="preserve"> </w:t>
            </w:r>
            <w:r>
              <w:t>Expression</w:t>
            </w:r>
            <w:r>
              <w:rPr>
                <w:spacing w:val="31"/>
              </w:rPr>
              <w:t xml:space="preserve"> </w:t>
            </w:r>
            <w:r>
              <w:t>for</w:t>
            </w:r>
            <w:r>
              <w:rPr>
                <w:spacing w:val="33"/>
              </w:rPr>
              <w:t xml:space="preserve"> </w:t>
            </w:r>
            <w:r>
              <w:t>couple</w:t>
            </w:r>
            <w:r>
              <w:rPr>
                <w:spacing w:val="38"/>
              </w:rPr>
              <w:t xml:space="preserve"> </w:t>
            </w:r>
            <w:r>
              <w:t>per</w:t>
            </w:r>
            <w:r>
              <w:rPr>
                <w:spacing w:val="37"/>
              </w:rPr>
              <w:t xml:space="preserve"> </w:t>
            </w:r>
            <w:r>
              <w:t>unit twist – Torsional oscillation.</w:t>
            </w:r>
          </w:p>
        </w:tc>
      </w:tr>
      <w:tr w:rsidR="00B7579A" w14:paraId="556CA55B" w14:textId="77777777">
        <w:trPr>
          <w:trHeight w:val="260"/>
        </w:trPr>
        <w:tc>
          <w:tcPr>
            <w:tcW w:w="9445" w:type="dxa"/>
            <w:gridSpan w:val="9"/>
          </w:tcPr>
          <w:p w14:paraId="533FE623" w14:textId="77777777" w:rsidR="00B7579A" w:rsidRDefault="00B7579A">
            <w:pPr>
              <w:pStyle w:val="TableParagraph"/>
              <w:spacing w:line="240" w:lineRule="auto"/>
              <w:rPr>
                <w:sz w:val="18"/>
              </w:rPr>
            </w:pPr>
          </w:p>
        </w:tc>
      </w:tr>
    </w:tbl>
    <w:p w14:paraId="44106954" w14:textId="77777777" w:rsidR="00B7579A" w:rsidRDefault="00B7579A">
      <w:pPr>
        <w:pStyle w:val="TableParagraph"/>
        <w:spacing w:line="240" w:lineRule="auto"/>
        <w:rPr>
          <w:sz w:val="18"/>
        </w:rPr>
        <w:sectPr w:rsidR="00B7579A">
          <w:pgSz w:w="11910" w:h="16840"/>
          <w:pgMar w:top="1240" w:right="0" w:bottom="500" w:left="360" w:header="456" w:footer="313" w:gutter="0"/>
          <w:cols w:space="720"/>
        </w:sectPr>
      </w:pPr>
    </w:p>
    <w:p w14:paraId="44A58A1E"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36"/>
        <w:gridCol w:w="5703"/>
        <w:gridCol w:w="2301"/>
      </w:tblGrid>
      <w:tr w:rsidR="00B7579A" w14:paraId="493CA9A4" w14:textId="77777777">
        <w:trPr>
          <w:trHeight w:val="260"/>
        </w:trPr>
        <w:tc>
          <w:tcPr>
            <w:tcW w:w="1461" w:type="dxa"/>
            <w:gridSpan w:val="2"/>
          </w:tcPr>
          <w:p w14:paraId="1DB06922" w14:textId="77777777" w:rsidR="00B7579A" w:rsidRDefault="00087ABA">
            <w:pPr>
              <w:pStyle w:val="TableParagraph"/>
              <w:ind w:left="215"/>
              <w:rPr>
                <w:b/>
              </w:rPr>
            </w:pPr>
            <w:r>
              <w:rPr>
                <w:b/>
                <w:spacing w:val="-2"/>
              </w:rPr>
              <w:t>Unit:4</w:t>
            </w:r>
          </w:p>
        </w:tc>
        <w:tc>
          <w:tcPr>
            <w:tcW w:w="5703" w:type="dxa"/>
          </w:tcPr>
          <w:p w14:paraId="13BDF4BA" w14:textId="77777777" w:rsidR="00B7579A" w:rsidRDefault="00087ABA">
            <w:pPr>
              <w:pStyle w:val="TableParagraph"/>
              <w:ind w:left="31" w:right="103"/>
              <w:jc w:val="center"/>
              <w:rPr>
                <w:b/>
              </w:rPr>
            </w:pPr>
            <w:r>
              <w:rPr>
                <w:b/>
              </w:rPr>
              <w:t>Surface</w:t>
            </w:r>
            <w:r>
              <w:rPr>
                <w:b/>
                <w:spacing w:val="15"/>
              </w:rPr>
              <w:t xml:space="preserve"> </w:t>
            </w:r>
            <w:r>
              <w:rPr>
                <w:b/>
                <w:spacing w:val="-2"/>
              </w:rPr>
              <w:t>Tension</w:t>
            </w:r>
          </w:p>
        </w:tc>
        <w:tc>
          <w:tcPr>
            <w:tcW w:w="2301" w:type="dxa"/>
          </w:tcPr>
          <w:p w14:paraId="79623FF6" w14:textId="77777777" w:rsidR="00B7579A" w:rsidRDefault="00087ABA">
            <w:pPr>
              <w:pStyle w:val="TableParagraph"/>
              <w:ind w:right="184"/>
              <w:jc w:val="right"/>
              <w:rPr>
                <w:b/>
              </w:rPr>
            </w:pPr>
            <w:r>
              <w:rPr>
                <w:b/>
              </w:rPr>
              <w:t>16</w:t>
            </w:r>
            <w:r>
              <w:rPr>
                <w:b/>
                <w:spacing w:val="15"/>
              </w:rPr>
              <w:t xml:space="preserve"> </w:t>
            </w:r>
            <w:r>
              <w:rPr>
                <w:b/>
                <w:spacing w:val="-2"/>
              </w:rPr>
              <w:t>hours</w:t>
            </w:r>
          </w:p>
        </w:tc>
      </w:tr>
      <w:tr w:rsidR="00B7579A" w14:paraId="6779D6D5" w14:textId="77777777">
        <w:trPr>
          <w:trHeight w:val="1035"/>
        </w:trPr>
        <w:tc>
          <w:tcPr>
            <w:tcW w:w="9465" w:type="dxa"/>
            <w:gridSpan w:val="4"/>
          </w:tcPr>
          <w:p w14:paraId="3744DA5C" w14:textId="77777777" w:rsidR="00B7579A" w:rsidRDefault="00087ABA">
            <w:pPr>
              <w:pStyle w:val="TableParagraph"/>
              <w:spacing w:line="240" w:lineRule="auto"/>
              <w:ind w:left="110" w:right="150"/>
            </w:pPr>
            <w:r>
              <w:t>Definition</w:t>
            </w:r>
            <w:r>
              <w:rPr>
                <w:spacing w:val="18"/>
              </w:rPr>
              <w:t xml:space="preserve"> </w:t>
            </w:r>
            <w:r>
              <w:t>and</w:t>
            </w:r>
            <w:r>
              <w:rPr>
                <w:spacing w:val="23"/>
              </w:rPr>
              <w:t xml:space="preserve"> </w:t>
            </w:r>
            <w:r>
              <w:t>dimension</w:t>
            </w:r>
            <w:r>
              <w:rPr>
                <w:spacing w:val="23"/>
              </w:rPr>
              <w:t xml:space="preserve"> </w:t>
            </w:r>
            <w:r>
              <w:t>of</w:t>
            </w:r>
            <w:r>
              <w:rPr>
                <w:spacing w:val="24"/>
              </w:rPr>
              <w:t xml:space="preserve"> </w:t>
            </w:r>
            <w:r>
              <w:t>surface</w:t>
            </w:r>
            <w:r>
              <w:rPr>
                <w:spacing w:val="26"/>
              </w:rPr>
              <w:t xml:space="preserve"> </w:t>
            </w:r>
            <w:r>
              <w:t>Tension</w:t>
            </w:r>
            <w:r>
              <w:rPr>
                <w:spacing w:val="23"/>
              </w:rPr>
              <w:t xml:space="preserve"> </w:t>
            </w:r>
            <w:r>
              <w:t>–</w:t>
            </w:r>
            <w:r>
              <w:rPr>
                <w:spacing w:val="23"/>
              </w:rPr>
              <w:t xml:space="preserve"> </w:t>
            </w:r>
            <w:r>
              <w:t>Excess</w:t>
            </w:r>
            <w:r>
              <w:rPr>
                <w:spacing w:val="17"/>
              </w:rPr>
              <w:t xml:space="preserve"> </w:t>
            </w:r>
            <w:r>
              <w:t>of</w:t>
            </w:r>
            <w:r>
              <w:rPr>
                <w:spacing w:val="25"/>
              </w:rPr>
              <w:t xml:space="preserve"> </w:t>
            </w:r>
            <w:r>
              <w:t>Pressure</w:t>
            </w:r>
            <w:r>
              <w:rPr>
                <w:spacing w:val="25"/>
              </w:rPr>
              <w:t xml:space="preserve"> </w:t>
            </w:r>
            <w:r>
              <w:t>over</w:t>
            </w:r>
            <w:r>
              <w:rPr>
                <w:spacing w:val="20"/>
              </w:rPr>
              <w:t xml:space="preserve"> </w:t>
            </w:r>
            <w:r>
              <w:t>a</w:t>
            </w:r>
            <w:r>
              <w:rPr>
                <w:spacing w:val="20"/>
              </w:rPr>
              <w:t xml:space="preserve"> </w:t>
            </w:r>
            <w:r>
              <w:t>curved</w:t>
            </w:r>
            <w:r>
              <w:rPr>
                <w:spacing w:val="23"/>
              </w:rPr>
              <w:t xml:space="preserve"> </w:t>
            </w:r>
            <w:r>
              <w:t>surface</w:t>
            </w:r>
            <w:r>
              <w:rPr>
                <w:spacing w:val="31"/>
              </w:rPr>
              <w:t xml:space="preserve"> </w:t>
            </w:r>
            <w:r>
              <w:t>–</w:t>
            </w:r>
            <w:r>
              <w:rPr>
                <w:spacing w:val="18"/>
              </w:rPr>
              <w:t xml:space="preserve"> </w:t>
            </w:r>
            <w:r>
              <w:t>Variation of</w:t>
            </w:r>
            <w:r>
              <w:rPr>
                <w:spacing w:val="40"/>
              </w:rPr>
              <w:t xml:space="preserve"> </w:t>
            </w:r>
            <w:r>
              <w:t>S.T.</w:t>
            </w:r>
            <w:r>
              <w:rPr>
                <w:spacing w:val="40"/>
              </w:rPr>
              <w:t xml:space="preserve"> </w:t>
            </w:r>
            <w:r>
              <w:t>with</w:t>
            </w:r>
            <w:r>
              <w:rPr>
                <w:spacing w:val="40"/>
              </w:rPr>
              <w:t xml:space="preserve"> </w:t>
            </w:r>
            <w:r>
              <w:t>temperature</w:t>
            </w:r>
            <w:r>
              <w:rPr>
                <w:spacing w:val="40"/>
              </w:rPr>
              <w:t xml:space="preserve"> </w:t>
            </w:r>
            <w:r>
              <w:t>–</w:t>
            </w:r>
            <w:r>
              <w:rPr>
                <w:spacing w:val="40"/>
              </w:rPr>
              <w:t xml:space="preserve"> </w:t>
            </w:r>
            <w:r>
              <w:t>Jaeger’s</w:t>
            </w:r>
            <w:r>
              <w:rPr>
                <w:spacing w:val="40"/>
              </w:rPr>
              <w:t xml:space="preserve"> </w:t>
            </w:r>
            <w:r>
              <w:t>Experiment.</w:t>
            </w:r>
            <w:r>
              <w:rPr>
                <w:spacing w:val="40"/>
              </w:rPr>
              <w:t xml:space="preserve"> </w:t>
            </w:r>
            <w:r>
              <w:rPr>
                <w:b/>
              </w:rPr>
              <w:t>Viscosity:</w:t>
            </w:r>
            <w:r>
              <w:rPr>
                <w:b/>
                <w:spacing w:val="40"/>
              </w:rPr>
              <w:t xml:space="preserve"> </w:t>
            </w:r>
            <w:r>
              <w:t>Definition</w:t>
            </w:r>
            <w:r>
              <w:rPr>
                <w:spacing w:val="40"/>
              </w:rPr>
              <w:t xml:space="preserve"> </w:t>
            </w:r>
            <w:r>
              <w:t>–</w:t>
            </w:r>
            <w:r>
              <w:rPr>
                <w:spacing w:val="40"/>
              </w:rPr>
              <w:t xml:space="preserve"> </w:t>
            </w:r>
            <w:r>
              <w:t>Rotation</w:t>
            </w:r>
            <w:r>
              <w:rPr>
                <w:spacing w:val="40"/>
              </w:rPr>
              <w:t xml:space="preserve"> </w:t>
            </w:r>
            <w:r>
              <w:t>viscometer-viscosity</w:t>
            </w:r>
            <w:r>
              <w:rPr>
                <w:spacing w:val="17"/>
              </w:rPr>
              <w:t xml:space="preserve"> </w:t>
            </w:r>
            <w:r>
              <w:t>of</w:t>
            </w:r>
            <w:r>
              <w:rPr>
                <w:spacing w:val="23"/>
              </w:rPr>
              <w:t xml:space="preserve"> </w:t>
            </w:r>
            <w:r>
              <w:t>gases,</w:t>
            </w:r>
            <w:r>
              <w:rPr>
                <w:spacing w:val="22"/>
              </w:rPr>
              <w:t xml:space="preserve"> </w:t>
            </w:r>
            <w:r>
              <w:t>Meyer’s</w:t>
            </w:r>
            <w:r>
              <w:rPr>
                <w:spacing w:val="26"/>
              </w:rPr>
              <w:t xml:space="preserve"> </w:t>
            </w:r>
            <w:r>
              <w:t>Modification</w:t>
            </w:r>
            <w:r>
              <w:rPr>
                <w:spacing w:val="17"/>
              </w:rPr>
              <w:t xml:space="preserve"> </w:t>
            </w:r>
            <w:r>
              <w:t>of</w:t>
            </w:r>
            <w:r>
              <w:rPr>
                <w:spacing w:val="24"/>
              </w:rPr>
              <w:t xml:space="preserve"> </w:t>
            </w:r>
            <w:r>
              <w:t>Poiseuille’s</w:t>
            </w:r>
            <w:r>
              <w:rPr>
                <w:spacing w:val="16"/>
              </w:rPr>
              <w:t xml:space="preserve"> </w:t>
            </w:r>
            <w:r>
              <w:t>formula</w:t>
            </w:r>
            <w:r>
              <w:rPr>
                <w:spacing w:val="25"/>
              </w:rPr>
              <w:t xml:space="preserve"> </w:t>
            </w:r>
            <w:r>
              <w:t>–</w:t>
            </w:r>
            <w:r>
              <w:rPr>
                <w:spacing w:val="17"/>
              </w:rPr>
              <w:t xml:space="preserve"> </w:t>
            </w:r>
            <w:r>
              <w:t>Rankine’s</w:t>
            </w:r>
            <w:r>
              <w:rPr>
                <w:spacing w:val="22"/>
              </w:rPr>
              <w:t xml:space="preserve"> </w:t>
            </w:r>
            <w:r>
              <w:t>method</w:t>
            </w:r>
            <w:r>
              <w:rPr>
                <w:spacing w:val="17"/>
              </w:rPr>
              <w:t xml:space="preserve"> </w:t>
            </w:r>
            <w:r>
              <w:t>for</w:t>
            </w:r>
            <w:r>
              <w:rPr>
                <w:spacing w:val="18"/>
              </w:rPr>
              <w:t xml:space="preserve"> </w:t>
            </w:r>
            <w:r>
              <w:t>viscosity</w:t>
            </w:r>
            <w:r>
              <w:rPr>
                <w:spacing w:val="17"/>
              </w:rPr>
              <w:t xml:space="preserve"> </w:t>
            </w:r>
            <w:r>
              <w:t>of a gas.</w:t>
            </w:r>
          </w:p>
        </w:tc>
      </w:tr>
      <w:tr w:rsidR="00B7579A" w14:paraId="7EB3252E" w14:textId="77777777">
        <w:trPr>
          <w:trHeight w:val="255"/>
        </w:trPr>
        <w:tc>
          <w:tcPr>
            <w:tcW w:w="9465" w:type="dxa"/>
            <w:gridSpan w:val="4"/>
          </w:tcPr>
          <w:p w14:paraId="48339A4C" w14:textId="77777777" w:rsidR="00B7579A" w:rsidRDefault="00B7579A">
            <w:pPr>
              <w:pStyle w:val="TableParagraph"/>
              <w:spacing w:line="240" w:lineRule="auto"/>
              <w:rPr>
                <w:sz w:val="18"/>
              </w:rPr>
            </w:pPr>
          </w:p>
        </w:tc>
      </w:tr>
      <w:tr w:rsidR="00B7579A" w14:paraId="7AC878EB" w14:textId="77777777">
        <w:trPr>
          <w:trHeight w:val="260"/>
        </w:trPr>
        <w:tc>
          <w:tcPr>
            <w:tcW w:w="1461" w:type="dxa"/>
            <w:gridSpan w:val="2"/>
          </w:tcPr>
          <w:p w14:paraId="39A6522B" w14:textId="77777777" w:rsidR="00B7579A" w:rsidRDefault="00087ABA">
            <w:pPr>
              <w:pStyle w:val="TableParagraph"/>
              <w:ind w:left="215"/>
              <w:rPr>
                <w:b/>
              </w:rPr>
            </w:pPr>
            <w:r>
              <w:rPr>
                <w:b/>
                <w:spacing w:val="-2"/>
              </w:rPr>
              <w:t>Unit:5</w:t>
            </w:r>
          </w:p>
        </w:tc>
        <w:tc>
          <w:tcPr>
            <w:tcW w:w="5703" w:type="dxa"/>
          </w:tcPr>
          <w:p w14:paraId="3CAB0A39" w14:textId="77777777" w:rsidR="00B7579A" w:rsidRDefault="00087ABA">
            <w:pPr>
              <w:pStyle w:val="TableParagraph"/>
              <w:ind w:right="103"/>
              <w:jc w:val="center"/>
              <w:rPr>
                <w:b/>
              </w:rPr>
            </w:pPr>
            <w:r>
              <w:rPr>
                <w:b/>
                <w:spacing w:val="-2"/>
              </w:rPr>
              <w:t>Sound</w:t>
            </w:r>
          </w:p>
        </w:tc>
        <w:tc>
          <w:tcPr>
            <w:tcW w:w="2301" w:type="dxa"/>
          </w:tcPr>
          <w:p w14:paraId="08B3F4F1" w14:textId="77777777" w:rsidR="00B7579A" w:rsidRDefault="00087ABA">
            <w:pPr>
              <w:pStyle w:val="TableParagraph"/>
              <w:ind w:right="184"/>
              <w:jc w:val="right"/>
              <w:rPr>
                <w:b/>
              </w:rPr>
            </w:pPr>
            <w:r>
              <w:rPr>
                <w:b/>
              </w:rPr>
              <w:t>18</w:t>
            </w:r>
            <w:r>
              <w:rPr>
                <w:b/>
                <w:spacing w:val="15"/>
              </w:rPr>
              <w:t xml:space="preserve"> </w:t>
            </w:r>
            <w:r>
              <w:rPr>
                <w:b/>
                <w:spacing w:val="-2"/>
              </w:rPr>
              <w:t>hours</w:t>
            </w:r>
          </w:p>
        </w:tc>
      </w:tr>
      <w:tr w:rsidR="00B7579A" w14:paraId="4BD00719" w14:textId="77777777">
        <w:trPr>
          <w:trHeight w:val="780"/>
        </w:trPr>
        <w:tc>
          <w:tcPr>
            <w:tcW w:w="9465" w:type="dxa"/>
            <w:gridSpan w:val="4"/>
          </w:tcPr>
          <w:p w14:paraId="77D3D87D" w14:textId="77777777" w:rsidR="00B7579A" w:rsidRDefault="00087ABA">
            <w:pPr>
              <w:pStyle w:val="TableParagraph"/>
              <w:spacing w:line="253" w:lineRule="exact"/>
              <w:ind w:left="110"/>
            </w:pPr>
            <w:r>
              <w:t>Simple</w:t>
            </w:r>
            <w:r>
              <w:rPr>
                <w:spacing w:val="17"/>
              </w:rPr>
              <w:t xml:space="preserve"> </w:t>
            </w:r>
            <w:r>
              <w:t>Harmonic</w:t>
            </w:r>
            <w:r>
              <w:rPr>
                <w:spacing w:val="20"/>
              </w:rPr>
              <w:t xml:space="preserve"> </w:t>
            </w:r>
            <w:r>
              <w:t>vibration</w:t>
            </w:r>
            <w:r>
              <w:rPr>
                <w:spacing w:val="13"/>
              </w:rPr>
              <w:t xml:space="preserve"> </w:t>
            </w:r>
            <w:r>
              <w:t>–</w:t>
            </w:r>
            <w:r>
              <w:rPr>
                <w:spacing w:val="17"/>
              </w:rPr>
              <w:t xml:space="preserve"> </w:t>
            </w:r>
            <w:r>
              <w:t>Progressive</w:t>
            </w:r>
            <w:r>
              <w:rPr>
                <w:spacing w:val="21"/>
              </w:rPr>
              <w:t xml:space="preserve"> </w:t>
            </w:r>
            <w:r>
              <w:t>waves</w:t>
            </w:r>
            <w:r>
              <w:rPr>
                <w:spacing w:val="17"/>
              </w:rPr>
              <w:t xml:space="preserve"> </w:t>
            </w:r>
            <w:r>
              <w:t>–</w:t>
            </w:r>
            <w:r>
              <w:rPr>
                <w:spacing w:val="18"/>
              </w:rPr>
              <w:t xml:space="preserve"> </w:t>
            </w:r>
            <w:r>
              <w:t>properties</w:t>
            </w:r>
            <w:r>
              <w:rPr>
                <w:spacing w:val="17"/>
              </w:rPr>
              <w:t xml:space="preserve"> </w:t>
            </w:r>
            <w:r>
              <w:t>–</w:t>
            </w:r>
            <w:r>
              <w:rPr>
                <w:spacing w:val="8"/>
              </w:rPr>
              <w:t xml:space="preserve"> </w:t>
            </w:r>
            <w:r>
              <w:t>Composition</w:t>
            </w:r>
            <w:r>
              <w:rPr>
                <w:spacing w:val="17"/>
              </w:rPr>
              <w:t xml:space="preserve"> </w:t>
            </w:r>
            <w:r>
              <w:t>of</w:t>
            </w:r>
            <w:r>
              <w:rPr>
                <w:spacing w:val="14"/>
              </w:rPr>
              <w:t xml:space="preserve"> </w:t>
            </w:r>
            <w:r>
              <w:t>two</w:t>
            </w:r>
            <w:r>
              <w:rPr>
                <w:spacing w:val="17"/>
              </w:rPr>
              <w:t xml:space="preserve"> </w:t>
            </w:r>
            <w:r>
              <w:t>S.H.M.</w:t>
            </w:r>
            <w:r>
              <w:rPr>
                <w:spacing w:val="13"/>
              </w:rPr>
              <w:t xml:space="preserve"> </w:t>
            </w:r>
            <w:r>
              <w:t>and</w:t>
            </w:r>
            <w:r>
              <w:rPr>
                <w:spacing w:val="13"/>
              </w:rPr>
              <w:t xml:space="preserve"> </w:t>
            </w:r>
            <w:r>
              <w:rPr>
                <w:spacing w:val="-2"/>
              </w:rPr>
              <w:t>beats</w:t>
            </w:r>
          </w:p>
          <w:p w14:paraId="15251CD6" w14:textId="77777777" w:rsidR="00B7579A" w:rsidRDefault="00087ABA">
            <w:pPr>
              <w:pStyle w:val="TableParagraph"/>
              <w:spacing w:before="7" w:line="250" w:lineRule="exact"/>
              <w:ind w:left="110" w:right="277"/>
            </w:pPr>
            <w:r>
              <w:t>–</w:t>
            </w:r>
            <w:r>
              <w:rPr>
                <w:spacing w:val="-3"/>
              </w:rPr>
              <w:t xml:space="preserve"> </w:t>
            </w:r>
            <w:r>
              <w:t>stationary</w:t>
            </w:r>
            <w:r>
              <w:rPr>
                <w:spacing w:val="-3"/>
              </w:rPr>
              <w:t xml:space="preserve"> </w:t>
            </w:r>
            <w:r>
              <w:t>waves</w:t>
            </w:r>
            <w:r>
              <w:rPr>
                <w:spacing w:val="-2"/>
              </w:rPr>
              <w:t xml:space="preserve"> </w:t>
            </w:r>
            <w:r>
              <w:t>–</w:t>
            </w:r>
            <w:r>
              <w:rPr>
                <w:spacing w:val="-3"/>
              </w:rPr>
              <w:t xml:space="preserve"> </w:t>
            </w:r>
            <w:r>
              <w:t>Properties</w:t>
            </w:r>
            <w:r>
              <w:rPr>
                <w:spacing w:val="-4"/>
              </w:rPr>
              <w:t xml:space="preserve"> </w:t>
            </w:r>
            <w:r>
              <w:t>Melde’s</w:t>
            </w:r>
            <w:r>
              <w:rPr>
                <w:spacing w:val="-4"/>
              </w:rPr>
              <w:t xml:space="preserve"> </w:t>
            </w:r>
            <w:r>
              <w:t>Experiment</w:t>
            </w:r>
            <w:r>
              <w:rPr>
                <w:spacing w:val="-5"/>
              </w:rPr>
              <w:t xml:space="preserve"> </w:t>
            </w:r>
            <w:r>
              <w:t>for</w:t>
            </w:r>
            <w:r>
              <w:rPr>
                <w:spacing w:val="-2"/>
              </w:rPr>
              <w:t xml:space="preserve"> </w:t>
            </w:r>
            <w:r>
              <w:t>the</w:t>
            </w:r>
            <w:r>
              <w:rPr>
                <w:spacing w:val="-1"/>
              </w:rPr>
              <w:t xml:space="preserve"> </w:t>
            </w:r>
            <w:r>
              <w:t>frequency</w:t>
            </w:r>
            <w:r>
              <w:rPr>
                <w:spacing w:val="38"/>
              </w:rPr>
              <w:t xml:space="preserve"> </w:t>
            </w:r>
            <w:r>
              <w:t>of</w:t>
            </w:r>
            <w:r>
              <w:rPr>
                <w:spacing w:val="37"/>
              </w:rPr>
              <w:t xml:space="preserve"> </w:t>
            </w:r>
            <w:r>
              <w:t>electrically</w:t>
            </w:r>
            <w:r>
              <w:rPr>
                <w:spacing w:val="35"/>
              </w:rPr>
              <w:t xml:space="preserve"> </w:t>
            </w:r>
            <w:r>
              <w:t>maintained tuning fork – Transverse and longitudinal modes – Ultrasonics –Properties and application.</w:t>
            </w:r>
          </w:p>
        </w:tc>
      </w:tr>
      <w:tr w:rsidR="00B7579A" w14:paraId="3A4811EB" w14:textId="77777777">
        <w:trPr>
          <w:trHeight w:val="255"/>
        </w:trPr>
        <w:tc>
          <w:tcPr>
            <w:tcW w:w="9465" w:type="dxa"/>
            <w:gridSpan w:val="4"/>
          </w:tcPr>
          <w:p w14:paraId="06AD1D42" w14:textId="77777777" w:rsidR="00B7579A" w:rsidRDefault="00B7579A">
            <w:pPr>
              <w:pStyle w:val="TableParagraph"/>
              <w:spacing w:line="240" w:lineRule="auto"/>
              <w:rPr>
                <w:sz w:val="18"/>
              </w:rPr>
            </w:pPr>
          </w:p>
        </w:tc>
      </w:tr>
      <w:tr w:rsidR="00B7579A" w14:paraId="5CE523AF" w14:textId="77777777">
        <w:trPr>
          <w:trHeight w:val="260"/>
        </w:trPr>
        <w:tc>
          <w:tcPr>
            <w:tcW w:w="1461" w:type="dxa"/>
            <w:gridSpan w:val="2"/>
          </w:tcPr>
          <w:p w14:paraId="79E42CE6" w14:textId="77777777" w:rsidR="00B7579A" w:rsidRDefault="00087ABA">
            <w:pPr>
              <w:pStyle w:val="TableParagraph"/>
              <w:ind w:left="215"/>
              <w:rPr>
                <w:b/>
              </w:rPr>
            </w:pPr>
            <w:r>
              <w:rPr>
                <w:b/>
                <w:spacing w:val="-2"/>
              </w:rPr>
              <w:t>Unit:6</w:t>
            </w:r>
          </w:p>
        </w:tc>
        <w:tc>
          <w:tcPr>
            <w:tcW w:w="5703" w:type="dxa"/>
          </w:tcPr>
          <w:p w14:paraId="419B6D2A" w14:textId="77777777" w:rsidR="00B7579A" w:rsidRDefault="00087ABA">
            <w:pPr>
              <w:pStyle w:val="TableParagraph"/>
              <w:ind w:right="103"/>
              <w:jc w:val="center"/>
              <w:rPr>
                <w:b/>
              </w:rPr>
            </w:pPr>
            <w:r>
              <w:rPr>
                <w:b/>
              </w:rPr>
              <w:t>Contemporary</w:t>
            </w:r>
            <w:r>
              <w:rPr>
                <w:b/>
                <w:spacing w:val="12"/>
              </w:rPr>
              <w:t xml:space="preserve"> </w:t>
            </w:r>
            <w:r>
              <w:rPr>
                <w:b/>
                <w:spacing w:val="-2"/>
              </w:rPr>
              <w:t>Issues</w:t>
            </w:r>
          </w:p>
        </w:tc>
        <w:tc>
          <w:tcPr>
            <w:tcW w:w="2301" w:type="dxa"/>
          </w:tcPr>
          <w:p w14:paraId="02B7B69C" w14:textId="77777777" w:rsidR="00B7579A" w:rsidRDefault="00087ABA">
            <w:pPr>
              <w:pStyle w:val="TableParagraph"/>
              <w:ind w:right="184"/>
              <w:jc w:val="right"/>
              <w:rPr>
                <w:b/>
              </w:rPr>
            </w:pPr>
            <w:r>
              <w:rPr>
                <w:b/>
              </w:rPr>
              <w:t>2</w:t>
            </w:r>
            <w:r>
              <w:rPr>
                <w:b/>
                <w:spacing w:val="5"/>
              </w:rPr>
              <w:t xml:space="preserve"> </w:t>
            </w:r>
            <w:r>
              <w:rPr>
                <w:b/>
                <w:spacing w:val="-2"/>
              </w:rPr>
              <w:t>hours</w:t>
            </w:r>
          </w:p>
        </w:tc>
      </w:tr>
      <w:tr w:rsidR="00B7579A" w14:paraId="01133CD2" w14:textId="77777777">
        <w:trPr>
          <w:trHeight w:val="255"/>
        </w:trPr>
        <w:tc>
          <w:tcPr>
            <w:tcW w:w="9465" w:type="dxa"/>
            <w:gridSpan w:val="4"/>
          </w:tcPr>
          <w:p w14:paraId="5D96E670" w14:textId="77777777" w:rsidR="00B7579A" w:rsidRDefault="00087ABA">
            <w:pPr>
              <w:pStyle w:val="TableParagraph"/>
              <w:spacing w:line="235" w:lineRule="exact"/>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558E27F0" w14:textId="77777777">
        <w:trPr>
          <w:trHeight w:val="255"/>
        </w:trPr>
        <w:tc>
          <w:tcPr>
            <w:tcW w:w="9465" w:type="dxa"/>
            <w:gridSpan w:val="4"/>
          </w:tcPr>
          <w:p w14:paraId="5A10E781" w14:textId="77777777" w:rsidR="00B7579A" w:rsidRDefault="00B7579A">
            <w:pPr>
              <w:pStyle w:val="TableParagraph"/>
              <w:spacing w:line="240" w:lineRule="auto"/>
              <w:rPr>
                <w:sz w:val="18"/>
              </w:rPr>
            </w:pPr>
          </w:p>
        </w:tc>
      </w:tr>
      <w:tr w:rsidR="00B7579A" w14:paraId="001D2BEB" w14:textId="77777777">
        <w:trPr>
          <w:trHeight w:val="330"/>
        </w:trPr>
        <w:tc>
          <w:tcPr>
            <w:tcW w:w="7164" w:type="dxa"/>
            <w:gridSpan w:val="3"/>
          </w:tcPr>
          <w:p w14:paraId="499F12F4" w14:textId="77777777" w:rsidR="00B7579A" w:rsidRDefault="00087ABA">
            <w:pPr>
              <w:pStyle w:val="TableParagraph"/>
              <w:spacing w:line="253" w:lineRule="exact"/>
              <w:ind w:right="189"/>
              <w:jc w:val="right"/>
              <w:rPr>
                <w:b/>
              </w:rPr>
            </w:pPr>
            <w:r>
              <w:rPr>
                <w:b/>
              </w:rPr>
              <w:t>Total</w:t>
            </w:r>
            <w:r>
              <w:rPr>
                <w:b/>
                <w:spacing w:val="7"/>
              </w:rPr>
              <w:t xml:space="preserve"> </w:t>
            </w:r>
            <w:r>
              <w:rPr>
                <w:b/>
              </w:rPr>
              <w:t>Lecture</w:t>
            </w:r>
            <w:r>
              <w:rPr>
                <w:b/>
                <w:spacing w:val="9"/>
              </w:rPr>
              <w:t xml:space="preserve"> </w:t>
            </w:r>
            <w:r>
              <w:rPr>
                <w:b/>
                <w:spacing w:val="-4"/>
              </w:rPr>
              <w:t>hours</w:t>
            </w:r>
          </w:p>
        </w:tc>
        <w:tc>
          <w:tcPr>
            <w:tcW w:w="2301" w:type="dxa"/>
          </w:tcPr>
          <w:p w14:paraId="76A702A3" w14:textId="77777777" w:rsidR="00B7579A" w:rsidRDefault="00087ABA">
            <w:pPr>
              <w:pStyle w:val="TableParagraph"/>
              <w:spacing w:line="253" w:lineRule="exact"/>
              <w:ind w:right="183"/>
              <w:jc w:val="right"/>
              <w:rPr>
                <w:b/>
              </w:rPr>
            </w:pPr>
            <w:r>
              <w:rPr>
                <w:b/>
                <w:spacing w:val="-5"/>
              </w:rPr>
              <w:t>90</w:t>
            </w:r>
          </w:p>
        </w:tc>
      </w:tr>
      <w:tr w:rsidR="00B7579A" w14:paraId="4B2B3032" w14:textId="77777777">
        <w:trPr>
          <w:trHeight w:val="255"/>
        </w:trPr>
        <w:tc>
          <w:tcPr>
            <w:tcW w:w="9465" w:type="dxa"/>
            <w:gridSpan w:val="4"/>
          </w:tcPr>
          <w:p w14:paraId="7A2A7DDB" w14:textId="77777777" w:rsidR="00B7579A" w:rsidRDefault="00087ABA">
            <w:pPr>
              <w:pStyle w:val="TableParagraph"/>
              <w:spacing w:line="235" w:lineRule="exact"/>
              <w:ind w:left="215"/>
              <w:rPr>
                <w:b/>
              </w:rPr>
            </w:pPr>
            <w:r>
              <w:rPr>
                <w:b/>
              </w:rPr>
              <w:t>Text</w:t>
            </w:r>
            <w:r>
              <w:rPr>
                <w:b/>
                <w:spacing w:val="10"/>
              </w:rPr>
              <w:t xml:space="preserve"> </w:t>
            </w:r>
            <w:r>
              <w:rPr>
                <w:b/>
                <w:spacing w:val="-2"/>
              </w:rPr>
              <w:t>Book(s)</w:t>
            </w:r>
          </w:p>
        </w:tc>
      </w:tr>
      <w:tr w:rsidR="00B7579A" w14:paraId="0A6DF7D4" w14:textId="77777777">
        <w:trPr>
          <w:trHeight w:val="260"/>
        </w:trPr>
        <w:tc>
          <w:tcPr>
            <w:tcW w:w="425" w:type="dxa"/>
          </w:tcPr>
          <w:p w14:paraId="52E4DD22" w14:textId="77777777" w:rsidR="00B7579A" w:rsidRDefault="00087ABA">
            <w:pPr>
              <w:pStyle w:val="TableParagraph"/>
              <w:ind w:left="135"/>
              <w:jc w:val="center"/>
            </w:pPr>
            <w:r>
              <w:rPr>
                <w:spacing w:val="-10"/>
              </w:rPr>
              <w:t>1</w:t>
            </w:r>
          </w:p>
        </w:tc>
        <w:tc>
          <w:tcPr>
            <w:tcW w:w="9040" w:type="dxa"/>
            <w:gridSpan w:val="3"/>
          </w:tcPr>
          <w:p w14:paraId="31043B91" w14:textId="77777777" w:rsidR="00B7579A" w:rsidRDefault="00087ABA">
            <w:pPr>
              <w:pStyle w:val="TableParagraph"/>
              <w:ind w:left="105"/>
            </w:pPr>
            <w:r>
              <w:t>Properties</w:t>
            </w:r>
            <w:r>
              <w:rPr>
                <w:spacing w:val="7"/>
              </w:rPr>
              <w:t xml:space="preserve"> </w:t>
            </w:r>
            <w:r>
              <w:t>of</w:t>
            </w:r>
            <w:r>
              <w:rPr>
                <w:spacing w:val="11"/>
              </w:rPr>
              <w:t xml:space="preserve"> </w:t>
            </w:r>
            <w:r>
              <w:t>Matter</w:t>
            </w:r>
            <w:r>
              <w:rPr>
                <w:spacing w:val="6"/>
              </w:rPr>
              <w:t xml:space="preserve"> </w:t>
            </w:r>
            <w:r>
              <w:t>and</w:t>
            </w:r>
            <w:r>
              <w:rPr>
                <w:spacing w:val="4"/>
              </w:rPr>
              <w:t xml:space="preserve"> </w:t>
            </w:r>
            <w:r>
              <w:t>Acoustics,</w:t>
            </w:r>
            <w:r>
              <w:rPr>
                <w:spacing w:val="9"/>
              </w:rPr>
              <w:t xml:space="preserve"> </w:t>
            </w:r>
            <w:r>
              <w:t>R.</w:t>
            </w:r>
            <w:r>
              <w:rPr>
                <w:spacing w:val="10"/>
              </w:rPr>
              <w:t xml:space="preserve"> </w:t>
            </w:r>
            <w:proofErr w:type="spellStart"/>
            <w:r>
              <w:t>Murugesan</w:t>
            </w:r>
            <w:proofErr w:type="spellEnd"/>
            <w:r>
              <w:t>,</w:t>
            </w:r>
            <w:r>
              <w:rPr>
                <w:spacing w:val="10"/>
              </w:rPr>
              <w:t xml:space="preserve"> </w:t>
            </w:r>
            <w:r>
              <w:t>2nd</w:t>
            </w:r>
            <w:r>
              <w:rPr>
                <w:spacing w:val="5"/>
              </w:rPr>
              <w:t xml:space="preserve"> </w:t>
            </w:r>
            <w:r>
              <w:t>Edition,</w:t>
            </w:r>
            <w:r>
              <w:rPr>
                <w:spacing w:val="8"/>
              </w:rPr>
              <w:t xml:space="preserve"> </w:t>
            </w:r>
            <w:proofErr w:type="spellStart"/>
            <w:r>
              <w:t>S.Chand</w:t>
            </w:r>
            <w:proofErr w:type="spellEnd"/>
            <w:r>
              <w:rPr>
                <w:spacing w:val="4"/>
              </w:rPr>
              <w:t xml:space="preserve"> </w:t>
            </w:r>
            <w:r>
              <w:t>&amp;</w:t>
            </w:r>
            <w:r>
              <w:rPr>
                <w:spacing w:val="9"/>
              </w:rPr>
              <w:t xml:space="preserve"> </w:t>
            </w:r>
            <w:r>
              <w:t>Co.</w:t>
            </w:r>
            <w:r>
              <w:rPr>
                <w:spacing w:val="14"/>
              </w:rPr>
              <w:t xml:space="preserve"> </w:t>
            </w:r>
            <w:r>
              <w:t>Ltd.</w:t>
            </w:r>
            <w:r>
              <w:rPr>
                <w:spacing w:val="14"/>
              </w:rPr>
              <w:t xml:space="preserve"> </w:t>
            </w:r>
            <w:r>
              <w:rPr>
                <w:spacing w:val="-2"/>
              </w:rPr>
              <w:t>(2017).</w:t>
            </w:r>
          </w:p>
        </w:tc>
      </w:tr>
      <w:tr w:rsidR="00B7579A" w14:paraId="105D8D8D" w14:textId="77777777">
        <w:trPr>
          <w:trHeight w:val="260"/>
        </w:trPr>
        <w:tc>
          <w:tcPr>
            <w:tcW w:w="425" w:type="dxa"/>
          </w:tcPr>
          <w:p w14:paraId="37C944CD" w14:textId="77777777" w:rsidR="00B7579A" w:rsidRDefault="00087ABA">
            <w:pPr>
              <w:pStyle w:val="TableParagraph"/>
              <w:ind w:left="135"/>
              <w:jc w:val="center"/>
            </w:pPr>
            <w:r>
              <w:rPr>
                <w:spacing w:val="-10"/>
              </w:rPr>
              <w:t>2</w:t>
            </w:r>
          </w:p>
        </w:tc>
        <w:tc>
          <w:tcPr>
            <w:tcW w:w="9040" w:type="dxa"/>
            <w:gridSpan w:val="3"/>
          </w:tcPr>
          <w:p w14:paraId="3F613C92" w14:textId="77777777" w:rsidR="00B7579A" w:rsidRDefault="00087ABA">
            <w:pPr>
              <w:pStyle w:val="TableParagraph"/>
              <w:ind w:left="105"/>
            </w:pPr>
            <w:r>
              <w:t>Properties</w:t>
            </w:r>
            <w:r>
              <w:rPr>
                <w:spacing w:val="6"/>
              </w:rPr>
              <w:t xml:space="preserve"> </w:t>
            </w:r>
            <w:r>
              <w:t>of</w:t>
            </w:r>
            <w:r>
              <w:rPr>
                <w:spacing w:val="11"/>
              </w:rPr>
              <w:t xml:space="preserve"> </w:t>
            </w:r>
            <w:r>
              <w:t>Matter,</w:t>
            </w:r>
            <w:r>
              <w:rPr>
                <w:spacing w:val="9"/>
              </w:rPr>
              <w:t xml:space="preserve"> </w:t>
            </w:r>
            <w:proofErr w:type="spellStart"/>
            <w:r>
              <w:t>Brijlal</w:t>
            </w:r>
            <w:proofErr w:type="spellEnd"/>
            <w:r>
              <w:rPr>
                <w:spacing w:val="7"/>
              </w:rPr>
              <w:t xml:space="preserve"> </w:t>
            </w:r>
            <w:r>
              <w:t>and</w:t>
            </w:r>
            <w:r>
              <w:rPr>
                <w:spacing w:val="4"/>
              </w:rPr>
              <w:t xml:space="preserve"> </w:t>
            </w:r>
            <w:proofErr w:type="spellStart"/>
            <w:r>
              <w:t>N.Subrahmanyam</w:t>
            </w:r>
            <w:proofErr w:type="spellEnd"/>
            <w:r>
              <w:t>,</w:t>
            </w:r>
            <w:r>
              <w:rPr>
                <w:spacing w:val="10"/>
              </w:rPr>
              <w:t xml:space="preserve"> </w:t>
            </w:r>
            <w:r>
              <w:t>3rd</w:t>
            </w:r>
            <w:r>
              <w:rPr>
                <w:spacing w:val="4"/>
              </w:rPr>
              <w:t xml:space="preserve"> </w:t>
            </w:r>
            <w:r>
              <w:t>Edition,</w:t>
            </w:r>
            <w:r>
              <w:rPr>
                <w:spacing w:val="12"/>
              </w:rPr>
              <w:t xml:space="preserve"> </w:t>
            </w:r>
            <w:proofErr w:type="spellStart"/>
            <w:r>
              <w:t>S.Chand</w:t>
            </w:r>
            <w:proofErr w:type="spellEnd"/>
            <w:r>
              <w:rPr>
                <w:spacing w:val="4"/>
              </w:rPr>
              <w:t xml:space="preserve"> </w:t>
            </w:r>
            <w:r>
              <w:t>&amp;</w:t>
            </w:r>
            <w:r>
              <w:rPr>
                <w:spacing w:val="7"/>
              </w:rPr>
              <w:t xml:space="preserve"> </w:t>
            </w:r>
            <w:r>
              <w:t>Co.</w:t>
            </w:r>
            <w:r>
              <w:rPr>
                <w:spacing w:val="9"/>
              </w:rPr>
              <w:t xml:space="preserve"> </w:t>
            </w:r>
            <w:r>
              <w:rPr>
                <w:spacing w:val="-2"/>
              </w:rPr>
              <w:t>(2005).</w:t>
            </w:r>
          </w:p>
        </w:tc>
      </w:tr>
      <w:tr w:rsidR="00B7579A" w14:paraId="193160CE" w14:textId="77777777">
        <w:trPr>
          <w:trHeight w:val="255"/>
        </w:trPr>
        <w:tc>
          <w:tcPr>
            <w:tcW w:w="9465" w:type="dxa"/>
            <w:gridSpan w:val="4"/>
          </w:tcPr>
          <w:p w14:paraId="700C0BE6" w14:textId="77777777" w:rsidR="00B7579A" w:rsidRDefault="00B7579A">
            <w:pPr>
              <w:pStyle w:val="TableParagraph"/>
              <w:spacing w:line="240" w:lineRule="auto"/>
              <w:rPr>
                <w:sz w:val="18"/>
              </w:rPr>
            </w:pPr>
          </w:p>
        </w:tc>
      </w:tr>
      <w:tr w:rsidR="00B7579A" w14:paraId="508492F8" w14:textId="77777777">
        <w:trPr>
          <w:trHeight w:val="515"/>
        </w:trPr>
        <w:tc>
          <w:tcPr>
            <w:tcW w:w="9465" w:type="dxa"/>
            <w:gridSpan w:val="4"/>
          </w:tcPr>
          <w:p w14:paraId="165B8832" w14:textId="77777777" w:rsidR="00B7579A" w:rsidRDefault="00087ABA">
            <w:pPr>
              <w:pStyle w:val="TableParagraph"/>
              <w:spacing w:before="239" w:line="240" w:lineRule="auto"/>
              <w:ind w:left="215"/>
              <w:rPr>
                <w:b/>
              </w:rPr>
            </w:pPr>
            <w:r>
              <w:rPr>
                <w:b/>
              </w:rPr>
              <w:t>Reference</w:t>
            </w:r>
            <w:r>
              <w:rPr>
                <w:b/>
                <w:spacing w:val="9"/>
              </w:rPr>
              <w:t xml:space="preserve"> </w:t>
            </w:r>
            <w:r>
              <w:rPr>
                <w:b/>
                <w:spacing w:val="-4"/>
              </w:rPr>
              <w:t>Books</w:t>
            </w:r>
          </w:p>
        </w:tc>
      </w:tr>
      <w:tr w:rsidR="00B7579A" w14:paraId="2D7079C2" w14:textId="77777777">
        <w:trPr>
          <w:trHeight w:val="260"/>
        </w:trPr>
        <w:tc>
          <w:tcPr>
            <w:tcW w:w="425" w:type="dxa"/>
          </w:tcPr>
          <w:p w14:paraId="090725C3" w14:textId="77777777" w:rsidR="00B7579A" w:rsidRDefault="00087ABA">
            <w:pPr>
              <w:pStyle w:val="TableParagraph"/>
              <w:ind w:left="135"/>
              <w:jc w:val="center"/>
            </w:pPr>
            <w:r>
              <w:rPr>
                <w:spacing w:val="-10"/>
              </w:rPr>
              <w:t>1</w:t>
            </w:r>
          </w:p>
        </w:tc>
        <w:tc>
          <w:tcPr>
            <w:tcW w:w="9040" w:type="dxa"/>
            <w:gridSpan w:val="3"/>
          </w:tcPr>
          <w:p w14:paraId="7240725E" w14:textId="77777777" w:rsidR="00B7579A" w:rsidRDefault="00087ABA">
            <w:pPr>
              <w:pStyle w:val="TableParagraph"/>
              <w:ind w:left="105"/>
            </w:pPr>
            <w:r>
              <w:rPr>
                <w:noProof/>
              </w:rPr>
              <mc:AlternateContent>
                <mc:Choice Requires="wpg">
                  <w:drawing>
                    <wp:anchor distT="0" distB="0" distL="0" distR="0" simplePos="0" relativeHeight="477537792" behindDoc="1" locked="0" layoutInCell="1" allowOverlap="1" wp14:anchorId="696CFBD5" wp14:editId="1505F844">
                      <wp:simplePos x="0" y="0"/>
                      <wp:positionH relativeFrom="column">
                        <wp:posOffset>66357</wp:posOffset>
                      </wp:positionH>
                      <wp:positionV relativeFrom="paragraph">
                        <wp:posOffset>253</wp:posOffset>
                      </wp:positionV>
                      <wp:extent cx="5520055" cy="153860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0055" cy="1538605"/>
                                <a:chOff x="0" y="0"/>
                                <a:chExt cx="5520055" cy="1538605"/>
                              </a:xfrm>
                            </wpg:grpSpPr>
                            <pic:pic xmlns:pic="http://schemas.openxmlformats.org/drawingml/2006/picture">
                              <pic:nvPicPr>
                                <pic:cNvPr id="33" name="Image 33"/>
                                <pic:cNvPicPr/>
                              </pic:nvPicPr>
                              <pic:blipFill>
                                <a:blip r:embed="rId20" cstate="print"/>
                                <a:stretch>
                                  <a:fillRect/>
                                </a:stretch>
                              </pic:blipFill>
                              <pic:spPr>
                                <a:xfrm>
                                  <a:off x="1631950" y="0"/>
                                  <a:ext cx="1847850" cy="1538477"/>
                                </a:xfrm>
                                <a:prstGeom prst="rect">
                                  <a:avLst/>
                                </a:prstGeom>
                              </pic:spPr>
                            </pic:pic>
                            <wps:wsp>
                              <wps:cNvPr id="34" name="Graphic 34"/>
                              <wps:cNvSpPr/>
                              <wps:spPr>
                                <a:xfrm>
                                  <a:off x="0" y="169545"/>
                                  <a:ext cx="5520055" cy="158750"/>
                                </a:xfrm>
                                <a:custGeom>
                                  <a:avLst/>
                                  <a:gdLst/>
                                  <a:ahLst/>
                                  <a:cxnLst/>
                                  <a:rect l="l" t="t" r="r" b="b"/>
                                  <a:pathLst>
                                    <a:path w="5520055" h="158750">
                                      <a:moveTo>
                                        <a:pt x="5519674" y="0"/>
                                      </a:moveTo>
                                      <a:lnTo>
                                        <a:pt x="0" y="0"/>
                                      </a:lnTo>
                                      <a:lnTo>
                                        <a:pt x="0" y="158496"/>
                                      </a:lnTo>
                                      <a:lnTo>
                                        <a:pt x="5519674" y="158496"/>
                                      </a:lnTo>
                                      <a:lnTo>
                                        <a:pt x="551967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9C330BF" id="Group 32" o:spid="_x0000_s1026" style="position:absolute;margin-left:5.2pt;margin-top:0;width:434.65pt;height:121.15pt;z-index:-25778688;mso-wrap-distance-left:0;mso-wrap-distance-right:0" coordsize="55200,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">
                      <v:shape id="Image 33" o:spid="_x0000_s1027" type="#_x0000_t75" style="position:absolute;left:16319;width:18479;height:1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">
                        <v:imagedata r:id="rId33" o:title=""/>
                      </v:shape>
                      <v:shape id="Graphic 34" o:spid="_x0000_s1028" style="position:absolute;top:1695;width:55200;height:1587;visibility:visible;mso-wrap-style:square;v-text-anchor:top" coordsize="552005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" path="m5519674,l,,,158496r5519674,l5519674,xe" stroked="f">
                        <v:path arrowok="t"/>
                      </v:shape>
                    </v:group>
                  </w:pict>
                </mc:Fallback>
              </mc:AlternateContent>
            </w:r>
            <w:r>
              <w:t>Elements</w:t>
            </w:r>
            <w:r>
              <w:rPr>
                <w:spacing w:val="1"/>
              </w:rPr>
              <w:t xml:space="preserve"> </w:t>
            </w:r>
            <w:r>
              <w:t>of</w:t>
            </w:r>
            <w:r>
              <w:rPr>
                <w:spacing w:val="10"/>
              </w:rPr>
              <w:t xml:space="preserve"> </w:t>
            </w:r>
            <w:r>
              <w:t>Properties</w:t>
            </w:r>
            <w:r>
              <w:rPr>
                <w:spacing w:val="8"/>
              </w:rPr>
              <w:t xml:space="preserve"> </w:t>
            </w:r>
            <w:r>
              <w:t>of</w:t>
            </w:r>
            <w:r>
              <w:rPr>
                <w:spacing w:val="5"/>
              </w:rPr>
              <w:t xml:space="preserve"> </w:t>
            </w:r>
            <w:r>
              <w:t>Matter,</w:t>
            </w:r>
            <w:r>
              <w:rPr>
                <w:spacing w:val="9"/>
              </w:rPr>
              <w:t xml:space="preserve"> </w:t>
            </w:r>
            <w:r>
              <w:t>D.S.</w:t>
            </w:r>
            <w:r>
              <w:rPr>
                <w:spacing w:val="8"/>
              </w:rPr>
              <w:t xml:space="preserve"> </w:t>
            </w:r>
            <w:proofErr w:type="spellStart"/>
            <w:r>
              <w:t>Mathur</w:t>
            </w:r>
            <w:proofErr w:type="spellEnd"/>
            <w:r>
              <w:t>,</w:t>
            </w:r>
            <w:r>
              <w:rPr>
                <w:spacing w:val="9"/>
              </w:rPr>
              <w:t xml:space="preserve"> </w:t>
            </w:r>
            <w:r>
              <w:t>11th</w:t>
            </w:r>
            <w:r>
              <w:rPr>
                <w:spacing w:val="7"/>
              </w:rPr>
              <w:t xml:space="preserve"> </w:t>
            </w:r>
            <w:r>
              <w:t>Edition,</w:t>
            </w:r>
            <w:r>
              <w:rPr>
                <w:spacing w:val="9"/>
              </w:rPr>
              <w:t xml:space="preserve"> </w:t>
            </w:r>
            <w:proofErr w:type="spellStart"/>
            <w:r>
              <w:t>S.Chand</w:t>
            </w:r>
            <w:proofErr w:type="spellEnd"/>
            <w:r>
              <w:rPr>
                <w:spacing w:val="8"/>
              </w:rPr>
              <w:t xml:space="preserve"> </w:t>
            </w:r>
            <w:r>
              <w:t>&amp;</w:t>
            </w:r>
            <w:r>
              <w:rPr>
                <w:spacing w:val="8"/>
              </w:rPr>
              <w:t xml:space="preserve"> </w:t>
            </w:r>
            <w:r>
              <w:t>Co.,</w:t>
            </w:r>
            <w:r>
              <w:rPr>
                <w:spacing w:val="8"/>
              </w:rPr>
              <w:t xml:space="preserve"> </w:t>
            </w:r>
            <w:r>
              <w:rPr>
                <w:spacing w:val="-2"/>
              </w:rPr>
              <w:t>(2010).</w:t>
            </w:r>
          </w:p>
        </w:tc>
      </w:tr>
      <w:tr w:rsidR="00B7579A" w14:paraId="6BDEE567" w14:textId="77777777">
        <w:trPr>
          <w:trHeight w:val="515"/>
        </w:trPr>
        <w:tc>
          <w:tcPr>
            <w:tcW w:w="425" w:type="dxa"/>
          </w:tcPr>
          <w:p w14:paraId="4EFBD9D2" w14:textId="77777777" w:rsidR="00B7579A" w:rsidRDefault="00087ABA">
            <w:pPr>
              <w:pStyle w:val="TableParagraph"/>
              <w:spacing w:line="243" w:lineRule="exact"/>
              <w:ind w:left="135"/>
              <w:jc w:val="center"/>
            </w:pPr>
            <w:r>
              <w:rPr>
                <w:spacing w:val="-10"/>
              </w:rPr>
              <w:t>2</w:t>
            </w:r>
          </w:p>
        </w:tc>
        <w:tc>
          <w:tcPr>
            <w:tcW w:w="9040" w:type="dxa"/>
            <w:gridSpan w:val="3"/>
          </w:tcPr>
          <w:p w14:paraId="2EE03F08" w14:textId="77777777" w:rsidR="00B7579A" w:rsidRDefault="00087ABA">
            <w:pPr>
              <w:pStyle w:val="TableParagraph"/>
              <w:spacing w:line="237" w:lineRule="auto"/>
              <w:ind w:left="105"/>
            </w:pPr>
            <w:r>
              <w:t>A</w:t>
            </w:r>
            <w:r>
              <w:rPr>
                <w:spacing w:val="27"/>
              </w:rPr>
              <w:t xml:space="preserve"> </w:t>
            </w:r>
            <w:r>
              <w:t>text</w:t>
            </w:r>
            <w:r>
              <w:rPr>
                <w:spacing w:val="29"/>
              </w:rPr>
              <w:t xml:space="preserve"> </w:t>
            </w:r>
            <w:r>
              <w:t>book</w:t>
            </w:r>
            <w:r>
              <w:rPr>
                <w:spacing w:val="27"/>
              </w:rPr>
              <w:t xml:space="preserve"> </w:t>
            </w:r>
            <w:r>
              <w:t>of</w:t>
            </w:r>
            <w:r>
              <w:rPr>
                <w:spacing w:val="28"/>
              </w:rPr>
              <w:t xml:space="preserve"> </w:t>
            </w:r>
            <w:r>
              <w:t>Sound,</w:t>
            </w:r>
            <w:r>
              <w:rPr>
                <w:spacing w:val="27"/>
              </w:rPr>
              <w:t xml:space="preserve"> </w:t>
            </w:r>
            <w:proofErr w:type="spellStart"/>
            <w:r>
              <w:t>Brijlal</w:t>
            </w:r>
            <w:proofErr w:type="spellEnd"/>
            <w:r>
              <w:rPr>
                <w:spacing w:val="30"/>
              </w:rPr>
              <w:t xml:space="preserve"> </w:t>
            </w:r>
            <w:proofErr w:type="spellStart"/>
            <w:r>
              <w:t>N.Subramaniam</w:t>
            </w:r>
            <w:proofErr w:type="spellEnd"/>
            <w:r>
              <w:t>,</w:t>
            </w:r>
            <w:r>
              <w:rPr>
                <w:spacing w:val="32"/>
              </w:rPr>
              <w:t xml:space="preserve"> </w:t>
            </w:r>
            <w:proofErr w:type="spellStart"/>
            <w:r>
              <w:t>Vikas</w:t>
            </w:r>
            <w:proofErr w:type="spellEnd"/>
            <w:r>
              <w:rPr>
                <w:spacing w:val="22"/>
              </w:rPr>
              <w:t xml:space="preserve"> </w:t>
            </w:r>
            <w:r>
              <w:t>Publishing</w:t>
            </w:r>
            <w:r>
              <w:rPr>
                <w:spacing w:val="27"/>
              </w:rPr>
              <w:t xml:space="preserve"> </w:t>
            </w:r>
            <w:r>
              <w:t>House</w:t>
            </w:r>
            <w:r>
              <w:rPr>
                <w:spacing w:val="38"/>
              </w:rPr>
              <w:t xml:space="preserve"> </w:t>
            </w:r>
            <w:r>
              <w:t>Pvt.</w:t>
            </w:r>
            <w:r>
              <w:rPr>
                <w:spacing w:val="30"/>
              </w:rPr>
              <w:t xml:space="preserve"> </w:t>
            </w:r>
            <w:r>
              <w:t>Ltd,</w:t>
            </w:r>
            <w:r>
              <w:rPr>
                <w:spacing w:val="31"/>
              </w:rPr>
              <w:t xml:space="preserve"> </w:t>
            </w:r>
            <w:r>
              <w:t>2nd</w:t>
            </w:r>
            <w:r>
              <w:rPr>
                <w:spacing w:val="27"/>
              </w:rPr>
              <w:t xml:space="preserve"> </w:t>
            </w:r>
            <w:r>
              <w:t xml:space="preserve">edition, </w:t>
            </w:r>
            <w:r>
              <w:rPr>
                <w:spacing w:val="-2"/>
              </w:rPr>
              <w:t>(2010).</w:t>
            </w:r>
          </w:p>
        </w:tc>
      </w:tr>
      <w:tr w:rsidR="00B7579A" w14:paraId="641EE659" w14:textId="77777777">
        <w:trPr>
          <w:trHeight w:val="390"/>
        </w:trPr>
        <w:tc>
          <w:tcPr>
            <w:tcW w:w="425" w:type="dxa"/>
          </w:tcPr>
          <w:p w14:paraId="611395E7" w14:textId="77777777" w:rsidR="00B7579A" w:rsidRDefault="00087ABA">
            <w:pPr>
              <w:pStyle w:val="TableParagraph"/>
              <w:spacing w:line="243" w:lineRule="exact"/>
              <w:ind w:left="135"/>
              <w:jc w:val="center"/>
            </w:pPr>
            <w:r>
              <w:rPr>
                <w:spacing w:val="-10"/>
              </w:rPr>
              <w:t>3</w:t>
            </w:r>
          </w:p>
        </w:tc>
        <w:tc>
          <w:tcPr>
            <w:tcW w:w="9040" w:type="dxa"/>
            <w:gridSpan w:val="3"/>
          </w:tcPr>
          <w:p w14:paraId="476AB7ED" w14:textId="77777777" w:rsidR="00B7579A" w:rsidRDefault="00087ABA">
            <w:pPr>
              <w:pStyle w:val="TableParagraph"/>
              <w:spacing w:line="243" w:lineRule="exact"/>
              <w:ind w:left="105"/>
            </w:pPr>
            <w:r>
              <w:t>A</w:t>
            </w:r>
            <w:r>
              <w:rPr>
                <w:spacing w:val="6"/>
              </w:rPr>
              <w:t xml:space="preserve"> </w:t>
            </w:r>
            <w:r>
              <w:t>Textbook</w:t>
            </w:r>
            <w:r>
              <w:rPr>
                <w:spacing w:val="8"/>
              </w:rPr>
              <w:t xml:space="preserve"> </w:t>
            </w:r>
            <w:r>
              <w:t>of</w:t>
            </w:r>
            <w:r>
              <w:rPr>
                <w:spacing w:val="14"/>
              </w:rPr>
              <w:t xml:space="preserve"> </w:t>
            </w:r>
            <w:r>
              <w:t>Sound,</w:t>
            </w:r>
            <w:r>
              <w:rPr>
                <w:spacing w:val="8"/>
              </w:rPr>
              <w:t xml:space="preserve"> </w:t>
            </w:r>
            <w:proofErr w:type="spellStart"/>
            <w:r>
              <w:t>M.N.Srinivasan</w:t>
            </w:r>
            <w:proofErr w:type="spellEnd"/>
            <w:r>
              <w:t>,</w:t>
            </w:r>
            <w:r>
              <w:rPr>
                <w:spacing w:val="13"/>
              </w:rPr>
              <w:t xml:space="preserve"> </w:t>
            </w:r>
            <w:r>
              <w:t>Himalaya</w:t>
            </w:r>
            <w:r>
              <w:rPr>
                <w:spacing w:val="10"/>
              </w:rPr>
              <w:t xml:space="preserve"> </w:t>
            </w:r>
            <w:r>
              <w:t>Publishing</w:t>
            </w:r>
            <w:r>
              <w:rPr>
                <w:spacing w:val="13"/>
              </w:rPr>
              <w:t xml:space="preserve"> </w:t>
            </w:r>
            <w:r>
              <w:t>house,</w:t>
            </w:r>
            <w:r>
              <w:rPr>
                <w:spacing w:val="13"/>
              </w:rPr>
              <w:t xml:space="preserve"> </w:t>
            </w:r>
            <w:r>
              <w:rPr>
                <w:spacing w:val="-2"/>
              </w:rPr>
              <w:t>(1991).</w:t>
            </w:r>
          </w:p>
        </w:tc>
      </w:tr>
      <w:tr w:rsidR="00B7579A" w14:paraId="5E821BBD" w14:textId="77777777">
        <w:trPr>
          <w:trHeight w:val="255"/>
        </w:trPr>
        <w:tc>
          <w:tcPr>
            <w:tcW w:w="9465" w:type="dxa"/>
            <w:gridSpan w:val="4"/>
          </w:tcPr>
          <w:p w14:paraId="1077C9B7" w14:textId="77777777" w:rsidR="00B7579A" w:rsidRDefault="00B7579A">
            <w:pPr>
              <w:pStyle w:val="TableParagraph"/>
              <w:spacing w:line="240" w:lineRule="auto"/>
              <w:rPr>
                <w:sz w:val="18"/>
              </w:rPr>
            </w:pPr>
          </w:p>
        </w:tc>
      </w:tr>
      <w:tr w:rsidR="00B7579A" w14:paraId="7F4291AF" w14:textId="77777777">
        <w:trPr>
          <w:trHeight w:val="260"/>
        </w:trPr>
        <w:tc>
          <w:tcPr>
            <w:tcW w:w="9465" w:type="dxa"/>
            <w:gridSpan w:val="4"/>
          </w:tcPr>
          <w:p w14:paraId="406F0C95" w14:textId="77777777" w:rsidR="00B7579A" w:rsidRDefault="00087ABA">
            <w:pPr>
              <w:pStyle w:val="TableParagraph"/>
              <w:ind w:left="215"/>
              <w:rPr>
                <w:b/>
              </w:rPr>
            </w:pPr>
            <w:r>
              <w:rPr>
                <w:b/>
              </w:rPr>
              <w:t>Related</w:t>
            </w:r>
            <w:r>
              <w:rPr>
                <w:b/>
                <w:spacing w:val="12"/>
              </w:rPr>
              <w:t xml:space="preserve"> </w:t>
            </w:r>
            <w:r>
              <w:rPr>
                <w:b/>
              </w:rPr>
              <w:t>Online</w:t>
            </w:r>
            <w:r>
              <w:rPr>
                <w:b/>
                <w:spacing w:val="14"/>
              </w:rPr>
              <w:t xml:space="preserve"> </w:t>
            </w:r>
            <w:r>
              <w:rPr>
                <w:b/>
              </w:rPr>
              <w:t>Contents</w:t>
            </w:r>
            <w:r>
              <w:rPr>
                <w:b/>
                <w:spacing w:val="13"/>
              </w:rPr>
              <w:t xml:space="preserve"> </w:t>
            </w:r>
            <w:r>
              <w:rPr>
                <w:b/>
              </w:rPr>
              <w:t>[MOOC,</w:t>
            </w:r>
            <w:r>
              <w:rPr>
                <w:b/>
                <w:spacing w:val="8"/>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B7579A" w14:paraId="7962D232" w14:textId="77777777">
        <w:trPr>
          <w:trHeight w:val="285"/>
        </w:trPr>
        <w:tc>
          <w:tcPr>
            <w:tcW w:w="425" w:type="dxa"/>
          </w:tcPr>
          <w:p w14:paraId="37DBD372" w14:textId="77777777" w:rsidR="00B7579A" w:rsidRDefault="00087ABA">
            <w:pPr>
              <w:pStyle w:val="TableParagraph"/>
              <w:spacing w:line="243" w:lineRule="exact"/>
              <w:ind w:left="135"/>
              <w:jc w:val="center"/>
            </w:pPr>
            <w:r>
              <w:rPr>
                <w:spacing w:val="-10"/>
              </w:rPr>
              <w:t>1</w:t>
            </w:r>
          </w:p>
        </w:tc>
        <w:tc>
          <w:tcPr>
            <w:tcW w:w="9040" w:type="dxa"/>
            <w:gridSpan w:val="3"/>
          </w:tcPr>
          <w:p w14:paraId="074B9369" w14:textId="77777777" w:rsidR="00B7579A" w:rsidRDefault="00F31C80">
            <w:pPr>
              <w:pStyle w:val="TableParagraph"/>
              <w:spacing w:line="253" w:lineRule="exact"/>
              <w:ind w:left="120"/>
              <w:rPr>
                <w:b/>
              </w:rPr>
            </w:pPr>
            <w:hyperlink r:id="rId34">
              <w:r w:rsidR="00B7579A">
                <w:rPr>
                  <w:b/>
                  <w:color w:val="4470C3"/>
                  <w:spacing w:val="-2"/>
                </w:rPr>
                <w:t>https:/</w:t>
              </w:r>
            </w:hyperlink>
            <w:hyperlink r:id="rId35">
              <w:r w:rsidR="00B7579A">
                <w:rPr>
                  <w:b/>
                  <w:color w:val="4470C3"/>
                  <w:spacing w:val="-2"/>
                </w:rPr>
                <w:t>/www.physicstutoronline.co.uk/alevelphysicsnotes/</w:t>
              </w:r>
            </w:hyperlink>
          </w:p>
        </w:tc>
      </w:tr>
      <w:tr w:rsidR="00B7579A" w14:paraId="0341089E" w14:textId="77777777">
        <w:trPr>
          <w:trHeight w:val="260"/>
        </w:trPr>
        <w:tc>
          <w:tcPr>
            <w:tcW w:w="425" w:type="dxa"/>
          </w:tcPr>
          <w:p w14:paraId="5F26CB10" w14:textId="77777777" w:rsidR="00B7579A" w:rsidRDefault="00087ABA">
            <w:pPr>
              <w:pStyle w:val="TableParagraph"/>
              <w:ind w:left="135"/>
              <w:jc w:val="center"/>
            </w:pPr>
            <w:r>
              <w:rPr>
                <w:spacing w:val="-10"/>
              </w:rPr>
              <w:t>2</w:t>
            </w:r>
          </w:p>
        </w:tc>
        <w:tc>
          <w:tcPr>
            <w:tcW w:w="9040" w:type="dxa"/>
            <w:gridSpan w:val="3"/>
          </w:tcPr>
          <w:p w14:paraId="6E490B3D" w14:textId="77777777" w:rsidR="00B7579A" w:rsidRDefault="00F31C80">
            <w:pPr>
              <w:pStyle w:val="TableParagraph"/>
              <w:ind w:left="120"/>
              <w:rPr>
                <w:b/>
              </w:rPr>
            </w:pPr>
            <w:hyperlink r:id="rId36">
              <w:r w:rsidR="00B7579A">
                <w:rPr>
                  <w:b/>
                  <w:color w:val="4470C3"/>
                  <w:spacing w:val="-4"/>
                </w:rPr>
                <w:t>https://latestcontents.com/bsc-physics-mechanics-notes/</w:t>
              </w:r>
            </w:hyperlink>
          </w:p>
        </w:tc>
      </w:tr>
      <w:tr w:rsidR="00B7579A" w14:paraId="0EDBA6E4" w14:textId="77777777">
        <w:trPr>
          <w:trHeight w:val="255"/>
        </w:trPr>
        <w:tc>
          <w:tcPr>
            <w:tcW w:w="425" w:type="dxa"/>
          </w:tcPr>
          <w:p w14:paraId="70F446C6" w14:textId="77777777" w:rsidR="00B7579A" w:rsidRDefault="00087ABA">
            <w:pPr>
              <w:pStyle w:val="TableParagraph"/>
              <w:spacing w:line="233" w:lineRule="exact"/>
              <w:ind w:left="135"/>
              <w:jc w:val="center"/>
            </w:pPr>
            <w:r>
              <w:rPr>
                <w:spacing w:val="-10"/>
              </w:rPr>
              <w:t>3</w:t>
            </w:r>
          </w:p>
        </w:tc>
        <w:tc>
          <w:tcPr>
            <w:tcW w:w="9040" w:type="dxa"/>
            <w:gridSpan w:val="3"/>
          </w:tcPr>
          <w:p w14:paraId="664C0EAB" w14:textId="77777777" w:rsidR="00B7579A" w:rsidRDefault="00F31C80">
            <w:pPr>
              <w:pStyle w:val="TableParagraph"/>
              <w:spacing w:line="233" w:lineRule="exact"/>
              <w:ind w:left="120"/>
              <w:rPr>
                <w:b/>
              </w:rPr>
            </w:pPr>
            <w:hyperlink r:id="rId37">
              <w:r w:rsidR="00B7579A">
                <w:rPr>
                  <w:b/>
                  <w:color w:val="4470C3"/>
                </w:rPr>
                <w:t>www.khanacademy.org/science/physics/elasticity/surface</w:t>
              </w:r>
            </w:hyperlink>
            <w:r w:rsidR="00B7579A">
              <w:rPr>
                <w:b/>
                <w:color w:val="4470C3"/>
                <w:spacing w:val="3"/>
              </w:rPr>
              <w:t xml:space="preserve"> </w:t>
            </w:r>
            <w:r w:rsidR="00B7579A">
              <w:rPr>
                <w:b/>
                <w:color w:val="4470C3"/>
                <w:spacing w:val="-2"/>
              </w:rPr>
              <w:t>tension</w:t>
            </w:r>
          </w:p>
        </w:tc>
      </w:tr>
      <w:tr w:rsidR="00B7579A" w14:paraId="2035C591" w14:textId="77777777">
        <w:trPr>
          <w:trHeight w:val="260"/>
        </w:trPr>
        <w:tc>
          <w:tcPr>
            <w:tcW w:w="9465" w:type="dxa"/>
            <w:gridSpan w:val="4"/>
          </w:tcPr>
          <w:p w14:paraId="1B9E3A78" w14:textId="77777777" w:rsidR="00B7579A" w:rsidRDefault="00087ABA">
            <w:pPr>
              <w:pStyle w:val="TableParagraph"/>
              <w:tabs>
                <w:tab w:val="left" w:pos="615"/>
              </w:tabs>
              <w:ind w:left="215"/>
              <w:rPr>
                <w:b/>
              </w:rPr>
            </w:pPr>
            <w:r>
              <w:rPr>
                <w:color w:val="4470C3"/>
                <w:spacing w:val="-10"/>
              </w:rPr>
              <w:t>4</w:t>
            </w:r>
            <w:r>
              <w:rPr>
                <w:color w:val="4470C3"/>
              </w:rPr>
              <w:tab/>
            </w:r>
            <w:hyperlink r:id="rId38">
              <w:r w:rsidR="00B7579A">
                <w:rPr>
                  <w:b/>
                  <w:color w:val="4470C3"/>
                  <w:spacing w:val="-4"/>
                </w:rPr>
                <w:t>https://sites.google.com/brown.edu/lecture-</w:t>
              </w:r>
              <w:r w:rsidR="00B7579A">
                <w:rPr>
                  <w:b/>
                  <w:color w:val="4470C3"/>
                  <w:spacing w:val="-2"/>
                </w:rPr>
                <w:t>demonstrations/home?authuser=0</w:t>
              </w:r>
            </w:hyperlink>
          </w:p>
        </w:tc>
      </w:tr>
      <w:tr w:rsidR="00B7579A" w14:paraId="0E823F73" w14:textId="77777777">
        <w:trPr>
          <w:trHeight w:val="255"/>
        </w:trPr>
        <w:tc>
          <w:tcPr>
            <w:tcW w:w="9465" w:type="dxa"/>
            <w:gridSpan w:val="4"/>
          </w:tcPr>
          <w:p w14:paraId="49E91973" w14:textId="77777777" w:rsidR="00B7579A" w:rsidRDefault="00087ABA">
            <w:pPr>
              <w:pStyle w:val="TableParagraph"/>
              <w:spacing w:line="235" w:lineRule="exact"/>
              <w:ind w:left="215"/>
              <w:rPr>
                <w:b/>
              </w:rPr>
            </w:pPr>
            <w:r>
              <w:t>Course</w:t>
            </w:r>
            <w:r>
              <w:rPr>
                <w:spacing w:val="16"/>
              </w:rPr>
              <w:t xml:space="preserve"> </w:t>
            </w:r>
            <w:r>
              <w:t>Designed</w:t>
            </w:r>
            <w:r>
              <w:rPr>
                <w:spacing w:val="16"/>
              </w:rPr>
              <w:t xml:space="preserve"> </w:t>
            </w:r>
            <w:r>
              <w:t>By:</w:t>
            </w:r>
            <w:r>
              <w:rPr>
                <w:spacing w:val="13"/>
              </w:rPr>
              <w:t xml:space="preserve"> </w:t>
            </w:r>
            <w:proofErr w:type="spellStart"/>
            <w:r>
              <w:rPr>
                <w:b/>
                <w:spacing w:val="-2"/>
              </w:rPr>
              <w:t>Mrs.J.Jayachitra</w:t>
            </w:r>
            <w:proofErr w:type="spellEnd"/>
            <w:r>
              <w:rPr>
                <w:b/>
                <w:spacing w:val="-2"/>
              </w:rPr>
              <w:t>.</w:t>
            </w:r>
          </w:p>
        </w:tc>
      </w:tr>
    </w:tbl>
    <w:p w14:paraId="35C8DD1E" w14:textId="77777777" w:rsidR="00B7579A" w:rsidRDefault="00B7579A">
      <w:pPr>
        <w:rPr>
          <w:b/>
          <w:sz w:val="20"/>
        </w:rPr>
      </w:pPr>
    </w:p>
    <w:p w14:paraId="75D7A688" w14:textId="77777777" w:rsidR="00B7579A" w:rsidRDefault="00B7579A">
      <w:pPr>
        <w:spacing w:before="77"/>
        <w:rPr>
          <w:b/>
          <w:sz w:val="20"/>
        </w:rPr>
      </w:pP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
        <w:gridCol w:w="751"/>
        <w:gridCol w:w="750"/>
        <w:gridCol w:w="750"/>
        <w:gridCol w:w="750"/>
        <w:gridCol w:w="749"/>
        <w:gridCol w:w="749"/>
        <w:gridCol w:w="749"/>
        <w:gridCol w:w="748"/>
        <w:gridCol w:w="748"/>
        <w:gridCol w:w="848"/>
      </w:tblGrid>
      <w:tr w:rsidR="00B7579A" w14:paraId="7D288C6B" w14:textId="77777777">
        <w:trPr>
          <w:trHeight w:val="260"/>
        </w:trPr>
        <w:tc>
          <w:tcPr>
            <w:tcW w:w="8362" w:type="dxa"/>
            <w:gridSpan w:val="11"/>
          </w:tcPr>
          <w:p w14:paraId="6D1C990D" w14:textId="77777777" w:rsidR="00B7579A" w:rsidRDefault="00087ABA">
            <w:pPr>
              <w:pStyle w:val="TableParagraph"/>
              <w:ind w:left="110"/>
              <w:rPr>
                <w:b/>
              </w:rPr>
            </w:pPr>
            <w:r>
              <w:rPr>
                <w:b/>
              </w:rPr>
              <w:t>Mapping</w:t>
            </w:r>
            <w:r>
              <w:rPr>
                <w:b/>
                <w:spacing w:val="6"/>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4C765D14" w14:textId="77777777">
        <w:trPr>
          <w:trHeight w:val="255"/>
        </w:trPr>
        <w:tc>
          <w:tcPr>
            <w:tcW w:w="770" w:type="dxa"/>
          </w:tcPr>
          <w:p w14:paraId="179FD916" w14:textId="77777777" w:rsidR="00B7579A" w:rsidRDefault="00087ABA">
            <w:pPr>
              <w:pStyle w:val="TableParagraph"/>
              <w:spacing w:line="235" w:lineRule="exact"/>
              <w:ind w:left="20" w:right="132"/>
              <w:jc w:val="center"/>
              <w:rPr>
                <w:b/>
              </w:rPr>
            </w:pPr>
            <w:r>
              <w:rPr>
                <w:b/>
                <w:spacing w:val="-5"/>
              </w:rPr>
              <w:t>COs</w:t>
            </w:r>
          </w:p>
        </w:tc>
        <w:tc>
          <w:tcPr>
            <w:tcW w:w="751" w:type="dxa"/>
          </w:tcPr>
          <w:p w14:paraId="6A57F057" w14:textId="77777777" w:rsidR="00B7579A" w:rsidRDefault="00087ABA">
            <w:pPr>
              <w:pStyle w:val="TableParagraph"/>
              <w:spacing w:line="235" w:lineRule="exact"/>
              <w:ind w:left="31" w:right="104"/>
              <w:jc w:val="center"/>
              <w:rPr>
                <w:b/>
              </w:rPr>
            </w:pPr>
            <w:r>
              <w:rPr>
                <w:b/>
                <w:spacing w:val="-5"/>
              </w:rPr>
              <w:t>PO1</w:t>
            </w:r>
          </w:p>
        </w:tc>
        <w:tc>
          <w:tcPr>
            <w:tcW w:w="750" w:type="dxa"/>
          </w:tcPr>
          <w:p w14:paraId="4AAC2128" w14:textId="77777777" w:rsidR="00B7579A" w:rsidRDefault="00087ABA">
            <w:pPr>
              <w:pStyle w:val="TableParagraph"/>
              <w:spacing w:line="235" w:lineRule="exact"/>
              <w:ind w:left="35" w:right="108"/>
              <w:jc w:val="center"/>
              <w:rPr>
                <w:b/>
              </w:rPr>
            </w:pPr>
            <w:r>
              <w:rPr>
                <w:b/>
                <w:spacing w:val="-5"/>
              </w:rPr>
              <w:t>PO2</w:t>
            </w:r>
          </w:p>
        </w:tc>
        <w:tc>
          <w:tcPr>
            <w:tcW w:w="750" w:type="dxa"/>
          </w:tcPr>
          <w:p w14:paraId="4880D66B" w14:textId="77777777" w:rsidR="00B7579A" w:rsidRDefault="00087ABA">
            <w:pPr>
              <w:pStyle w:val="TableParagraph"/>
              <w:spacing w:line="235" w:lineRule="exact"/>
              <w:ind w:left="35" w:right="107"/>
              <w:jc w:val="center"/>
              <w:rPr>
                <w:b/>
              </w:rPr>
            </w:pPr>
            <w:r>
              <w:rPr>
                <w:b/>
                <w:spacing w:val="-5"/>
              </w:rPr>
              <w:t>PO3</w:t>
            </w:r>
          </w:p>
        </w:tc>
        <w:tc>
          <w:tcPr>
            <w:tcW w:w="750" w:type="dxa"/>
          </w:tcPr>
          <w:p w14:paraId="11AEAD60" w14:textId="77777777" w:rsidR="00B7579A" w:rsidRDefault="00087ABA">
            <w:pPr>
              <w:pStyle w:val="TableParagraph"/>
              <w:spacing w:line="235" w:lineRule="exact"/>
              <w:ind w:left="35" w:right="107"/>
              <w:jc w:val="center"/>
              <w:rPr>
                <w:b/>
              </w:rPr>
            </w:pPr>
            <w:r>
              <w:rPr>
                <w:b/>
                <w:spacing w:val="-5"/>
              </w:rPr>
              <w:t>PO4</w:t>
            </w:r>
          </w:p>
        </w:tc>
        <w:tc>
          <w:tcPr>
            <w:tcW w:w="749" w:type="dxa"/>
          </w:tcPr>
          <w:p w14:paraId="753E01EE" w14:textId="77777777" w:rsidR="00B7579A" w:rsidRDefault="00087ABA">
            <w:pPr>
              <w:pStyle w:val="TableParagraph"/>
              <w:spacing w:line="235" w:lineRule="exact"/>
              <w:ind w:left="37" w:right="117"/>
              <w:jc w:val="center"/>
              <w:rPr>
                <w:b/>
              </w:rPr>
            </w:pPr>
            <w:r>
              <w:rPr>
                <w:b/>
                <w:spacing w:val="-5"/>
              </w:rPr>
              <w:t>PO5</w:t>
            </w:r>
          </w:p>
        </w:tc>
        <w:tc>
          <w:tcPr>
            <w:tcW w:w="749" w:type="dxa"/>
          </w:tcPr>
          <w:p w14:paraId="66DD014B" w14:textId="77777777" w:rsidR="00B7579A" w:rsidRDefault="00087ABA">
            <w:pPr>
              <w:pStyle w:val="TableParagraph"/>
              <w:spacing w:line="235" w:lineRule="exact"/>
              <w:ind w:left="37" w:right="105"/>
              <w:jc w:val="center"/>
              <w:rPr>
                <w:b/>
              </w:rPr>
            </w:pPr>
            <w:r>
              <w:rPr>
                <w:b/>
                <w:spacing w:val="-5"/>
              </w:rPr>
              <w:t>PO6</w:t>
            </w:r>
          </w:p>
        </w:tc>
        <w:tc>
          <w:tcPr>
            <w:tcW w:w="749" w:type="dxa"/>
          </w:tcPr>
          <w:p w14:paraId="47878192" w14:textId="77777777" w:rsidR="00B7579A" w:rsidRDefault="00087ABA">
            <w:pPr>
              <w:pStyle w:val="TableParagraph"/>
              <w:spacing w:line="235" w:lineRule="exact"/>
              <w:ind w:left="37" w:right="112"/>
              <w:jc w:val="center"/>
              <w:rPr>
                <w:b/>
              </w:rPr>
            </w:pPr>
            <w:r>
              <w:rPr>
                <w:b/>
                <w:spacing w:val="-5"/>
              </w:rPr>
              <w:t>PO7</w:t>
            </w:r>
          </w:p>
        </w:tc>
        <w:tc>
          <w:tcPr>
            <w:tcW w:w="748" w:type="dxa"/>
          </w:tcPr>
          <w:p w14:paraId="3482AA63" w14:textId="77777777" w:rsidR="00B7579A" w:rsidRDefault="00087ABA">
            <w:pPr>
              <w:pStyle w:val="TableParagraph"/>
              <w:spacing w:line="235" w:lineRule="exact"/>
              <w:ind w:left="47" w:right="119"/>
              <w:jc w:val="center"/>
              <w:rPr>
                <w:b/>
              </w:rPr>
            </w:pPr>
            <w:r>
              <w:rPr>
                <w:b/>
                <w:spacing w:val="-5"/>
              </w:rPr>
              <w:t>PO8</w:t>
            </w:r>
          </w:p>
        </w:tc>
        <w:tc>
          <w:tcPr>
            <w:tcW w:w="748" w:type="dxa"/>
          </w:tcPr>
          <w:p w14:paraId="13CF6478" w14:textId="77777777" w:rsidR="00B7579A" w:rsidRDefault="00087ABA">
            <w:pPr>
              <w:pStyle w:val="TableParagraph"/>
              <w:spacing w:line="235" w:lineRule="exact"/>
              <w:ind w:left="47" w:right="115"/>
              <w:jc w:val="center"/>
              <w:rPr>
                <w:b/>
              </w:rPr>
            </w:pPr>
            <w:r>
              <w:rPr>
                <w:b/>
                <w:spacing w:val="-5"/>
              </w:rPr>
              <w:t>PO9</w:t>
            </w:r>
          </w:p>
        </w:tc>
        <w:tc>
          <w:tcPr>
            <w:tcW w:w="848" w:type="dxa"/>
          </w:tcPr>
          <w:p w14:paraId="164E1488" w14:textId="77777777" w:rsidR="00B7579A" w:rsidRDefault="00087ABA">
            <w:pPr>
              <w:pStyle w:val="TableParagraph"/>
              <w:spacing w:line="235" w:lineRule="exact"/>
              <w:ind w:left="42" w:right="110"/>
              <w:jc w:val="center"/>
              <w:rPr>
                <w:b/>
              </w:rPr>
            </w:pPr>
            <w:r>
              <w:rPr>
                <w:b/>
                <w:spacing w:val="-4"/>
              </w:rPr>
              <w:t>PO10</w:t>
            </w:r>
          </w:p>
        </w:tc>
      </w:tr>
      <w:tr w:rsidR="00B7579A" w14:paraId="4E7A6217" w14:textId="77777777">
        <w:trPr>
          <w:trHeight w:val="260"/>
        </w:trPr>
        <w:tc>
          <w:tcPr>
            <w:tcW w:w="770" w:type="dxa"/>
          </w:tcPr>
          <w:p w14:paraId="73DDA087" w14:textId="77777777" w:rsidR="00B7579A" w:rsidRDefault="00087ABA">
            <w:pPr>
              <w:pStyle w:val="TableParagraph"/>
              <w:ind w:left="25" w:right="132"/>
              <w:jc w:val="center"/>
              <w:rPr>
                <w:b/>
              </w:rPr>
            </w:pPr>
            <w:r>
              <w:rPr>
                <w:b/>
                <w:spacing w:val="-5"/>
              </w:rPr>
              <w:t>CO1</w:t>
            </w:r>
          </w:p>
        </w:tc>
        <w:tc>
          <w:tcPr>
            <w:tcW w:w="751" w:type="dxa"/>
          </w:tcPr>
          <w:p w14:paraId="18645A33" w14:textId="77777777" w:rsidR="00B7579A" w:rsidRDefault="00087ABA">
            <w:pPr>
              <w:pStyle w:val="TableParagraph"/>
              <w:ind w:left="31" w:right="107"/>
              <w:jc w:val="center"/>
            </w:pPr>
            <w:r>
              <w:rPr>
                <w:spacing w:val="-10"/>
              </w:rPr>
              <w:t>S</w:t>
            </w:r>
          </w:p>
        </w:tc>
        <w:tc>
          <w:tcPr>
            <w:tcW w:w="750" w:type="dxa"/>
          </w:tcPr>
          <w:p w14:paraId="5CE51371" w14:textId="77777777" w:rsidR="00B7579A" w:rsidRDefault="00087ABA">
            <w:pPr>
              <w:pStyle w:val="TableParagraph"/>
              <w:ind w:left="35" w:right="111"/>
              <w:jc w:val="center"/>
            </w:pPr>
            <w:r>
              <w:rPr>
                <w:spacing w:val="-10"/>
              </w:rPr>
              <w:t>S</w:t>
            </w:r>
          </w:p>
        </w:tc>
        <w:tc>
          <w:tcPr>
            <w:tcW w:w="750" w:type="dxa"/>
          </w:tcPr>
          <w:p w14:paraId="5B27C9BD" w14:textId="77777777" w:rsidR="00B7579A" w:rsidRDefault="00087ABA">
            <w:pPr>
              <w:pStyle w:val="TableParagraph"/>
              <w:ind w:left="35" w:right="117"/>
              <w:jc w:val="center"/>
            </w:pPr>
            <w:r>
              <w:rPr>
                <w:spacing w:val="-10"/>
              </w:rPr>
              <w:t>M</w:t>
            </w:r>
          </w:p>
        </w:tc>
        <w:tc>
          <w:tcPr>
            <w:tcW w:w="750" w:type="dxa"/>
          </w:tcPr>
          <w:p w14:paraId="207342E3" w14:textId="77777777" w:rsidR="00B7579A" w:rsidRDefault="00087ABA">
            <w:pPr>
              <w:pStyle w:val="TableParagraph"/>
              <w:ind w:left="35" w:right="107"/>
              <w:jc w:val="center"/>
            </w:pPr>
            <w:r>
              <w:rPr>
                <w:spacing w:val="-10"/>
              </w:rPr>
              <w:t>M</w:t>
            </w:r>
          </w:p>
        </w:tc>
        <w:tc>
          <w:tcPr>
            <w:tcW w:w="749" w:type="dxa"/>
          </w:tcPr>
          <w:p w14:paraId="00D9AF2C" w14:textId="77777777" w:rsidR="00B7579A" w:rsidRDefault="00087ABA">
            <w:pPr>
              <w:pStyle w:val="TableParagraph"/>
              <w:ind w:left="37" w:right="110"/>
              <w:jc w:val="center"/>
            </w:pPr>
            <w:r>
              <w:rPr>
                <w:spacing w:val="-10"/>
              </w:rPr>
              <w:t>S</w:t>
            </w:r>
          </w:p>
        </w:tc>
        <w:tc>
          <w:tcPr>
            <w:tcW w:w="749" w:type="dxa"/>
          </w:tcPr>
          <w:p w14:paraId="3A21E102" w14:textId="77777777" w:rsidR="00B7579A" w:rsidRDefault="00087ABA">
            <w:pPr>
              <w:pStyle w:val="TableParagraph"/>
              <w:ind w:left="37" w:right="97"/>
              <w:jc w:val="center"/>
            </w:pPr>
            <w:r>
              <w:rPr>
                <w:spacing w:val="-10"/>
              </w:rPr>
              <w:t>S</w:t>
            </w:r>
          </w:p>
        </w:tc>
        <w:tc>
          <w:tcPr>
            <w:tcW w:w="749" w:type="dxa"/>
          </w:tcPr>
          <w:p w14:paraId="40C1E225" w14:textId="77777777" w:rsidR="00B7579A" w:rsidRDefault="00087ABA">
            <w:pPr>
              <w:pStyle w:val="TableParagraph"/>
              <w:ind w:left="37" w:right="105"/>
              <w:jc w:val="center"/>
            </w:pPr>
            <w:r>
              <w:rPr>
                <w:spacing w:val="-10"/>
              </w:rPr>
              <w:t>S</w:t>
            </w:r>
          </w:p>
        </w:tc>
        <w:tc>
          <w:tcPr>
            <w:tcW w:w="748" w:type="dxa"/>
          </w:tcPr>
          <w:p w14:paraId="690D7144" w14:textId="77777777" w:rsidR="00B7579A" w:rsidRDefault="00087ABA">
            <w:pPr>
              <w:pStyle w:val="TableParagraph"/>
              <w:ind w:left="47" w:right="109"/>
              <w:jc w:val="center"/>
            </w:pPr>
            <w:r>
              <w:rPr>
                <w:spacing w:val="-10"/>
              </w:rPr>
              <w:t>L</w:t>
            </w:r>
          </w:p>
        </w:tc>
        <w:tc>
          <w:tcPr>
            <w:tcW w:w="748" w:type="dxa"/>
          </w:tcPr>
          <w:p w14:paraId="43BF3703" w14:textId="77777777" w:rsidR="00B7579A" w:rsidRDefault="00087ABA">
            <w:pPr>
              <w:pStyle w:val="TableParagraph"/>
              <w:ind w:left="56" w:right="106"/>
              <w:jc w:val="center"/>
            </w:pPr>
            <w:r>
              <w:rPr>
                <w:spacing w:val="-10"/>
              </w:rPr>
              <w:t>S</w:t>
            </w:r>
          </w:p>
        </w:tc>
        <w:tc>
          <w:tcPr>
            <w:tcW w:w="848" w:type="dxa"/>
          </w:tcPr>
          <w:p w14:paraId="19AE4ADB" w14:textId="77777777" w:rsidR="00B7579A" w:rsidRDefault="00087ABA">
            <w:pPr>
              <w:pStyle w:val="TableParagraph"/>
              <w:ind w:left="42" w:right="97"/>
              <w:jc w:val="center"/>
            </w:pPr>
            <w:r>
              <w:rPr>
                <w:spacing w:val="-10"/>
              </w:rPr>
              <w:t>S</w:t>
            </w:r>
          </w:p>
        </w:tc>
      </w:tr>
      <w:tr w:rsidR="00B7579A" w14:paraId="34406F93" w14:textId="77777777">
        <w:trPr>
          <w:trHeight w:val="259"/>
        </w:trPr>
        <w:tc>
          <w:tcPr>
            <w:tcW w:w="770" w:type="dxa"/>
          </w:tcPr>
          <w:p w14:paraId="4811DE7A" w14:textId="77777777" w:rsidR="00B7579A" w:rsidRDefault="00087ABA">
            <w:pPr>
              <w:pStyle w:val="TableParagraph"/>
              <w:ind w:left="25" w:right="132"/>
              <w:jc w:val="center"/>
              <w:rPr>
                <w:b/>
              </w:rPr>
            </w:pPr>
            <w:r>
              <w:rPr>
                <w:b/>
                <w:spacing w:val="-5"/>
              </w:rPr>
              <w:t>CO2</w:t>
            </w:r>
          </w:p>
        </w:tc>
        <w:tc>
          <w:tcPr>
            <w:tcW w:w="751" w:type="dxa"/>
          </w:tcPr>
          <w:p w14:paraId="7090CB27" w14:textId="77777777" w:rsidR="00B7579A" w:rsidRDefault="00087ABA">
            <w:pPr>
              <w:pStyle w:val="TableParagraph"/>
              <w:ind w:left="31" w:right="107"/>
              <w:jc w:val="center"/>
            </w:pPr>
            <w:r>
              <w:rPr>
                <w:spacing w:val="-10"/>
              </w:rPr>
              <w:t>S</w:t>
            </w:r>
          </w:p>
        </w:tc>
        <w:tc>
          <w:tcPr>
            <w:tcW w:w="750" w:type="dxa"/>
          </w:tcPr>
          <w:p w14:paraId="7DCE9964" w14:textId="77777777" w:rsidR="00B7579A" w:rsidRDefault="00087ABA">
            <w:pPr>
              <w:pStyle w:val="TableParagraph"/>
              <w:ind w:left="35" w:right="111"/>
              <w:jc w:val="center"/>
            </w:pPr>
            <w:r>
              <w:rPr>
                <w:spacing w:val="-10"/>
              </w:rPr>
              <w:t>S</w:t>
            </w:r>
          </w:p>
        </w:tc>
        <w:tc>
          <w:tcPr>
            <w:tcW w:w="750" w:type="dxa"/>
          </w:tcPr>
          <w:p w14:paraId="79DF85D7" w14:textId="77777777" w:rsidR="00B7579A" w:rsidRDefault="00087ABA">
            <w:pPr>
              <w:pStyle w:val="TableParagraph"/>
              <w:ind w:left="35" w:right="107"/>
              <w:jc w:val="center"/>
            </w:pPr>
            <w:r>
              <w:rPr>
                <w:spacing w:val="-10"/>
              </w:rPr>
              <w:t>M</w:t>
            </w:r>
          </w:p>
        </w:tc>
        <w:tc>
          <w:tcPr>
            <w:tcW w:w="750" w:type="dxa"/>
          </w:tcPr>
          <w:p w14:paraId="0F1E7455" w14:textId="77777777" w:rsidR="00B7579A" w:rsidRDefault="00087ABA">
            <w:pPr>
              <w:pStyle w:val="TableParagraph"/>
              <w:ind w:left="35" w:right="107"/>
              <w:jc w:val="center"/>
            </w:pPr>
            <w:r>
              <w:rPr>
                <w:spacing w:val="-10"/>
              </w:rPr>
              <w:t>M</w:t>
            </w:r>
          </w:p>
        </w:tc>
        <w:tc>
          <w:tcPr>
            <w:tcW w:w="749" w:type="dxa"/>
          </w:tcPr>
          <w:p w14:paraId="1E6191A9" w14:textId="77777777" w:rsidR="00B7579A" w:rsidRDefault="00087ABA">
            <w:pPr>
              <w:pStyle w:val="TableParagraph"/>
              <w:ind w:left="37" w:right="110"/>
              <w:jc w:val="center"/>
            </w:pPr>
            <w:r>
              <w:rPr>
                <w:spacing w:val="-10"/>
              </w:rPr>
              <w:t>S</w:t>
            </w:r>
          </w:p>
        </w:tc>
        <w:tc>
          <w:tcPr>
            <w:tcW w:w="749" w:type="dxa"/>
          </w:tcPr>
          <w:p w14:paraId="201DBD63" w14:textId="77777777" w:rsidR="00B7579A" w:rsidRDefault="00087ABA">
            <w:pPr>
              <w:pStyle w:val="TableParagraph"/>
              <w:ind w:left="37" w:right="97"/>
              <w:jc w:val="center"/>
            </w:pPr>
            <w:r>
              <w:rPr>
                <w:spacing w:val="-10"/>
              </w:rPr>
              <w:t>S</w:t>
            </w:r>
          </w:p>
        </w:tc>
        <w:tc>
          <w:tcPr>
            <w:tcW w:w="749" w:type="dxa"/>
          </w:tcPr>
          <w:p w14:paraId="2FF75343" w14:textId="77777777" w:rsidR="00B7579A" w:rsidRDefault="00087ABA">
            <w:pPr>
              <w:pStyle w:val="TableParagraph"/>
              <w:ind w:left="37" w:right="105"/>
              <w:jc w:val="center"/>
            </w:pPr>
            <w:r>
              <w:rPr>
                <w:spacing w:val="-10"/>
              </w:rPr>
              <w:t>S</w:t>
            </w:r>
          </w:p>
        </w:tc>
        <w:tc>
          <w:tcPr>
            <w:tcW w:w="748" w:type="dxa"/>
          </w:tcPr>
          <w:p w14:paraId="3E41F214" w14:textId="77777777" w:rsidR="00B7579A" w:rsidRDefault="00087ABA">
            <w:pPr>
              <w:pStyle w:val="TableParagraph"/>
              <w:ind w:left="47" w:right="109"/>
              <w:jc w:val="center"/>
            </w:pPr>
            <w:r>
              <w:rPr>
                <w:spacing w:val="-10"/>
              </w:rPr>
              <w:t>L</w:t>
            </w:r>
          </w:p>
        </w:tc>
        <w:tc>
          <w:tcPr>
            <w:tcW w:w="748" w:type="dxa"/>
          </w:tcPr>
          <w:p w14:paraId="02F0C0B6" w14:textId="77777777" w:rsidR="00B7579A" w:rsidRDefault="00087ABA">
            <w:pPr>
              <w:pStyle w:val="TableParagraph"/>
              <w:ind w:left="56" w:right="106"/>
              <w:jc w:val="center"/>
            </w:pPr>
            <w:r>
              <w:rPr>
                <w:spacing w:val="-10"/>
              </w:rPr>
              <w:t>S</w:t>
            </w:r>
          </w:p>
        </w:tc>
        <w:tc>
          <w:tcPr>
            <w:tcW w:w="848" w:type="dxa"/>
          </w:tcPr>
          <w:p w14:paraId="691DB89E" w14:textId="77777777" w:rsidR="00B7579A" w:rsidRDefault="00087ABA">
            <w:pPr>
              <w:pStyle w:val="TableParagraph"/>
              <w:ind w:left="42" w:right="97"/>
              <w:jc w:val="center"/>
            </w:pPr>
            <w:r>
              <w:rPr>
                <w:spacing w:val="-10"/>
              </w:rPr>
              <w:t>S</w:t>
            </w:r>
          </w:p>
        </w:tc>
      </w:tr>
      <w:tr w:rsidR="00B7579A" w14:paraId="53078FD9" w14:textId="77777777">
        <w:trPr>
          <w:trHeight w:val="255"/>
        </w:trPr>
        <w:tc>
          <w:tcPr>
            <w:tcW w:w="770" w:type="dxa"/>
          </w:tcPr>
          <w:p w14:paraId="270533A5" w14:textId="77777777" w:rsidR="00B7579A" w:rsidRDefault="00087ABA">
            <w:pPr>
              <w:pStyle w:val="TableParagraph"/>
              <w:spacing w:line="235" w:lineRule="exact"/>
              <w:ind w:left="25" w:right="132"/>
              <w:jc w:val="center"/>
              <w:rPr>
                <w:b/>
              </w:rPr>
            </w:pPr>
            <w:r>
              <w:rPr>
                <w:b/>
                <w:spacing w:val="-5"/>
              </w:rPr>
              <w:t>CO3</w:t>
            </w:r>
          </w:p>
        </w:tc>
        <w:tc>
          <w:tcPr>
            <w:tcW w:w="751" w:type="dxa"/>
          </w:tcPr>
          <w:p w14:paraId="0D9B013C" w14:textId="77777777" w:rsidR="00B7579A" w:rsidRDefault="00087ABA">
            <w:pPr>
              <w:pStyle w:val="TableParagraph"/>
              <w:spacing w:line="235" w:lineRule="exact"/>
              <w:ind w:left="31" w:right="107"/>
              <w:jc w:val="center"/>
            </w:pPr>
            <w:r>
              <w:rPr>
                <w:spacing w:val="-10"/>
              </w:rPr>
              <w:t>S</w:t>
            </w:r>
          </w:p>
        </w:tc>
        <w:tc>
          <w:tcPr>
            <w:tcW w:w="750" w:type="dxa"/>
          </w:tcPr>
          <w:p w14:paraId="0E8B086E" w14:textId="77777777" w:rsidR="00B7579A" w:rsidRDefault="00087ABA">
            <w:pPr>
              <w:pStyle w:val="TableParagraph"/>
              <w:spacing w:line="235" w:lineRule="exact"/>
              <w:ind w:left="35" w:right="111"/>
              <w:jc w:val="center"/>
            </w:pPr>
            <w:r>
              <w:rPr>
                <w:spacing w:val="-10"/>
              </w:rPr>
              <w:t>S</w:t>
            </w:r>
          </w:p>
        </w:tc>
        <w:tc>
          <w:tcPr>
            <w:tcW w:w="750" w:type="dxa"/>
          </w:tcPr>
          <w:p w14:paraId="06CF2F31" w14:textId="77777777" w:rsidR="00B7579A" w:rsidRDefault="00087ABA">
            <w:pPr>
              <w:pStyle w:val="TableParagraph"/>
              <w:spacing w:line="235" w:lineRule="exact"/>
              <w:ind w:left="35" w:right="107"/>
              <w:jc w:val="center"/>
            </w:pPr>
            <w:r>
              <w:rPr>
                <w:spacing w:val="-10"/>
              </w:rPr>
              <w:t>M</w:t>
            </w:r>
          </w:p>
        </w:tc>
        <w:tc>
          <w:tcPr>
            <w:tcW w:w="750" w:type="dxa"/>
          </w:tcPr>
          <w:p w14:paraId="55522C5D" w14:textId="77777777" w:rsidR="00B7579A" w:rsidRDefault="00087ABA">
            <w:pPr>
              <w:pStyle w:val="TableParagraph"/>
              <w:spacing w:line="235" w:lineRule="exact"/>
              <w:ind w:left="35" w:right="98"/>
              <w:jc w:val="center"/>
            </w:pPr>
            <w:r>
              <w:rPr>
                <w:spacing w:val="-10"/>
              </w:rPr>
              <w:t>L</w:t>
            </w:r>
          </w:p>
        </w:tc>
        <w:tc>
          <w:tcPr>
            <w:tcW w:w="749" w:type="dxa"/>
          </w:tcPr>
          <w:p w14:paraId="4C7CC327" w14:textId="77777777" w:rsidR="00B7579A" w:rsidRDefault="00087ABA">
            <w:pPr>
              <w:pStyle w:val="TableParagraph"/>
              <w:spacing w:line="235" w:lineRule="exact"/>
              <w:ind w:left="37" w:right="110"/>
              <w:jc w:val="center"/>
            </w:pPr>
            <w:r>
              <w:rPr>
                <w:spacing w:val="-10"/>
              </w:rPr>
              <w:t>S</w:t>
            </w:r>
          </w:p>
        </w:tc>
        <w:tc>
          <w:tcPr>
            <w:tcW w:w="749" w:type="dxa"/>
          </w:tcPr>
          <w:p w14:paraId="69578110" w14:textId="77777777" w:rsidR="00B7579A" w:rsidRDefault="00087ABA">
            <w:pPr>
              <w:pStyle w:val="TableParagraph"/>
              <w:spacing w:line="235" w:lineRule="exact"/>
              <w:ind w:left="37" w:right="105"/>
              <w:jc w:val="center"/>
            </w:pPr>
            <w:r>
              <w:rPr>
                <w:spacing w:val="-10"/>
              </w:rPr>
              <w:t>M</w:t>
            </w:r>
          </w:p>
        </w:tc>
        <w:tc>
          <w:tcPr>
            <w:tcW w:w="749" w:type="dxa"/>
          </w:tcPr>
          <w:p w14:paraId="5CFF311B" w14:textId="77777777" w:rsidR="00B7579A" w:rsidRDefault="00087ABA">
            <w:pPr>
              <w:pStyle w:val="TableParagraph"/>
              <w:spacing w:line="235" w:lineRule="exact"/>
              <w:ind w:left="37" w:right="93"/>
              <w:jc w:val="center"/>
            </w:pPr>
            <w:r>
              <w:rPr>
                <w:spacing w:val="-10"/>
              </w:rPr>
              <w:t>L</w:t>
            </w:r>
          </w:p>
        </w:tc>
        <w:tc>
          <w:tcPr>
            <w:tcW w:w="748" w:type="dxa"/>
          </w:tcPr>
          <w:p w14:paraId="450BC109" w14:textId="77777777" w:rsidR="00B7579A" w:rsidRDefault="00087ABA">
            <w:pPr>
              <w:pStyle w:val="TableParagraph"/>
              <w:spacing w:line="235" w:lineRule="exact"/>
              <w:ind w:left="47" w:right="108"/>
              <w:jc w:val="center"/>
            </w:pPr>
            <w:r>
              <w:rPr>
                <w:spacing w:val="-10"/>
              </w:rPr>
              <w:t>M</w:t>
            </w:r>
          </w:p>
        </w:tc>
        <w:tc>
          <w:tcPr>
            <w:tcW w:w="748" w:type="dxa"/>
          </w:tcPr>
          <w:p w14:paraId="6EF94325" w14:textId="77777777" w:rsidR="00B7579A" w:rsidRDefault="00087ABA">
            <w:pPr>
              <w:pStyle w:val="TableParagraph"/>
              <w:spacing w:line="235" w:lineRule="exact"/>
              <w:ind w:left="66" w:right="106"/>
              <w:jc w:val="center"/>
            </w:pPr>
            <w:r>
              <w:rPr>
                <w:spacing w:val="-10"/>
              </w:rPr>
              <w:t>S</w:t>
            </w:r>
          </w:p>
        </w:tc>
        <w:tc>
          <w:tcPr>
            <w:tcW w:w="848" w:type="dxa"/>
          </w:tcPr>
          <w:p w14:paraId="6B91CA37" w14:textId="77777777" w:rsidR="00B7579A" w:rsidRDefault="00087ABA">
            <w:pPr>
              <w:pStyle w:val="TableParagraph"/>
              <w:spacing w:line="235" w:lineRule="exact"/>
              <w:ind w:left="42" w:right="94"/>
              <w:jc w:val="center"/>
            </w:pPr>
            <w:r>
              <w:rPr>
                <w:spacing w:val="-10"/>
              </w:rPr>
              <w:t>M</w:t>
            </w:r>
          </w:p>
        </w:tc>
      </w:tr>
      <w:tr w:rsidR="00B7579A" w14:paraId="4DD5BE99" w14:textId="77777777">
        <w:trPr>
          <w:trHeight w:val="255"/>
        </w:trPr>
        <w:tc>
          <w:tcPr>
            <w:tcW w:w="770" w:type="dxa"/>
          </w:tcPr>
          <w:p w14:paraId="64265903" w14:textId="77777777" w:rsidR="00B7579A" w:rsidRDefault="00087ABA">
            <w:pPr>
              <w:pStyle w:val="TableParagraph"/>
              <w:spacing w:line="235" w:lineRule="exact"/>
              <w:ind w:left="25" w:right="132"/>
              <w:jc w:val="center"/>
              <w:rPr>
                <w:b/>
              </w:rPr>
            </w:pPr>
            <w:r>
              <w:rPr>
                <w:b/>
                <w:spacing w:val="-5"/>
              </w:rPr>
              <w:t>CO4</w:t>
            </w:r>
          </w:p>
        </w:tc>
        <w:tc>
          <w:tcPr>
            <w:tcW w:w="751" w:type="dxa"/>
          </w:tcPr>
          <w:p w14:paraId="2E31B87C" w14:textId="77777777" w:rsidR="00B7579A" w:rsidRDefault="00087ABA">
            <w:pPr>
              <w:pStyle w:val="TableParagraph"/>
              <w:spacing w:line="235" w:lineRule="exact"/>
              <w:ind w:left="31" w:right="107"/>
              <w:jc w:val="center"/>
            </w:pPr>
            <w:r>
              <w:rPr>
                <w:spacing w:val="-10"/>
              </w:rPr>
              <w:t>S</w:t>
            </w:r>
          </w:p>
        </w:tc>
        <w:tc>
          <w:tcPr>
            <w:tcW w:w="750" w:type="dxa"/>
          </w:tcPr>
          <w:p w14:paraId="447F3235" w14:textId="77777777" w:rsidR="00B7579A" w:rsidRDefault="00087ABA">
            <w:pPr>
              <w:pStyle w:val="TableParagraph"/>
              <w:spacing w:line="235" w:lineRule="exact"/>
              <w:ind w:left="35" w:right="111"/>
              <w:jc w:val="center"/>
            </w:pPr>
            <w:r>
              <w:rPr>
                <w:spacing w:val="-10"/>
              </w:rPr>
              <w:t>S</w:t>
            </w:r>
          </w:p>
        </w:tc>
        <w:tc>
          <w:tcPr>
            <w:tcW w:w="750" w:type="dxa"/>
          </w:tcPr>
          <w:p w14:paraId="5EB5E7D4" w14:textId="77777777" w:rsidR="00B7579A" w:rsidRDefault="00087ABA">
            <w:pPr>
              <w:pStyle w:val="TableParagraph"/>
              <w:spacing w:line="235" w:lineRule="exact"/>
              <w:ind w:left="35" w:right="107"/>
              <w:jc w:val="center"/>
            </w:pPr>
            <w:r>
              <w:rPr>
                <w:spacing w:val="-10"/>
              </w:rPr>
              <w:t>M</w:t>
            </w:r>
          </w:p>
        </w:tc>
        <w:tc>
          <w:tcPr>
            <w:tcW w:w="750" w:type="dxa"/>
          </w:tcPr>
          <w:p w14:paraId="038BA249" w14:textId="77777777" w:rsidR="00B7579A" w:rsidRDefault="00087ABA">
            <w:pPr>
              <w:pStyle w:val="TableParagraph"/>
              <w:spacing w:line="235" w:lineRule="exact"/>
              <w:ind w:left="35" w:right="107"/>
              <w:jc w:val="center"/>
            </w:pPr>
            <w:r>
              <w:rPr>
                <w:spacing w:val="-10"/>
              </w:rPr>
              <w:t>M</w:t>
            </w:r>
          </w:p>
        </w:tc>
        <w:tc>
          <w:tcPr>
            <w:tcW w:w="749" w:type="dxa"/>
          </w:tcPr>
          <w:p w14:paraId="1EDD7E13" w14:textId="77777777" w:rsidR="00B7579A" w:rsidRDefault="00087ABA">
            <w:pPr>
              <w:pStyle w:val="TableParagraph"/>
              <w:spacing w:line="235" w:lineRule="exact"/>
              <w:ind w:left="37" w:right="110"/>
              <w:jc w:val="center"/>
            </w:pPr>
            <w:r>
              <w:rPr>
                <w:spacing w:val="-10"/>
              </w:rPr>
              <w:t>S</w:t>
            </w:r>
          </w:p>
        </w:tc>
        <w:tc>
          <w:tcPr>
            <w:tcW w:w="749" w:type="dxa"/>
          </w:tcPr>
          <w:p w14:paraId="323A512E" w14:textId="77777777" w:rsidR="00B7579A" w:rsidRDefault="00087ABA">
            <w:pPr>
              <w:pStyle w:val="TableParagraph"/>
              <w:spacing w:line="235" w:lineRule="exact"/>
              <w:ind w:left="37" w:right="97"/>
              <w:jc w:val="center"/>
            </w:pPr>
            <w:r>
              <w:rPr>
                <w:spacing w:val="-10"/>
              </w:rPr>
              <w:t>S</w:t>
            </w:r>
          </w:p>
        </w:tc>
        <w:tc>
          <w:tcPr>
            <w:tcW w:w="749" w:type="dxa"/>
          </w:tcPr>
          <w:p w14:paraId="024926FC" w14:textId="77777777" w:rsidR="00B7579A" w:rsidRDefault="00087ABA">
            <w:pPr>
              <w:pStyle w:val="TableParagraph"/>
              <w:spacing w:line="235" w:lineRule="exact"/>
              <w:ind w:left="37" w:right="95"/>
              <w:jc w:val="center"/>
            </w:pPr>
            <w:r>
              <w:rPr>
                <w:spacing w:val="-10"/>
              </w:rPr>
              <w:t>S</w:t>
            </w:r>
          </w:p>
        </w:tc>
        <w:tc>
          <w:tcPr>
            <w:tcW w:w="748" w:type="dxa"/>
          </w:tcPr>
          <w:p w14:paraId="4B6939C8" w14:textId="77777777" w:rsidR="00B7579A" w:rsidRDefault="00087ABA">
            <w:pPr>
              <w:pStyle w:val="TableParagraph"/>
              <w:spacing w:line="235" w:lineRule="exact"/>
              <w:ind w:left="47" w:right="109"/>
              <w:jc w:val="center"/>
            </w:pPr>
            <w:r>
              <w:rPr>
                <w:spacing w:val="-10"/>
              </w:rPr>
              <w:t>L</w:t>
            </w:r>
          </w:p>
        </w:tc>
        <w:tc>
          <w:tcPr>
            <w:tcW w:w="748" w:type="dxa"/>
          </w:tcPr>
          <w:p w14:paraId="1EDA9C41" w14:textId="77777777" w:rsidR="00B7579A" w:rsidRDefault="00087ABA">
            <w:pPr>
              <w:pStyle w:val="TableParagraph"/>
              <w:spacing w:line="235" w:lineRule="exact"/>
              <w:ind w:left="66" w:right="106"/>
              <w:jc w:val="center"/>
            </w:pPr>
            <w:r>
              <w:rPr>
                <w:spacing w:val="-10"/>
              </w:rPr>
              <w:t>S</w:t>
            </w:r>
          </w:p>
        </w:tc>
        <w:tc>
          <w:tcPr>
            <w:tcW w:w="848" w:type="dxa"/>
          </w:tcPr>
          <w:p w14:paraId="43A937FD" w14:textId="77777777" w:rsidR="00B7579A" w:rsidRDefault="00087ABA">
            <w:pPr>
              <w:pStyle w:val="TableParagraph"/>
              <w:spacing w:line="235" w:lineRule="exact"/>
              <w:ind w:left="42" w:right="94"/>
              <w:jc w:val="center"/>
            </w:pPr>
            <w:r>
              <w:rPr>
                <w:spacing w:val="-10"/>
              </w:rPr>
              <w:t>M</w:t>
            </w:r>
          </w:p>
        </w:tc>
      </w:tr>
      <w:tr w:rsidR="00B7579A" w14:paraId="4A33C167" w14:textId="77777777">
        <w:trPr>
          <w:trHeight w:val="260"/>
        </w:trPr>
        <w:tc>
          <w:tcPr>
            <w:tcW w:w="770" w:type="dxa"/>
          </w:tcPr>
          <w:p w14:paraId="1BFDDDAF" w14:textId="77777777" w:rsidR="00B7579A" w:rsidRDefault="00087ABA">
            <w:pPr>
              <w:pStyle w:val="TableParagraph"/>
              <w:ind w:left="25" w:right="132"/>
              <w:jc w:val="center"/>
              <w:rPr>
                <w:b/>
              </w:rPr>
            </w:pPr>
            <w:r>
              <w:rPr>
                <w:b/>
                <w:spacing w:val="-5"/>
              </w:rPr>
              <w:t>CO5</w:t>
            </w:r>
          </w:p>
        </w:tc>
        <w:tc>
          <w:tcPr>
            <w:tcW w:w="751" w:type="dxa"/>
          </w:tcPr>
          <w:p w14:paraId="752E3DD7" w14:textId="77777777" w:rsidR="00B7579A" w:rsidRDefault="00087ABA">
            <w:pPr>
              <w:pStyle w:val="TableParagraph"/>
              <w:ind w:left="31" w:right="107"/>
              <w:jc w:val="center"/>
            </w:pPr>
            <w:r>
              <w:rPr>
                <w:spacing w:val="-10"/>
              </w:rPr>
              <w:t>S</w:t>
            </w:r>
          </w:p>
        </w:tc>
        <w:tc>
          <w:tcPr>
            <w:tcW w:w="750" w:type="dxa"/>
          </w:tcPr>
          <w:p w14:paraId="0A0754F3" w14:textId="77777777" w:rsidR="00B7579A" w:rsidRDefault="00087ABA">
            <w:pPr>
              <w:pStyle w:val="TableParagraph"/>
              <w:ind w:left="35" w:right="111"/>
              <w:jc w:val="center"/>
            </w:pPr>
            <w:r>
              <w:rPr>
                <w:spacing w:val="-10"/>
              </w:rPr>
              <w:t>S</w:t>
            </w:r>
          </w:p>
        </w:tc>
        <w:tc>
          <w:tcPr>
            <w:tcW w:w="750" w:type="dxa"/>
          </w:tcPr>
          <w:p w14:paraId="56529ADC" w14:textId="77777777" w:rsidR="00B7579A" w:rsidRDefault="00087ABA">
            <w:pPr>
              <w:pStyle w:val="TableParagraph"/>
              <w:ind w:left="35" w:right="110"/>
              <w:jc w:val="center"/>
            </w:pPr>
            <w:r>
              <w:rPr>
                <w:spacing w:val="-10"/>
              </w:rPr>
              <w:t>S</w:t>
            </w:r>
          </w:p>
        </w:tc>
        <w:tc>
          <w:tcPr>
            <w:tcW w:w="750" w:type="dxa"/>
          </w:tcPr>
          <w:p w14:paraId="3A0BC6AF" w14:textId="77777777" w:rsidR="00B7579A" w:rsidRDefault="00087ABA">
            <w:pPr>
              <w:pStyle w:val="TableParagraph"/>
              <w:ind w:left="35" w:right="100"/>
              <w:jc w:val="center"/>
            </w:pPr>
            <w:r>
              <w:rPr>
                <w:spacing w:val="-10"/>
              </w:rPr>
              <w:t>S</w:t>
            </w:r>
          </w:p>
        </w:tc>
        <w:tc>
          <w:tcPr>
            <w:tcW w:w="749" w:type="dxa"/>
          </w:tcPr>
          <w:p w14:paraId="70D1FC77" w14:textId="77777777" w:rsidR="00B7579A" w:rsidRDefault="00087ABA">
            <w:pPr>
              <w:pStyle w:val="TableParagraph"/>
              <w:ind w:left="37" w:right="110"/>
              <w:jc w:val="center"/>
            </w:pPr>
            <w:r>
              <w:rPr>
                <w:spacing w:val="-10"/>
              </w:rPr>
              <w:t>S</w:t>
            </w:r>
          </w:p>
        </w:tc>
        <w:tc>
          <w:tcPr>
            <w:tcW w:w="749" w:type="dxa"/>
          </w:tcPr>
          <w:p w14:paraId="42CF59B7" w14:textId="77777777" w:rsidR="00B7579A" w:rsidRDefault="00087ABA">
            <w:pPr>
              <w:pStyle w:val="TableParagraph"/>
              <w:ind w:left="37" w:right="97"/>
              <w:jc w:val="center"/>
            </w:pPr>
            <w:r>
              <w:rPr>
                <w:spacing w:val="-10"/>
              </w:rPr>
              <w:t>S</w:t>
            </w:r>
          </w:p>
        </w:tc>
        <w:tc>
          <w:tcPr>
            <w:tcW w:w="749" w:type="dxa"/>
          </w:tcPr>
          <w:p w14:paraId="27B19E52" w14:textId="77777777" w:rsidR="00B7579A" w:rsidRDefault="00087ABA">
            <w:pPr>
              <w:pStyle w:val="TableParagraph"/>
              <w:ind w:left="37" w:right="95"/>
              <w:jc w:val="center"/>
            </w:pPr>
            <w:r>
              <w:rPr>
                <w:spacing w:val="-10"/>
              </w:rPr>
              <w:t>S</w:t>
            </w:r>
          </w:p>
        </w:tc>
        <w:tc>
          <w:tcPr>
            <w:tcW w:w="748" w:type="dxa"/>
          </w:tcPr>
          <w:p w14:paraId="64136549" w14:textId="77777777" w:rsidR="00B7579A" w:rsidRDefault="00087ABA">
            <w:pPr>
              <w:pStyle w:val="TableParagraph"/>
              <w:ind w:left="47" w:right="108"/>
              <w:jc w:val="center"/>
            </w:pPr>
            <w:r>
              <w:rPr>
                <w:spacing w:val="-10"/>
              </w:rPr>
              <w:t>M</w:t>
            </w:r>
          </w:p>
        </w:tc>
        <w:tc>
          <w:tcPr>
            <w:tcW w:w="748" w:type="dxa"/>
          </w:tcPr>
          <w:p w14:paraId="572195E2" w14:textId="77777777" w:rsidR="00B7579A" w:rsidRDefault="00087ABA">
            <w:pPr>
              <w:pStyle w:val="TableParagraph"/>
              <w:ind w:left="59" w:right="106"/>
              <w:jc w:val="center"/>
            </w:pPr>
            <w:r>
              <w:rPr>
                <w:spacing w:val="-10"/>
              </w:rPr>
              <w:t>M</w:t>
            </w:r>
          </w:p>
        </w:tc>
        <w:tc>
          <w:tcPr>
            <w:tcW w:w="848" w:type="dxa"/>
          </w:tcPr>
          <w:p w14:paraId="3E7FDC50" w14:textId="77777777" w:rsidR="00B7579A" w:rsidRDefault="00087ABA">
            <w:pPr>
              <w:pStyle w:val="TableParagraph"/>
              <w:ind w:left="42" w:right="97"/>
              <w:jc w:val="center"/>
            </w:pPr>
            <w:r>
              <w:rPr>
                <w:spacing w:val="-10"/>
              </w:rPr>
              <w:t>S</w:t>
            </w:r>
          </w:p>
        </w:tc>
      </w:tr>
      <w:tr w:rsidR="00B7579A" w14:paraId="101BF63D" w14:textId="77777777">
        <w:trPr>
          <w:trHeight w:val="260"/>
        </w:trPr>
        <w:tc>
          <w:tcPr>
            <w:tcW w:w="770" w:type="dxa"/>
          </w:tcPr>
          <w:p w14:paraId="3E8F6C2D" w14:textId="77777777" w:rsidR="00B7579A" w:rsidRDefault="00087ABA">
            <w:pPr>
              <w:pStyle w:val="TableParagraph"/>
              <w:spacing w:line="233" w:lineRule="exact"/>
              <w:ind w:left="25" w:right="132"/>
              <w:jc w:val="center"/>
              <w:rPr>
                <w:b/>
              </w:rPr>
            </w:pPr>
            <w:r>
              <w:rPr>
                <w:b/>
                <w:spacing w:val="-5"/>
              </w:rPr>
              <w:t>CO6</w:t>
            </w:r>
          </w:p>
        </w:tc>
        <w:tc>
          <w:tcPr>
            <w:tcW w:w="751" w:type="dxa"/>
          </w:tcPr>
          <w:p w14:paraId="1F35D96F" w14:textId="77777777" w:rsidR="00B7579A" w:rsidRDefault="00087ABA">
            <w:pPr>
              <w:pStyle w:val="TableParagraph"/>
              <w:spacing w:line="233" w:lineRule="exact"/>
              <w:ind w:left="31" w:right="104"/>
              <w:jc w:val="center"/>
            </w:pPr>
            <w:r>
              <w:rPr>
                <w:spacing w:val="-10"/>
              </w:rPr>
              <w:t>M</w:t>
            </w:r>
          </w:p>
        </w:tc>
        <w:tc>
          <w:tcPr>
            <w:tcW w:w="750" w:type="dxa"/>
          </w:tcPr>
          <w:p w14:paraId="6FE33E0E" w14:textId="77777777" w:rsidR="00B7579A" w:rsidRDefault="00087ABA">
            <w:pPr>
              <w:pStyle w:val="TableParagraph"/>
              <w:spacing w:line="233" w:lineRule="exact"/>
              <w:ind w:left="35" w:right="108"/>
              <w:jc w:val="center"/>
            </w:pPr>
            <w:r>
              <w:rPr>
                <w:spacing w:val="-10"/>
              </w:rPr>
              <w:t>M</w:t>
            </w:r>
          </w:p>
        </w:tc>
        <w:tc>
          <w:tcPr>
            <w:tcW w:w="750" w:type="dxa"/>
          </w:tcPr>
          <w:p w14:paraId="7BD08AE8" w14:textId="77777777" w:rsidR="00B7579A" w:rsidRDefault="00087ABA">
            <w:pPr>
              <w:pStyle w:val="TableParagraph"/>
              <w:spacing w:line="233" w:lineRule="exact"/>
              <w:ind w:left="35" w:right="107"/>
              <w:jc w:val="center"/>
            </w:pPr>
            <w:r>
              <w:rPr>
                <w:spacing w:val="-10"/>
              </w:rPr>
              <w:t>M</w:t>
            </w:r>
          </w:p>
        </w:tc>
        <w:tc>
          <w:tcPr>
            <w:tcW w:w="750" w:type="dxa"/>
          </w:tcPr>
          <w:p w14:paraId="0A6DCECF" w14:textId="77777777" w:rsidR="00B7579A" w:rsidRDefault="00087ABA">
            <w:pPr>
              <w:pStyle w:val="TableParagraph"/>
              <w:spacing w:line="233" w:lineRule="exact"/>
              <w:ind w:left="35" w:right="98"/>
              <w:jc w:val="center"/>
            </w:pPr>
            <w:r>
              <w:rPr>
                <w:spacing w:val="-10"/>
              </w:rPr>
              <w:t>L</w:t>
            </w:r>
          </w:p>
        </w:tc>
        <w:tc>
          <w:tcPr>
            <w:tcW w:w="749" w:type="dxa"/>
          </w:tcPr>
          <w:p w14:paraId="31A39DA9" w14:textId="77777777" w:rsidR="00B7579A" w:rsidRDefault="00087ABA">
            <w:pPr>
              <w:pStyle w:val="TableParagraph"/>
              <w:spacing w:line="233" w:lineRule="exact"/>
              <w:ind w:left="37" w:right="110"/>
              <w:jc w:val="center"/>
            </w:pPr>
            <w:r>
              <w:rPr>
                <w:spacing w:val="-10"/>
              </w:rPr>
              <w:t>S</w:t>
            </w:r>
          </w:p>
        </w:tc>
        <w:tc>
          <w:tcPr>
            <w:tcW w:w="749" w:type="dxa"/>
          </w:tcPr>
          <w:p w14:paraId="6CE43AA7" w14:textId="77777777" w:rsidR="00B7579A" w:rsidRDefault="00087ABA">
            <w:pPr>
              <w:pStyle w:val="TableParagraph"/>
              <w:spacing w:line="233" w:lineRule="exact"/>
              <w:ind w:left="37" w:right="97"/>
              <w:jc w:val="center"/>
            </w:pPr>
            <w:r>
              <w:rPr>
                <w:spacing w:val="-10"/>
              </w:rPr>
              <w:t>S</w:t>
            </w:r>
          </w:p>
        </w:tc>
        <w:tc>
          <w:tcPr>
            <w:tcW w:w="749" w:type="dxa"/>
          </w:tcPr>
          <w:p w14:paraId="0AAB05D8" w14:textId="77777777" w:rsidR="00B7579A" w:rsidRDefault="00087ABA">
            <w:pPr>
              <w:pStyle w:val="TableParagraph"/>
              <w:spacing w:line="233" w:lineRule="exact"/>
              <w:ind w:left="37" w:right="102"/>
              <w:jc w:val="center"/>
            </w:pPr>
            <w:r>
              <w:rPr>
                <w:spacing w:val="-10"/>
              </w:rPr>
              <w:t>M</w:t>
            </w:r>
          </w:p>
        </w:tc>
        <w:tc>
          <w:tcPr>
            <w:tcW w:w="748" w:type="dxa"/>
          </w:tcPr>
          <w:p w14:paraId="5E0BD59B" w14:textId="77777777" w:rsidR="00B7579A" w:rsidRDefault="00087ABA">
            <w:pPr>
              <w:pStyle w:val="TableParagraph"/>
              <w:spacing w:line="233" w:lineRule="exact"/>
              <w:ind w:left="47" w:right="109"/>
              <w:jc w:val="center"/>
            </w:pPr>
            <w:r>
              <w:rPr>
                <w:spacing w:val="-10"/>
              </w:rPr>
              <w:t>L</w:t>
            </w:r>
          </w:p>
        </w:tc>
        <w:tc>
          <w:tcPr>
            <w:tcW w:w="748" w:type="dxa"/>
          </w:tcPr>
          <w:p w14:paraId="070E869C" w14:textId="77777777" w:rsidR="00B7579A" w:rsidRDefault="00087ABA">
            <w:pPr>
              <w:pStyle w:val="TableParagraph"/>
              <w:spacing w:line="233" w:lineRule="exact"/>
              <w:ind w:left="56" w:right="106"/>
              <w:jc w:val="center"/>
            </w:pPr>
            <w:r>
              <w:rPr>
                <w:spacing w:val="-10"/>
              </w:rPr>
              <w:t>S</w:t>
            </w:r>
          </w:p>
        </w:tc>
        <w:tc>
          <w:tcPr>
            <w:tcW w:w="848" w:type="dxa"/>
          </w:tcPr>
          <w:p w14:paraId="534EC658" w14:textId="77777777" w:rsidR="00B7579A" w:rsidRDefault="00087ABA">
            <w:pPr>
              <w:pStyle w:val="TableParagraph"/>
              <w:spacing w:line="233" w:lineRule="exact"/>
              <w:ind w:left="42" w:right="97"/>
              <w:jc w:val="center"/>
            </w:pPr>
            <w:r>
              <w:rPr>
                <w:spacing w:val="-10"/>
              </w:rPr>
              <w:t>S</w:t>
            </w:r>
          </w:p>
        </w:tc>
      </w:tr>
    </w:tbl>
    <w:p w14:paraId="1BC23497" w14:textId="77777777" w:rsidR="00B7579A" w:rsidRDefault="00087ABA">
      <w:pPr>
        <w:pStyle w:val="BodyText"/>
        <w:ind w:left="1801"/>
        <w:rPr>
          <w:rFonts w:ascii="Times New Roman"/>
        </w:rPr>
      </w:pP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046841B4" w14:textId="77777777" w:rsidR="00B7579A" w:rsidRDefault="00B7579A">
      <w:pPr>
        <w:pStyle w:val="BodyText"/>
        <w:rPr>
          <w:rFonts w:ascii="Times New Roman"/>
        </w:rPr>
        <w:sectPr w:rsidR="00B7579A">
          <w:pgSz w:w="11910" w:h="16840"/>
          <w:pgMar w:top="1240" w:right="0" w:bottom="500" w:left="360" w:header="456" w:footer="313" w:gutter="0"/>
          <w:cols w:space="720"/>
        </w:sectPr>
      </w:pPr>
    </w:p>
    <w:p w14:paraId="2EAD3663" w14:textId="77777777" w:rsidR="00B7579A" w:rsidRDefault="00B7579A">
      <w:pPr>
        <w:rPr>
          <w:sz w:val="20"/>
        </w:rPr>
      </w:pPr>
    </w:p>
    <w:p w14:paraId="460C3CF2" w14:textId="77777777" w:rsidR="00B7579A" w:rsidRDefault="00B7579A">
      <w:pPr>
        <w:rPr>
          <w:sz w:val="20"/>
        </w:rPr>
      </w:pPr>
    </w:p>
    <w:p w14:paraId="5E8AE69B" w14:textId="77777777" w:rsidR="00B7579A" w:rsidRDefault="00B7579A">
      <w:pPr>
        <w:rPr>
          <w:sz w:val="20"/>
        </w:rPr>
      </w:pPr>
    </w:p>
    <w:p w14:paraId="11BDA838" w14:textId="77777777" w:rsidR="00B7579A" w:rsidRDefault="00B7579A">
      <w:pPr>
        <w:rPr>
          <w:sz w:val="20"/>
        </w:rPr>
      </w:pPr>
    </w:p>
    <w:p w14:paraId="33EB3301" w14:textId="77777777" w:rsidR="00B7579A" w:rsidRDefault="00B7579A">
      <w:pPr>
        <w:rPr>
          <w:sz w:val="20"/>
        </w:rPr>
      </w:pPr>
    </w:p>
    <w:p w14:paraId="61106BDA" w14:textId="77777777" w:rsidR="00B7579A" w:rsidRDefault="00B7579A">
      <w:pPr>
        <w:rPr>
          <w:sz w:val="20"/>
        </w:rPr>
      </w:pPr>
    </w:p>
    <w:p w14:paraId="4E0676C4" w14:textId="77777777" w:rsidR="00B7579A" w:rsidRDefault="00B7579A">
      <w:pPr>
        <w:spacing w:before="68" w:after="1"/>
        <w:rPr>
          <w:sz w:val="20"/>
        </w:rPr>
      </w:pPr>
    </w:p>
    <w:p w14:paraId="69071E9C" w14:textId="77777777" w:rsidR="00B7579A" w:rsidRDefault="00087ABA">
      <w:pPr>
        <w:ind w:left="1735"/>
        <w:rPr>
          <w:sz w:val="20"/>
        </w:rPr>
      </w:pPr>
      <w:r>
        <w:rPr>
          <w:noProof/>
          <w:sz w:val="20"/>
        </w:rPr>
        <mc:AlternateContent>
          <mc:Choice Requires="wpg">
            <w:drawing>
              <wp:inline distT="0" distB="0" distL="0" distR="0" wp14:anchorId="21121309" wp14:editId="4D70FAF0">
                <wp:extent cx="4931410" cy="6981825"/>
                <wp:effectExtent l="19050" t="19050" r="2539" b="1905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38" name="Image 38"/>
                          <pic:cNvPicPr/>
                        </pic:nvPicPr>
                        <pic:blipFill>
                          <a:blip r:embed="rId20" cstate="print"/>
                          <a:stretch>
                            <a:fillRect/>
                          </a:stretch>
                        </pic:blipFill>
                        <pic:spPr>
                          <a:xfrm>
                            <a:off x="1412875" y="2712847"/>
                            <a:ext cx="1847214" cy="1537970"/>
                          </a:xfrm>
                          <a:prstGeom prst="rect">
                            <a:avLst/>
                          </a:prstGeom>
                        </pic:spPr>
                      </pic:pic>
                      <wps:wsp>
                        <wps:cNvPr id="39" name="Graphic 39"/>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75" y="6299200"/>
                                </a:lnTo>
                                <a:lnTo>
                                  <a:pt x="291452"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40" name="Graphic 40"/>
                        <wps:cNvSpPr/>
                        <wps:spPr>
                          <a:xfrm>
                            <a:off x="336550" y="44450"/>
                            <a:ext cx="3965575" cy="6918325"/>
                          </a:xfrm>
                          <a:custGeom>
                            <a:avLst/>
                            <a:gdLst/>
                            <a:ahLst/>
                            <a:cxnLst/>
                            <a:rect l="l" t="t" r="r" b="b"/>
                            <a:pathLst>
                              <a:path w="3965575" h="6918325">
                                <a:moveTo>
                                  <a:pt x="610235" y="0"/>
                                </a:moveTo>
                                <a:lnTo>
                                  <a:pt x="659764" y="3810"/>
                                </a:lnTo>
                                <a:lnTo>
                                  <a:pt x="706755" y="15240"/>
                                </a:lnTo>
                                <a:lnTo>
                                  <a:pt x="750569" y="34290"/>
                                </a:lnTo>
                                <a:lnTo>
                                  <a:pt x="790575" y="59054"/>
                                </a:lnTo>
                                <a:lnTo>
                                  <a:pt x="826135" y="89535"/>
                                </a:lnTo>
                                <a:lnTo>
                                  <a:pt x="856614" y="125095"/>
                                </a:lnTo>
                                <a:lnTo>
                                  <a:pt x="881380" y="165100"/>
                                </a:lnTo>
                                <a:lnTo>
                                  <a:pt x="899794" y="208915"/>
                                </a:lnTo>
                                <a:lnTo>
                                  <a:pt x="911225" y="255270"/>
                                </a:lnTo>
                                <a:lnTo>
                                  <a:pt x="915669" y="304800"/>
                                </a:lnTo>
                                <a:lnTo>
                                  <a:pt x="911225" y="354329"/>
                                </a:lnTo>
                                <a:lnTo>
                                  <a:pt x="899794" y="401320"/>
                                </a:lnTo>
                                <a:lnTo>
                                  <a:pt x="881380" y="445135"/>
                                </a:lnTo>
                                <a:lnTo>
                                  <a:pt x="856614" y="485140"/>
                                </a:lnTo>
                                <a:lnTo>
                                  <a:pt x="826135" y="520700"/>
                                </a:lnTo>
                                <a:lnTo>
                                  <a:pt x="790575" y="551179"/>
                                </a:lnTo>
                                <a:lnTo>
                                  <a:pt x="750569" y="575945"/>
                                </a:lnTo>
                                <a:lnTo>
                                  <a:pt x="706755" y="594360"/>
                                </a:lnTo>
                                <a:lnTo>
                                  <a:pt x="659764" y="606425"/>
                                </a:lnTo>
                                <a:lnTo>
                                  <a:pt x="610235" y="610235"/>
                                </a:lnTo>
                                <a:lnTo>
                                  <a:pt x="561975" y="602615"/>
                                </a:lnTo>
                                <a:lnTo>
                                  <a:pt x="520064" y="580390"/>
                                </a:lnTo>
                                <a:lnTo>
                                  <a:pt x="487044" y="547370"/>
                                </a:lnTo>
                                <a:lnTo>
                                  <a:pt x="465455" y="505460"/>
                                </a:lnTo>
                                <a:lnTo>
                                  <a:pt x="457835" y="457835"/>
                                </a:lnTo>
                                <a:lnTo>
                                  <a:pt x="465455" y="409575"/>
                                </a:lnTo>
                                <a:lnTo>
                                  <a:pt x="487044" y="367665"/>
                                </a:lnTo>
                                <a:lnTo>
                                  <a:pt x="520064" y="334645"/>
                                </a:lnTo>
                                <a:lnTo>
                                  <a:pt x="561975" y="313054"/>
                                </a:lnTo>
                                <a:lnTo>
                                  <a:pt x="610235" y="304800"/>
                                </a:lnTo>
                                <a:lnTo>
                                  <a:pt x="915669" y="304800"/>
                                </a:lnTo>
                              </a:path>
                              <a:path w="3965575" h="6918325">
                                <a:moveTo>
                                  <a:pt x="610235" y="610235"/>
                                </a:moveTo>
                                <a:lnTo>
                                  <a:pt x="3965575" y="610235"/>
                                </a:lnTo>
                              </a:path>
                              <a:path w="3965575" h="6918325">
                                <a:moveTo>
                                  <a:pt x="0" y="6918325"/>
                                </a:moveTo>
                                <a:lnTo>
                                  <a:pt x="49530" y="6914515"/>
                                </a:lnTo>
                                <a:lnTo>
                                  <a:pt x="96519" y="6903084"/>
                                </a:lnTo>
                                <a:lnTo>
                                  <a:pt x="140335" y="6884034"/>
                                </a:lnTo>
                                <a:lnTo>
                                  <a:pt x="180339"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10"/>
                                </a:lnTo>
                                <a:lnTo>
                                  <a:pt x="90169" y="6337935"/>
                                </a:lnTo>
                                <a:lnTo>
                                  <a:pt x="123189" y="6370955"/>
                                </a:lnTo>
                                <a:lnTo>
                                  <a:pt x="144780" y="6412865"/>
                                </a:lnTo>
                                <a:lnTo>
                                  <a:pt x="153035" y="6460490"/>
                                </a:lnTo>
                                <a:lnTo>
                                  <a:pt x="144780" y="6508750"/>
                                </a:lnTo>
                                <a:lnTo>
                                  <a:pt x="123189" y="6550659"/>
                                </a:lnTo>
                                <a:lnTo>
                                  <a:pt x="90169" y="6583680"/>
                                </a:lnTo>
                                <a:lnTo>
                                  <a:pt x="48260" y="6605270"/>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41" name="Graphic 41"/>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09"/>
                                </a:lnTo>
                                <a:lnTo>
                                  <a:pt x="34290" y="6753225"/>
                                </a:lnTo>
                                <a:lnTo>
                                  <a:pt x="59055" y="6793230"/>
                                </a:lnTo>
                                <a:lnTo>
                                  <a:pt x="89534" y="6828790"/>
                                </a:lnTo>
                                <a:lnTo>
                                  <a:pt x="125094" y="6859270"/>
                                </a:lnTo>
                                <a:lnTo>
                                  <a:pt x="165100" y="6884034"/>
                                </a:lnTo>
                                <a:lnTo>
                                  <a:pt x="208915"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close/>
                              </a:path>
                            </a:pathLst>
                          </a:custGeom>
                          <a:solidFill>
                            <a:srgbClr val="80619F"/>
                          </a:solidFill>
                        </wps:spPr>
                        <wps:bodyPr wrap="square" lIns="0" tIns="0" rIns="0" bIns="0" rtlCol="0">
                          <a:prstTxWarp prst="textNoShape">
                            <a:avLst/>
                          </a:prstTxWarp>
                          <a:noAutofit/>
                        </wps:bodyPr>
                      </wps:wsp>
                      <wps:wsp>
                        <wps:cNvPr id="42" name="Graphic 42"/>
                        <wps:cNvSpPr/>
                        <wps:spPr>
                          <a:xfrm>
                            <a:off x="19050" y="323849"/>
                            <a:ext cx="1219835" cy="6613525"/>
                          </a:xfrm>
                          <a:custGeom>
                            <a:avLst/>
                            <a:gdLst/>
                            <a:ahLst/>
                            <a:cxnLst/>
                            <a:rect l="l" t="t" r="r" b="b"/>
                            <a:pathLst>
                              <a:path w="1219835" h="6613525">
                                <a:moveTo>
                                  <a:pt x="610235" y="6308725"/>
                                </a:moveTo>
                                <a:lnTo>
                                  <a:pt x="304800"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800"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800"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43" name="Graphic 43"/>
                        <wps:cNvSpPr/>
                        <wps:spPr>
                          <a:xfrm>
                            <a:off x="19050" y="19050"/>
                            <a:ext cx="4880610" cy="6918325"/>
                          </a:xfrm>
                          <a:custGeom>
                            <a:avLst/>
                            <a:gdLst/>
                            <a:ahLst/>
                            <a:cxnLst/>
                            <a:rect l="l" t="t" r="r" b="b"/>
                            <a:pathLst>
                              <a:path w="4880610" h="6918325">
                                <a:moveTo>
                                  <a:pt x="915035" y="0"/>
                                </a:move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09"/>
                                </a:lnTo>
                                <a:lnTo>
                                  <a:pt x="34290" y="6753225"/>
                                </a:lnTo>
                                <a:lnTo>
                                  <a:pt x="59055" y="6793230"/>
                                </a:lnTo>
                                <a:lnTo>
                                  <a:pt x="89534" y="6828790"/>
                                </a:lnTo>
                                <a:lnTo>
                                  <a:pt x="125094" y="6859270"/>
                                </a:lnTo>
                                <a:lnTo>
                                  <a:pt x="165100" y="6884034"/>
                                </a:lnTo>
                                <a:lnTo>
                                  <a:pt x="208915"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lnTo>
                                  <a:pt x="915035" y="0"/>
                                </a:lnTo>
                                <a:close/>
                              </a:path>
                              <a:path w="4880610" h="6918325">
                                <a:moveTo>
                                  <a:pt x="915035" y="0"/>
                                </a:moveTo>
                                <a:lnTo>
                                  <a:pt x="964564" y="3810"/>
                                </a:lnTo>
                                <a:lnTo>
                                  <a:pt x="1011555" y="15240"/>
                                </a:lnTo>
                                <a:lnTo>
                                  <a:pt x="1055370" y="34290"/>
                                </a:lnTo>
                                <a:lnTo>
                                  <a:pt x="1095375" y="59054"/>
                                </a:lnTo>
                                <a:lnTo>
                                  <a:pt x="1130935" y="89535"/>
                                </a:lnTo>
                                <a:lnTo>
                                  <a:pt x="1161414" y="125095"/>
                                </a:lnTo>
                                <a:lnTo>
                                  <a:pt x="1186180" y="165100"/>
                                </a:lnTo>
                                <a:lnTo>
                                  <a:pt x="1204595" y="208915"/>
                                </a:lnTo>
                                <a:lnTo>
                                  <a:pt x="1216025" y="255270"/>
                                </a:lnTo>
                                <a:lnTo>
                                  <a:pt x="1219835" y="304800"/>
                                </a:lnTo>
                                <a:lnTo>
                                  <a:pt x="1216025" y="354329"/>
                                </a:lnTo>
                                <a:lnTo>
                                  <a:pt x="1204595" y="401320"/>
                                </a:lnTo>
                                <a:lnTo>
                                  <a:pt x="1186180" y="445135"/>
                                </a:lnTo>
                                <a:lnTo>
                                  <a:pt x="1161414" y="485140"/>
                                </a:lnTo>
                                <a:lnTo>
                                  <a:pt x="1130935" y="520700"/>
                                </a:lnTo>
                                <a:lnTo>
                                  <a:pt x="1095375" y="551179"/>
                                </a:lnTo>
                                <a:lnTo>
                                  <a:pt x="1055370" y="575945"/>
                                </a:lnTo>
                                <a:lnTo>
                                  <a:pt x="1011555" y="594360"/>
                                </a:lnTo>
                                <a:lnTo>
                                  <a:pt x="964564" y="606425"/>
                                </a:lnTo>
                                <a:lnTo>
                                  <a:pt x="915035" y="610235"/>
                                </a:lnTo>
                                <a:lnTo>
                                  <a:pt x="866775" y="602615"/>
                                </a:lnTo>
                                <a:lnTo>
                                  <a:pt x="824864" y="580390"/>
                                </a:lnTo>
                                <a:lnTo>
                                  <a:pt x="791844" y="547370"/>
                                </a:lnTo>
                                <a:lnTo>
                                  <a:pt x="770255" y="505460"/>
                                </a:lnTo>
                                <a:lnTo>
                                  <a:pt x="762635" y="457835"/>
                                </a:lnTo>
                                <a:lnTo>
                                  <a:pt x="770255" y="409575"/>
                                </a:lnTo>
                                <a:lnTo>
                                  <a:pt x="791844" y="367665"/>
                                </a:lnTo>
                                <a:lnTo>
                                  <a:pt x="824864"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5"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10"/>
                                </a:lnTo>
                                <a:lnTo>
                                  <a:pt x="394969" y="6337935"/>
                                </a:lnTo>
                                <a:lnTo>
                                  <a:pt x="427989" y="6370955"/>
                                </a:lnTo>
                                <a:lnTo>
                                  <a:pt x="449580" y="6412865"/>
                                </a:lnTo>
                                <a:lnTo>
                                  <a:pt x="457835" y="6460490"/>
                                </a:lnTo>
                                <a:lnTo>
                                  <a:pt x="449580" y="6508750"/>
                                </a:lnTo>
                                <a:lnTo>
                                  <a:pt x="427989" y="6550659"/>
                                </a:lnTo>
                                <a:lnTo>
                                  <a:pt x="394969" y="6583680"/>
                                </a:lnTo>
                                <a:lnTo>
                                  <a:pt x="353060" y="6605270"/>
                                </a:lnTo>
                                <a:lnTo>
                                  <a:pt x="304800"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44" name="Textbox 44"/>
                        <wps:cNvSpPr txBox="1"/>
                        <wps:spPr>
                          <a:xfrm>
                            <a:off x="0" y="0"/>
                            <a:ext cx="4931410" cy="6981825"/>
                          </a:xfrm>
                          <a:prstGeom prst="rect">
                            <a:avLst/>
                          </a:prstGeom>
                        </wps:spPr>
                        <wps:txbx>
                          <w:txbxContent>
                            <w:p w14:paraId="20FEC48B" w14:textId="77777777" w:rsidR="00B7579A" w:rsidRDefault="00B7579A">
                              <w:pPr>
                                <w:rPr>
                                  <w:sz w:val="62"/>
                                </w:rPr>
                              </w:pPr>
                            </w:p>
                            <w:p w14:paraId="68C6D5BF" w14:textId="77777777" w:rsidR="00B7579A" w:rsidRDefault="00B7579A">
                              <w:pPr>
                                <w:rPr>
                                  <w:sz w:val="62"/>
                                </w:rPr>
                              </w:pPr>
                            </w:p>
                            <w:p w14:paraId="2F02E4A4" w14:textId="77777777" w:rsidR="00B7579A" w:rsidRDefault="00B7579A">
                              <w:pPr>
                                <w:rPr>
                                  <w:sz w:val="62"/>
                                </w:rPr>
                              </w:pPr>
                            </w:p>
                            <w:p w14:paraId="1D0A42C5" w14:textId="77777777" w:rsidR="00B7579A" w:rsidRDefault="00B7579A">
                              <w:pPr>
                                <w:rPr>
                                  <w:sz w:val="62"/>
                                </w:rPr>
                              </w:pPr>
                            </w:p>
                            <w:p w14:paraId="2DB03537" w14:textId="77777777" w:rsidR="00B7579A" w:rsidRDefault="00B7579A">
                              <w:pPr>
                                <w:spacing w:before="452"/>
                                <w:rPr>
                                  <w:sz w:val="62"/>
                                </w:rPr>
                              </w:pPr>
                            </w:p>
                            <w:p w14:paraId="5BF65AEB" w14:textId="77777777" w:rsidR="00B7579A" w:rsidRDefault="00087ABA">
                              <w:pPr>
                                <w:ind w:left="2267" w:firstLine="355"/>
                                <w:rPr>
                                  <w:rFonts w:ascii="Arial Black"/>
                                  <w:sz w:val="62"/>
                                </w:rPr>
                              </w:pPr>
                              <w:r>
                                <w:rPr>
                                  <w:rFonts w:ascii="Arial Black"/>
                                  <w:color w:val="FFFFFF"/>
                                  <w:spacing w:val="-2"/>
                                  <w:sz w:val="62"/>
                                </w:rPr>
                                <w:t xml:space="preserve">Second </w:t>
                              </w:r>
                              <w:r>
                                <w:rPr>
                                  <w:rFonts w:ascii="Arial Black"/>
                                  <w:color w:val="FFFFFF"/>
                                  <w:spacing w:val="-4"/>
                                  <w:sz w:val="62"/>
                                </w:rPr>
                                <w:t>Semester</w:t>
                              </w:r>
                            </w:p>
                          </w:txbxContent>
                        </wps:txbx>
                        <wps:bodyPr wrap="square" lIns="0" tIns="0" rIns="0" bIns="0" rtlCol="0">
                          <a:noAutofit/>
                        </wps:bodyPr>
                      </wps:wsp>
                    </wpg:wgp>
                  </a:graphicData>
                </a:graphic>
              </wp:inline>
            </w:drawing>
          </mc:Choice>
          <mc:Fallback>
            <w:pict>
              <v:group w14:anchorId="21121309" id="Group 37" o:spid="_x0000_s1037"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">
                <v:shape id="Image 38" o:spid="_x0000_s1038" type="#_x0000_t75" style="position:absolute;left:14128;top:27128;width:1847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">
                  <v:imagedata r:id="rId32" o:title=""/>
                </v:shape>
                <v:shape id="Graphic 39" o:spid="_x0000_s1039"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75,6299200r-16523,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40" o:spid="_x0000_s1040"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" path="m610235,r49529,3810l706755,15240r43814,19050l790575,59054r35560,30481l856614,125095r24766,40005l899794,208915r11431,46355l915669,304800r-4444,49529l899794,401320r-18414,43815l856614,485140r-30479,35560l790575,551179r-40006,24766l706755,594360r-46991,12065l610235,610235r-48260,-7620l520064,580390,487044,547370,465455,505460r-7620,-47625l465455,409575r21589,-41910l520064,334645r41911,-21591l610235,304800r305434,em610235,610235r3355340,em,6918325r49530,-3810l96519,6903084r43816,-19050l180339,6859270r35561,-30480l246380,6793230r24764,-40005l289560,6709409r12065,-46354l305435,6613525r,-305435em,6308090r48260,7620l90169,6337935r33020,33020l144780,6412865r8255,47625l144780,6508750r-21591,41909l90169,6583680r-41909,21590l,6613525r305435,e" filled="f" strokecolor="#3c2e51" strokeweight="3pt">
                  <v:path arrowok="t"/>
                </v:shape>
                <v:shape id="Graphic 41" o:spid="_x0000_s104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" path="m4575810,l915035,,865505,3810,818514,15240,774700,34290,734694,59054,699135,89535r-30480,35560l643889,165100r-18414,43815l614044,255270r-3809,49530l610235,6308090r-305435,l255269,6311900r-46354,12065l165100,6342380r-40006,24765l89534,6397625r-30479,35560l34290,6473190r-19050,43815l3809,6563995,,6613525r3809,49530l15240,6709409r19050,43816l59055,6793230r30479,35560l125094,6859270r40006,24764l208915,6903084r46354,11431l304800,6918325r3660775,l4015104,6914515r46991,-11431l4105910,6884034r40005,-24764l4181475,6828790r30480,-35560l4236720,6753225r18415,-43816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xe" fillcolor="#80619f" stroked="f">
                  <v:path arrowok="t"/>
                </v:shape>
                <v:shape id="Graphic 42" o:spid="_x0000_s1042"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" path="m610235,6308725r-305435,l353060,6300470r41910,-21590l427990,6245860r21590,-41910l457835,6155690r-8255,-47625l427990,6066155r-33020,-33020l353060,6010910r-48260,-7620l255270,6007100r-46355,12065l165100,6037580r-40005,24765l89535,6092825r-30480,35560l34290,6168390r-19050,43815l3810,6259195,,6308725r3810,49530l15240,6404610r19050,43815l59055,6488430r30480,35560l125095,6554470r40005,24765l208915,6598285r46355,11430l304800,6613525r49530,-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43" o:spid="_x0000_s104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" path="m915035,l865505,3810,818514,15240,774700,34290,734694,59054,699135,89535r-30480,35560l643889,165100r-18414,43815l614044,255270r-3809,49530l610235,6308090r-305435,l255269,6311900r-46354,12065l165100,6342380r-40006,24765l89534,6397625r-30479,35560l34290,6473190r-19050,43815l3809,6563995,,6613525r3809,49530l15240,6709409r19050,43816l59055,6793230r30479,35560l125094,6859270r40006,24764l208915,6903084r46354,11431l304800,6918325r3660775,l4015104,6914515r46991,-11431l4105910,6884034r40005,-24764l4181475,6828790r30480,-35560l4236720,6753225r18415,-43816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915035,xem915035,r49529,3810l1011555,15240r43815,19050l1095375,59054r35560,30481l1161414,125095r24766,40005l1204595,208915r11430,46355l1219835,304800r-3810,49529l1204595,401320r-18415,43815l1161414,485140r-30479,35560l1095375,551179r-40005,24766l1011555,594360r-46991,12065l915035,610235r-48260,-7620l824864,580390,791844,547370,770255,505460r-7620,-47625l770255,409575r21589,-41910l824864,334645r41911,-21591l915035,304800r304800,em915035,610235r3355340,em304800,6918325r49530,-3810l401319,6903084r43816,-19050l485139,6859270r35561,-30480l551180,6793230r24764,-40005l594360,6709409r12065,-46354l610235,6613525r,-305435em304800,6308090r48260,7620l394969,6337935r33020,33020l449580,6412865r8255,47625l449580,6508750r-21591,41909l394969,6583680r-41909,21590l304800,6613525r305435,e" filled="f" strokecolor="#efefef" strokeweight="3pt">
                  <v:path arrowok="t"/>
                </v:shape>
                <v:shape id="Textbox 44" o:spid="_x0000_s1044"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0FEC48B" w14:textId="77777777" w:rsidR="00B7579A" w:rsidRDefault="00B7579A">
                        <w:pPr>
                          <w:rPr>
                            <w:sz w:val="62"/>
                          </w:rPr>
                        </w:pPr>
                      </w:p>
                      <w:p w14:paraId="68C6D5BF" w14:textId="77777777" w:rsidR="00B7579A" w:rsidRDefault="00B7579A">
                        <w:pPr>
                          <w:rPr>
                            <w:sz w:val="62"/>
                          </w:rPr>
                        </w:pPr>
                      </w:p>
                      <w:p w14:paraId="2F02E4A4" w14:textId="77777777" w:rsidR="00B7579A" w:rsidRDefault="00B7579A">
                        <w:pPr>
                          <w:rPr>
                            <w:sz w:val="62"/>
                          </w:rPr>
                        </w:pPr>
                      </w:p>
                      <w:p w14:paraId="1D0A42C5" w14:textId="77777777" w:rsidR="00B7579A" w:rsidRDefault="00B7579A">
                        <w:pPr>
                          <w:rPr>
                            <w:sz w:val="62"/>
                          </w:rPr>
                        </w:pPr>
                      </w:p>
                      <w:p w14:paraId="2DB03537" w14:textId="77777777" w:rsidR="00B7579A" w:rsidRDefault="00B7579A">
                        <w:pPr>
                          <w:spacing w:before="452"/>
                          <w:rPr>
                            <w:sz w:val="62"/>
                          </w:rPr>
                        </w:pPr>
                      </w:p>
                      <w:p w14:paraId="5BF65AEB" w14:textId="77777777" w:rsidR="00B7579A" w:rsidRDefault="00087ABA">
                        <w:pPr>
                          <w:ind w:left="2267" w:firstLine="355"/>
                          <w:rPr>
                            <w:rFonts w:ascii="Arial Black"/>
                            <w:sz w:val="62"/>
                          </w:rPr>
                        </w:pPr>
                        <w:r>
                          <w:rPr>
                            <w:rFonts w:ascii="Arial Black"/>
                            <w:color w:val="FFFFFF"/>
                            <w:spacing w:val="-2"/>
                            <w:sz w:val="62"/>
                          </w:rPr>
                          <w:t xml:space="preserve">Second </w:t>
                        </w:r>
                        <w:r>
                          <w:rPr>
                            <w:rFonts w:ascii="Arial Black"/>
                            <w:color w:val="FFFFFF"/>
                            <w:spacing w:val="-4"/>
                            <w:sz w:val="62"/>
                          </w:rPr>
                          <w:t>Semester</w:t>
                        </w:r>
                      </w:p>
                    </w:txbxContent>
                  </v:textbox>
                </v:shape>
                <w10:anchorlock/>
              </v:group>
            </w:pict>
          </mc:Fallback>
        </mc:AlternateContent>
      </w:r>
    </w:p>
    <w:p w14:paraId="512E259B" w14:textId="77777777" w:rsidR="00B7579A" w:rsidRDefault="00B7579A">
      <w:pPr>
        <w:rPr>
          <w:sz w:val="20"/>
        </w:rPr>
        <w:sectPr w:rsidR="00B7579A">
          <w:headerReference w:type="default" r:id="rId39"/>
          <w:footerReference w:type="default" r:id="rId40"/>
          <w:pgSz w:w="11910" w:h="16840"/>
          <w:pgMar w:top="1240" w:right="0" w:bottom="440" w:left="360" w:header="456" w:footer="251" w:gutter="0"/>
          <w:cols w:space="720"/>
        </w:sectPr>
      </w:pPr>
    </w:p>
    <w:p w14:paraId="72658A77" w14:textId="77777777" w:rsidR="00B7579A" w:rsidRDefault="00B7579A">
      <w:pPr>
        <w:spacing w:before="22"/>
      </w:pPr>
    </w:p>
    <w:p w14:paraId="3C7DEB4C" w14:textId="77777777" w:rsidR="00B7579A" w:rsidRDefault="00087ABA">
      <w:pPr>
        <w:pStyle w:val="Heading4"/>
        <w:ind w:left="95"/>
      </w:pPr>
      <w:r>
        <w:t>SEMESTER</w:t>
      </w:r>
      <w:r>
        <w:rPr>
          <w:spacing w:val="10"/>
        </w:rPr>
        <w:t xml:space="preserve"> </w:t>
      </w:r>
      <w:r>
        <w:rPr>
          <w:spacing w:val="-7"/>
        </w:rPr>
        <w:t>II</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5"/>
        <w:gridCol w:w="1010"/>
        <w:gridCol w:w="4701"/>
        <w:gridCol w:w="254"/>
        <w:gridCol w:w="459"/>
        <w:gridCol w:w="379"/>
        <w:gridCol w:w="124"/>
        <w:gridCol w:w="499"/>
        <w:gridCol w:w="670"/>
      </w:tblGrid>
      <w:tr w:rsidR="00B7579A" w14:paraId="18E64AE9" w14:textId="77777777">
        <w:trPr>
          <w:trHeight w:val="435"/>
        </w:trPr>
        <w:tc>
          <w:tcPr>
            <w:tcW w:w="1460" w:type="dxa"/>
            <w:gridSpan w:val="2"/>
          </w:tcPr>
          <w:p w14:paraId="45B88406"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10" w:type="dxa"/>
          </w:tcPr>
          <w:p w14:paraId="52ADA39C" w14:textId="77777777" w:rsidR="00B7579A" w:rsidRDefault="00087ABA">
            <w:pPr>
              <w:pStyle w:val="TableParagraph"/>
              <w:spacing w:before="84" w:line="240" w:lineRule="auto"/>
              <w:ind w:left="315"/>
              <w:rPr>
                <w:b/>
              </w:rPr>
            </w:pPr>
            <w:r>
              <w:rPr>
                <w:b/>
                <w:spacing w:val="-5"/>
              </w:rPr>
              <w:t>23A</w:t>
            </w:r>
          </w:p>
        </w:tc>
        <w:tc>
          <w:tcPr>
            <w:tcW w:w="4955" w:type="dxa"/>
            <w:gridSpan w:val="2"/>
          </w:tcPr>
          <w:p w14:paraId="6A6A71CF" w14:textId="77777777" w:rsidR="00B7579A" w:rsidRDefault="00087ABA">
            <w:pPr>
              <w:pStyle w:val="TableParagraph"/>
              <w:spacing w:before="84" w:line="240" w:lineRule="auto"/>
              <w:ind w:left="706"/>
              <w:rPr>
                <w:b/>
              </w:rPr>
            </w:pPr>
            <w:r>
              <w:rPr>
                <w:b/>
              </w:rPr>
              <w:t>HEAT</w:t>
            </w:r>
            <w:r>
              <w:rPr>
                <w:b/>
                <w:spacing w:val="17"/>
              </w:rPr>
              <w:t xml:space="preserve"> </w:t>
            </w:r>
            <w:r>
              <w:rPr>
                <w:b/>
              </w:rPr>
              <w:t>AND</w:t>
            </w:r>
            <w:r>
              <w:rPr>
                <w:b/>
                <w:spacing w:val="20"/>
              </w:rPr>
              <w:t xml:space="preserve"> </w:t>
            </w:r>
            <w:r>
              <w:rPr>
                <w:b/>
                <w:spacing w:val="-2"/>
              </w:rPr>
              <w:t>THERMODYNAMICS</w:t>
            </w:r>
          </w:p>
        </w:tc>
        <w:tc>
          <w:tcPr>
            <w:tcW w:w="459" w:type="dxa"/>
          </w:tcPr>
          <w:p w14:paraId="109CFFBF" w14:textId="77777777" w:rsidR="00B7579A" w:rsidRDefault="00087ABA">
            <w:pPr>
              <w:pStyle w:val="TableParagraph"/>
              <w:spacing w:before="84" w:line="240" w:lineRule="auto"/>
              <w:ind w:left="53" w:right="10"/>
              <w:jc w:val="center"/>
              <w:rPr>
                <w:b/>
              </w:rPr>
            </w:pPr>
            <w:r>
              <w:rPr>
                <w:b/>
                <w:spacing w:val="-10"/>
              </w:rPr>
              <w:t>L</w:t>
            </w:r>
          </w:p>
        </w:tc>
        <w:tc>
          <w:tcPr>
            <w:tcW w:w="503" w:type="dxa"/>
            <w:gridSpan w:val="2"/>
          </w:tcPr>
          <w:p w14:paraId="720C0B4A" w14:textId="77777777" w:rsidR="00B7579A" w:rsidRDefault="00087ABA">
            <w:pPr>
              <w:pStyle w:val="TableParagraph"/>
              <w:spacing w:before="84" w:line="240" w:lineRule="auto"/>
              <w:ind w:left="214"/>
              <w:rPr>
                <w:b/>
              </w:rPr>
            </w:pPr>
            <w:r>
              <w:rPr>
                <w:b/>
                <w:spacing w:val="-10"/>
              </w:rPr>
              <w:t>T</w:t>
            </w:r>
          </w:p>
        </w:tc>
        <w:tc>
          <w:tcPr>
            <w:tcW w:w="499" w:type="dxa"/>
          </w:tcPr>
          <w:p w14:paraId="531A0BF8" w14:textId="77777777" w:rsidR="00B7579A" w:rsidRDefault="00087ABA">
            <w:pPr>
              <w:pStyle w:val="TableParagraph"/>
              <w:spacing w:before="84" w:line="240" w:lineRule="auto"/>
              <w:ind w:left="98"/>
              <w:jc w:val="center"/>
              <w:rPr>
                <w:b/>
              </w:rPr>
            </w:pPr>
            <w:r>
              <w:rPr>
                <w:b/>
                <w:spacing w:val="-10"/>
              </w:rPr>
              <w:t>P</w:t>
            </w:r>
          </w:p>
        </w:tc>
        <w:tc>
          <w:tcPr>
            <w:tcW w:w="670" w:type="dxa"/>
          </w:tcPr>
          <w:p w14:paraId="294A0D20" w14:textId="77777777" w:rsidR="00B7579A" w:rsidRDefault="00087ABA">
            <w:pPr>
              <w:pStyle w:val="TableParagraph"/>
              <w:spacing w:before="84" w:line="240" w:lineRule="auto"/>
              <w:ind w:left="44"/>
              <w:jc w:val="center"/>
              <w:rPr>
                <w:b/>
              </w:rPr>
            </w:pPr>
            <w:r>
              <w:rPr>
                <w:b/>
                <w:spacing w:val="-10"/>
              </w:rPr>
              <w:t>C</w:t>
            </w:r>
          </w:p>
        </w:tc>
      </w:tr>
      <w:tr w:rsidR="00B7579A" w14:paraId="3F81593D" w14:textId="77777777">
        <w:trPr>
          <w:trHeight w:val="260"/>
        </w:trPr>
        <w:tc>
          <w:tcPr>
            <w:tcW w:w="2470" w:type="dxa"/>
            <w:gridSpan w:val="3"/>
          </w:tcPr>
          <w:p w14:paraId="55D48EA8" w14:textId="77777777" w:rsidR="00B7579A" w:rsidRDefault="00087ABA">
            <w:pPr>
              <w:pStyle w:val="TableParagraph"/>
              <w:ind w:left="220"/>
              <w:rPr>
                <w:b/>
              </w:rPr>
            </w:pPr>
            <w:r>
              <w:rPr>
                <w:b/>
                <w:spacing w:val="-2"/>
              </w:rPr>
              <w:t>Core/Elective/SBS</w:t>
            </w:r>
          </w:p>
        </w:tc>
        <w:tc>
          <w:tcPr>
            <w:tcW w:w="4955" w:type="dxa"/>
            <w:gridSpan w:val="2"/>
          </w:tcPr>
          <w:p w14:paraId="56719DD8" w14:textId="77777777" w:rsidR="00B7579A" w:rsidRDefault="00087ABA">
            <w:pPr>
              <w:pStyle w:val="TableParagraph"/>
              <w:ind w:left="1611"/>
              <w:rPr>
                <w:b/>
              </w:rPr>
            </w:pPr>
            <w:r>
              <w:rPr>
                <w:b/>
              </w:rPr>
              <w:t>CORE</w:t>
            </w:r>
            <w:r>
              <w:rPr>
                <w:b/>
                <w:spacing w:val="2"/>
              </w:rPr>
              <w:t xml:space="preserve"> </w:t>
            </w:r>
            <w:r>
              <w:rPr>
                <w:b/>
              </w:rPr>
              <w:t>PAPER</w:t>
            </w:r>
            <w:r>
              <w:rPr>
                <w:b/>
                <w:spacing w:val="9"/>
              </w:rPr>
              <w:t xml:space="preserve"> </w:t>
            </w:r>
            <w:r>
              <w:rPr>
                <w:b/>
                <w:spacing w:val="-5"/>
              </w:rPr>
              <w:t>II</w:t>
            </w:r>
          </w:p>
        </w:tc>
        <w:tc>
          <w:tcPr>
            <w:tcW w:w="459" w:type="dxa"/>
          </w:tcPr>
          <w:p w14:paraId="5FC14700" w14:textId="77777777" w:rsidR="00B7579A" w:rsidRDefault="00087ABA">
            <w:pPr>
              <w:pStyle w:val="TableParagraph"/>
              <w:ind w:left="53" w:right="47"/>
              <w:jc w:val="center"/>
              <w:rPr>
                <w:b/>
              </w:rPr>
            </w:pPr>
            <w:r>
              <w:rPr>
                <w:b/>
                <w:spacing w:val="-10"/>
              </w:rPr>
              <w:t>6</w:t>
            </w:r>
          </w:p>
        </w:tc>
        <w:tc>
          <w:tcPr>
            <w:tcW w:w="503" w:type="dxa"/>
            <w:gridSpan w:val="2"/>
          </w:tcPr>
          <w:p w14:paraId="14CDBB8C" w14:textId="77777777" w:rsidR="00B7579A" w:rsidRDefault="00087ABA">
            <w:pPr>
              <w:pStyle w:val="TableParagraph"/>
              <w:ind w:left="224"/>
              <w:rPr>
                <w:b/>
              </w:rPr>
            </w:pPr>
            <w:r>
              <w:rPr>
                <w:b/>
                <w:spacing w:val="-10"/>
              </w:rPr>
              <w:t>0</w:t>
            </w:r>
          </w:p>
        </w:tc>
        <w:tc>
          <w:tcPr>
            <w:tcW w:w="499" w:type="dxa"/>
          </w:tcPr>
          <w:p w14:paraId="33A09698" w14:textId="77777777" w:rsidR="00B7579A" w:rsidRDefault="00087ABA">
            <w:pPr>
              <w:pStyle w:val="TableParagraph"/>
              <w:ind w:left="74"/>
              <w:jc w:val="center"/>
              <w:rPr>
                <w:b/>
              </w:rPr>
            </w:pPr>
            <w:r>
              <w:rPr>
                <w:b/>
                <w:spacing w:val="-10"/>
              </w:rPr>
              <w:t>0</w:t>
            </w:r>
          </w:p>
        </w:tc>
        <w:tc>
          <w:tcPr>
            <w:tcW w:w="670" w:type="dxa"/>
          </w:tcPr>
          <w:p w14:paraId="32BE098E" w14:textId="77777777" w:rsidR="00B7579A" w:rsidRDefault="00087ABA">
            <w:pPr>
              <w:pStyle w:val="TableParagraph"/>
              <w:ind w:left="44" w:right="8"/>
              <w:jc w:val="center"/>
              <w:rPr>
                <w:b/>
              </w:rPr>
            </w:pPr>
            <w:r>
              <w:rPr>
                <w:b/>
                <w:spacing w:val="-10"/>
              </w:rPr>
              <w:t>4</w:t>
            </w:r>
          </w:p>
        </w:tc>
      </w:tr>
      <w:tr w:rsidR="00B7579A" w14:paraId="3427D475" w14:textId="77777777">
        <w:trPr>
          <w:trHeight w:val="515"/>
        </w:trPr>
        <w:tc>
          <w:tcPr>
            <w:tcW w:w="2470" w:type="dxa"/>
            <w:gridSpan w:val="3"/>
          </w:tcPr>
          <w:p w14:paraId="60494C07" w14:textId="77777777" w:rsidR="00B7579A" w:rsidRDefault="00087ABA">
            <w:pPr>
              <w:pStyle w:val="TableParagraph"/>
              <w:spacing w:before="130" w:line="240" w:lineRule="auto"/>
              <w:ind w:left="220"/>
              <w:rPr>
                <w:b/>
              </w:rPr>
            </w:pPr>
            <w:r>
              <w:rPr>
                <w:b/>
              </w:rPr>
              <w:t>Pre-</w:t>
            </w:r>
            <w:r>
              <w:rPr>
                <w:b/>
                <w:spacing w:val="-2"/>
              </w:rPr>
              <w:t>requisite</w:t>
            </w:r>
          </w:p>
        </w:tc>
        <w:tc>
          <w:tcPr>
            <w:tcW w:w="4955" w:type="dxa"/>
            <w:gridSpan w:val="2"/>
          </w:tcPr>
          <w:p w14:paraId="76F6A4B2" w14:textId="77777777" w:rsidR="00B7579A" w:rsidRDefault="00087ABA">
            <w:pPr>
              <w:pStyle w:val="TableParagraph"/>
              <w:spacing w:line="237" w:lineRule="auto"/>
              <w:ind w:left="216"/>
            </w:pPr>
            <w:r>
              <w:t>The students are expected to know</w:t>
            </w:r>
            <w:r>
              <w:rPr>
                <w:spacing w:val="-1"/>
              </w:rPr>
              <w:t xml:space="preserve"> </w:t>
            </w:r>
            <w:r>
              <w:t>the fundamental concepts of heat and thermodynamics</w:t>
            </w:r>
          </w:p>
        </w:tc>
        <w:tc>
          <w:tcPr>
            <w:tcW w:w="838" w:type="dxa"/>
            <w:gridSpan w:val="2"/>
          </w:tcPr>
          <w:p w14:paraId="6F19400A" w14:textId="77777777" w:rsidR="00B7579A" w:rsidRDefault="00087ABA">
            <w:pPr>
              <w:pStyle w:val="TableParagraph"/>
              <w:spacing w:before="1" w:line="232" w:lineRule="auto"/>
              <w:ind w:left="37" w:right="27" w:hanging="35"/>
              <w:rPr>
                <w:b/>
              </w:rPr>
            </w:pPr>
            <w:r>
              <w:rPr>
                <w:b/>
                <w:spacing w:val="-4"/>
              </w:rPr>
              <w:t xml:space="preserve">Syllabus </w:t>
            </w:r>
            <w:r>
              <w:rPr>
                <w:b/>
                <w:spacing w:val="-2"/>
              </w:rPr>
              <w:t>Version</w:t>
            </w:r>
          </w:p>
        </w:tc>
        <w:tc>
          <w:tcPr>
            <w:tcW w:w="1293" w:type="dxa"/>
            <w:gridSpan w:val="3"/>
          </w:tcPr>
          <w:p w14:paraId="36BAB7BE" w14:textId="77777777" w:rsidR="00B7579A" w:rsidRDefault="00087ABA">
            <w:pPr>
              <w:pStyle w:val="TableParagraph"/>
              <w:spacing w:before="130" w:line="240" w:lineRule="auto"/>
              <w:ind w:left="225"/>
              <w:rPr>
                <w:b/>
              </w:rPr>
            </w:pPr>
            <w:r>
              <w:rPr>
                <w:b/>
              </w:rPr>
              <w:t>2023-</w:t>
            </w:r>
            <w:r>
              <w:rPr>
                <w:b/>
                <w:spacing w:val="-5"/>
              </w:rPr>
              <w:t>24</w:t>
            </w:r>
          </w:p>
        </w:tc>
      </w:tr>
      <w:tr w:rsidR="00B7579A" w14:paraId="7D28BEC5" w14:textId="77777777">
        <w:trPr>
          <w:trHeight w:val="260"/>
        </w:trPr>
        <w:tc>
          <w:tcPr>
            <w:tcW w:w="9556" w:type="dxa"/>
            <w:gridSpan w:val="10"/>
          </w:tcPr>
          <w:p w14:paraId="770E5D93"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148BDC58" w14:textId="77777777">
        <w:trPr>
          <w:trHeight w:val="1035"/>
        </w:trPr>
        <w:tc>
          <w:tcPr>
            <w:tcW w:w="9556" w:type="dxa"/>
            <w:gridSpan w:val="10"/>
          </w:tcPr>
          <w:p w14:paraId="1F2B7AD6" w14:textId="77777777" w:rsidR="00B7579A" w:rsidRDefault="00087ABA">
            <w:pPr>
              <w:pStyle w:val="TableParagraph"/>
              <w:spacing w:line="243" w:lineRule="exact"/>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6214338A" w14:textId="77777777" w:rsidR="00B7579A" w:rsidRDefault="00087ABA" w:rsidP="00530E52">
            <w:pPr>
              <w:pStyle w:val="TableParagraph"/>
              <w:numPr>
                <w:ilvl w:val="0"/>
                <w:numId w:val="40"/>
              </w:numPr>
              <w:tabs>
                <w:tab w:val="left" w:pos="555"/>
              </w:tabs>
              <w:spacing w:before="7" w:line="240" w:lineRule="auto"/>
            </w:pPr>
            <w:r>
              <w:t>investigate</w:t>
            </w:r>
            <w:r>
              <w:rPr>
                <w:spacing w:val="5"/>
              </w:rPr>
              <w:t xml:space="preserve"> </w:t>
            </w:r>
            <w:r>
              <w:t>the</w:t>
            </w:r>
            <w:r>
              <w:rPr>
                <w:spacing w:val="6"/>
              </w:rPr>
              <w:t xml:space="preserve"> </w:t>
            </w:r>
            <w:r>
              <w:t>role</w:t>
            </w:r>
            <w:r>
              <w:rPr>
                <w:spacing w:val="10"/>
              </w:rPr>
              <w:t xml:space="preserve"> </w:t>
            </w:r>
            <w:r>
              <w:t>of</w:t>
            </w:r>
            <w:r>
              <w:rPr>
                <w:spacing w:val="5"/>
              </w:rPr>
              <w:t xml:space="preserve"> </w:t>
            </w:r>
            <w:r>
              <w:t>various</w:t>
            </w:r>
            <w:r>
              <w:rPr>
                <w:spacing w:val="3"/>
              </w:rPr>
              <w:t xml:space="preserve"> </w:t>
            </w:r>
            <w:r>
              <w:t>laws</w:t>
            </w:r>
            <w:r>
              <w:rPr>
                <w:spacing w:val="7"/>
              </w:rPr>
              <w:t xml:space="preserve"> </w:t>
            </w:r>
            <w:r>
              <w:t>of</w:t>
            </w:r>
            <w:r>
              <w:rPr>
                <w:spacing w:val="5"/>
              </w:rPr>
              <w:t xml:space="preserve"> </w:t>
            </w:r>
            <w:r>
              <w:t>heat</w:t>
            </w:r>
            <w:r>
              <w:rPr>
                <w:spacing w:val="2"/>
              </w:rPr>
              <w:t xml:space="preserve"> </w:t>
            </w:r>
            <w:r>
              <w:t>and</w:t>
            </w:r>
            <w:r>
              <w:rPr>
                <w:spacing w:val="4"/>
              </w:rPr>
              <w:t xml:space="preserve"> </w:t>
            </w:r>
            <w:r>
              <w:t>thermodynamics</w:t>
            </w:r>
            <w:r>
              <w:rPr>
                <w:spacing w:val="4"/>
              </w:rPr>
              <w:t xml:space="preserve"> </w:t>
            </w:r>
            <w:r>
              <w:t>in</w:t>
            </w:r>
            <w:r>
              <w:rPr>
                <w:spacing w:val="8"/>
              </w:rPr>
              <w:t xml:space="preserve"> </w:t>
            </w:r>
            <w:r>
              <w:t>our</w:t>
            </w:r>
            <w:r>
              <w:rPr>
                <w:spacing w:val="6"/>
              </w:rPr>
              <w:t xml:space="preserve"> </w:t>
            </w:r>
            <w:r>
              <w:t>daily</w:t>
            </w:r>
            <w:r>
              <w:rPr>
                <w:spacing w:val="8"/>
              </w:rPr>
              <w:t xml:space="preserve"> </w:t>
            </w:r>
            <w:r>
              <w:rPr>
                <w:spacing w:val="-4"/>
              </w:rPr>
              <w:t>life</w:t>
            </w:r>
          </w:p>
          <w:p w14:paraId="3C0A2022" w14:textId="77777777" w:rsidR="00B7579A" w:rsidRDefault="00087ABA" w:rsidP="00530E52">
            <w:pPr>
              <w:pStyle w:val="TableParagraph"/>
              <w:numPr>
                <w:ilvl w:val="0"/>
                <w:numId w:val="40"/>
              </w:numPr>
              <w:tabs>
                <w:tab w:val="left" w:pos="555"/>
              </w:tabs>
              <w:spacing w:before="2" w:line="252" w:lineRule="exact"/>
            </w:pPr>
            <w:r>
              <w:t>substantiate</w:t>
            </w:r>
            <w:r>
              <w:rPr>
                <w:spacing w:val="12"/>
              </w:rPr>
              <w:t xml:space="preserve"> </w:t>
            </w:r>
            <w:r>
              <w:t>the</w:t>
            </w:r>
            <w:r>
              <w:rPr>
                <w:spacing w:val="14"/>
              </w:rPr>
              <w:t xml:space="preserve"> </w:t>
            </w:r>
            <w:r>
              <w:t>concepts</w:t>
            </w:r>
            <w:r>
              <w:rPr>
                <w:spacing w:val="11"/>
              </w:rPr>
              <w:t xml:space="preserve"> </w:t>
            </w:r>
            <w:r>
              <w:t>of</w:t>
            </w:r>
            <w:r>
              <w:rPr>
                <w:spacing w:val="14"/>
              </w:rPr>
              <w:t xml:space="preserve"> </w:t>
            </w:r>
            <w:r>
              <w:t>heat</w:t>
            </w:r>
            <w:r>
              <w:rPr>
                <w:spacing w:val="2"/>
              </w:rPr>
              <w:t xml:space="preserve"> </w:t>
            </w:r>
            <w:r>
              <w:t>and</w:t>
            </w:r>
            <w:r>
              <w:rPr>
                <w:spacing w:val="7"/>
              </w:rPr>
              <w:t xml:space="preserve"> </w:t>
            </w:r>
            <w:r>
              <w:t>thermodynamics</w:t>
            </w:r>
            <w:r>
              <w:rPr>
                <w:spacing w:val="3"/>
              </w:rPr>
              <w:t xml:space="preserve"> </w:t>
            </w:r>
            <w:r>
              <w:rPr>
                <w:spacing w:val="-2"/>
              </w:rPr>
              <w:t>experimentally</w:t>
            </w:r>
          </w:p>
          <w:p w14:paraId="6B7F7A83" w14:textId="77777777" w:rsidR="00B7579A" w:rsidRDefault="00087ABA" w:rsidP="00530E52">
            <w:pPr>
              <w:pStyle w:val="TableParagraph"/>
              <w:numPr>
                <w:ilvl w:val="0"/>
                <w:numId w:val="40"/>
              </w:numPr>
              <w:tabs>
                <w:tab w:val="left" w:pos="555"/>
              </w:tabs>
              <w:spacing w:line="252" w:lineRule="exact"/>
            </w:pPr>
            <w:r>
              <w:t>explore</w:t>
            </w:r>
            <w:r>
              <w:rPr>
                <w:spacing w:val="6"/>
              </w:rPr>
              <w:t xml:space="preserve"> </w:t>
            </w:r>
            <w:r>
              <w:t>the</w:t>
            </w:r>
            <w:r>
              <w:rPr>
                <w:spacing w:val="6"/>
              </w:rPr>
              <w:t xml:space="preserve"> </w:t>
            </w:r>
            <w:r>
              <w:t>applications</w:t>
            </w:r>
            <w:r>
              <w:rPr>
                <w:spacing w:val="9"/>
              </w:rPr>
              <w:t xml:space="preserve"> </w:t>
            </w:r>
            <w:r>
              <w:t>of</w:t>
            </w:r>
            <w:r>
              <w:rPr>
                <w:spacing w:val="11"/>
              </w:rPr>
              <w:t xml:space="preserve"> </w:t>
            </w:r>
            <w:r>
              <w:t>heat</w:t>
            </w:r>
            <w:r>
              <w:rPr>
                <w:spacing w:val="2"/>
              </w:rPr>
              <w:t xml:space="preserve"> </w:t>
            </w:r>
            <w:r>
              <w:rPr>
                <w:spacing w:val="-2"/>
              </w:rPr>
              <w:t>engines</w:t>
            </w:r>
          </w:p>
        </w:tc>
      </w:tr>
      <w:tr w:rsidR="00B7579A" w14:paraId="52171E39" w14:textId="77777777">
        <w:trPr>
          <w:trHeight w:val="255"/>
        </w:trPr>
        <w:tc>
          <w:tcPr>
            <w:tcW w:w="9556" w:type="dxa"/>
            <w:gridSpan w:val="10"/>
          </w:tcPr>
          <w:p w14:paraId="5490CD0C" w14:textId="77777777" w:rsidR="00B7579A" w:rsidRDefault="00B7579A">
            <w:pPr>
              <w:pStyle w:val="TableParagraph"/>
              <w:spacing w:line="240" w:lineRule="auto"/>
              <w:rPr>
                <w:sz w:val="18"/>
              </w:rPr>
            </w:pPr>
          </w:p>
        </w:tc>
      </w:tr>
      <w:tr w:rsidR="00B7579A" w14:paraId="087E5258" w14:textId="77777777">
        <w:trPr>
          <w:trHeight w:val="260"/>
        </w:trPr>
        <w:tc>
          <w:tcPr>
            <w:tcW w:w="9556" w:type="dxa"/>
            <w:gridSpan w:val="10"/>
          </w:tcPr>
          <w:p w14:paraId="5BEF5AE1" w14:textId="77777777" w:rsidR="00B7579A" w:rsidRDefault="00087ABA">
            <w:pPr>
              <w:pStyle w:val="TableParagraph"/>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64775C89" w14:textId="77777777">
        <w:trPr>
          <w:trHeight w:val="300"/>
        </w:trPr>
        <w:tc>
          <w:tcPr>
            <w:tcW w:w="9556" w:type="dxa"/>
            <w:gridSpan w:val="10"/>
          </w:tcPr>
          <w:p w14:paraId="71299CF5" w14:textId="77777777" w:rsidR="00B7579A" w:rsidRDefault="00087ABA">
            <w:pPr>
              <w:pStyle w:val="TableParagraph"/>
              <w:spacing w:line="243" w:lineRule="exact"/>
              <w:ind w:left="220"/>
            </w:pPr>
            <w:r>
              <w:t>On the</w:t>
            </w:r>
            <w:r>
              <w:rPr>
                <w:spacing w:val="11"/>
              </w:rPr>
              <w:t xml:space="preserve"> </w:t>
            </w:r>
            <w:r>
              <w:t>successful</w:t>
            </w:r>
            <w:r>
              <w:rPr>
                <w:spacing w:val="3"/>
              </w:rPr>
              <w:t xml:space="preserve"> </w:t>
            </w:r>
            <w:r>
              <w:t>completion</w:t>
            </w:r>
            <w:r>
              <w:rPr>
                <w:spacing w:val="3"/>
              </w:rPr>
              <w:t xml:space="preserve"> </w:t>
            </w:r>
            <w:r>
              <w:t>of</w:t>
            </w:r>
            <w:r>
              <w:rPr>
                <w:spacing w:val="5"/>
              </w:rPr>
              <w:t xml:space="preserve"> </w:t>
            </w:r>
            <w:r>
              <w:t>the</w:t>
            </w:r>
            <w:r>
              <w:rPr>
                <w:spacing w:val="11"/>
              </w:rPr>
              <w:t xml:space="preserve"> </w:t>
            </w:r>
            <w:r>
              <w:t>course,</w:t>
            </w:r>
            <w:r>
              <w:rPr>
                <w:spacing w:val="4"/>
              </w:rPr>
              <w:t xml:space="preserve"> </w:t>
            </w:r>
            <w:r>
              <w:t>student</w:t>
            </w:r>
            <w:r>
              <w:rPr>
                <w:spacing w:val="7"/>
              </w:rPr>
              <w:t xml:space="preserve"> </w:t>
            </w:r>
            <w:r>
              <w:t>will</w:t>
            </w:r>
            <w:r>
              <w:rPr>
                <w:spacing w:val="3"/>
              </w:rPr>
              <w:t xml:space="preserve"> </w:t>
            </w:r>
            <w:r>
              <w:t>be</w:t>
            </w:r>
            <w:r>
              <w:rPr>
                <w:spacing w:val="6"/>
              </w:rPr>
              <w:t xml:space="preserve"> </w:t>
            </w:r>
            <w:r>
              <w:t>able</w:t>
            </w:r>
            <w:r>
              <w:rPr>
                <w:spacing w:val="11"/>
              </w:rPr>
              <w:t xml:space="preserve"> </w:t>
            </w:r>
            <w:r>
              <w:rPr>
                <w:spacing w:val="-5"/>
              </w:rPr>
              <w:t>to:</w:t>
            </w:r>
          </w:p>
        </w:tc>
      </w:tr>
      <w:tr w:rsidR="00B7579A" w14:paraId="60846088" w14:textId="77777777">
        <w:trPr>
          <w:trHeight w:val="305"/>
        </w:trPr>
        <w:tc>
          <w:tcPr>
            <w:tcW w:w="525" w:type="dxa"/>
          </w:tcPr>
          <w:p w14:paraId="5225E596" w14:textId="77777777" w:rsidR="00B7579A" w:rsidRDefault="00087ABA">
            <w:pPr>
              <w:pStyle w:val="TableParagraph"/>
              <w:spacing w:line="242" w:lineRule="exact"/>
              <w:ind w:left="35"/>
              <w:jc w:val="center"/>
            </w:pPr>
            <w:r>
              <w:rPr>
                <w:spacing w:val="-10"/>
              </w:rPr>
              <w:t>1</w:t>
            </w:r>
          </w:p>
        </w:tc>
        <w:tc>
          <w:tcPr>
            <w:tcW w:w="7862" w:type="dxa"/>
            <w:gridSpan w:val="7"/>
          </w:tcPr>
          <w:p w14:paraId="12E581F6" w14:textId="77777777" w:rsidR="00B7579A" w:rsidRDefault="00087ABA">
            <w:pPr>
              <w:pStyle w:val="TableParagraph"/>
              <w:spacing w:line="242" w:lineRule="exact"/>
              <w:ind w:left="215"/>
            </w:pPr>
            <w:r>
              <w:t>realize</w:t>
            </w:r>
            <w:r>
              <w:rPr>
                <w:spacing w:val="4"/>
              </w:rPr>
              <w:t xml:space="preserve"> </w:t>
            </w:r>
            <w:r>
              <w:t>various</w:t>
            </w:r>
            <w:r>
              <w:rPr>
                <w:spacing w:val="7"/>
              </w:rPr>
              <w:t xml:space="preserve"> </w:t>
            </w:r>
            <w:r>
              <w:t>principles</w:t>
            </w:r>
            <w:r>
              <w:rPr>
                <w:spacing w:val="1"/>
              </w:rPr>
              <w:t xml:space="preserve"> </w:t>
            </w:r>
            <w:r>
              <w:t>and</w:t>
            </w:r>
            <w:r>
              <w:rPr>
                <w:spacing w:val="7"/>
              </w:rPr>
              <w:t xml:space="preserve"> </w:t>
            </w:r>
            <w:r>
              <w:t>laws</w:t>
            </w:r>
            <w:r>
              <w:rPr>
                <w:spacing w:val="6"/>
              </w:rPr>
              <w:t xml:space="preserve"> </w:t>
            </w:r>
            <w:r>
              <w:t>of</w:t>
            </w:r>
            <w:r>
              <w:rPr>
                <w:spacing w:val="9"/>
              </w:rPr>
              <w:t xml:space="preserve"> </w:t>
            </w:r>
            <w:r>
              <w:rPr>
                <w:spacing w:val="-4"/>
              </w:rPr>
              <w:t>heat</w:t>
            </w:r>
          </w:p>
        </w:tc>
        <w:tc>
          <w:tcPr>
            <w:tcW w:w="1169" w:type="dxa"/>
            <w:gridSpan w:val="2"/>
          </w:tcPr>
          <w:p w14:paraId="09B78560" w14:textId="77777777" w:rsidR="00B7579A" w:rsidRDefault="00087ABA">
            <w:pPr>
              <w:pStyle w:val="TableParagraph"/>
              <w:spacing w:line="242" w:lineRule="exact"/>
              <w:ind w:left="226"/>
            </w:pPr>
            <w:r>
              <w:rPr>
                <w:spacing w:val="-5"/>
              </w:rPr>
              <w:t>K2</w:t>
            </w:r>
          </w:p>
        </w:tc>
      </w:tr>
      <w:tr w:rsidR="00B7579A" w14:paraId="5F155698" w14:textId="77777777">
        <w:trPr>
          <w:trHeight w:val="305"/>
        </w:trPr>
        <w:tc>
          <w:tcPr>
            <w:tcW w:w="525" w:type="dxa"/>
          </w:tcPr>
          <w:p w14:paraId="51782523" w14:textId="77777777" w:rsidR="00B7579A" w:rsidRDefault="00087ABA">
            <w:pPr>
              <w:pStyle w:val="TableParagraph"/>
              <w:spacing w:line="242" w:lineRule="exact"/>
              <w:ind w:left="35"/>
              <w:jc w:val="center"/>
            </w:pPr>
            <w:r>
              <w:rPr>
                <w:spacing w:val="-10"/>
              </w:rPr>
              <w:t>2</w:t>
            </w:r>
          </w:p>
        </w:tc>
        <w:tc>
          <w:tcPr>
            <w:tcW w:w="7862" w:type="dxa"/>
            <w:gridSpan w:val="7"/>
          </w:tcPr>
          <w:p w14:paraId="0935807E" w14:textId="77777777" w:rsidR="00B7579A" w:rsidRDefault="00087ABA">
            <w:pPr>
              <w:pStyle w:val="TableParagraph"/>
              <w:spacing w:line="242" w:lineRule="exact"/>
              <w:ind w:left="215"/>
            </w:pPr>
            <w:r>
              <w:t>derive</w:t>
            </w:r>
            <w:r>
              <w:rPr>
                <w:spacing w:val="6"/>
              </w:rPr>
              <w:t xml:space="preserve"> </w:t>
            </w:r>
            <w:r>
              <w:t>expressions</w:t>
            </w:r>
            <w:r>
              <w:rPr>
                <w:spacing w:val="7"/>
              </w:rPr>
              <w:t xml:space="preserve"> </w:t>
            </w:r>
            <w:r>
              <w:t>and</w:t>
            </w:r>
            <w:r>
              <w:rPr>
                <w:spacing w:val="2"/>
              </w:rPr>
              <w:t xml:space="preserve"> </w:t>
            </w:r>
            <w:r>
              <w:t>find</w:t>
            </w:r>
            <w:r>
              <w:rPr>
                <w:spacing w:val="7"/>
              </w:rPr>
              <w:t xml:space="preserve"> </w:t>
            </w:r>
            <w:r>
              <w:t>experimental</w:t>
            </w:r>
            <w:r>
              <w:rPr>
                <w:spacing w:val="11"/>
              </w:rPr>
              <w:t xml:space="preserve"> </w:t>
            </w:r>
            <w:r>
              <w:t>verifications</w:t>
            </w:r>
            <w:r>
              <w:rPr>
                <w:spacing w:val="7"/>
              </w:rPr>
              <w:t xml:space="preserve"> </w:t>
            </w:r>
            <w:r>
              <w:t>for</w:t>
            </w:r>
            <w:r>
              <w:rPr>
                <w:spacing w:val="9"/>
              </w:rPr>
              <w:t xml:space="preserve"> </w:t>
            </w:r>
            <w:r>
              <w:t>the</w:t>
            </w:r>
            <w:r>
              <w:rPr>
                <w:spacing w:val="9"/>
              </w:rPr>
              <w:t xml:space="preserve"> </w:t>
            </w:r>
            <w:r>
              <w:t>laws</w:t>
            </w:r>
            <w:r>
              <w:rPr>
                <w:spacing w:val="7"/>
              </w:rPr>
              <w:t xml:space="preserve"> </w:t>
            </w:r>
            <w:r>
              <w:rPr>
                <w:spacing w:val="-2"/>
              </w:rPr>
              <w:t>studied</w:t>
            </w:r>
          </w:p>
        </w:tc>
        <w:tc>
          <w:tcPr>
            <w:tcW w:w="1169" w:type="dxa"/>
            <w:gridSpan w:val="2"/>
          </w:tcPr>
          <w:p w14:paraId="648F0DE8" w14:textId="77777777" w:rsidR="00B7579A" w:rsidRDefault="00087ABA">
            <w:pPr>
              <w:pStyle w:val="TableParagraph"/>
              <w:spacing w:line="242" w:lineRule="exact"/>
              <w:ind w:left="226"/>
            </w:pPr>
            <w:r>
              <w:rPr>
                <w:spacing w:val="-5"/>
              </w:rPr>
              <w:t>K3</w:t>
            </w:r>
          </w:p>
        </w:tc>
      </w:tr>
      <w:tr w:rsidR="00B7579A" w14:paraId="03C8046D" w14:textId="77777777">
        <w:trPr>
          <w:trHeight w:val="515"/>
        </w:trPr>
        <w:tc>
          <w:tcPr>
            <w:tcW w:w="525" w:type="dxa"/>
          </w:tcPr>
          <w:p w14:paraId="50A7F2D7" w14:textId="77777777" w:rsidR="00B7579A" w:rsidRDefault="00087ABA">
            <w:pPr>
              <w:pStyle w:val="TableParagraph"/>
              <w:spacing w:line="243" w:lineRule="exact"/>
              <w:ind w:left="35"/>
              <w:jc w:val="center"/>
            </w:pPr>
            <w:r>
              <w:rPr>
                <w:spacing w:val="-10"/>
              </w:rPr>
              <w:t>3</w:t>
            </w:r>
          </w:p>
        </w:tc>
        <w:tc>
          <w:tcPr>
            <w:tcW w:w="7862" w:type="dxa"/>
            <w:gridSpan w:val="7"/>
          </w:tcPr>
          <w:p w14:paraId="561BF1FA" w14:textId="77777777" w:rsidR="00B7579A" w:rsidRDefault="00087ABA">
            <w:pPr>
              <w:pStyle w:val="TableParagraph"/>
              <w:spacing w:line="237" w:lineRule="auto"/>
              <w:ind w:left="215" w:right="393"/>
            </w:pPr>
            <w:r>
              <w:t>analyze the applications of heat and thermodynamics in various areas and solve the real-life problems.</w:t>
            </w:r>
          </w:p>
        </w:tc>
        <w:tc>
          <w:tcPr>
            <w:tcW w:w="1169" w:type="dxa"/>
            <w:gridSpan w:val="2"/>
          </w:tcPr>
          <w:p w14:paraId="091EF5CA" w14:textId="77777777" w:rsidR="00B7579A" w:rsidRDefault="00087ABA">
            <w:pPr>
              <w:pStyle w:val="TableParagraph"/>
              <w:spacing w:line="243" w:lineRule="exact"/>
              <w:ind w:left="226"/>
            </w:pPr>
            <w:r>
              <w:rPr>
                <w:spacing w:val="-5"/>
              </w:rPr>
              <w:t>K5</w:t>
            </w:r>
          </w:p>
        </w:tc>
      </w:tr>
      <w:tr w:rsidR="00B7579A" w14:paraId="653B7931" w14:textId="77777777">
        <w:trPr>
          <w:trHeight w:val="295"/>
        </w:trPr>
        <w:tc>
          <w:tcPr>
            <w:tcW w:w="9556" w:type="dxa"/>
            <w:gridSpan w:val="10"/>
          </w:tcPr>
          <w:p w14:paraId="2B5E8C5C" w14:textId="77777777" w:rsidR="00B7579A" w:rsidRDefault="00087ABA">
            <w:pPr>
              <w:pStyle w:val="TableParagraph"/>
              <w:spacing w:line="243"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1C356E57" w14:textId="77777777">
        <w:trPr>
          <w:trHeight w:val="260"/>
        </w:trPr>
        <w:tc>
          <w:tcPr>
            <w:tcW w:w="9556" w:type="dxa"/>
            <w:gridSpan w:val="10"/>
          </w:tcPr>
          <w:p w14:paraId="35A5297D" w14:textId="77777777" w:rsidR="00B7579A" w:rsidRDefault="00B7579A">
            <w:pPr>
              <w:pStyle w:val="TableParagraph"/>
              <w:spacing w:line="240" w:lineRule="auto"/>
              <w:rPr>
                <w:sz w:val="18"/>
              </w:rPr>
            </w:pPr>
          </w:p>
        </w:tc>
      </w:tr>
      <w:tr w:rsidR="00B7579A" w14:paraId="76471959" w14:textId="77777777">
        <w:trPr>
          <w:trHeight w:val="260"/>
        </w:trPr>
        <w:tc>
          <w:tcPr>
            <w:tcW w:w="1460" w:type="dxa"/>
            <w:gridSpan w:val="2"/>
          </w:tcPr>
          <w:p w14:paraId="48D6AF7C" w14:textId="77777777" w:rsidR="00B7579A" w:rsidRDefault="00087ABA">
            <w:pPr>
              <w:pStyle w:val="TableParagraph"/>
              <w:ind w:left="220"/>
              <w:rPr>
                <w:b/>
              </w:rPr>
            </w:pPr>
            <w:r>
              <w:rPr>
                <w:b/>
                <w:spacing w:val="-2"/>
              </w:rPr>
              <w:t>Unit:1</w:t>
            </w:r>
          </w:p>
        </w:tc>
        <w:tc>
          <w:tcPr>
            <w:tcW w:w="5965" w:type="dxa"/>
            <w:gridSpan w:val="3"/>
          </w:tcPr>
          <w:p w14:paraId="6F170481" w14:textId="77777777" w:rsidR="00B7579A" w:rsidRDefault="00087ABA">
            <w:pPr>
              <w:pStyle w:val="TableParagraph"/>
              <w:ind w:left="72"/>
              <w:jc w:val="center"/>
              <w:rPr>
                <w:b/>
              </w:rPr>
            </w:pPr>
            <w:r>
              <w:rPr>
                <w:b/>
                <w:noProof/>
              </w:rPr>
              <mc:AlternateContent>
                <mc:Choice Requires="wpg">
                  <w:drawing>
                    <wp:anchor distT="0" distB="0" distL="0" distR="0" simplePos="0" relativeHeight="477538816" behindDoc="1" locked="0" layoutInCell="1" allowOverlap="1" wp14:anchorId="0257ABA6" wp14:editId="7860A657">
                      <wp:simplePos x="0" y="0"/>
                      <wp:positionH relativeFrom="column">
                        <wp:posOffset>1072514</wp:posOffset>
                      </wp:positionH>
                      <wp:positionV relativeFrom="paragraph">
                        <wp:posOffset>159385</wp:posOffset>
                      </wp:positionV>
                      <wp:extent cx="1847850" cy="153860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46" name="Image 46"/>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C48F9B7" id="Group 45" o:spid="_x0000_s1026" style="position:absolute;margin-left:84.45pt;margin-top:12.55pt;width:145.5pt;height:121.15pt;z-index:-2577766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SHlcKOAAAAAKAQAADwAAAGRycy9kb3du&#10;cmV2LnhtbEyPwU7DMBBE70j8g7VI3KiT0oQ2xKmqCjhVSLRIiNs23iZRYzuK3ST9e5YTHGf2aXYm&#10;X0+mFQP1vnFWQTyLQJAtnW5speDz8PqwBOEDWo2ts6TgSh7Wxe1Njpl2o/2gYR8qwSHWZ6igDqHL&#10;pPRlTQb9zHVk+XZyvcHAsq+k7nHkcNPKeRSl0mBj+UONHW1rKs/7i1HwNuK4eYxfht35tL1+H5L3&#10;r11MSt3fTZtnEIGm8AfDb32uDgV3OrqL1V60rNPlilEF8yQGwcAiWbFxZCN9WoAscvl/QvE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">
                      <v:shape id="Image 46"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">
                        <v:imagedata r:id="rId33" o:title=""/>
                      </v:shape>
                    </v:group>
                  </w:pict>
                </mc:Fallback>
              </mc:AlternateContent>
            </w:r>
            <w:r>
              <w:rPr>
                <w:b/>
                <w:spacing w:val="-2"/>
              </w:rPr>
              <w:t>Calorimetry</w:t>
            </w:r>
          </w:p>
        </w:tc>
        <w:tc>
          <w:tcPr>
            <w:tcW w:w="2131" w:type="dxa"/>
            <w:gridSpan w:val="5"/>
          </w:tcPr>
          <w:p w14:paraId="6114CE9C" w14:textId="77777777" w:rsidR="00B7579A" w:rsidRDefault="00087ABA">
            <w:pPr>
              <w:pStyle w:val="TableParagraph"/>
              <w:ind w:left="1108"/>
              <w:rPr>
                <w:b/>
              </w:rPr>
            </w:pPr>
            <w:r>
              <w:rPr>
                <w:b/>
              </w:rPr>
              <w:t>17</w:t>
            </w:r>
            <w:r>
              <w:rPr>
                <w:b/>
                <w:spacing w:val="3"/>
              </w:rPr>
              <w:t xml:space="preserve"> </w:t>
            </w:r>
            <w:r>
              <w:rPr>
                <w:b/>
                <w:spacing w:val="-2"/>
              </w:rPr>
              <w:t>hours</w:t>
            </w:r>
          </w:p>
        </w:tc>
      </w:tr>
      <w:tr w:rsidR="00B7579A" w14:paraId="600309D3" w14:textId="77777777">
        <w:trPr>
          <w:trHeight w:val="1035"/>
        </w:trPr>
        <w:tc>
          <w:tcPr>
            <w:tcW w:w="9556" w:type="dxa"/>
            <w:gridSpan w:val="10"/>
          </w:tcPr>
          <w:p w14:paraId="20A47401" w14:textId="77777777" w:rsidR="00B7579A" w:rsidRDefault="00087ABA">
            <w:pPr>
              <w:pStyle w:val="TableParagraph"/>
              <w:spacing w:line="240" w:lineRule="auto"/>
              <w:ind w:left="220" w:firstLine="55"/>
            </w:pPr>
            <w:r>
              <w:t>Definitions</w:t>
            </w:r>
            <w:r>
              <w:rPr>
                <w:spacing w:val="28"/>
              </w:rPr>
              <w:t xml:space="preserve"> </w:t>
            </w:r>
            <w:r>
              <w:t>–</w:t>
            </w:r>
            <w:r>
              <w:rPr>
                <w:spacing w:val="28"/>
              </w:rPr>
              <w:t xml:space="preserve"> </w:t>
            </w:r>
            <w:r>
              <w:t>Newton’s</w:t>
            </w:r>
            <w:r>
              <w:rPr>
                <w:spacing w:val="23"/>
              </w:rPr>
              <w:t xml:space="preserve"> </w:t>
            </w:r>
            <w:r>
              <w:t>law</w:t>
            </w:r>
            <w:r>
              <w:rPr>
                <w:spacing w:val="24"/>
              </w:rPr>
              <w:t xml:space="preserve"> </w:t>
            </w:r>
            <w:r>
              <w:t>of</w:t>
            </w:r>
            <w:r>
              <w:rPr>
                <w:spacing w:val="30"/>
              </w:rPr>
              <w:t xml:space="preserve"> </w:t>
            </w:r>
            <w:r>
              <w:t>cooling</w:t>
            </w:r>
            <w:r>
              <w:rPr>
                <w:spacing w:val="27"/>
              </w:rPr>
              <w:t xml:space="preserve"> </w:t>
            </w:r>
            <w:r>
              <w:t>–</w:t>
            </w:r>
            <w:r>
              <w:rPr>
                <w:spacing w:val="23"/>
              </w:rPr>
              <w:t xml:space="preserve"> </w:t>
            </w:r>
            <w:r>
              <w:t>specific</w:t>
            </w:r>
            <w:r>
              <w:rPr>
                <w:spacing w:val="26"/>
              </w:rPr>
              <w:t xml:space="preserve"> </w:t>
            </w:r>
            <w:r>
              <w:t>heat</w:t>
            </w:r>
            <w:r>
              <w:rPr>
                <w:spacing w:val="21"/>
              </w:rPr>
              <w:t xml:space="preserve"> </w:t>
            </w:r>
            <w:r>
              <w:t>of</w:t>
            </w:r>
            <w:r>
              <w:rPr>
                <w:spacing w:val="30"/>
              </w:rPr>
              <w:t xml:space="preserve"> </w:t>
            </w:r>
            <w:r>
              <w:t>a</w:t>
            </w:r>
            <w:r>
              <w:rPr>
                <w:spacing w:val="25"/>
              </w:rPr>
              <w:t xml:space="preserve"> </w:t>
            </w:r>
            <w:r>
              <w:t>liquid</w:t>
            </w:r>
            <w:r>
              <w:rPr>
                <w:spacing w:val="22"/>
              </w:rPr>
              <w:t xml:space="preserve"> </w:t>
            </w:r>
            <w:r>
              <w:t>calendar</w:t>
            </w:r>
            <w:r>
              <w:rPr>
                <w:spacing w:val="30"/>
              </w:rPr>
              <w:t xml:space="preserve"> </w:t>
            </w:r>
            <w:r>
              <w:t>and</w:t>
            </w:r>
            <w:r>
              <w:rPr>
                <w:spacing w:val="23"/>
              </w:rPr>
              <w:t xml:space="preserve"> </w:t>
            </w:r>
            <w:r>
              <w:t>Barne’s</w:t>
            </w:r>
            <w:r>
              <w:rPr>
                <w:spacing w:val="23"/>
              </w:rPr>
              <w:t xml:space="preserve"> </w:t>
            </w:r>
            <w:r>
              <w:t>continuous flow</w:t>
            </w:r>
            <w:r>
              <w:rPr>
                <w:spacing w:val="40"/>
              </w:rPr>
              <w:t xml:space="preserve"> </w:t>
            </w:r>
            <w:r>
              <w:t>method</w:t>
            </w:r>
            <w:r>
              <w:rPr>
                <w:spacing w:val="40"/>
              </w:rPr>
              <w:t xml:space="preserve"> </w:t>
            </w:r>
            <w:r>
              <w:t>–</w:t>
            </w:r>
            <w:r>
              <w:rPr>
                <w:spacing w:val="40"/>
              </w:rPr>
              <w:t xml:space="preserve"> </w:t>
            </w:r>
            <w:r>
              <w:t>two</w:t>
            </w:r>
            <w:r>
              <w:rPr>
                <w:spacing w:val="40"/>
              </w:rPr>
              <w:t xml:space="preserve"> </w:t>
            </w:r>
            <w:r>
              <w:t>specific</w:t>
            </w:r>
            <w:r>
              <w:rPr>
                <w:spacing w:val="40"/>
              </w:rPr>
              <w:t xml:space="preserve"> </w:t>
            </w:r>
            <w:r>
              <w:t>heats</w:t>
            </w:r>
            <w:r>
              <w:rPr>
                <w:spacing w:val="40"/>
              </w:rPr>
              <w:t xml:space="preserve"> </w:t>
            </w:r>
            <w:r>
              <w:t>of</w:t>
            </w:r>
            <w:r>
              <w:rPr>
                <w:spacing w:val="40"/>
              </w:rPr>
              <w:t xml:space="preserve"> </w:t>
            </w:r>
            <w:r>
              <w:t>a</w:t>
            </w:r>
            <w:r>
              <w:rPr>
                <w:spacing w:val="40"/>
              </w:rPr>
              <w:t xml:space="preserve"> </w:t>
            </w:r>
            <w:r>
              <w:t>gas</w:t>
            </w:r>
            <w:r>
              <w:rPr>
                <w:spacing w:val="40"/>
              </w:rPr>
              <w:t xml:space="preserve"> </w:t>
            </w:r>
            <w:r>
              <w:t>–</w:t>
            </w:r>
            <w:r>
              <w:rPr>
                <w:spacing w:val="40"/>
              </w:rPr>
              <w:t xml:space="preserve"> </w:t>
            </w:r>
            <w:r>
              <w:t>specific heat</w:t>
            </w:r>
            <w:r>
              <w:rPr>
                <w:spacing w:val="40"/>
              </w:rPr>
              <w:t xml:space="preserve"> </w:t>
            </w:r>
            <w:r>
              <w:t>of</w:t>
            </w:r>
            <w:r>
              <w:rPr>
                <w:spacing w:val="40"/>
              </w:rPr>
              <w:t xml:space="preserve"> </w:t>
            </w:r>
            <w:r>
              <w:t>a gas</w:t>
            </w:r>
            <w:r>
              <w:rPr>
                <w:spacing w:val="40"/>
              </w:rPr>
              <w:t xml:space="preserve"> </w:t>
            </w:r>
            <w:r>
              <w:t>by</w:t>
            </w:r>
            <w:r>
              <w:rPr>
                <w:spacing w:val="40"/>
              </w:rPr>
              <w:t xml:space="preserve"> </w:t>
            </w:r>
            <w:r>
              <w:t>Joly’s</w:t>
            </w:r>
            <w:r>
              <w:rPr>
                <w:spacing w:val="40"/>
              </w:rPr>
              <w:t xml:space="preserve"> </w:t>
            </w:r>
            <w:r>
              <w:t>differential</w:t>
            </w:r>
            <w:r>
              <w:rPr>
                <w:spacing w:val="40"/>
              </w:rPr>
              <w:t xml:space="preserve"> </w:t>
            </w:r>
            <w:r>
              <w:t>steam calorimeter</w:t>
            </w:r>
            <w:r>
              <w:rPr>
                <w:spacing w:val="35"/>
              </w:rPr>
              <w:t xml:space="preserve"> </w:t>
            </w:r>
            <w:r>
              <w:t>–</w:t>
            </w:r>
            <w:r>
              <w:rPr>
                <w:spacing w:val="33"/>
              </w:rPr>
              <w:t xml:space="preserve"> </w:t>
            </w:r>
            <w:r>
              <w:t>Regnault’s</w:t>
            </w:r>
            <w:r>
              <w:rPr>
                <w:spacing w:val="33"/>
              </w:rPr>
              <w:t xml:space="preserve"> </w:t>
            </w:r>
            <w:r>
              <w:t>method</w:t>
            </w:r>
            <w:r>
              <w:rPr>
                <w:spacing w:val="33"/>
              </w:rPr>
              <w:t xml:space="preserve"> </w:t>
            </w:r>
            <w:r>
              <w:t>–</w:t>
            </w:r>
            <w:r>
              <w:rPr>
                <w:spacing w:val="33"/>
              </w:rPr>
              <w:t xml:space="preserve"> </w:t>
            </w:r>
            <w:r>
              <w:t>Dulong</w:t>
            </w:r>
            <w:r>
              <w:rPr>
                <w:spacing w:val="33"/>
              </w:rPr>
              <w:t xml:space="preserve"> </w:t>
            </w:r>
            <w:r>
              <w:t>and</w:t>
            </w:r>
            <w:r>
              <w:rPr>
                <w:spacing w:val="33"/>
              </w:rPr>
              <w:t xml:space="preserve"> </w:t>
            </w:r>
            <w:r>
              <w:t>Petit’s</w:t>
            </w:r>
            <w:r>
              <w:rPr>
                <w:spacing w:val="27"/>
              </w:rPr>
              <w:t xml:space="preserve"> </w:t>
            </w:r>
            <w:r>
              <w:t>law</w:t>
            </w:r>
            <w:r>
              <w:rPr>
                <w:spacing w:val="29"/>
              </w:rPr>
              <w:t xml:space="preserve"> </w:t>
            </w:r>
            <w:r>
              <w:t>–</w:t>
            </w:r>
            <w:r>
              <w:rPr>
                <w:spacing w:val="33"/>
              </w:rPr>
              <w:t xml:space="preserve"> </w:t>
            </w:r>
            <w:r>
              <w:t>variation</w:t>
            </w:r>
            <w:r>
              <w:rPr>
                <w:spacing w:val="38"/>
              </w:rPr>
              <w:t xml:space="preserve"> </w:t>
            </w:r>
            <w:r>
              <w:t>of</w:t>
            </w:r>
            <w:r>
              <w:rPr>
                <w:spacing w:val="34"/>
              </w:rPr>
              <w:t xml:space="preserve"> </w:t>
            </w:r>
            <w:r>
              <w:t>specific</w:t>
            </w:r>
            <w:r>
              <w:rPr>
                <w:spacing w:val="40"/>
              </w:rPr>
              <w:t xml:space="preserve"> </w:t>
            </w:r>
            <w:r>
              <w:t>heat</w:t>
            </w:r>
            <w:r>
              <w:rPr>
                <w:spacing w:val="27"/>
              </w:rPr>
              <w:t xml:space="preserve"> </w:t>
            </w:r>
            <w:r>
              <w:t>and</w:t>
            </w:r>
            <w:r>
              <w:rPr>
                <w:spacing w:val="28"/>
              </w:rPr>
              <w:t xml:space="preserve"> </w:t>
            </w:r>
            <w:r>
              <w:t>atomic heat with temperature.</w:t>
            </w:r>
          </w:p>
        </w:tc>
      </w:tr>
      <w:tr w:rsidR="00B7579A" w14:paraId="7000C430" w14:textId="77777777">
        <w:trPr>
          <w:trHeight w:val="255"/>
        </w:trPr>
        <w:tc>
          <w:tcPr>
            <w:tcW w:w="9556" w:type="dxa"/>
            <w:gridSpan w:val="10"/>
          </w:tcPr>
          <w:p w14:paraId="6F9CDE15" w14:textId="77777777" w:rsidR="00B7579A" w:rsidRDefault="00B7579A">
            <w:pPr>
              <w:pStyle w:val="TableParagraph"/>
              <w:spacing w:line="240" w:lineRule="auto"/>
              <w:rPr>
                <w:sz w:val="18"/>
              </w:rPr>
            </w:pPr>
          </w:p>
        </w:tc>
      </w:tr>
      <w:tr w:rsidR="00B7579A" w14:paraId="0D9A550D" w14:textId="77777777">
        <w:trPr>
          <w:trHeight w:val="260"/>
        </w:trPr>
        <w:tc>
          <w:tcPr>
            <w:tcW w:w="1460" w:type="dxa"/>
            <w:gridSpan w:val="2"/>
          </w:tcPr>
          <w:p w14:paraId="68734951" w14:textId="77777777" w:rsidR="00B7579A" w:rsidRDefault="00087ABA">
            <w:pPr>
              <w:pStyle w:val="TableParagraph"/>
              <w:ind w:left="220"/>
              <w:rPr>
                <w:b/>
              </w:rPr>
            </w:pPr>
            <w:r>
              <w:rPr>
                <w:b/>
                <w:spacing w:val="-2"/>
              </w:rPr>
              <w:t>Unit:2</w:t>
            </w:r>
          </w:p>
        </w:tc>
        <w:tc>
          <w:tcPr>
            <w:tcW w:w="5965" w:type="dxa"/>
            <w:gridSpan w:val="3"/>
          </w:tcPr>
          <w:p w14:paraId="29D08736" w14:textId="77777777" w:rsidR="00B7579A" w:rsidRDefault="00087ABA">
            <w:pPr>
              <w:pStyle w:val="TableParagraph"/>
              <w:ind w:left="1961"/>
              <w:rPr>
                <w:b/>
              </w:rPr>
            </w:pPr>
            <w:r>
              <w:rPr>
                <w:b/>
              </w:rPr>
              <w:t>Transmission</w:t>
            </w:r>
            <w:r>
              <w:rPr>
                <w:b/>
                <w:spacing w:val="7"/>
              </w:rPr>
              <w:t xml:space="preserve"> </w:t>
            </w:r>
            <w:r>
              <w:rPr>
                <w:b/>
              </w:rPr>
              <w:t>of</w:t>
            </w:r>
            <w:r>
              <w:rPr>
                <w:b/>
                <w:spacing w:val="8"/>
              </w:rPr>
              <w:t xml:space="preserve"> </w:t>
            </w:r>
            <w:r>
              <w:rPr>
                <w:b/>
                <w:spacing w:val="-4"/>
              </w:rPr>
              <w:t>Heat</w:t>
            </w:r>
          </w:p>
        </w:tc>
        <w:tc>
          <w:tcPr>
            <w:tcW w:w="2131" w:type="dxa"/>
            <w:gridSpan w:val="5"/>
          </w:tcPr>
          <w:p w14:paraId="3FDFF3D7" w14:textId="77777777" w:rsidR="00B7579A" w:rsidRDefault="00087ABA">
            <w:pPr>
              <w:pStyle w:val="TableParagraph"/>
              <w:ind w:left="1048"/>
              <w:rPr>
                <w:b/>
              </w:rPr>
            </w:pPr>
            <w:r>
              <w:rPr>
                <w:b/>
              </w:rPr>
              <w:t>17</w:t>
            </w:r>
            <w:r>
              <w:rPr>
                <w:b/>
                <w:spacing w:val="15"/>
              </w:rPr>
              <w:t xml:space="preserve"> </w:t>
            </w:r>
            <w:r>
              <w:rPr>
                <w:b/>
                <w:spacing w:val="-2"/>
              </w:rPr>
              <w:t>hours</w:t>
            </w:r>
          </w:p>
        </w:tc>
      </w:tr>
      <w:tr w:rsidR="00B7579A" w14:paraId="27EF8A92" w14:textId="77777777">
        <w:trPr>
          <w:trHeight w:val="1035"/>
        </w:trPr>
        <w:tc>
          <w:tcPr>
            <w:tcW w:w="9556" w:type="dxa"/>
            <w:gridSpan w:val="10"/>
          </w:tcPr>
          <w:p w14:paraId="74BD944F" w14:textId="77777777" w:rsidR="00B7579A" w:rsidRDefault="00087ABA">
            <w:pPr>
              <w:pStyle w:val="TableParagraph"/>
              <w:spacing w:line="240" w:lineRule="auto"/>
              <w:ind w:left="220" w:right="209" w:firstLine="55"/>
            </w:pPr>
            <w:r>
              <w:rPr>
                <w:b/>
              </w:rPr>
              <w:t>Conduction:</w:t>
            </w:r>
            <w:r>
              <w:rPr>
                <w:b/>
                <w:spacing w:val="40"/>
              </w:rPr>
              <w:t xml:space="preserve"> </w:t>
            </w:r>
            <w:r>
              <w:t>Co-efficient of thermal conductivity – Cylindrical flow of heat – Thermal conductivity of</w:t>
            </w:r>
            <w:r>
              <w:rPr>
                <w:spacing w:val="19"/>
              </w:rPr>
              <w:t xml:space="preserve"> </w:t>
            </w:r>
            <w:r>
              <w:t>rubber</w:t>
            </w:r>
            <w:r>
              <w:rPr>
                <w:spacing w:val="20"/>
              </w:rPr>
              <w:t xml:space="preserve"> </w:t>
            </w:r>
            <w:r>
              <w:t>– Lee’s disc</w:t>
            </w:r>
            <w:r>
              <w:rPr>
                <w:spacing w:val="19"/>
              </w:rPr>
              <w:t xml:space="preserve"> </w:t>
            </w:r>
            <w:r>
              <w:t>method for bad conductors.</w:t>
            </w:r>
            <w:r>
              <w:rPr>
                <w:spacing w:val="40"/>
              </w:rPr>
              <w:t xml:space="preserve"> </w:t>
            </w:r>
            <w:r>
              <w:rPr>
                <w:b/>
              </w:rPr>
              <w:t>Radiation:</w:t>
            </w:r>
            <w:r>
              <w:rPr>
                <w:b/>
                <w:spacing w:val="40"/>
              </w:rPr>
              <w:t xml:space="preserve"> </w:t>
            </w:r>
            <w:r>
              <w:t>Black</w:t>
            </w:r>
            <w:r>
              <w:rPr>
                <w:spacing w:val="40"/>
              </w:rPr>
              <w:t xml:space="preserve"> </w:t>
            </w:r>
            <w:r>
              <w:t>body</w:t>
            </w:r>
            <w:r>
              <w:rPr>
                <w:spacing w:val="40"/>
              </w:rPr>
              <w:t xml:space="preserve"> </w:t>
            </w:r>
            <w:r>
              <w:t>–</w:t>
            </w:r>
            <w:r>
              <w:rPr>
                <w:spacing w:val="40"/>
              </w:rPr>
              <w:t xml:space="preserve"> </w:t>
            </w:r>
            <w:r>
              <w:t>Wein’s displacement</w:t>
            </w:r>
            <w:r>
              <w:rPr>
                <w:spacing w:val="40"/>
              </w:rPr>
              <w:t xml:space="preserve"> </w:t>
            </w:r>
            <w:r>
              <w:t>law – Raleigh-Jean’s law – Stefan’s law – Experimental Determination of Stefan’s constant – Mathematical derivation of Stefan’s law.</w:t>
            </w:r>
          </w:p>
        </w:tc>
      </w:tr>
      <w:tr w:rsidR="00B7579A" w14:paraId="43B76AF3" w14:textId="77777777">
        <w:trPr>
          <w:trHeight w:val="255"/>
        </w:trPr>
        <w:tc>
          <w:tcPr>
            <w:tcW w:w="9556" w:type="dxa"/>
            <w:gridSpan w:val="10"/>
          </w:tcPr>
          <w:p w14:paraId="2BA3BDDC" w14:textId="77777777" w:rsidR="00B7579A" w:rsidRDefault="00B7579A">
            <w:pPr>
              <w:pStyle w:val="TableParagraph"/>
              <w:spacing w:line="240" w:lineRule="auto"/>
              <w:rPr>
                <w:sz w:val="18"/>
              </w:rPr>
            </w:pPr>
          </w:p>
        </w:tc>
      </w:tr>
      <w:tr w:rsidR="00B7579A" w14:paraId="46D839DB" w14:textId="77777777">
        <w:trPr>
          <w:trHeight w:val="260"/>
        </w:trPr>
        <w:tc>
          <w:tcPr>
            <w:tcW w:w="1460" w:type="dxa"/>
            <w:gridSpan w:val="2"/>
          </w:tcPr>
          <w:p w14:paraId="6E8ED7CC" w14:textId="77777777" w:rsidR="00B7579A" w:rsidRDefault="00087ABA">
            <w:pPr>
              <w:pStyle w:val="TableParagraph"/>
              <w:ind w:left="220"/>
              <w:rPr>
                <w:b/>
              </w:rPr>
            </w:pPr>
            <w:r>
              <w:rPr>
                <w:b/>
                <w:spacing w:val="-2"/>
              </w:rPr>
              <w:t>Unit:3</w:t>
            </w:r>
          </w:p>
        </w:tc>
        <w:tc>
          <w:tcPr>
            <w:tcW w:w="5711" w:type="dxa"/>
            <w:gridSpan w:val="2"/>
          </w:tcPr>
          <w:p w14:paraId="78F9A00C" w14:textId="77777777" w:rsidR="00B7579A" w:rsidRDefault="00087ABA">
            <w:pPr>
              <w:pStyle w:val="TableParagraph"/>
              <w:ind w:left="1646"/>
              <w:rPr>
                <w:b/>
              </w:rPr>
            </w:pPr>
            <w:r>
              <w:rPr>
                <w:b/>
              </w:rPr>
              <w:t>Kinetic</w:t>
            </w:r>
            <w:r>
              <w:rPr>
                <w:b/>
                <w:spacing w:val="4"/>
              </w:rPr>
              <w:t xml:space="preserve"> </w:t>
            </w:r>
            <w:r>
              <w:rPr>
                <w:b/>
              </w:rPr>
              <w:t>Theory</w:t>
            </w:r>
            <w:r>
              <w:rPr>
                <w:b/>
                <w:spacing w:val="10"/>
              </w:rPr>
              <w:t xml:space="preserve"> </w:t>
            </w:r>
            <w:r>
              <w:rPr>
                <w:b/>
              </w:rPr>
              <w:t>of</w:t>
            </w:r>
            <w:r>
              <w:rPr>
                <w:b/>
                <w:spacing w:val="10"/>
              </w:rPr>
              <w:t xml:space="preserve"> </w:t>
            </w:r>
            <w:r>
              <w:rPr>
                <w:b/>
                <w:spacing w:val="-4"/>
              </w:rPr>
              <w:t>Gases</w:t>
            </w:r>
          </w:p>
        </w:tc>
        <w:tc>
          <w:tcPr>
            <w:tcW w:w="2385" w:type="dxa"/>
            <w:gridSpan w:val="6"/>
          </w:tcPr>
          <w:p w14:paraId="1B7DDEC7" w14:textId="77777777" w:rsidR="00B7579A" w:rsidRDefault="00087ABA">
            <w:pPr>
              <w:pStyle w:val="TableParagraph"/>
              <w:ind w:left="1302"/>
              <w:rPr>
                <w:b/>
              </w:rPr>
            </w:pPr>
            <w:r>
              <w:rPr>
                <w:b/>
              </w:rPr>
              <w:t>18</w:t>
            </w:r>
            <w:r>
              <w:rPr>
                <w:b/>
                <w:spacing w:val="15"/>
              </w:rPr>
              <w:t xml:space="preserve"> </w:t>
            </w:r>
            <w:r>
              <w:rPr>
                <w:b/>
                <w:spacing w:val="-2"/>
              </w:rPr>
              <w:t>hours</w:t>
            </w:r>
          </w:p>
        </w:tc>
      </w:tr>
      <w:tr w:rsidR="00B7579A" w14:paraId="0A901EFF" w14:textId="77777777">
        <w:trPr>
          <w:trHeight w:val="1035"/>
        </w:trPr>
        <w:tc>
          <w:tcPr>
            <w:tcW w:w="9556" w:type="dxa"/>
            <w:gridSpan w:val="10"/>
          </w:tcPr>
          <w:p w14:paraId="70305DEC" w14:textId="77777777" w:rsidR="00B7579A" w:rsidRDefault="00087ABA">
            <w:pPr>
              <w:pStyle w:val="TableParagraph"/>
              <w:spacing w:line="240" w:lineRule="auto"/>
              <w:ind w:left="220" w:right="170" w:firstLine="55"/>
              <w:jc w:val="both"/>
            </w:pPr>
            <w:r>
              <w:t>Maxwell’s law of distribution of molecular velocities</w:t>
            </w:r>
            <w:r>
              <w:rPr>
                <w:spacing w:val="40"/>
              </w:rPr>
              <w:t xml:space="preserve"> </w:t>
            </w:r>
            <w:r>
              <w:t>–</w:t>
            </w:r>
            <w:r>
              <w:rPr>
                <w:spacing w:val="40"/>
              </w:rPr>
              <w:t xml:space="preserve"> </w:t>
            </w:r>
            <w:r>
              <w:t>Experimental</w:t>
            </w:r>
            <w:r>
              <w:rPr>
                <w:spacing w:val="40"/>
              </w:rPr>
              <w:t xml:space="preserve"> </w:t>
            </w:r>
            <w:r>
              <w:t>verification</w:t>
            </w:r>
            <w:r>
              <w:rPr>
                <w:spacing w:val="40"/>
              </w:rPr>
              <w:t xml:space="preserve"> </w:t>
            </w:r>
            <w:r>
              <w:t>–</w:t>
            </w:r>
            <w:r>
              <w:rPr>
                <w:spacing w:val="40"/>
              </w:rPr>
              <w:t xml:space="preserve"> </w:t>
            </w:r>
            <w:r>
              <w:t>equilibrium speed distribution of velocities. Mean free path – transport phenomena – diffusion – viscosity and thermal conduction of gases – Vander walls equation – relation between Vander Wall’s constant and critical constants.</w:t>
            </w:r>
          </w:p>
        </w:tc>
      </w:tr>
      <w:tr w:rsidR="00B7579A" w14:paraId="21AD56C6" w14:textId="77777777">
        <w:trPr>
          <w:trHeight w:val="260"/>
        </w:trPr>
        <w:tc>
          <w:tcPr>
            <w:tcW w:w="9556" w:type="dxa"/>
            <w:gridSpan w:val="10"/>
          </w:tcPr>
          <w:p w14:paraId="5601E4A4" w14:textId="77777777" w:rsidR="00B7579A" w:rsidRDefault="00B7579A">
            <w:pPr>
              <w:pStyle w:val="TableParagraph"/>
              <w:spacing w:line="240" w:lineRule="auto"/>
              <w:rPr>
                <w:sz w:val="18"/>
              </w:rPr>
            </w:pPr>
          </w:p>
        </w:tc>
      </w:tr>
      <w:tr w:rsidR="00B7579A" w14:paraId="20088838" w14:textId="77777777">
        <w:trPr>
          <w:trHeight w:val="254"/>
        </w:trPr>
        <w:tc>
          <w:tcPr>
            <w:tcW w:w="1460" w:type="dxa"/>
            <w:gridSpan w:val="2"/>
          </w:tcPr>
          <w:p w14:paraId="11E6B2B0" w14:textId="77777777" w:rsidR="00B7579A" w:rsidRDefault="00087ABA">
            <w:pPr>
              <w:pStyle w:val="TableParagraph"/>
              <w:spacing w:line="235" w:lineRule="exact"/>
              <w:ind w:left="220"/>
              <w:rPr>
                <w:b/>
              </w:rPr>
            </w:pPr>
            <w:r>
              <w:rPr>
                <w:b/>
                <w:spacing w:val="-2"/>
              </w:rPr>
              <w:t>Unit:4</w:t>
            </w:r>
          </w:p>
        </w:tc>
        <w:tc>
          <w:tcPr>
            <w:tcW w:w="5711" w:type="dxa"/>
            <w:gridSpan w:val="2"/>
          </w:tcPr>
          <w:p w14:paraId="5A61CBB9" w14:textId="77777777" w:rsidR="00B7579A" w:rsidRDefault="00087ABA">
            <w:pPr>
              <w:pStyle w:val="TableParagraph"/>
              <w:spacing w:line="235" w:lineRule="exact"/>
              <w:ind w:left="1556"/>
              <w:rPr>
                <w:b/>
              </w:rPr>
            </w:pPr>
            <w:r>
              <w:rPr>
                <w:b/>
              </w:rPr>
              <w:t>Laws</w:t>
            </w:r>
            <w:r>
              <w:rPr>
                <w:b/>
                <w:spacing w:val="12"/>
              </w:rPr>
              <w:t xml:space="preserve"> </w:t>
            </w:r>
            <w:r>
              <w:rPr>
                <w:b/>
              </w:rPr>
              <w:t>of</w:t>
            </w:r>
            <w:r>
              <w:rPr>
                <w:b/>
                <w:spacing w:val="20"/>
              </w:rPr>
              <w:t xml:space="preserve"> </w:t>
            </w:r>
            <w:r>
              <w:rPr>
                <w:b/>
                <w:spacing w:val="-2"/>
              </w:rPr>
              <w:t>Thermodynamics</w:t>
            </w:r>
          </w:p>
        </w:tc>
        <w:tc>
          <w:tcPr>
            <w:tcW w:w="2385" w:type="dxa"/>
            <w:gridSpan w:val="6"/>
          </w:tcPr>
          <w:p w14:paraId="74D1647A" w14:textId="77777777" w:rsidR="00B7579A" w:rsidRDefault="00087ABA">
            <w:pPr>
              <w:pStyle w:val="TableParagraph"/>
              <w:spacing w:line="235" w:lineRule="exact"/>
              <w:ind w:left="1302"/>
              <w:rPr>
                <w:b/>
              </w:rPr>
            </w:pPr>
            <w:r>
              <w:rPr>
                <w:b/>
              </w:rPr>
              <w:t>18</w:t>
            </w:r>
            <w:r>
              <w:rPr>
                <w:b/>
                <w:spacing w:val="15"/>
              </w:rPr>
              <w:t xml:space="preserve"> </w:t>
            </w:r>
            <w:r>
              <w:rPr>
                <w:b/>
                <w:spacing w:val="-2"/>
              </w:rPr>
              <w:t>hours</w:t>
            </w:r>
          </w:p>
        </w:tc>
      </w:tr>
      <w:tr w:rsidR="00B7579A" w14:paraId="019647B8" w14:textId="77777777">
        <w:trPr>
          <w:trHeight w:val="1040"/>
        </w:trPr>
        <w:tc>
          <w:tcPr>
            <w:tcW w:w="9556" w:type="dxa"/>
            <w:gridSpan w:val="10"/>
          </w:tcPr>
          <w:p w14:paraId="025E9567" w14:textId="77777777" w:rsidR="00B7579A" w:rsidRDefault="00087ABA">
            <w:pPr>
              <w:pStyle w:val="TableParagraph"/>
              <w:spacing w:line="240" w:lineRule="auto"/>
              <w:ind w:left="220" w:right="209"/>
            </w:pPr>
            <w:r>
              <w:t>First law</w:t>
            </w:r>
            <w:r>
              <w:rPr>
                <w:spacing w:val="23"/>
              </w:rPr>
              <w:t xml:space="preserve"> </w:t>
            </w:r>
            <w:r>
              <w:t>of thermodynamics</w:t>
            </w:r>
            <w:r>
              <w:rPr>
                <w:spacing w:val="22"/>
              </w:rPr>
              <w:t xml:space="preserve"> </w:t>
            </w:r>
            <w:r>
              <w:t>–</w:t>
            </w:r>
            <w:r>
              <w:rPr>
                <w:spacing w:val="22"/>
              </w:rPr>
              <w:t xml:space="preserve"> </w:t>
            </w:r>
            <w:r>
              <w:t>Isothermal</w:t>
            </w:r>
            <w:r>
              <w:rPr>
                <w:spacing w:val="22"/>
              </w:rPr>
              <w:t xml:space="preserve"> </w:t>
            </w:r>
            <w:r>
              <w:t>and</w:t>
            </w:r>
            <w:r>
              <w:rPr>
                <w:spacing w:val="22"/>
              </w:rPr>
              <w:t xml:space="preserve"> </w:t>
            </w:r>
            <w:r>
              <w:t>Adiabatic</w:t>
            </w:r>
            <w:r>
              <w:rPr>
                <w:spacing w:val="25"/>
              </w:rPr>
              <w:t xml:space="preserve"> </w:t>
            </w:r>
            <w:r>
              <w:t>process</w:t>
            </w:r>
            <w:r>
              <w:rPr>
                <w:spacing w:val="22"/>
              </w:rPr>
              <w:t xml:space="preserve"> </w:t>
            </w:r>
            <w:r>
              <w:t>–</w:t>
            </w:r>
            <w:r>
              <w:rPr>
                <w:spacing w:val="22"/>
              </w:rPr>
              <w:t xml:space="preserve"> </w:t>
            </w:r>
            <w:r>
              <w:t>gas equation</w:t>
            </w:r>
            <w:r>
              <w:rPr>
                <w:spacing w:val="22"/>
              </w:rPr>
              <w:t xml:space="preserve"> </w:t>
            </w:r>
            <w:r>
              <w:t>during an</w:t>
            </w:r>
            <w:r>
              <w:rPr>
                <w:spacing w:val="22"/>
              </w:rPr>
              <w:t xml:space="preserve"> </w:t>
            </w:r>
            <w:r>
              <w:t>adiabatic process – Work done in adiabatic expansion of</w:t>
            </w:r>
            <w:r>
              <w:rPr>
                <w:spacing w:val="36"/>
              </w:rPr>
              <w:t xml:space="preserve"> </w:t>
            </w:r>
            <w:r>
              <w:t>gas – Determination of γ by Clement and Desorme’s method – second law of thermodynamics – Carnot’s engine- Working – efficiency – Carnot’s refrigerator – Carnot’s Theorem.</w:t>
            </w:r>
          </w:p>
        </w:tc>
      </w:tr>
      <w:tr w:rsidR="00B7579A" w14:paraId="1DD21C19" w14:textId="77777777">
        <w:trPr>
          <w:trHeight w:val="255"/>
        </w:trPr>
        <w:tc>
          <w:tcPr>
            <w:tcW w:w="9556" w:type="dxa"/>
            <w:gridSpan w:val="10"/>
          </w:tcPr>
          <w:p w14:paraId="7D4A1344" w14:textId="77777777" w:rsidR="00B7579A" w:rsidRDefault="00B7579A">
            <w:pPr>
              <w:pStyle w:val="TableParagraph"/>
              <w:spacing w:line="240" w:lineRule="auto"/>
              <w:rPr>
                <w:sz w:val="18"/>
              </w:rPr>
            </w:pPr>
          </w:p>
        </w:tc>
      </w:tr>
      <w:tr w:rsidR="00B7579A" w14:paraId="4302FC3F" w14:textId="77777777">
        <w:trPr>
          <w:trHeight w:val="260"/>
        </w:trPr>
        <w:tc>
          <w:tcPr>
            <w:tcW w:w="1460" w:type="dxa"/>
            <w:gridSpan w:val="2"/>
          </w:tcPr>
          <w:p w14:paraId="208CB03E" w14:textId="77777777" w:rsidR="00B7579A" w:rsidRDefault="00087ABA">
            <w:pPr>
              <w:pStyle w:val="TableParagraph"/>
              <w:ind w:left="220"/>
              <w:rPr>
                <w:b/>
              </w:rPr>
            </w:pPr>
            <w:r>
              <w:rPr>
                <w:b/>
                <w:spacing w:val="-2"/>
              </w:rPr>
              <w:t>Unit:5</w:t>
            </w:r>
          </w:p>
        </w:tc>
        <w:tc>
          <w:tcPr>
            <w:tcW w:w="5711" w:type="dxa"/>
            <w:gridSpan w:val="2"/>
          </w:tcPr>
          <w:p w14:paraId="50520719" w14:textId="77777777" w:rsidR="00B7579A" w:rsidRDefault="00087ABA">
            <w:pPr>
              <w:pStyle w:val="TableParagraph"/>
              <w:ind w:left="1841"/>
              <w:rPr>
                <w:b/>
              </w:rPr>
            </w:pPr>
            <w:r>
              <w:rPr>
                <w:b/>
              </w:rPr>
              <w:t>Concept</w:t>
            </w:r>
            <w:r>
              <w:rPr>
                <w:b/>
                <w:spacing w:val="10"/>
              </w:rPr>
              <w:t xml:space="preserve"> </w:t>
            </w:r>
            <w:r>
              <w:rPr>
                <w:b/>
              </w:rPr>
              <w:t>of</w:t>
            </w:r>
            <w:r>
              <w:rPr>
                <w:b/>
                <w:spacing w:val="16"/>
              </w:rPr>
              <w:t xml:space="preserve"> </w:t>
            </w:r>
            <w:r>
              <w:rPr>
                <w:b/>
                <w:spacing w:val="-2"/>
              </w:rPr>
              <w:t>Entropy</w:t>
            </w:r>
          </w:p>
        </w:tc>
        <w:tc>
          <w:tcPr>
            <w:tcW w:w="2385" w:type="dxa"/>
            <w:gridSpan w:val="6"/>
          </w:tcPr>
          <w:p w14:paraId="75E73C58" w14:textId="77777777" w:rsidR="00B7579A" w:rsidRDefault="00087ABA">
            <w:pPr>
              <w:pStyle w:val="TableParagraph"/>
              <w:ind w:left="1302"/>
              <w:rPr>
                <w:b/>
              </w:rPr>
            </w:pPr>
            <w:r>
              <w:rPr>
                <w:b/>
              </w:rPr>
              <w:t>18</w:t>
            </w:r>
            <w:r>
              <w:rPr>
                <w:b/>
                <w:spacing w:val="15"/>
              </w:rPr>
              <w:t xml:space="preserve"> </w:t>
            </w:r>
            <w:r>
              <w:rPr>
                <w:b/>
                <w:spacing w:val="-2"/>
              </w:rPr>
              <w:t>hours</w:t>
            </w:r>
          </w:p>
        </w:tc>
      </w:tr>
      <w:tr w:rsidR="00B7579A" w14:paraId="16737150" w14:textId="77777777">
        <w:trPr>
          <w:trHeight w:val="1035"/>
        </w:trPr>
        <w:tc>
          <w:tcPr>
            <w:tcW w:w="9556" w:type="dxa"/>
            <w:gridSpan w:val="10"/>
          </w:tcPr>
          <w:p w14:paraId="6493D586" w14:textId="77777777" w:rsidR="00B7579A" w:rsidRDefault="00087ABA">
            <w:pPr>
              <w:pStyle w:val="TableParagraph"/>
              <w:spacing w:line="240" w:lineRule="auto"/>
              <w:ind w:left="220" w:right="209"/>
            </w:pPr>
            <w:r>
              <w:t>Entropy</w:t>
            </w:r>
            <w:r>
              <w:rPr>
                <w:spacing w:val="33"/>
              </w:rPr>
              <w:t xml:space="preserve"> </w:t>
            </w:r>
            <w:r>
              <w:t>–</w:t>
            </w:r>
            <w:r>
              <w:rPr>
                <w:spacing w:val="33"/>
              </w:rPr>
              <w:t xml:space="preserve"> </w:t>
            </w:r>
            <w:r>
              <w:t>Change</w:t>
            </w:r>
            <w:r>
              <w:rPr>
                <w:spacing w:val="36"/>
              </w:rPr>
              <w:t xml:space="preserve"> </w:t>
            </w:r>
            <w:r>
              <w:t>in</w:t>
            </w:r>
            <w:r>
              <w:rPr>
                <w:spacing w:val="33"/>
              </w:rPr>
              <w:t xml:space="preserve"> </w:t>
            </w:r>
            <w:r>
              <w:t>entropy</w:t>
            </w:r>
            <w:r>
              <w:rPr>
                <w:spacing w:val="33"/>
              </w:rPr>
              <w:t xml:space="preserve"> </w:t>
            </w:r>
            <w:r>
              <w:t>–</w:t>
            </w:r>
            <w:r>
              <w:rPr>
                <w:spacing w:val="33"/>
              </w:rPr>
              <w:t xml:space="preserve"> </w:t>
            </w:r>
            <w:r>
              <w:t>Change</w:t>
            </w:r>
            <w:r>
              <w:rPr>
                <w:spacing w:val="35"/>
              </w:rPr>
              <w:t xml:space="preserve"> </w:t>
            </w:r>
            <w:r>
              <w:t>in</w:t>
            </w:r>
            <w:r>
              <w:rPr>
                <w:spacing w:val="33"/>
              </w:rPr>
              <w:t xml:space="preserve"> </w:t>
            </w:r>
            <w:r>
              <w:t>entropy</w:t>
            </w:r>
            <w:r>
              <w:rPr>
                <w:spacing w:val="33"/>
              </w:rPr>
              <w:t xml:space="preserve"> </w:t>
            </w:r>
            <w:r>
              <w:t>in</w:t>
            </w:r>
            <w:r>
              <w:rPr>
                <w:spacing w:val="28"/>
              </w:rPr>
              <w:t xml:space="preserve"> </w:t>
            </w:r>
            <w:r>
              <w:t>a</w:t>
            </w:r>
            <w:r>
              <w:rPr>
                <w:spacing w:val="35"/>
              </w:rPr>
              <w:t xml:space="preserve"> </w:t>
            </w:r>
            <w:r>
              <w:t>reversible</w:t>
            </w:r>
            <w:r>
              <w:rPr>
                <w:spacing w:val="35"/>
              </w:rPr>
              <w:t xml:space="preserve"> </w:t>
            </w:r>
            <w:r>
              <w:t>cycle</w:t>
            </w:r>
            <w:r>
              <w:rPr>
                <w:spacing w:val="40"/>
              </w:rPr>
              <w:t xml:space="preserve"> </w:t>
            </w:r>
            <w:r>
              <w:t>–</w:t>
            </w:r>
            <w:r>
              <w:rPr>
                <w:spacing w:val="33"/>
              </w:rPr>
              <w:t xml:space="preserve"> </w:t>
            </w:r>
            <w:r>
              <w:t>Principle</w:t>
            </w:r>
            <w:r>
              <w:rPr>
                <w:spacing w:val="35"/>
              </w:rPr>
              <w:t xml:space="preserve"> </w:t>
            </w:r>
            <w:r>
              <w:t>of</w:t>
            </w:r>
            <w:r>
              <w:rPr>
                <w:spacing w:val="34"/>
              </w:rPr>
              <w:t xml:space="preserve"> </w:t>
            </w:r>
            <w:r>
              <w:t>increase</w:t>
            </w:r>
            <w:r>
              <w:rPr>
                <w:spacing w:val="35"/>
              </w:rPr>
              <w:t xml:space="preserve"> </w:t>
            </w:r>
            <w:r>
              <w:t>of entropy</w:t>
            </w:r>
            <w:r>
              <w:rPr>
                <w:spacing w:val="38"/>
              </w:rPr>
              <w:t xml:space="preserve"> </w:t>
            </w:r>
            <w:r>
              <w:t>–</w:t>
            </w:r>
            <w:r>
              <w:rPr>
                <w:spacing w:val="38"/>
              </w:rPr>
              <w:t xml:space="preserve"> </w:t>
            </w:r>
            <w:r>
              <w:t>temperature</w:t>
            </w:r>
            <w:r>
              <w:rPr>
                <w:spacing w:val="36"/>
              </w:rPr>
              <w:t xml:space="preserve"> </w:t>
            </w:r>
            <w:r>
              <w:t>entropy</w:t>
            </w:r>
            <w:r>
              <w:rPr>
                <w:spacing w:val="38"/>
              </w:rPr>
              <w:t xml:space="preserve"> </w:t>
            </w:r>
            <w:r>
              <w:t>diagram</w:t>
            </w:r>
            <w:r>
              <w:rPr>
                <w:spacing w:val="37"/>
              </w:rPr>
              <w:t xml:space="preserve"> </w:t>
            </w:r>
            <w:r>
              <w:t>–</w:t>
            </w:r>
            <w:r>
              <w:rPr>
                <w:spacing w:val="38"/>
              </w:rPr>
              <w:t xml:space="preserve"> </w:t>
            </w:r>
            <w:r>
              <w:t>Entropy</w:t>
            </w:r>
            <w:r>
              <w:rPr>
                <w:spacing w:val="33"/>
              </w:rPr>
              <w:t xml:space="preserve"> </w:t>
            </w:r>
            <w:r>
              <w:t>of</w:t>
            </w:r>
            <w:r>
              <w:rPr>
                <w:spacing w:val="34"/>
              </w:rPr>
              <w:t xml:space="preserve"> </w:t>
            </w:r>
            <w:r>
              <w:t>a</w:t>
            </w:r>
            <w:r>
              <w:rPr>
                <w:spacing w:val="35"/>
              </w:rPr>
              <w:t xml:space="preserve"> </w:t>
            </w:r>
            <w:r>
              <w:t>perfect</w:t>
            </w:r>
            <w:r>
              <w:rPr>
                <w:spacing w:val="37"/>
              </w:rPr>
              <w:t xml:space="preserve"> </w:t>
            </w:r>
            <w:r>
              <w:t>gas</w:t>
            </w:r>
            <w:r>
              <w:rPr>
                <w:spacing w:val="37"/>
              </w:rPr>
              <w:t xml:space="preserve"> </w:t>
            </w:r>
            <w:r>
              <w:t>–</w:t>
            </w:r>
            <w:r>
              <w:rPr>
                <w:spacing w:val="38"/>
              </w:rPr>
              <w:t xml:space="preserve"> </w:t>
            </w:r>
            <w:proofErr w:type="spellStart"/>
            <w:r>
              <w:t>Thermo</w:t>
            </w:r>
            <w:proofErr w:type="spellEnd"/>
            <w:r>
              <w:rPr>
                <w:spacing w:val="33"/>
              </w:rPr>
              <w:t xml:space="preserve"> </w:t>
            </w:r>
            <w:r>
              <w:t>dynamic</w:t>
            </w:r>
            <w:r>
              <w:rPr>
                <w:spacing w:val="40"/>
              </w:rPr>
              <w:t xml:space="preserve"> </w:t>
            </w:r>
            <w:r>
              <w:t>variables</w:t>
            </w:r>
            <w:r>
              <w:rPr>
                <w:spacing w:val="38"/>
              </w:rPr>
              <w:t xml:space="preserve"> </w:t>
            </w:r>
            <w:r>
              <w:t>– Maxwell’s thermodynamical</w:t>
            </w:r>
            <w:r>
              <w:rPr>
                <w:spacing w:val="40"/>
              </w:rPr>
              <w:t xml:space="preserve"> </w:t>
            </w:r>
            <w:r>
              <w:t>relations</w:t>
            </w:r>
            <w:r>
              <w:rPr>
                <w:spacing w:val="40"/>
              </w:rPr>
              <w:t xml:space="preserve"> </w:t>
            </w:r>
            <w:r>
              <w:t>– Applications: Joule Thomson effect</w:t>
            </w:r>
            <w:r>
              <w:rPr>
                <w:spacing w:val="40"/>
              </w:rPr>
              <w:t xml:space="preserve"> </w:t>
            </w:r>
            <w:r>
              <w:t>– Temperature</w:t>
            </w:r>
            <w:r>
              <w:rPr>
                <w:spacing w:val="40"/>
              </w:rPr>
              <w:t xml:space="preserve"> </w:t>
            </w:r>
            <w:r>
              <w:t xml:space="preserve">of inversion - </w:t>
            </w:r>
            <w:proofErr w:type="spellStart"/>
            <w:r>
              <w:t>Claussius</w:t>
            </w:r>
            <w:proofErr w:type="spellEnd"/>
            <w:r>
              <w:t xml:space="preserve"> and </w:t>
            </w:r>
            <w:proofErr w:type="spellStart"/>
            <w:r>
              <w:t>Clapeyron’s</w:t>
            </w:r>
            <w:proofErr w:type="spellEnd"/>
            <w:r>
              <w:t xml:space="preserve"> equation.</w:t>
            </w:r>
          </w:p>
        </w:tc>
      </w:tr>
    </w:tbl>
    <w:p w14:paraId="65CED8A9" w14:textId="77777777" w:rsidR="00B7579A" w:rsidRDefault="00B7579A">
      <w:pPr>
        <w:pStyle w:val="TableParagraph"/>
        <w:spacing w:line="240" w:lineRule="auto"/>
        <w:sectPr w:rsidR="00B7579A">
          <w:pgSz w:w="11910" w:h="16840"/>
          <w:pgMar w:top="1240" w:right="0" w:bottom="500" w:left="360" w:header="456" w:footer="251" w:gutter="0"/>
          <w:cols w:space="720"/>
        </w:sectPr>
      </w:pPr>
    </w:p>
    <w:p w14:paraId="4B5AB9FD" w14:textId="77777777" w:rsidR="00B7579A" w:rsidRDefault="00B7579A">
      <w:pPr>
        <w:spacing w:before="41"/>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93"/>
        <w:gridCol w:w="2416"/>
      </w:tblGrid>
      <w:tr w:rsidR="00B7579A" w14:paraId="2F5F21A3" w14:textId="77777777">
        <w:trPr>
          <w:trHeight w:val="260"/>
        </w:trPr>
        <w:tc>
          <w:tcPr>
            <w:tcW w:w="1466" w:type="dxa"/>
            <w:gridSpan w:val="2"/>
          </w:tcPr>
          <w:p w14:paraId="729DFCA5" w14:textId="77777777" w:rsidR="00B7579A" w:rsidRDefault="00087ABA">
            <w:pPr>
              <w:pStyle w:val="TableParagraph"/>
              <w:ind w:left="220"/>
              <w:rPr>
                <w:b/>
              </w:rPr>
            </w:pPr>
            <w:r>
              <w:rPr>
                <w:b/>
                <w:spacing w:val="-2"/>
              </w:rPr>
              <w:t>Unit:6</w:t>
            </w:r>
          </w:p>
        </w:tc>
        <w:tc>
          <w:tcPr>
            <w:tcW w:w="5693" w:type="dxa"/>
          </w:tcPr>
          <w:p w14:paraId="31F228B3" w14:textId="77777777" w:rsidR="00B7579A" w:rsidRDefault="00087ABA">
            <w:pPr>
              <w:pStyle w:val="TableParagraph"/>
              <w:ind w:left="1755"/>
              <w:rPr>
                <w:b/>
              </w:rPr>
            </w:pPr>
            <w:r>
              <w:rPr>
                <w:b/>
              </w:rPr>
              <w:t>Contemporary</w:t>
            </w:r>
            <w:r>
              <w:rPr>
                <w:b/>
                <w:spacing w:val="12"/>
              </w:rPr>
              <w:t xml:space="preserve"> </w:t>
            </w:r>
            <w:r>
              <w:rPr>
                <w:b/>
                <w:spacing w:val="-2"/>
              </w:rPr>
              <w:t>Issues</w:t>
            </w:r>
          </w:p>
        </w:tc>
        <w:tc>
          <w:tcPr>
            <w:tcW w:w="2416" w:type="dxa"/>
          </w:tcPr>
          <w:p w14:paraId="32101E17"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0A26764C" w14:textId="77777777">
        <w:trPr>
          <w:trHeight w:val="255"/>
        </w:trPr>
        <w:tc>
          <w:tcPr>
            <w:tcW w:w="9575" w:type="dxa"/>
            <w:gridSpan w:val="4"/>
          </w:tcPr>
          <w:p w14:paraId="6F9A366A" w14:textId="77777777" w:rsidR="00B7579A" w:rsidRDefault="00087ABA">
            <w:pPr>
              <w:pStyle w:val="TableParagraph"/>
              <w:spacing w:line="235" w:lineRule="exact"/>
              <w:ind w:left="220"/>
            </w:pPr>
            <w:r>
              <w:t>Expert</w:t>
            </w:r>
            <w:r>
              <w:rPr>
                <w:spacing w:val="2"/>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10"/>
              </w:rPr>
              <w:t xml:space="preserve"> </w:t>
            </w:r>
            <w:r>
              <w:rPr>
                <w:spacing w:val="-2"/>
              </w:rPr>
              <w:t>webinars</w:t>
            </w:r>
          </w:p>
        </w:tc>
      </w:tr>
      <w:tr w:rsidR="00B7579A" w14:paraId="70A47AF8" w14:textId="77777777">
        <w:trPr>
          <w:trHeight w:val="260"/>
        </w:trPr>
        <w:tc>
          <w:tcPr>
            <w:tcW w:w="9575" w:type="dxa"/>
            <w:gridSpan w:val="4"/>
          </w:tcPr>
          <w:p w14:paraId="009509C5" w14:textId="77777777" w:rsidR="00B7579A" w:rsidRDefault="00B7579A">
            <w:pPr>
              <w:pStyle w:val="TableParagraph"/>
              <w:spacing w:line="240" w:lineRule="auto"/>
              <w:rPr>
                <w:sz w:val="18"/>
              </w:rPr>
            </w:pPr>
          </w:p>
        </w:tc>
      </w:tr>
      <w:tr w:rsidR="00B7579A" w14:paraId="6D71FD87" w14:textId="77777777">
        <w:trPr>
          <w:trHeight w:val="325"/>
        </w:trPr>
        <w:tc>
          <w:tcPr>
            <w:tcW w:w="7159" w:type="dxa"/>
            <w:gridSpan w:val="3"/>
          </w:tcPr>
          <w:p w14:paraId="710E62F8" w14:textId="77777777" w:rsidR="00B7579A" w:rsidRDefault="00087ABA">
            <w:pPr>
              <w:pStyle w:val="TableParagraph"/>
              <w:spacing w:line="240" w:lineRule="auto"/>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416" w:type="dxa"/>
          </w:tcPr>
          <w:p w14:paraId="4FF7B89B" w14:textId="77777777" w:rsidR="00B7579A" w:rsidRDefault="00087ABA">
            <w:pPr>
              <w:pStyle w:val="TableParagraph"/>
              <w:spacing w:line="240" w:lineRule="auto"/>
              <w:ind w:right="184"/>
              <w:jc w:val="right"/>
              <w:rPr>
                <w:b/>
              </w:rPr>
            </w:pPr>
            <w:r>
              <w:rPr>
                <w:b/>
                <w:spacing w:val="-5"/>
              </w:rPr>
              <w:t>90</w:t>
            </w:r>
          </w:p>
        </w:tc>
      </w:tr>
      <w:tr w:rsidR="00B7579A" w14:paraId="3DC8FB7E" w14:textId="77777777">
        <w:trPr>
          <w:trHeight w:val="260"/>
        </w:trPr>
        <w:tc>
          <w:tcPr>
            <w:tcW w:w="9575" w:type="dxa"/>
            <w:gridSpan w:val="4"/>
          </w:tcPr>
          <w:p w14:paraId="49182179" w14:textId="77777777" w:rsidR="00B7579A" w:rsidRDefault="00087ABA">
            <w:pPr>
              <w:pStyle w:val="TableParagraph"/>
              <w:ind w:left="220"/>
              <w:rPr>
                <w:b/>
              </w:rPr>
            </w:pPr>
            <w:r>
              <w:rPr>
                <w:b/>
              </w:rPr>
              <w:t>Text</w:t>
            </w:r>
            <w:r>
              <w:rPr>
                <w:b/>
                <w:spacing w:val="10"/>
              </w:rPr>
              <w:t xml:space="preserve"> </w:t>
            </w:r>
            <w:r>
              <w:rPr>
                <w:b/>
                <w:spacing w:val="-2"/>
              </w:rPr>
              <w:t>Book(s)</w:t>
            </w:r>
          </w:p>
        </w:tc>
      </w:tr>
      <w:tr w:rsidR="00B7579A" w14:paraId="2458BEE3" w14:textId="77777777">
        <w:trPr>
          <w:trHeight w:val="260"/>
        </w:trPr>
        <w:tc>
          <w:tcPr>
            <w:tcW w:w="430" w:type="dxa"/>
          </w:tcPr>
          <w:p w14:paraId="6264F720" w14:textId="77777777" w:rsidR="00B7579A" w:rsidRDefault="00087ABA">
            <w:pPr>
              <w:pStyle w:val="TableParagraph"/>
              <w:ind w:left="140"/>
              <w:jc w:val="center"/>
            </w:pPr>
            <w:r>
              <w:rPr>
                <w:spacing w:val="-10"/>
              </w:rPr>
              <w:t>1</w:t>
            </w:r>
          </w:p>
        </w:tc>
        <w:tc>
          <w:tcPr>
            <w:tcW w:w="9145" w:type="dxa"/>
            <w:gridSpan w:val="3"/>
          </w:tcPr>
          <w:p w14:paraId="5669651C" w14:textId="77777777" w:rsidR="00B7579A" w:rsidRDefault="00087ABA">
            <w:pPr>
              <w:pStyle w:val="TableParagraph"/>
              <w:ind w:left="210"/>
            </w:pPr>
            <w:r>
              <w:t>Thermal</w:t>
            </w:r>
            <w:r>
              <w:rPr>
                <w:spacing w:val="13"/>
              </w:rPr>
              <w:t xml:space="preserve"> </w:t>
            </w:r>
            <w:r>
              <w:t>Physics,</w:t>
            </w:r>
            <w:r>
              <w:rPr>
                <w:spacing w:val="10"/>
              </w:rPr>
              <w:t xml:space="preserve"> </w:t>
            </w:r>
            <w:r>
              <w:t>R.</w:t>
            </w:r>
            <w:r>
              <w:rPr>
                <w:spacing w:val="15"/>
              </w:rPr>
              <w:t xml:space="preserve"> </w:t>
            </w:r>
            <w:proofErr w:type="spellStart"/>
            <w:r>
              <w:t>Murugesan</w:t>
            </w:r>
            <w:proofErr w:type="spellEnd"/>
            <w:r>
              <w:t>,</w:t>
            </w:r>
            <w:r>
              <w:rPr>
                <w:spacing w:val="10"/>
              </w:rPr>
              <w:t xml:space="preserve"> </w:t>
            </w:r>
            <w:proofErr w:type="spellStart"/>
            <w:r>
              <w:t>S.Chand&amp;Co</w:t>
            </w:r>
            <w:proofErr w:type="spellEnd"/>
            <w:r>
              <w:rPr>
                <w:spacing w:val="10"/>
              </w:rPr>
              <w:t xml:space="preserve"> </w:t>
            </w:r>
            <w:r>
              <w:rPr>
                <w:spacing w:val="-2"/>
              </w:rPr>
              <w:t>(2008).</w:t>
            </w:r>
          </w:p>
        </w:tc>
      </w:tr>
      <w:tr w:rsidR="00B7579A" w14:paraId="1F8019E1" w14:textId="77777777">
        <w:trPr>
          <w:trHeight w:val="255"/>
        </w:trPr>
        <w:tc>
          <w:tcPr>
            <w:tcW w:w="430" w:type="dxa"/>
          </w:tcPr>
          <w:p w14:paraId="7B9FCA86" w14:textId="77777777" w:rsidR="00B7579A" w:rsidRDefault="00087ABA">
            <w:pPr>
              <w:pStyle w:val="TableParagraph"/>
              <w:spacing w:line="233" w:lineRule="exact"/>
              <w:ind w:left="140"/>
              <w:jc w:val="center"/>
            </w:pPr>
            <w:r>
              <w:rPr>
                <w:spacing w:val="-10"/>
              </w:rPr>
              <w:t>2</w:t>
            </w:r>
          </w:p>
        </w:tc>
        <w:tc>
          <w:tcPr>
            <w:tcW w:w="9145" w:type="dxa"/>
            <w:gridSpan w:val="3"/>
          </w:tcPr>
          <w:p w14:paraId="3C29827F" w14:textId="77777777" w:rsidR="00B7579A" w:rsidRDefault="00087ABA">
            <w:pPr>
              <w:pStyle w:val="TableParagraph"/>
              <w:spacing w:line="233" w:lineRule="exact"/>
              <w:ind w:left="210"/>
            </w:pPr>
            <w:r>
              <w:t>Heat &amp;</w:t>
            </w:r>
            <w:r>
              <w:rPr>
                <w:spacing w:val="12"/>
              </w:rPr>
              <w:t xml:space="preserve"> </w:t>
            </w:r>
            <w:r>
              <w:t>Thermodynamics,</w:t>
            </w:r>
            <w:r>
              <w:rPr>
                <w:spacing w:val="9"/>
              </w:rPr>
              <w:t xml:space="preserve"> </w:t>
            </w:r>
            <w:proofErr w:type="spellStart"/>
            <w:r>
              <w:t>Brijlal</w:t>
            </w:r>
            <w:proofErr w:type="spellEnd"/>
            <w:r>
              <w:rPr>
                <w:spacing w:val="8"/>
              </w:rPr>
              <w:t xml:space="preserve"> </w:t>
            </w:r>
            <w:r>
              <w:t>&amp;</w:t>
            </w:r>
            <w:r>
              <w:rPr>
                <w:spacing w:val="6"/>
              </w:rPr>
              <w:t xml:space="preserve"> </w:t>
            </w:r>
            <w:r>
              <w:t>N.</w:t>
            </w:r>
            <w:r>
              <w:rPr>
                <w:spacing w:val="8"/>
              </w:rPr>
              <w:t xml:space="preserve"> </w:t>
            </w:r>
            <w:proofErr w:type="spellStart"/>
            <w:r>
              <w:t>Subramaniam</w:t>
            </w:r>
            <w:proofErr w:type="spellEnd"/>
            <w:r>
              <w:t>,</w:t>
            </w:r>
            <w:r>
              <w:rPr>
                <w:spacing w:val="10"/>
              </w:rPr>
              <w:t xml:space="preserve"> </w:t>
            </w:r>
            <w:proofErr w:type="spellStart"/>
            <w:r>
              <w:t>S.Chand&amp;Co</w:t>
            </w:r>
            <w:proofErr w:type="spellEnd"/>
            <w:r>
              <w:rPr>
                <w:spacing w:val="9"/>
              </w:rPr>
              <w:t xml:space="preserve"> </w:t>
            </w:r>
            <w:r>
              <w:rPr>
                <w:spacing w:val="-2"/>
              </w:rPr>
              <w:t>(2007)</w:t>
            </w:r>
          </w:p>
        </w:tc>
      </w:tr>
      <w:tr w:rsidR="00B7579A" w14:paraId="743E51CD" w14:textId="77777777">
        <w:trPr>
          <w:trHeight w:val="255"/>
        </w:trPr>
        <w:tc>
          <w:tcPr>
            <w:tcW w:w="430" w:type="dxa"/>
          </w:tcPr>
          <w:p w14:paraId="106D9B1E" w14:textId="77777777" w:rsidR="00B7579A" w:rsidRDefault="00087ABA">
            <w:pPr>
              <w:pStyle w:val="TableParagraph"/>
              <w:spacing w:line="235" w:lineRule="exact"/>
              <w:ind w:left="140"/>
              <w:jc w:val="center"/>
            </w:pPr>
            <w:r>
              <w:rPr>
                <w:spacing w:val="-10"/>
              </w:rPr>
              <w:t>3</w:t>
            </w:r>
          </w:p>
        </w:tc>
        <w:tc>
          <w:tcPr>
            <w:tcW w:w="9145" w:type="dxa"/>
            <w:gridSpan w:val="3"/>
          </w:tcPr>
          <w:p w14:paraId="57E48139" w14:textId="77777777" w:rsidR="00B7579A" w:rsidRDefault="00087ABA">
            <w:pPr>
              <w:pStyle w:val="TableParagraph"/>
              <w:spacing w:line="235" w:lineRule="exact"/>
              <w:ind w:left="210"/>
            </w:pPr>
            <w:r>
              <w:t>Heat</w:t>
            </w:r>
            <w:r>
              <w:rPr>
                <w:spacing w:val="5"/>
              </w:rPr>
              <w:t xml:space="preserve"> </w:t>
            </w:r>
            <w:r>
              <w:t>–</w:t>
            </w:r>
            <w:r>
              <w:rPr>
                <w:spacing w:val="4"/>
              </w:rPr>
              <w:t xml:space="preserve"> </w:t>
            </w:r>
            <w:r>
              <w:t>M.</w:t>
            </w:r>
            <w:r>
              <w:rPr>
                <w:spacing w:val="12"/>
              </w:rPr>
              <w:t xml:space="preserve"> </w:t>
            </w:r>
            <w:proofErr w:type="spellStart"/>
            <w:r>
              <w:t>Narayanamurthi</w:t>
            </w:r>
            <w:proofErr w:type="spellEnd"/>
            <w:r>
              <w:rPr>
                <w:spacing w:val="9"/>
              </w:rPr>
              <w:t xml:space="preserve"> </w:t>
            </w:r>
            <w:r>
              <w:t>and</w:t>
            </w:r>
            <w:r>
              <w:rPr>
                <w:spacing w:val="9"/>
              </w:rPr>
              <w:t xml:space="preserve"> </w:t>
            </w:r>
            <w:r>
              <w:t>N.</w:t>
            </w:r>
            <w:r>
              <w:rPr>
                <w:spacing w:val="7"/>
              </w:rPr>
              <w:t xml:space="preserve"> </w:t>
            </w:r>
            <w:proofErr w:type="spellStart"/>
            <w:r>
              <w:t>Nagaratnam</w:t>
            </w:r>
            <w:proofErr w:type="spellEnd"/>
            <w:r>
              <w:t>,</w:t>
            </w:r>
            <w:r>
              <w:rPr>
                <w:spacing w:val="14"/>
              </w:rPr>
              <w:t xml:space="preserve"> </w:t>
            </w:r>
            <w:r>
              <w:t>National</w:t>
            </w:r>
            <w:r>
              <w:rPr>
                <w:spacing w:val="8"/>
              </w:rPr>
              <w:t xml:space="preserve"> </w:t>
            </w:r>
            <w:r>
              <w:rPr>
                <w:spacing w:val="-2"/>
              </w:rPr>
              <w:t>Publishers.</w:t>
            </w:r>
          </w:p>
        </w:tc>
      </w:tr>
      <w:tr w:rsidR="00B7579A" w14:paraId="2E3E2225" w14:textId="77777777">
        <w:trPr>
          <w:trHeight w:val="260"/>
        </w:trPr>
        <w:tc>
          <w:tcPr>
            <w:tcW w:w="9575" w:type="dxa"/>
            <w:gridSpan w:val="4"/>
          </w:tcPr>
          <w:p w14:paraId="15D52D78" w14:textId="77777777" w:rsidR="00B7579A" w:rsidRDefault="00B7579A">
            <w:pPr>
              <w:pStyle w:val="TableParagraph"/>
              <w:spacing w:line="240" w:lineRule="auto"/>
              <w:rPr>
                <w:sz w:val="18"/>
              </w:rPr>
            </w:pPr>
          </w:p>
        </w:tc>
      </w:tr>
      <w:tr w:rsidR="00B7579A" w14:paraId="37A41EF5" w14:textId="77777777">
        <w:trPr>
          <w:trHeight w:val="345"/>
        </w:trPr>
        <w:tc>
          <w:tcPr>
            <w:tcW w:w="9575" w:type="dxa"/>
            <w:gridSpan w:val="4"/>
          </w:tcPr>
          <w:p w14:paraId="20B0BF35" w14:textId="77777777" w:rsidR="00B7579A" w:rsidRDefault="00087ABA">
            <w:pPr>
              <w:pStyle w:val="TableParagraph"/>
              <w:spacing w:line="253" w:lineRule="exact"/>
              <w:ind w:left="220"/>
              <w:rPr>
                <w:b/>
              </w:rPr>
            </w:pPr>
            <w:r>
              <w:rPr>
                <w:b/>
              </w:rPr>
              <w:t>Reference</w:t>
            </w:r>
            <w:r>
              <w:rPr>
                <w:b/>
                <w:spacing w:val="9"/>
              </w:rPr>
              <w:t xml:space="preserve"> </w:t>
            </w:r>
            <w:r>
              <w:rPr>
                <w:b/>
                <w:spacing w:val="-4"/>
              </w:rPr>
              <w:t>Books</w:t>
            </w:r>
          </w:p>
        </w:tc>
      </w:tr>
      <w:tr w:rsidR="00B7579A" w14:paraId="33F5991C" w14:textId="77777777">
        <w:trPr>
          <w:trHeight w:val="260"/>
        </w:trPr>
        <w:tc>
          <w:tcPr>
            <w:tcW w:w="430" w:type="dxa"/>
          </w:tcPr>
          <w:p w14:paraId="2E447A84" w14:textId="77777777" w:rsidR="00B7579A" w:rsidRDefault="00087ABA">
            <w:pPr>
              <w:pStyle w:val="TableParagraph"/>
              <w:ind w:left="140"/>
              <w:jc w:val="center"/>
            </w:pPr>
            <w:r>
              <w:rPr>
                <w:spacing w:val="-10"/>
              </w:rPr>
              <w:t>1</w:t>
            </w:r>
          </w:p>
        </w:tc>
        <w:tc>
          <w:tcPr>
            <w:tcW w:w="9145" w:type="dxa"/>
            <w:gridSpan w:val="3"/>
          </w:tcPr>
          <w:p w14:paraId="141CE7CE" w14:textId="77777777" w:rsidR="00B7579A" w:rsidRDefault="00087ABA">
            <w:pPr>
              <w:pStyle w:val="TableParagraph"/>
              <w:ind w:left="270"/>
            </w:pPr>
            <w:r>
              <w:t>Heat</w:t>
            </w:r>
            <w:r>
              <w:rPr>
                <w:spacing w:val="1"/>
              </w:rPr>
              <w:t xml:space="preserve"> </w:t>
            </w:r>
            <w:r>
              <w:t>and</w:t>
            </w:r>
            <w:r>
              <w:rPr>
                <w:spacing w:val="10"/>
              </w:rPr>
              <w:t xml:space="preserve"> </w:t>
            </w:r>
            <w:r>
              <w:t>Thermodynamics</w:t>
            </w:r>
            <w:r>
              <w:rPr>
                <w:spacing w:val="15"/>
              </w:rPr>
              <w:t xml:space="preserve"> </w:t>
            </w:r>
            <w:r>
              <w:t>–</w:t>
            </w:r>
            <w:r>
              <w:rPr>
                <w:spacing w:val="4"/>
              </w:rPr>
              <w:t xml:space="preserve"> </w:t>
            </w:r>
            <w:proofErr w:type="spellStart"/>
            <w:r>
              <w:t>Zemansky</w:t>
            </w:r>
            <w:proofErr w:type="spellEnd"/>
            <w:r>
              <w:rPr>
                <w:spacing w:val="5"/>
              </w:rPr>
              <w:t xml:space="preserve"> </w:t>
            </w:r>
            <w:r>
              <w:t>and</w:t>
            </w:r>
            <w:r>
              <w:rPr>
                <w:spacing w:val="5"/>
              </w:rPr>
              <w:t xml:space="preserve"> </w:t>
            </w:r>
            <w:r>
              <w:t>R.H.</w:t>
            </w:r>
            <w:r>
              <w:rPr>
                <w:spacing w:val="14"/>
              </w:rPr>
              <w:t xml:space="preserve"> </w:t>
            </w:r>
            <w:proofErr w:type="spellStart"/>
            <w:r>
              <w:t>Dcltanann</w:t>
            </w:r>
            <w:proofErr w:type="spellEnd"/>
            <w:r>
              <w:t>,</w:t>
            </w:r>
            <w:r>
              <w:rPr>
                <w:spacing w:val="15"/>
              </w:rPr>
              <w:t xml:space="preserve"> </w:t>
            </w:r>
            <w:r>
              <w:t>TMH</w:t>
            </w:r>
            <w:r>
              <w:rPr>
                <w:spacing w:val="11"/>
              </w:rPr>
              <w:t xml:space="preserve"> </w:t>
            </w:r>
            <w:r>
              <w:rPr>
                <w:spacing w:val="-2"/>
              </w:rPr>
              <w:t>(2017)</w:t>
            </w:r>
          </w:p>
        </w:tc>
      </w:tr>
      <w:tr w:rsidR="00B7579A" w14:paraId="74676963" w14:textId="77777777">
        <w:trPr>
          <w:trHeight w:val="385"/>
        </w:trPr>
        <w:tc>
          <w:tcPr>
            <w:tcW w:w="430" w:type="dxa"/>
          </w:tcPr>
          <w:p w14:paraId="6FFFA7C0" w14:textId="77777777" w:rsidR="00B7579A" w:rsidRDefault="00087ABA">
            <w:pPr>
              <w:pStyle w:val="TableParagraph"/>
              <w:ind w:left="140"/>
              <w:jc w:val="center"/>
            </w:pPr>
            <w:r>
              <w:rPr>
                <w:spacing w:val="-10"/>
              </w:rPr>
              <w:t>2</w:t>
            </w:r>
          </w:p>
        </w:tc>
        <w:tc>
          <w:tcPr>
            <w:tcW w:w="9145" w:type="dxa"/>
            <w:gridSpan w:val="3"/>
          </w:tcPr>
          <w:p w14:paraId="3DD3761F" w14:textId="77777777" w:rsidR="00B7579A" w:rsidRDefault="00087ABA">
            <w:pPr>
              <w:pStyle w:val="TableParagraph"/>
              <w:tabs>
                <w:tab w:val="left" w:pos="5832"/>
              </w:tabs>
              <w:ind w:left="210"/>
            </w:pPr>
            <w:r>
              <w:t>Heat</w:t>
            </w:r>
            <w:r>
              <w:rPr>
                <w:spacing w:val="-2"/>
              </w:rPr>
              <w:t xml:space="preserve"> </w:t>
            </w:r>
            <w:r>
              <w:t>and</w:t>
            </w:r>
            <w:r>
              <w:rPr>
                <w:spacing w:val="9"/>
              </w:rPr>
              <w:t xml:space="preserve"> </w:t>
            </w:r>
            <w:r>
              <w:t>Thermodynamics</w:t>
            </w:r>
            <w:r>
              <w:rPr>
                <w:spacing w:val="10"/>
              </w:rPr>
              <w:t xml:space="preserve"> </w:t>
            </w:r>
            <w:r>
              <w:t>–</w:t>
            </w:r>
            <w:r>
              <w:rPr>
                <w:spacing w:val="4"/>
              </w:rPr>
              <w:t xml:space="preserve"> </w:t>
            </w:r>
            <w:r>
              <w:t>D.S.</w:t>
            </w:r>
            <w:r>
              <w:rPr>
                <w:spacing w:val="9"/>
              </w:rPr>
              <w:t xml:space="preserve"> </w:t>
            </w:r>
            <w:r>
              <w:t>Mathur,</w:t>
            </w:r>
            <w:r>
              <w:rPr>
                <w:spacing w:val="9"/>
              </w:rPr>
              <w:t xml:space="preserve"> </w:t>
            </w:r>
            <w:r>
              <w:t>S.</w:t>
            </w:r>
            <w:r>
              <w:rPr>
                <w:spacing w:val="4"/>
              </w:rPr>
              <w:t xml:space="preserve"> </w:t>
            </w:r>
            <w:r>
              <w:t>Chand</w:t>
            </w:r>
            <w:r>
              <w:rPr>
                <w:spacing w:val="4"/>
              </w:rPr>
              <w:t xml:space="preserve"> </w:t>
            </w:r>
            <w:r>
              <w:t>&amp;</w:t>
            </w:r>
            <w:r>
              <w:rPr>
                <w:spacing w:val="9"/>
              </w:rPr>
              <w:t xml:space="preserve"> </w:t>
            </w:r>
            <w:r>
              <w:rPr>
                <w:spacing w:val="-5"/>
              </w:rPr>
              <w:t>Co,</w:t>
            </w:r>
            <w:r>
              <w:tab/>
              <w:t>Edi</w:t>
            </w:r>
            <w:r>
              <w:rPr>
                <w:spacing w:val="8"/>
              </w:rPr>
              <w:t xml:space="preserve"> </w:t>
            </w:r>
            <w:r>
              <w:rPr>
                <w:spacing w:val="-2"/>
              </w:rPr>
              <w:t>(2002).</w:t>
            </w:r>
          </w:p>
        </w:tc>
      </w:tr>
      <w:tr w:rsidR="00B7579A" w14:paraId="6E457E1A" w14:textId="77777777">
        <w:trPr>
          <w:trHeight w:val="520"/>
        </w:trPr>
        <w:tc>
          <w:tcPr>
            <w:tcW w:w="430" w:type="dxa"/>
          </w:tcPr>
          <w:p w14:paraId="3E42EAE8" w14:textId="77777777" w:rsidR="00B7579A" w:rsidRDefault="00087ABA">
            <w:pPr>
              <w:pStyle w:val="TableParagraph"/>
              <w:spacing w:line="243" w:lineRule="exact"/>
              <w:ind w:left="140"/>
              <w:jc w:val="center"/>
            </w:pPr>
            <w:r>
              <w:rPr>
                <w:spacing w:val="-10"/>
              </w:rPr>
              <w:t>3</w:t>
            </w:r>
          </w:p>
        </w:tc>
        <w:tc>
          <w:tcPr>
            <w:tcW w:w="9145" w:type="dxa"/>
            <w:gridSpan w:val="3"/>
          </w:tcPr>
          <w:p w14:paraId="283AAE82" w14:textId="77777777" w:rsidR="00B7579A" w:rsidRDefault="00087ABA">
            <w:pPr>
              <w:pStyle w:val="TableParagraph"/>
              <w:spacing w:line="237" w:lineRule="auto"/>
              <w:ind w:left="210"/>
            </w:pPr>
            <w:r>
              <w:t>Heat</w:t>
            </w:r>
            <w:r>
              <w:rPr>
                <w:spacing w:val="30"/>
              </w:rPr>
              <w:t xml:space="preserve"> </w:t>
            </w:r>
            <w:r>
              <w:t>and</w:t>
            </w:r>
            <w:r>
              <w:rPr>
                <w:spacing w:val="36"/>
              </w:rPr>
              <w:t xml:space="preserve"> </w:t>
            </w:r>
            <w:r>
              <w:t>Thermodynamics</w:t>
            </w:r>
            <w:r>
              <w:rPr>
                <w:spacing w:val="40"/>
              </w:rPr>
              <w:t xml:space="preserve"> </w:t>
            </w:r>
            <w:r>
              <w:t>–</w:t>
            </w:r>
            <w:r>
              <w:rPr>
                <w:spacing w:val="36"/>
              </w:rPr>
              <w:t xml:space="preserve"> </w:t>
            </w:r>
            <w:r>
              <w:t>Agarwal,</w:t>
            </w:r>
            <w:r>
              <w:rPr>
                <w:spacing w:val="40"/>
              </w:rPr>
              <w:t xml:space="preserve"> </w:t>
            </w:r>
            <w:proofErr w:type="spellStart"/>
            <w:r>
              <w:t>Singhal</w:t>
            </w:r>
            <w:proofErr w:type="spellEnd"/>
            <w:r>
              <w:t>,</w:t>
            </w:r>
            <w:r>
              <w:rPr>
                <w:spacing w:val="40"/>
              </w:rPr>
              <w:t xml:space="preserve"> </w:t>
            </w:r>
            <w:proofErr w:type="spellStart"/>
            <w:r>
              <w:t>Sathyaprakash</w:t>
            </w:r>
            <w:proofErr w:type="spellEnd"/>
            <w:r>
              <w:t>,</w:t>
            </w:r>
            <w:r>
              <w:rPr>
                <w:spacing w:val="40"/>
              </w:rPr>
              <w:t xml:space="preserve"> </w:t>
            </w:r>
            <w:proofErr w:type="spellStart"/>
            <w:r>
              <w:t>KedarNath</w:t>
            </w:r>
            <w:proofErr w:type="spellEnd"/>
            <w:r>
              <w:rPr>
                <w:spacing w:val="40"/>
              </w:rPr>
              <w:t xml:space="preserve"> </w:t>
            </w:r>
            <w:proofErr w:type="spellStart"/>
            <w:r>
              <w:t>Ramnath</w:t>
            </w:r>
            <w:proofErr w:type="spellEnd"/>
            <w:r>
              <w:rPr>
                <w:spacing w:val="36"/>
              </w:rPr>
              <w:t xml:space="preserve"> </w:t>
            </w:r>
            <w:r>
              <w:t>and</w:t>
            </w:r>
            <w:r>
              <w:rPr>
                <w:spacing w:val="40"/>
              </w:rPr>
              <w:t xml:space="preserve"> </w:t>
            </w:r>
            <w:r>
              <w:t xml:space="preserve">Co. </w:t>
            </w:r>
            <w:r>
              <w:rPr>
                <w:spacing w:val="-2"/>
              </w:rPr>
              <w:t>(2003).</w:t>
            </w:r>
          </w:p>
        </w:tc>
      </w:tr>
      <w:tr w:rsidR="00B7579A" w14:paraId="5333BB36" w14:textId="77777777">
        <w:trPr>
          <w:trHeight w:val="255"/>
        </w:trPr>
        <w:tc>
          <w:tcPr>
            <w:tcW w:w="9575" w:type="dxa"/>
            <w:gridSpan w:val="4"/>
          </w:tcPr>
          <w:p w14:paraId="7B039338" w14:textId="77777777" w:rsidR="00B7579A" w:rsidRDefault="00B7579A">
            <w:pPr>
              <w:pStyle w:val="TableParagraph"/>
              <w:spacing w:line="240" w:lineRule="auto"/>
              <w:rPr>
                <w:sz w:val="18"/>
              </w:rPr>
            </w:pPr>
          </w:p>
        </w:tc>
      </w:tr>
      <w:tr w:rsidR="00B7579A" w14:paraId="18466D81" w14:textId="77777777">
        <w:trPr>
          <w:trHeight w:val="260"/>
        </w:trPr>
        <w:tc>
          <w:tcPr>
            <w:tcW w:w="9575" w:type="dxa"/>
            <w:gridSpan w:val="4"/>
          </w:tcPr>
          <w:p w14:paraId="02A1E7CE" w14:textId="77777777" w:rsidR="00B7579A" w:rsidRDefault="00087ABA">
            <w:pPr>
              <w:pStyle w:val="TableParagraph"/>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B7579A" w14:paraId="35F08BAD" w14:textId="77777777">
        <w:trPr>
          <w:trHeight w:val="255"/>
        </w:trPr>
        <w:tc>
          <w:tcPr>
            <w:tcW w:w="430" w:type="dxa"/>
          </w:tcPr>
          <w:p w14:paraId="60E3B306" w14:textId="77777777" w:rsidR="00B7579A" w:rsidRDefault="00087ABA">
            <w:pPr>
              <w:pStyle w:val="TableParagraph"/>
              <w:spacing w:line="235" w:lineRule="exact"/>
              <w:ind w:left="140"/>
              <w:jc w:val="center"/>
            </w:pPr>
            <w:r>
              <w:rPr>
                <w:spacing w:val="-10"/>
              </w:rPr>
              <w:t>1</w:t>
            </w:r>
          </w:p>
        </w:tc>
        <w:tc>
          <w:tcPr>
            <w:tcW w:w="9145" w:type="dxa"/>
            <w:gridSpan w:val="3"/>
          </w:tcPr>
          <w:p w14:paraId="1A57D0C3" w14:textId="77777777" w:rsidR="00B7579A" w:rsidRDefault="00F31C80">
            <w:pPr>
              <w:pStyle w:val="TableParagraph"/>
              <w:spacing w:line="235" w:lineRule="exact"/>
              <w:ind w:left="225"/>
            </w:pPr>
            <w:hyperlink r:id="rId41">
              <w:r w:rsidR="00B7579A">
                <w:rPr>
                  <w:color w:val="0460C1"/>
                  <w:spacing w:val="-4"/>
                  <w:u w:val="single" w:color="0460C1"/>
                </w:rPr>
                <w:t>https:</w:t>
              </w:r>
            </w:hyperlink>
            <w:hyperlink r:id="rId42">
              <w:r w:rsidR="00B7579A">
                <w:rPr>
                  <w:color w:val="0460C1"/>
                  <w:spacing w:val="-4"/>
                  <w:u w:val="single" w:color="0460C1"/>
                </w:rPr>
                <w:t>//www.askiitians.com/revision-notes/physics/heat-transfer/</w:t>
              </w:r>
            </w:hyperlink>
          </w:p>
        </w:tc>
      </w:tr>
      <w:tr w:rsidR="00B7579A" w14:paraId="2BDE2AC0" w14:textId="77777777">
        <w:trPr>
          <w:trHeight w:val="260"/>
        </w:trPr>
        <w:tc>
          <w:tcPr>
            <w:tcW w:w="430" w:type="dxa"/>
          </w:tcPr>
          <w:p w14:paraId="682B4695" w14:textId="77777777" w:rsidR="00B7579A" w:rsidRDefault="00087ABA">
            <w:pPr>
              <w:pStyle w:val="TableParagraph"/>
              <w:ind w:left="140"/>
              <w:jc w:val="center"/>
            </w:pPr>
            <w:r>
              <w:rPr>
                <w:spacing w:val="-10"/>
              </w:rPr>
              <w:t>2</w:t>
            </w:r>
          </w:p>
        </w:tc>
        <w:tc>
          <w:tcPr>
            <w:tcW w:w="9145" w:type="dxa"/>
            <w:gridSpan w:val="3"/>
          </w:tcPr>
          <w:p w14:paraId="5F3FC10E" w14:textId="77777777" w:rsidR="00B7579A" w:rsidRDefault="00F31C80">
            <w:pPr>
              <w:pStyle w:val="TableParagraph"/>
              <w:ind w:left="225"/>
            </w:pPr>
            <w:hyperlink r:id="rId43">
              <w:r w:rsidR="00B7579A">
                <w:rPr>
                  <w:color w:val="0460C1"/>
                  <w:spacing w:val="-4"/>
                  <w:u w:val="single" w:color="0460C1"/>
                </w:rPr>
                <w:t>https:</w:t>
              </w:r>
            </w:hyperlink>
            <w:hyperlink r:id="rId44">
              <w:r w:rsidR="00B7579A">
                <w:rPr>
                  <w:color w:val="0460C1"/>
                  <w:spacing w:val="-4"/>
                  <w:u w:val="single" w:color="0460C1"/>
                </w:rPr>
                <w:t>//www.askiitians.com/revision-notes/physics/kinetic-theory-of-gases/</w:t>
              </w:r>
            </w:hyperlink>
          </w:p>
        </w:tc>
      </w:tr>
      <w:tr w:rsidR="00B7579A" w14:paraId="0703DBD3" w14:textId="77777777">
        <w:trPr>
          <w:trHeight w:val="255"/>
        </w:trPr>
        <w:tc>
          <w:tcPr>
            <w:tcW w:w="430" w:type="dxa"/>
          </w:tcPr>
          <w:p w14:paraId="051ADA7A" w14:textId="77777777" w:rsidR="00B7579A" w:rsidRDefault="00087ABA">
            <w:pPr>
              <w:pStyle w:val="TableParagraph"/>
              <w:spacing w:line="235" w:lineRule="exact"/>
              <w:ind w:left="140"/>
              <w:jc w:val="center"/>
            </w:pPr>
            <w:r>
              <w:rPr>
                <w:spacing w:val="-10"/>
              </w:rPr>
              <w:t>3</w:t>
            </w:r>
          </w:p>
        </w:tc>
        <w:tc>
          <w:tcPr>
            <w:tcW w:w="9145" w:type="dxa"/>
            <w:gridSpan w:val="3"/>
          </w:tcPr>
          <w:p w14:paraId="723C1BCF" w14:textId="77777777" w:rsidR="00B7579A" w:rsidRDefault="00F31C80">
            <w:pPr>
              <w:pStyle w:val="TableParagraph"/>
              <w:spacing w:line="235" w:lineRule="exact"/>
              <w:ind w:left="225"/>
            </w:pPr>
            <w:hyperlink r:id="rId45">
              <w:r w:rsidR="00B7579A">
                <w:rPr>
                  <w:color w:val="0460C1"/>
                  <w:spacing w:val="-4"/>
                  <w:u w:val="single" w:color="0460C1"/>
                </w:rPr>
                <w:t>https:</w:t>
              </w:r>
            </w:hyperlink>
            <w:hyperlink r:id="rId46">
              <w:r w:rsidR="00B7579A">
                <w:rPr>
                  <w:color w:val="0460C1"/>
                  <w:spacing w:val="-4"/>
                  <w:u w:val="single" w:color="0460C1"/>
                </w:rPr>
                <w:t>//www.askiitians.com/revision-notes/physics/heat-phenomena/</w:t>
              </w:r>
            </w:hyperlink>
          </w:p>
        </w:tc>
      </w:tr>
      <w:tr w:rsidR="00B7579A" w14:paraId="7F25B177" w14:textId="77777777">
        <w:trPr>
          <w:trHeight w:val="255"/>
        </w:trPr>
        <w:tc>
          <w:tcPr>
            <w:tcW w:w="430" w:type="dxa"/>
          </w:tcPr>
          <w:p w14:paraId="3A14D870" w14:textId="77777777" w:rsidR="00B7579A" w:rsidRDefault="00087ABA">
            <w:pPr>
              <w:pStyle w:val="TableParagraph"/>
              <w:spacing w:line="235" w:lineRule="exact"/>
              <w:ind w:left="140"/>
              <w:jc w:val="center"/>
            </w:pPr>
            <w:r>
              <w:rPr>
                <w:spacing w:val="-10"/>
              </w:rPr>
              <w:t>4</w:t>
            </w:r>
          </w:p>
        </w:tc>
        <w:tc>
          <w:tcPr>
            <w:tcW w:w="9145" w:type="dxa"/>
            <w:gridSpan w:val="3"/>
          </w:tcPr>
          <w:p w14:paraId="4CC00FA9" w14:textId="77777777" w:rsidR="00B7579A" w:rsidRDefault="00F31C80">
            <w:pPr>
              <w:pStyle w:val="TableParagraph"/>
              <w:spacing w:line="235" w:lineRule="exact"/>
              <w:ind w:left="225"/>
            </w:pPr>
            <w:hyperlink r:id="rId47">
              <w:r w:rsidR="00B7579A">
                <w:rPr>
                  <w:color w:val="0460C1"/>
                  <w:spacing w:val="-4"/>
                  <w:u w:val="single" w:color="0460C1"/>
                </w:rPr>
                <w:t>https:</w:t>
              </w:r>
            </w:hyperlink>
            <w:hyperlink r:id="rId48">
              <w:r w:rsidR="00B7579A">
                <w:rPr>
                  <w:color w:val="0460C1"/>
                  <w:spacing w:val="-4"/>
                  <w:u w:val="single" w:color="0460C1"/>
                </w:rPr>
                <w:t>//www.askiitians.com/revision-</w:t>
              </w:r>
              <w:r w:rsidR="00B7579A">
                <w:rPr>
                  <w:color w:val="0460C1"/>
                  <w:spacing w:val="-2"/>
                  <w:u w:val="single" w:color="0460C1"/>
                </w:rPr>
                <w:t>notes/physics/thermodynamics/</w:t>
              </w:r>
            </w:hyperlink>
          </w:p>
        </w:tc>
      </w:tr>
      <w:tr w:rsidR="00B7579A" w14:paraId="3DB2CAD6" w14:textId="77777777">
        <w:trPr>
          <w:trHeight w:val="260"/>
        </w:trPr>
        <w:tc>
          <w:tcPr>
            <w:tcW w:w="9575" w:type="dxa"/>
            <w:gridSpan w:val="4"/>
          </w:tcPr>
          <w:p w14:paraId="641611B9" w14:textId="77777777" w:rsidR="00B7579A" w:rsidRDefault="00B7579A">
            <w:pPr>
              <w:pStyle w:val="TableParagraph"/>
              <w:spacing w:line="240" w:lineRule="auto"/>
              <w:rPr>
                <w:sz w:val="18"/>
              </w:rPr>
            </w:pPr>
          </w:p>
        </w:tc>
      </w:tr>
      <w:tr w:rsidR="00B7579A" w14:paraId="4B85C28D" w14:textId="77777777">
        <w:trPr>
          <w:trHeight w:val="260"/>
        </w:trPr>
        <w:tc>
          <w:tcPr>
            <w:tcW w:w="9575" w:type="dxa"/>
            <w:gridSpan w:val="4"/>
          </w:tcPr>
          <w:p w14:paraId="0F1C4B69" w14:textId="77777777" w:rsidR="00B7579A" w:rsidRDefault="00087ABA">
            <w:pPr>
              <w:pStyle w:val="TableParagraph"/>
              <w:ind w:left="220"/>
              <w:rPr>
                <w:b/>
              </w:rPr>
            </w:pPr>
            <w:r>
              <w:t>Course</w:t>
            </w:r>
            <w:r>
              <w:rPr>
                <w:spacing w:val="7"/>
              </w:rPr>
              <w:t xml:space="preserve"> </w:t>
            </w:r>
            <w:r>
              <w:t>Designed</w:t>
            </w:r>
            <w:r>
              <w:rPr>
                <w:spacing w:val="11"/>
              </w:rPr>
              <w:t xml:space="preserve"> </w:t>
            </w:r>
            <w:r>
              <w:t>By:</w:t>
            </w:r>
            <w:r>
              <w:rPr>
                <w:spacing w:val="13"/>
              </w:rPr>
              <w:t xml:space="preserve"> </w:t>
            </w:r>
            <w:r>
              <w:rPr>
                <w:b/>
              </w:rPr>
              <w:t>Dr.</w:t>
            </w:r>
            <w:r>
              <w:rPr>
                <w:b/>
                <w:spacing w:val="10"/>
              </w:rPr>
              <w:t xml:space="preserve"> </w:t>
            </w:r>
            <w:r>
              <w:rPr>
                <w:b/>
              </w:rPr>
              <w:t>P.</w:t>
            </w:r>
            <w:r>
              <w:rPr>
                <w:b/>
                <w:spacing w:val="6"/>
              </w:rPr>
              <w:t xml:space="preserve"> </w:t>
            </w:r>
            <w:r>
              <w:rPr>
                <w:b/>
                <w:spacing w:val="-2"/>
              </w:rPr>
              <w:t>Sagunthala</w:t>
            </w:r>
          </w:p>
        </w:tc>
      </w:tr>
    </w:tbl>
    <w:p w14:paraId="65857908" w14:textId="77777777" w:rsidR="00B7579A" w:rsidRDefault="00B7579A">
      <w:pPr>
        <w:rPr>
          <w:b/>
          <w:sz w:val="20"/>
        </w:rPr>
      </w:pPr>
    </w:p>
    <w:p w14:paraId="4C8111A1" w14:textId="77777777" w:rsidR="00B7579A" w:rsidRDefault="00B7579A">
      <w:pPr>
        <w:spacing w:before="71" w:after="1"/>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00399FAA" w14:textId="77777777">
        <w:trPr>
          <w:trHeight w:val="260"/>
        </w:trPr>
        <w:tc>
          <w:tcPr>
            <w:tcW w:w="9407" w:type="dxa"/>
            <w:gridSpan w:val="11"/>
          </w:tcPr>
          <w:p w14:paraId="0E8E32A5" w14:textId="77777777" w:rsidR="00B7579A" w:rsidRDefault="00087ABA">
            <w:pPr>
              <w:pStyle w:val="TableParagraph"/>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17FED6D5" w14:textId="77777777">
        <w:trPr>
          <w:trHeight w:val="255"/>
        </w:trPr>
        <w:tc>
          <w:tcPr>
            <w:tcW w:w="866" w:type="dxa"/>
          </w:tcPr>
          <w:p w14:paraId="3DAEE751" w14:textId="77777777" w:rsidR="00B7579A" w:rsidRDefault="00087ABA">
            <w:pPr>
              <w:pStyle w:val="TableParagraph"/>
              <w:spacing w:line="233" w:lineRule="exact"/>
              <w:ind w:left="34" w:right="15"/>
              <w:jc w:val="center"/>
              <w:rPr>
                <w:b/>
              </w:rPr>
            </w:pPr>
            <w:r>
              <w:rPr>
                <w:b/>
                <w:spacing w:val="-5"/>
              </w:rPr>
              <w:t>COs</w:t>
            </w:r>
          </w:p>
        </w:tc>
        <w:tc>
          <w:tcPr>
            <w:tcW w:w="846" w:type="dxa"/>
            <w:tcBorders>
              <w:right w:val="single" w:sz="6" w:space="0" w:color="000000"/>
            </w:tcBorders>
          </w:tcPr>
          <w:p w14:paraId="79ECEEDB" w14:textId="77777777" w:rsidR="00B7579A" w:rsidRDefault="00087ABA">
            <w:pPr>
              <w:pStyle w:val="TableParagraph"/>
              <w:spacing w:line="233" w:lineRule="exact"/>
              <w:ind w:left="37" w:right="7"/>
              <w:jc w:val="center"/>
              <w:rPr>
                <w:b/>
              </w:rPr>
            </w:pPr>
            <w:r>
              <w:rPr>
                <w:b/>
                <w:spacing w:val="-5"/>
              </w:rPr>
              <w:t>PO1</w:t>
            </w:r>
          </w:p>
        </w:tc>
        <w:tc>
          <w:tcPr>
            <w:tcW w:w="841" w:type="dxa"/>
            <w:tcBorders>
              <w:left w:val="single" w:sz="6" w:space="0" w:color="000000"/>
            </w:tcBorders>
          </w:tcPr>
          <w:p w14:paraId="11944D62" w14:textId="77777777" w:rsidR="00B7579A" w:rsidRDefault="00087ABA">
            <w:pPr>
              <w:pStyle w:val="TableParagraph"/>
              <w:spacing w:line="233" w:lineRule="exact"/>
              <w:ind w:left="30" w:right="11"/>
              <w:jc w:val="center"/>
              <w:rPr>
                <w:b/>
              </w:rPr>
            </w:pPr>
            <w:r>
              <w:rPr>
                <w:b/>
                <w:spacing w:val="-5"/>
              </w:rPr>
              <w:t>PO2</w:t>
            </w:r>
          </w:p>
        </w:tc>
        <w:tc>
          <w:tcPr>
            <w:tcW w:w="846" w:type="dxa"/>
          </w:tcPr>
          <w:p w14:paraId="01696BF7" w14:textId="77777777" w:rsidR="00B7579A" w:rsidRDefault="00087ABA">
            <w:pPr>
              <w:pStyle w:val="TableParagraph"/>
              <w:spacing w:line="233" w:lineRule="exact"/>
              <w:ind w:left="146" w:right="131"/>
              <w:jc w:val="center"/>
              <w:rPr>
                <w:b/>
              </w:rPr>
            </w:pPr>
            <w:r>
              <w:rPr>
                <w:b/>
                <w:spacing w:val="-5"/>
              </w:rPr>
              <w:t>PO3</w:t>
            </w:r>
          </w:p>
        </w:tc>
        <w:tc>
          <w:tcPr>
            <w:tcW w:w="841" w:type="dxa"/>
          </w:tcPr>
          <w:p w14:paraId="445FA185" w14:textId="77777777" w:rsidR="00B7579A" w:rsidRDefault="00087ABA">
            <w:pPr>
              <w:pStyle w:val="TableParagraph"/>
              <w:spacing w:line="233" w:lineRule="exact"/>
              <w:ind w:left="29"/>
              <w:jc w:val="center"/>
              <w:rPr>
                <w:b/>
              </w:rPr>
            </w:pPr>
            <w:r>
              <w:rPr>
                <w:b/>
                <w:spacing w:val="-5"/>
              </w:rPr>
              <w:t>PO4</w:t>
            </w:r>
          </w:p>
        </w:tc>
        <w:tc>
          <w:tcPr>
            <w:tcW w:w="840" w:type="dxa"/>
          </w:tcPr>
          <w:p w14:paraId="23C44D67" w14:textId="77777777" w:rsidR="00B7579A" w:rsidRDefault="00087ABA">
            <w:pPr>
              <w:pStyle w:val="TableParagraph"/>
              <w:spacing w:line="233" w:lineRule="exact"/>
              <w:ind w:left="19"/>
              <w:jc w:val="center"/>
              <w:rPr>
                <w:b/>
              </w:rPr>
            </w:pPr>
            <w:r>
              <w:rPr>
                <w:b/>
                <w:spacing w:val="-5"/>
              </w:rPr>
              <w:t>PO5</w:t>
            </w:r>
          </w:p>
        </w:tc>
        <w:tc>
          <w:tcPr>
            <w:tcW w:w="845" w:type="dxa"/>
          </w:tcPr>
          <w:p w14:paraId="3CDA1E71" w14:textId="77777777" w:rsidR="00B7579A" w:rsidRDefault="00087ABA">
            <w:pPr>
              <w:pStyle w:val="TableParagraph"/>
              <w:spacing w:line="233" w:lineRule="exact"/>
              <w:ind w:left="42" w:right="28"/>
              <w:jc w:val="center"/>
              <w:rPr>
                <w:b/>
              </w:rPr>
            </w:pPr>
            <w:r>
              <w:rPr>
                <w:b/>
                <w:spacing w:val="-5"/>
              </w:rPr>
              <w:t>PO6</w:t>
            </w:r>
          </w:p>
        </w:tc>
        <w:tc>
          <w:tcPr>
            <w:tcW w:w="845" w:type="dxa"/>
          </w:tcPr>
          <w:p w14:paraId="16CEAD78" w14:textId="77777777" w:rsidR="00B7579A" w:rsidRDefault="00087ABA">
            <w:pPr>
              <w:pStyle w:val="TableParagraph"/>
              <w:spacing w:line="233" w:lineRule="exact"/>
              <w:ind w:left="42" w:right="27"/>
              <w:jc w:val="center"/>
              <w:rPr>
                <w:b/>
              </w:rPr>
            </w:pPr>
            <w:r>
              <w:rPr>
                <w:b/>
                <w:spacing w:val="-5"/>
              </w:rPr>
              <w:t>PO7</w:t>
            </w:r>
          </w:p>
        </w:tc>
        <w:tc>
          <w:tcPr>
            <w:tcW w:w="839" w:type="dxa"/>
          </w:tcPr>
          <w:p w14:paraId="11E194F6" w14:textId="77777777" w:rsidR="00B7579A" w:rsidRDefault="00087ABA">
            <w:pPr>
              <w:pStyle w:val="TableParagraph"/>
              <w:spacing w:line="233" w:lineRule="exact"/>
              <w:ind w:left="39" w:right="17"/>
              <w:jc w:val="center"/>
              <w:rPr>
                <w:b/>
              </w:rPr>
            </w:pPr>
            <w:r>
              <w:rPr>
                <w:b/>
                <w:spacing w:val="-5"/>
              </w:rPr>
              <w:t>PO8</w:t>
            </w:r>
          </w:p>
        </w:tc>
        <w:tc>
          <w:tcPr>
            <w:tcW w:w="839" w:type="dxa"/>
          </w:tcPr>
          <w:p w14:paraId="161C55F8" w14:textId="77777777" w:rsidR="00B7579A" w:rsidRDefault="00087ABA">
            <w:pPr>
              <w:pStyle w:val="TableParagraph"/>
              <w:spacing w:line="233" w:lineRule="exact"/>
              <w:ind w:left="39" w:right="14"/>
              <w:jc w:val="center"/>
              <w:rPr>
                <w:b/>
              </w:rPr>
            </w:pPr>
            <w:r>
              <w:rPr>
                <w:b/>
                <w:spacing w:val="-5"/>
              </w:rPr>
              <w:t>PO9</w:t>
            </w:r>
          </w:p>
        </w:tc>
        <w:tc>
          <w:tcPr>
            <w:tcW w:w="959" w:type="dxa"/>
          </w:tcPr>
          <w:p w14:paraId="581AD233" w14:textId="77777777" w:rsidR="00B7579A" w:rsidRDefault="00087ABA">
            <w:pPr>
              <w:pStyle w:val="TableParagraph"/>
              <w:spacing w:line="233" w:lineRule="exact"/>
              <w:ind w:left="34" w:right="23"/>
              <w:jc w:val="center"/>
              <w:rPr>
                <w:b/>
              </w:rPr>
            </w:pPr>
            <w:r>
              <w:rPr>
                <w:b/>
                <w:spacing w:val="-4"/>
              </w:rPr>
              <w:t>PO10</w:t>
            </w:r>
          </w:p>
        </w:tc>
      </w:tr>
      <w:tr w:rsidR="00B7579A" w14:paraId="6ABB669F" w14:textId="77777777">
        <w:trPr>
          <w:trHeight w:val="255"/>
        </w:trPr>
        <w:tc>
          <w:tcPr>
            <w:tcW w:w="866" w:type="dxa"/>
          </w:tcPr>
          <w:p w14:paraId="268456DD" w14:textId="77777777" w:rsidR="00B7579A" w:rsidRDefault="00087ABA">
            <w:pPr>
              <w:pStyle w:val="TableParagraph"/>
              <w:spacing w:line="235" w:lineRule="exact"/>
              <w:ind w:left="34" w:right="10"/>
              <w:jc w:val="center"/>
              <w:rPr>
                <w:b/>
              </w:rPr>
            </w:pPr>
            <w:r>
              <w:rPr>
                <w:b/>
                <w:spacing w:val="-5"/>
              </w:rPr>
              <w:t>CO1</w:t>
            </w:r>
          </w:p>
        </w:tc>
        <w:tc>
          <w:tcPr>
            <w:tcW w:w="846" w:type="dxa"/>
            <w:tcBorders>
              <w:right w:val="single" w:sz="6" w:space="0" w:color="000000"/>
            </w:tcBorders>
          </w:tcPr>
          <w:p w14:paraId="3E051994"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64B30C91" w14:textId="77777777" w:rsidR="00B7579A" w:rsidRDefault="00087ABA">
            <w:pPr>
              <w:pStyle w:val="TableParagraph"/>
              <w:spacing w:line="235" w:lineRule="exact"/>
              <w:ind w:left="30"/>
              <w:jc w:val="center"/>
            </w:pPr>
            <w:r>
              <w:rPr>
                <w:spacing w:val="-10"/>
              </w:rPr>
              <w:t>M</w:t>
            </w:r>
          </w:p>
        </w:tc>
        <w:tc>
          <w:tcPr>
            <w:tcW w:w="846" w:type="dxa"/>
          </w:tcPr>
          <w:p w14:paraId="43F613A8" w14:textId="77777777" w:rsidR="00B7579A" w:rsidRDefault="00087ABA">
            <w:pPr>
              <w:pStyle w:val="TableParagraph"/>
              <w:spacing w:line="235" w:lineRule="exact"/>
              <w:ind w:left="146" w:right="123"/>
              <w:jc w:val="center"/>
            </w:pPr>
            <w:r>
              <w:rPr>
                <w:spacing w:val="-10"/>
              </w:rPr>
              <w:t>S</w:t>
            </w:r>
          </w:p>
        </w:tc>
        <w:tc>
          <w:tcPr>
            <w:tcW w:w="841" w:type="dxa"/>
          </w:tcPr>
          <w:p w14:paraId="525CECF8" w14:textId="77777777" w:rsidR="00B7579A" w:rsidRDefault="00087ABA">
            <w:pPr>
              <w:pStyle w:val="TableParagraph"/>
              <w:spacing w:line="235" w:lineRule="exact"/>
              <w:ind w:left="29" w:right="3"/>
              <w:jc w:val="center"/>
            </w:pPr>
            <w:r>
              <w:rPr>
                <w:spacing w:val="-10"/>
              </w:rPr>
              <w:t>S</w:t>
            </w:r>
          </w:p>
        </w:tc>
        <w:tc>
          <w:tcPr>
            <w:tcW w:w="840" w:type="dxa"/>
          </w:tcPr>
          <w:p w14:paraId="51FBD73C" w14:textId="77777777" w:rsidR="00B7579A" w:rsidRDefault="00087ABA">
            <w:pPr>
              <w:pStyle w:val="TableParagraph"/>
              <w:spacing w:line="235" w:lineRule="exact"/>
              <w:ind w:left="29"/>
              <w:jc w:val="center"/>
            </w:pPr>
            <w:r>
              <w:rPr>
                <w:spacing w:val="-10"/>
              </w:rPr>
              <w:t>M</w:t>
            </w:r>
          </w:p>
        </w:tc>
        <w:tc>
          <w:tcPr>
            <w:tcW w:w="845" w:type="dxa"/>
          </w:tcPr>
          <w:p w14:paraId="457CFD47" w14:textId="77777777" w:rsidR="00B7579A" w:rsidRDefault="00087ABA">
            <w:pPr>
              <w:pStyle w:val="TableParagraph"/>
              <w:spacing w:line="235" w:lineRule="exact"/>
              <w:ind w:left="42" w:right="10"/>
              <w:jc w:val="center"/>
            </w:pPr>
            <w:r>
              <w:rPr>
                <w:spacing w:val="-10"/>
              </w:rPr>
              <w:t>S</w:t>
            </w:r>
          </w:p>
        </w:tc>
        <w:tc>
          <w:tcPr>
            <w:tcW w:w="845" w:type="dxa"/>
          </w:tcPr>
          <w:p w14:paraId="670D5685" w14:textId="77777777" w:rsidR="00B7579A" w:rsidRDefault="00087ABA">
            <w:pPr>
              <w:pStyle w:val="TableParagraph"/>
              <w:spacing w:line="235" w:lineRule="exact"/>
              <w:ind w:left="42" w:right="20"/>
              <w:jc w:val="center"/>
            </w:pPr>
            <w:r>
              <w:rPr>
                <w:spacing w:val="-10"/>
              </w:rPr>
              <w:t>S</w:t>
            </w:r>
          </w:p>
        </w:tc>
        <w:tc>
          <w:tcPr>
            <w:tcW w:w="839" w:type="dxa"/>
          </w:tcPr>
          <w:p w14:paraId="05BD2255" w14:textId="77777777" w:rsidR="00B7579A" w:rsidRDefault="00087ABA">
            <w:pPr>
              <w:pStyle w:val="TableParagraph"/>
              <w:spacing w:line="235" w:lineRule="exact"/>
              <w:ind w:left="39" w:right="7"/>
              <w:jc w:val="center"/>
            </w:pPr>
            <w:r>
              <w:rPr>
                <w:spacing w:val="-10"/>
              </w:rPr>
              <w:t>M</w:t>
            </w:r>
          </w:p>
        </w:tc>
        <w:tc>
          <w:tcPr>
            <w:tcW w:w="839" w:type="dxa"/>
          </w:tcPr>
          <w:p w14:paraId="43DACD94" w14:textId="77777777" w:rsidR="00B7579A" w:rsidRDefault="00087ABA">
            <w:pPr>
              <w:pStyle w:val="TableParagraph"/>
              <w:spacing w:line="235" w:lineRule="exact"/>
              <w:ind w:left="39" w:right="4"/>
              <w:jc w:val="center"/>
            </w:pPr>
            <w:r>
              <w:rPr>
                <w:spacing w:val="-10"/>
              </w:rPr>
              <w:t>M</w:t>
            </w:r>
          </w:p>
        </w:tc>
        <w:tc>
          <w:tcPr>
            <w:tcW w:w="959" w:type="dxa"/>
          </w:tcPr>
          <w:p w14:paraId="3C0D712C" w14:textId="77777777" w:rsidR="00B7579A" w:rsidRDefault="00087ABA">
            <w:pPr>
              <w:pStyle w:val="TableParagraph"/>
              <w:spacing w:line="235" w:lineRule="exact"/>
              <w:ind w:left="34" w:right="7"/>
              <w:jc w:val="center"/>
            </w:pPr>
            <w:r>
              <w:rPr>
                <w:spacing w:val="-10"/>
              </w:rPr>
              <w:t>M</w:t>
            </w:r>
          </w:p>
        </w:tc>
      </w:tr>
      <w:tr w:rsidR="00B7579A" w14:paraId="6E1C8D62" w14:textId="77777777">
        <w:trPr>
          <w:trHeight w:val="260"/>
        </w:trPr>
        <w:tc>
          <w:tcPr>
            <w:tcW w:w="866" w:type="dxa"/>
          </w:tcPr>
          <w:p w14:paraId="325CC019" w14:textId="77777777" w:rsidR="00B7579A" w:rsidRDefault="00087ABA">
            <w:pPr>
              <w:pStyle w:val="TableParagraph"/>
              <w:ind w:left="34" w:right="10"/>
              <w:jc w:val="center"/>
              <w:rPr>
                <w:b/>
              </w:rPr>
            </w:pPr>
            <w:r>
              <w:rPr>
                <w:b/>
                <w:spacing w:val="-5"/>
              </w:rPr>
              <w:t>CO2</w:t>
            </w:r>
          </w:p>
        </w:tc>
        <w:tc>
          <w:tcPr>
            <w:tcW w:w="846" w:type="dxa"/>
            <w:tcBorders>
              <w:right w:val="single" w:sz="6" w:space="0" w:color="000000"/>
            </w:tcBorders>
          </w:tcPr>
          <w:p w14:paraId="2B424CDC" w14:textId="77777777" w:rsidR="00B7579A" w:rsidRDefault="00087ABA">
            <w:pPr>
              <w:pStyle w:val="TableParagraph"/>
              <w:ind w:left="37"/>
              <w:jc w:val="center"/>
            </w:pPr>
            <w:r>
              <w:rPr>
                <w:spacing w:val="-10"/>
              </w:rPr>
              <w:t>S</w:t>
            </w:r>
          </w:p>
        </w:tc>
        <w:tc>
          <w:tcPr>
            <w:tcW w:w="841" w:type="dxa"/>
            <w:tcBorders>
              <w:left w:val="single" w:sz="6" w:space="0" w:color="000000"/>
            </w:tcBorders>
          </w:tcPr>
          <w:p w14:paraId="298B5C3B" w14:textId="77777777" w:rsidR="00B7579A" w:rsidRDefault="00087ABA">
            <w:pPr>
              <w:pStyle w:val="TableParagraph"/>
              <w:ind w:left="30" w:right="3"/>
              <w:jc w:val="center"/>
            </w:pPr>
            <w:r>
              <w:rPr>
                <w:spacing w:val="-10"/>
              </w:rPr>
              <w:t>S</w:t>
            </w:r>
          </w:p>
        </w:tc>
        <w:tc>
          <w:tcPr>
            <w:tcW w:w="846" w:type="dxa"/>
          </w:tcPr>
          <w:p w14:paraId="625E01C6" w14:textId="77777777" w:rsidR="00B7579A" w:rsidRDefault="00087ABA">
            <w:pPr>
              <w:pStyle w:val="TableParagraph"/>
              <w:ind w:left="146" w:right="123"/>
              <w:jc w:val="center"/>
            </w:pPr>
            <w:r>
              <w:rPr>
                <w:spacing w:val="-10"/>
              </w:rPr>
              <w:t>S</w:t>
            </w:r>
          </w:p>
        </w:tc>
        <w:tc>
          <w:tcPr>
            <w:tcW w:w="841" w:type="dxa"/>
          </w:tcPr>
          <w:p w14:paraId="4B76E790" w14:textId="77777777" w:rsidR="00B7579A" w:rsidRDefault="00087ABA">
            <w:pPr>
              <w:pStyle w:val="TableParagraph"/>
              <w:ind w:left="29" w:right="3"/>
              <w:jc w:val="center"/>
            </w:pPr>
            <w:r>
              <w:rPr>
                <w:spacing w:val="-10"/>
              </w:rPr>
              <w:t>S</w:t>
            </w:r>
          </w:p>
        </w:tc>
        <w:tc>
          <w:tcPr>
            <w:tcW w:w="840" w:type="dxa"/>
          </w:tcPr>
          <w:p w14:paraId="2B9E68F7" w14:textId="77777777" w:rsidR="00B7579A" w:rsidRDefault="00087ABA">
            <w:pPr>
              <w:pStyle w:val="TableParagraph"/>
              <w:ind w:left="29"/>
              <w:jc w:val="center"/>
            </w:pPr>
            <w:r>
              <w:rPr>
                <w:spacing w:val="-10"/>
              </w:rPr>
              <w:t>M</w:t>
            </w:r>
          </w:p>
        </w:tc>
        <w:tc>
          <w:tcPr>
            <w:tcW w:w="845" w:type="dxa"/>
          </w:tcPr>
          <w:p w14:paraId="772D838D" w14:textId="77777777" w:rsidR="00B7579A" w:rsidRDefault="00087ABA">
            <w:pPr>
              <w:pStyle w:val="TableParagraph"/>
              <w:ind w:left="42" w:right="17"/>
              <w:jc w:val="center"/>
            </w:pPr>
            <w:r>
              <w:rPr>
                <w:spacing w:val="-10"/>
              </w:rPr>
              <w:t>M</w:t>
            </w:r>
          </w:p>
        </w:tc>
        <w:tc>
          <w:tcPr>
            <w:tcW w:w="845" w:type="dxa"/>
          </w:tcPr>
          <w:p w14:paraId="281C9E6D" w14:textId="77777777" w:rsidR="00B7579A" w:rsidRDefault="00087ABA">
            <w:pPr>
              <w:pStyle w:val="TableParagraph"/>
              <w:ind w:left="42" w:right="17"/>
              <w:jc w:val="center"/>
            </w:pPr>
            <w:r>
              <w:rPr>
                <w:spacing w:val="-10"/>
              </w:rPr>
              <w:t>M</w:t>
            </w:r>
          </w:p>
        </w:tc>
        <w:tc>
          <w:tcPr>
            <w:tcW w:w="839" w:type="dxa"/>
          </w:tcPr>
          <w:p w14:paraId="6CF68C25" w14:textId="77777777" w:rsidR="00B7579A" w:rsidRDefault="00087ABA">
            <w:pPr>
              <w:pStyle w:val="TableParagraph"/>
              <w:ind w:left="39"/>
              <w:jc w:val="center"/>
            </w:pPr>
            <w:r>
              <w:rPr>
                <w:spacing w:val="-10"/>
              </w:rPr>
              <w:t>S</w:t>
            </w:r>
          </w:p>
        </w:tc>
        <w:tc>
          <w:tcPr>
            <w:tcW w:w="839" w:type="dxa"/>
          </w:tcPr>
          <w:p w14:paraId="496B4B65" w14:textId="77777777" w:rsidR="00B7579A" w:rsidRDefault="00087ABA">
            <w:pPr>
              <w:pStyle w:val="TableParagraph"/>
              <w:ind w:left="39" w:right="4"/>
              <w:jc w:val="center"/>
            </w:pPr>
            <w:r>
              <w:rPr>
                <w:spacing w:val="-10"/>
              </w:rPr>
              <w:t>M</w:t>
            </w:r>
          </w:p>
        </w:tc>
        <w:tc>
          <w:tcPr>
            <w:tcW w:w="959" w:type="dxa"/>
          </w:tcPr>
          <w:p w14:paraId="34384785" w14:textId="77777777" w:rsidR="00B7579A" w:rsidRDefault="00087ABA">
            <w:pPr>
              <w:pStyle w:val="TableParagraph"/>
              <w:ind w:left="34"/>
              <w:jc w:val="center"/>
            </w:pPr>
            <w:r>
              <w:rPr>
                <w:spacing w:val="-10"/>
              </w:rPr>
              <w:t>S</w:t>
            </w:r>
          </w:p>
        </w:tc>
      </w:tr>
      <w:tr w:rsidR="00B7579A" w14:paraId="6D36DA0F" w14:textId="77777777">
        <w:trPr>
          <w:trHeight w:val="260"/>
        </w:trPr>
        <w:tc>
          <w:tcPr>
            <w:tcW w:w="866" w:type="dxa"/>
          </w:tcPr>
          <w:p w14:paraId="5868E129" w14:textId="77777777" w:rsidR="00B7579A" w:rsidRDefault="00087ABA">
            <w:pPr>
              <w:pStyle w:val="TableParagraph"/>
              <w:ind w:left="34" w:right="10"/>
              <w:jc w:val="center"/>
              <w:rPr>
                <w:b/>
              </w:rPr>
            </w:pPr>
            <w:r>
              <w:rPr>
                <w:b/>
                <w:spacing w:val="-5"/>
              </w:rPr>
              <w:t>CO3</w:t>
            </w:r>
          </w:p>
        </w:tc>
        <w:tc>
          <w:tcPr>
            <w:tcW w:w="846" w:type="dxa"/>
            <w:tcBorders>
              <w:right w:val="single" w:sz="6" w:space="0" w:color="000000"/>
            </w:tcBorders>
          </w:tcPr>
          <w:p w14:paraId="4A92C5C6" w14:textId="77777777" w:rsidR="00B7579A" w:rsidRDefault="00087ABA">
            <w:pPr>
              <w:pStyle w:val="TableParagraph"/>
              <w:ind w:left="37" w:right="6"/>
              <w:jc w:val="center"/>
            </w:pPr>
            <w:r>
              <w:rPr>
                <w:spacing w:val="-10"/>
              </w:rPr>
              <w:t>M</w:t>
            </w:r>
          </w:p>
        </w:tc>
        <w:tc>
          <w:tcPr>
            <w:tcW w:w="841" w:type="dxa"/>
            <w:tcBorders>
              <w:left w:val="single" w:sz="6" w:space="0" w:color="000000"/>
            </w:tcBorders>
          </w:tcPr>
          <w:p w14:paraId="7BBA1BA3" w14:textId="77777777" w:rsidR="00B7579A" w:rsidRDefault="00087ABA">
            <w:pPr>
              <w:pStyle w:val="TableParagraph"/>
              <w:ind w:left="30" w:right="3"/>
              <w:jc w:val="center"/>
            </w:pPr>
            <w:r>
              <w:rPr>
                <w:spacing w:val="-10"/>
              </w:rPr>
              <w:t>S</w:t>
            </w:r>
          </w:p>
        </w:tc>
        <w:tc>
          <w:tcPr>
            <w:tcW w:w="846" w:type="dxa"/>
          </w:tcPr>
          <w:p w14:paraId="2DC32CD5" w14:textId="77777777" w:rsidR="00B7579A" w:rsidRDefault="00087ABA">
            <w:pPr>
              <w:pStyle w:val="TableParagraph"/>
              <w:ind w:left="146" w:right="123"/>
              <w:jc w:val="center"/>
            </w:pPr>
            <w:r>
              <w:rPr>
                <w:spacing w:val="-10"/>
              </w:rPr>
              <w:t>S</w:t>
            </w:r>
          </w:p>
        </w:tc>
        <w:tc>
          <w:tcPr>
            <w:tcW w:w="841" w:type="dxa"/>
          </w:tcPr>
          <w:p w14:paraId="339BC185" w14:textId="77777777" w:rsidR="00B7579A" w:rsidRDefault="00087ABA">
            <w:pPr>
              <w:pStyle w:val="TableParagraph"/>
              <w:ind w:left="29" w:right="3"/>
              <w:jc w:val="center"/>
            </w:pPr>
            <w:r>
              <w:rPr>
                <w:spacing w:val="-10"/>
              </w:rPr>
              <w:t>S</w:t>
            </w:r>
          </w:p>
        </w:tc>
        <w:tc>
          <w:tcPr>
            <w:tcW w:w="840" w:type="dxa"/>
          </w:tcPr>
          <w:p w14:paraId="795BD27F" w14:textId="77777777" w:rsidR="00B7579A" w:rsidRDefault="00087ABA">
            <w:pPr>
              <w:pStyle w:val="TableParagraph"/>
              <w:ind w:left="36"/>
              <w:jc w:val="center"/>
            </w:pPr>
            <w:r>
              <w:rPr>
                <w:spacing w:val="-10"/>
              </w:rPr>
              <w:t>S</w:t>
            </w:r>
          </w:p>
        </w:tc>
        <w:tc>
          <w:tcPr>
            <w:tcW w:w="845" w:type="dxa"/>
          </w:tcPr>
          <w:p w14:paraId="52A74168" w14:textId="77777777" w:rsidR="00B7579A" w:rsidRDefault="00087ABA">
            <w:pPr>
              <w:pStyle w:val="TableParagraph"/>
              <w:ind w:left="42" w:right="20"/>
              <w:jc w:val="center"/>
            </w:pPr>
            <w:r>
              <w:rPr>
                <w:spacing w:val="-10"/>
              </w:rPr>
              <w:t>S</w:t>
            </w:r>
          </w:p>
        </w:tc>
        <w:tc>
          <w:tcPr>
            <w:tcW w:w="845" w:type="dxa"/>
          </w:tcPr>
          <w:p w14:paraId="75850294" w14:textId="77777777" w:rsidR="00B7579A" w:rsidRDefault="00087ABA">
            <w:pPr>
              <w:pStyle w:val="TableParagraph"/>
              <w:ind w:left="42" w:right="20"/>
              <w:jc w:val="center"/>
            </w:pPr>
            <w:r>
              <w:rPr>
                <w:spacing w:val="-10"/>
              </w:rPr>
              <w:t>S</w:t>
            </w:r>
          </w:p>
        </w:tc>
        <w:tc>
          <w:tcPr>
            <w:tcW w:w="839" w:type="dxa"/>
          </w:tcPr>
          <w:p w14:paraId="0AC0D2C4" w14:textId="77777777" w:rsidR="00B7579A" w:rsidRDefault="00087ABA">
            <w:pPr>
              <w:pStyle w:val="TableParagraph"/>
              <w:ind w:left="39" w:right="10"/>
              <w:jc w:val="center"/>
            </w:pPr>
            <w:r>
              <w:rPr>
                <w:spacing w:val="-10"/>
              </w:rPr>
              <w:t>S</w:t>
            </w:r>
          </w:p>
        </w:tc>
        <w:tc>
          <w:tcPr>
            <w:tcW w:w="839" w:type="dxa"/>
          </w:tcPr>
          <w:p w14:paraId="22626B5E" w14:textId="77777777" w:rsidR="00B7579A" w:rsidRDefault="00087ABA">
            <w:pPr>
              <w:pStyle w:val="TableParagraph"/>
              <w:ind w:left="39" w:right="7"/>
              <w:jc w:val="center"/>
            </w:pPr>
            <w:r>
              <w:rPr>
                <w:spacing w:val="-10"/>
              </w:rPr>
              <w:t>S</w:t>
            </w:r>
          </w:p>
        </w:tc>
        <w:tc>
          <w:tcPr>
            <w:tcW w:w="959" w:type="dxa"/>
          </w:tcPr>
          <w:p w14:paraId="34BDB789" w14:textId="77777777" w:rsidR="00B7579A" w:rsidRDefault="00087ABA">
            <w:pPr>
              <w:pStyle w:val="TableParagraph"/>
              <w:ind w:left="34" w:right="10"/>
              <w:jc w:val="center"/>
            </w:pPr>
            <w:r>
              <w:rPr>
                <w:spacing w:val="-10"/>
              </w:rPr>
              <w:t>S</w:t>
            </w:r>
          </w:p>
        </w:tc>
      </w:tr>
    </w:tbl>
    <w:p w14:paraId="6C5862BD" w14:textId="77777777" w:rsidR="00B7579A" w:rsidRDefault="00087ABA">
      <w:pPr>
        <w:pStyle w:val="BodyText"/>
        <w:ind w:left="1080"/>
        <w:rPr>
          <w:rFonts w:ascii="Times New Roman"/>
        </w:rPr>
      </w:pPr>
      <w:r>
        <w:rPr>
          <w:rFonts w:ascii="Times New Roman"/>
          <w:noProof/>
        </w:rPr>
        <w:drawing>
          <wp:anchor distT="0" distB="0" distL="0" distR="0" simplePos="0" relativeHeight="477539328" behindDoc="1" locked="0" layoutInCell="1" allowOverlap="1" wp14:anchorId="2EDA49CD" wp14:editId="074E0123">
            <wp:simplePos x="0" y="0"/>
            <wp:positionH relativeFrom="page">
              <wp:posOffset>2743200</wp:posOffset>
            </wp:positionH>
            <wp:positionV relativeFrom="paragraph">
              <wp:posOffset>-1524635</wp:posOffset>
            </wp:positionV>
            <wp:extent cx="1850570" cy="1540764"/>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15D0DF14"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21E24880" w14:textId="77777777" w:rsidR="00B7579A" w:rsidRDefault="00087ABA">
      <w:pPr>
        <w:pStyle w:val="Heading4"/>
        <w:spacing w:after="7"/>
        <w:ind w:left="89"/>
      </w:pPr>
      <w:r>
        <w:lastRenderedPageBreak/>
        <w:t>SEMESTER</w:t>
      </w:r>
      <w:r>
        <w:rPr>
          <w:spacing w:val="11"/>
        </w:rPr>
        <w:t xml:space="preserve"> </w:t>
      </w:r>
      <w:r>
        <w:t>I</w:t>
      </w:r>
      <w:r>
        <w:rPr>
          <w:spacing w:val="3"/>
        </w:rPr>
        <w:t xml:space="preserve"> </w:t>
      </w:r>
      <w:r>
        <w:t>&amp;</w:t>
      </w:r>
      <w:r>
        <w:rPr>
          <w:spacing w:val="12"/>
        </w:rPr>
        <w:t xml:space="preserve"> </w:t>
      </w:r>
      <w:r>
        <w:rPr>
          <w:spacing w:val="-5"/>
        </w:rPr>
        <w:t>II</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1"/>
        <w:gridCol w:w="1016"/>
        <w:gridCol w:w="4712"/>
        <w:gridCol w:w="280"/>
        <w:gridCol w:w="240"/>
        <w:gridCol w:w="535"/>
        <w:gridCol w:w="490"/>
        <w:gridCol w:w="836"/>
      </w:tblGrid>
      <w:tr w:rsidR="00B7579A" w14:paraId="3B45C948" w14:textId="77777777">
        <w:trPr>
          <w:trHeight w:val="515"/>
        </w:trPr>
        <w:tc>
          <w:tcPr>
            <w:tcW w:w="1456" w:type="dxa"/>
            <w:gridSpan w:val="2"/>
          </w:tcPr>
          <w:p w14:paraId="01041E83"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6" w:type="dxa"/>
          </w:tcPr>
          <w:p w14:paraId="16132A0F" w14:textId="77777777" w:rsidR="00B7579A" w:rsidRDefault="00087ABA">
            <w:pPr>
              <w:pStyle w:val="TableParagraph"/>
              <w:spacing w:before="129" w:line="240" w:lineRule="auto"/>
              <w:ind w:left="335"/>
              <w:rPr>
                <w:b/>
              </w:rPr>
            </w:pPr>
            <w:r>
              <w:rPr>
                <w:b/>
                <w:spacing w:val="-5"/>
              </w:rPr>
              <w:t>23P</w:t>
            </w:r>
          </w:p>
        </w:tc>
        <w:tc>
          <w:tcPr>
            <w:tcW w:w="4712" w:type="dxa"/>
          </w:tcPr>
          <w:p w14:paraId="78414A34" w14:textId="77777777" w:rsidR="00B7579A" w:rsidRDefault="00087ABA">
            <w:pPr>
              <w:pStyle w:val="TableParagraph"/>
              <w:spacing w:line="244" w:lineRule="exact"/>
              <w:ind w:left="63"/>
              <w:jc w:val="center"/>
              <w:rPr>
                <w:b/>
              </w:rPr>
            </w:pPr>
            <w:r>
              <w:rPr>
                <w:b/>
              </w:rPr>
              <w:t>CORE</w:t>
            </w:r>
            <w:r>
              <w:rPr>
                <w:b/>
                <w:spacing w:val="6"/>
              </w:rPr>
              <w:t xml:space="preserve"> </w:t>
            </w:r>
            <w:r>
              <w:rPr>
                <w:b/>
              </w:rPr>
              <w:t>PRACTICAL</w:t>
            </w:r>
            <w:r>
              <w:rPr>
                <w:b/>
                <w:spacing w:val="2"/>
              </w:rPr>
              <w:t xml:space="preserve"> </w:t>
            </w:r>
            <w:r>
              <w:rPr>
                <w:b/>
                <w:spacing w:val="-10"/>
              </w:rPr>
              <w:t>I</w:t>
            </w:r>
          </w:p>
          <w:p w14:paraId="7BC8A08A" w14:textId="77777777" w:rsidR="00B7579A" w:rsidRDefault="00087ABA">
            <w:pPr>
              <w:pStyle w:val="TableParagraph"/>
              <w:spacing w:line="249" w:lineRule="exact"/>
              <w:ind w:left="63" w:right="7"/>
              <w:jc w:val="center"/>
              <w:rPr>
                <w:b/>
              </w:rPr>
            </w:pPr>
            <w:r>
              <w:rPr>
                <w:b/>
              </w:rPr>
              <w:t>(</w:t>
            </w:r>
            <w:r>
              <w:t>Examination</w:t>
            </w:r>
            <w:r>
              <w:rPr>
                <w:spacing w:val="10"/>
              </w:rPr>
              <w:t xml:space="preserve"> </w:t>
            </w:r>
            <w:r>
              <w:t>at</w:t>
            </w:r>
            <w:r>
              <w:rPr>
                <w:spacing w:val="9"/>
              </w:rPr>
              <w:t xml:space="preserve"> </w:t>
            </w:r>
            <w:r>
              <w:t>the</w:t>
            </w:r>
            <w:r>
              <w:rPr>
                <w:spacing w:val="12"/>
              </w:rPr>
              <w:t xml:space="preserve"> </w:t>
            </w:r>
            <w:r>
              <w:t>end</w:t>
            </w:r>
            <w:r>
              <w:rPr>
                <w:spacing w:val="5"/>
              </w:rPr>
              <w:t xml:space="preserve"> </w:t>
            </w:r>
            <w:r>
              <w:t>of</w:t>
            </w:r>
            <w:r>
              <w:rPr>
                <w:spacing w:val="11"/>
              </w:rPr>
              <w:t xml:space="preserve"> </w:t>
            </w:r>
            <w:r>
              <w:t>Second</w:t>
            </w:r>
            <w:r>
              <w:rPr>
                <w:spacing w:val="5"/>
              </w:rPr>
              <w:t xml:space="preserve"> </w:t>
            </w:r>
            <w:r>
              <w:rPr>
                <w:spacing w:val="-2"/>
              </w:rPr>
              <w:t>Semester</w:t>
            </w:r>
            <w:r>
              <w:rPr>
                <w:b/>
                <w:spacing w:val="-2"/>
              </w:rPr>
              <w:t>)</w:t>
            </w:r>
          </w:p>
        </w:tc>
        <w:tc>
          <w:tcPr>
            <w:tcW w:w="520" w:type="dxa"/>
            <w:gridSpan w:val="2"/>
          </w:tcPr>
          <w:p w14:paraId="5AC3C917" w14:textId="77777777" w:rsidR="00B7579A" w:rsidRDefault="00087ABA">
            <w:pPr>
              <w:pStyle w:val="TableParagraph"/>
              <w:spacing w:before="129" w:line="240" w:lineRule="auto"/>
              <w:ind w:left="249"/>
              <w:rPr>
                <w:b/>
              </w:rPr>
            </w:pPr>
            <w:r>
              <w:rPr>
                <w:b/>
                <w:spacing w:val="-10"/>
              </w:rPr>
              <w:t>L</w:t>
            </w:r>
          </w:p>
        </w:tc>
        <w:tc>
          <w:tcPr>
            <w:tcW w:w="535" w:type="dxa"/>
          </w:tcPr>
          <w:p w14:paraId="2406540B" w14:textId="77777777" w:rsidR="00B7579A" w:rsidRDefault="00087ABA">
            <w:pPr>
              <w:pStyle w:val="TableParagraph"/>
              <w:spacing w:before="129" w:line="240" w:lineRule="auto"/>
              <w:ind w:left="77" w:right="17"/>
              <w:jc w:val="center"/>
              <w:rPr>
                <w:b/>
              </w:rPr>
            </w:pPr>
            <w:r>
              <w:rPr>
                <w:b/>
                <w:spacing w:val="-10"/>
              </w:rPr>
              <w:t>T</w:t>
            </w:r>
          </w:p>
        </w:tc>
        <w:tc>
          <w:tcPr>
            <w:tcW w:w="490" w:type="dxa"/>
          </w:tcPr>
          <w:p w14:paraId="21D2F7EC" w14:textId="77777777" w:rsidR="00B7579A" w:rsidRDefault="00087ABA">
            <w:pPr>
              <w:pStyle w:val="TableParagraph"/>
              <w:spacing w:before="129" w:line="240" w:lineRule="auto"/>
              <w:ind w:left="73"/>
              <w:jc w:val="center"/>
              <w:rPr>
                <w:b/>
              </w:rPr>
            </w:pPr>
            <w:r>
              <w:rPr>
                <w:b/>
                <w:spacing w:val="-10"/>
              </w:rPr>
              <w:t>P</w:t>
            </w:r>
          </w:p>
        </w:tc>
        <w:tc>
          <w:tcPr>
            <w:tcW w:w="836" w:type="dxa"/>
          </w:tcPr>
          <w:p w14:paraId="357DEEFA" w14:textId="77777777" w:rsidR="00B7579A" w:rsidRDefault="00087ABA">
            <w:pPr>
              <w:pStyle w:val="TableParagraph"/>
              <w:spacing w:before="129" w:line="240" w:lineRule="auto"/>
              <w:ind w:left="33" w:right="1"/>
              <w:jc w:val="center"/>
              <w:rPr>
                <w:b/>
              </w:rPr>
            </w:pPr>
            <w:r>
              <w:rPr>
                <w:b/>
                <w:spacing w:val="-10"/>
              </w:rPr>
              <w:t>C</w:t>
            </w:r>
          </w:p>
        </w:tc>
      </w:tr>
      <w:tr w:rsidR="00B7579A" w14:paraId="6AE8A03E" w14:textId="77777777">
        <w:trPr>
          <w:trHeight w:val="260"/>
        </w:trPr>
        <w:tc>
          <w:tcPr>
            <w:tcW w:w="2472" w:type="dxa"/>
            <w:gridSpan w:val="3"/>
          </w:tcPr>
          <w:p w14:paraId="7F47AE89" w14:textId="77777777" w:rsidR="00B7579A" w:rsidRDefault="00087ABA">
            <w:pPr>
              <w:pStyle w:val="TableParagraph"/>
              <w:ind w:left="220"/>
              <w:rPr>
                <w:b/>
              </w:rPr>
            </w:pPr>
            <w:r>
              <w:rPr>
                <w:b/>
                <w:spacing w:val="-2"/>
              </w:rPr>
              <w:t>Core/Elective/SBS</w:t>
            </w:r>
          </w:p>
        </w:tc>
        <w:tc>
          <w:tcPr>
            <w:tcW w:w="4712" w:type="dxa"/>
          </w:tcPr>
          <w:p w14:paraId="7BFFC6BC" w14:textId="77777777" w:rsidR="00B7579A" w:rsidRDefault="00087ABA">
            <w:pPr>
              <w:pStyle w:val="TableParagraph"/>
              <w:ind w:left="1349"/>
              <w:rPr>
                <w:b/>
              </w:rPr>
            </w:pPr>
            <w:r>
              <w:rPr>
                <w:b/>
              </w:rPr>
              <w:t>CORE</w:t>
            </w:r>
            <w:r>
              <w:rPr>
                <w:b/>
                <w:spacing w:val="12"/>
              </w:rPr>
              <w:t xml:space="preserve"> </w:t>
            </w:r>
            <w:r>
              <w:rPr>
                <w:b/>
                <w:spacing w:val="-2"/>
              </w:rPr>
              <w:t>PRACTICAL</w:t>
            </w:r>
          </w:p>
        </w:tc>
        <w:tc>
          <w:tcPr>
            <w:tcW w:w="520" w:type="dxa"/>
            <w:gridSpan w:val="2"/>
          </w:tcPr>
          <w:p w14:paraId="1E781C00" w14:textId="77777777" w:rsidR="00B7579A" w:rsidRDefault="00087ABA">
            <w:pPr>
              <w:pStyle w:val="TableParagraph"/>
              <w:ind w:left="238"/>
              <w:rPr>
                <w:b/>
              </w:rPr>
            </w:pPr>
            <w:r>
              <w:rPr>
                <w:b/>
                <w:spacing w:val="-10"/>
              </w:rPr>
              <w:t>0</w:t>
            </w:r>
          </w:p>
        </w:tc>
        <w:tc>
          <w:tcPr>
            <w:tcW w:w="535" w:type="dxa"/>
          </w:tcPr>
          <w:p w14:paraId="00D6EFAA" w14:textId="77777777" w:rsidR="00B7579A" w:rsidRDefault="00087ABA">
            <w:pPr>
              <w:pStyle w:val="TableParagraph"/>
              <w:ind w:left="77" w:right="63"/>
              <w:jc w:val="center"/>
              <w:rPr>
                <w:b/>
              </w:rPr>
            </w:pPr>
            <w:r>
              <w:rPr>
                <w:b/>
                <w:spacing w:val="-10"/>
              </w:rPr>
              <w:t>0</w:t>
            </w:r>
          </w:p>
        </w:tc>
        <w:tc>
          <w:tcPr>
            <w:tcW w:w="490" w:type="dxa"/>
          </w:tcPr>
          <w:p w14:paraId="50B5010F" w14:textId="77777777" w:rsidR="00B7579A" w:rsidRDefault="00087ABA">
            <w:pPr>
              <w:pStyle w:val="TableParagraph"/>
              <w:ind w:left="49"/>
              <w:jc w:val="center"/>
              <w:rPr>
                <w:b/>
              </w:rPr>
            </w:pPr>
            <w:r>
              <w:rPr>
                <w:b/>
                <w:spacing w:val="-10"/>
              </w:rPr>
              <w:t>3</w:t>
            </w:r>
          </w:p>
        </w:tc>
        <w:tc>
          <w:tcPr>
            <w:tcW w:w="836" w:type="dxa"/>
          </w:tcPr>
          <w:p w14:paraId="4AF66E0C" w14:textId="77777777" w:rsidR="00B7579A" w:rsidRDefault="00087ABA">
            <w:pPr>
              <w:pStyle w:val="TableParagraph"/>
              <w:ind w:left="33"/>
              <w:jc w:val="center"/>
              <w:rPr>
                <w:b/>
              </w:rPr>
            </w:pPr>
            <w:r>
              <w:rPr>
                <w:b/>
                <w:spacing w:val="-10"/>
              </w:rPr>
              <w:t>4</w:t>
            </w:r>
          </w:p>
        </w:tc>
      </w:tr>
      <w:tr w:rsidR="00B7579A" w14:paraId="7AEC8B34" w14:textId="77777777">
        <w:trPr>
          <w:trHeight w:val="515"/>
        </w:trPr>
        <w:tc>
          <w:tcPr>
            <w:tcW w:w="2472" w:type="dxa"/>
            <w:gridSpan w:val="3"/>
          </w:tcPr>
          <w:p w14:paraId="79585B36" w14:textId="77777777" w:rsidR="00B7579A" w:rsidRDefault="00087ABA">
            <w:pPr>
              <w:pStyle w:val="TableParagraph"/>
              <w:spacing w:before="129" w:line="240" w:lineRule="auto"/>
              <w:ind w:left="220"/>
              <w:rPr>
                <w:b/>
              </w:rPr>
            </w:pPr>
            <w:r>
              <w:rPr>
                <w:b/>
              </w:rPr>
              <w:t>Pre-</w:t>
            </w:r>
            <w:r>
              <w:rPr>
                <w:b/>
                <w:spacing w:val="-2"/>
              </w:rPr>
              <w:t>requisite</w:t>
            </w:r>
          </w:p>
        </w:tc>
        <w:tc>
          <w:tcPr>
            <w:tcW w:w="4712" w:type="dxa"/>
          </w:tcPr>
          <w:p w14:paraId="4DB02E03" w14:textId="77777777" w:rsidR="00B7579A" w:rsidRDefault="00087ABA">
            <w:pPr>
              <w:pStyle w:val="TableParagraph"/>
              <w:spacing w:line="237" w:lineRule="auto"/>
              <w:ind w:left="214"/>
            </w:pPr>
            <w:r>
              <w:t>Should have</w:t>
            </w:r>
            <w:r>
              <w:rPr>
                <w:spacing w:val="-3"/>
              </w:rPr>
              <w:t xml:space="preserve"> </w:t>
            </w:r>
            <w:r>
              <w:t>the fundamental knowledge of experimental Physics</w:t>
            </w:r>
          </w:p>
        </w:tc>
        <w:tc>
          <w:tcPr>
            <w:tcW w:w="1055" w:type="dxa"/>
            <w:gridSpan w:val="3"/>
          </w:tcPr>
          <w:p w14:paraId="7AE20B9E" w14:textId="77777777" w:rsidR="00B7579A" w:rsidRDefault="00087ABA">
            <w:pPr>
              <w:pStyle w:val="TableParagraph"/>
              <w:spacing w:before="10" w:line="228" w:lineRule="auto"/>
              <w:ind w:left="38" w:right="219"/>
              <w:rPr>
                <w:b/>
              </w:rPr>
            </w:pPr>
            <w:r>
              <w:rPr>
                <w:b/>
                <w:spacing w:val="-4"/>
              </w:rPr>
              <w:t xml:space="preserve">Syllabus </w:t>
            </w:r>
            <w:r>
              <w:rPr>
                <w:b/>
                <w:spacing w:val="-2"/>
              </w:rPr>
              <w:t>Version</w:t>
            </w:r>
          </w:p>
        </w:tc>
        <w:tc>
          <w:tcPr>
            <w:tcW w:w="1326" w:type="dxa"/>
            <w:gridSpan w:val="2"/>
          </w:tcPr>
          <w:p w14:paraId="4CE4A721" w14:textId="77777777" w:rsidR="00B7579A" w:rsidRDefault="00087ABA">
            <w:pPr>
              <w:pStyle w:val="TableParagraph"/>
              <w:spacing w:before="129" w:line="240" w:lineRule="auto"/>
              <w:ind w:left="244"/>
              <w:rPr>
                <w:b/>
              </w:rPr>
            </w:pPr>
            <w:r>
              <w:rPr>
                <w:b/>
              </w:rPr>
              <w:t>2023-</w:t>
            </w:r>
            <w:r>
              <w:rPr>
                <w:b/>
                <w:spacing w:val="-5"/>
              </w:rPr>
              <w:t>24</w:t>
            </w:r>
          </w:p>
        </w:tc>
      </w:tr>
      <w:tr w:rsidR="00B7579A" w14:paraId="6434DFBC" w14:textId="77777777">
        <w:trPr>
          <w:trHeight w:val="260"/>
        </w:trPr>
        <w:tc>
          <w:tcPr>
            <w:tcW w:w="9565" w:type="dxa"/>
            <w:gridSpan w:val="9"/>
          </w:tcPr>
          <w:p w14:paraId="5FA55182"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177599B2" w14:textId="77777777">
        <w:trPr>
          <w:trHeight w:val="1035"/>
        </w:trPr>
        <w:tc>
          <w:tcPr>
            <w:tcW w:w="9565" w:type="dxa"/>
            <w:gridSpan w:val="9"/>
          </w:tcPr>
          <w:p w14:paraId="5B7824A2" w14:textId="77777777" w:rsidR="00B7579A" w:rsidRDefault="00087ABA">
            <w:pPr>
              <w:pStyle w:val="TableParagraph"/>
              <w:spacing w:line="243" w:lineRule="exact"/>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2B2245ED" w14:textId="77777777" w:rsidR="00B7579A" w:rsidRDefault="00087ABA" w:rsidP="00530E52">
            <w:pPr>
              <w:pStyle w:val="TableParagraph"/>
              <w:numPr>
                <w:ilvl w:val="0"/>
                <w:numId w:val="39"/>
              </w:numPr>
              <w:tabs>
                <w:tab w:val="left" w:pos="555"/>
              </w:tabs>
              <w:spacing w:before="7" w:line="240" w:lineRule="auto"/>
            </w:pPr>
            <w:r>
              <w:t>develop</w:t>
            </w:r>
            <w:r>
              <w:rPr>
                <w:spacing w:val="6"/>
              </w:rPr>
              <w:t xml:space="preserve"> </w:t>
            </w:r>
            <w:r>
              <w:t>the</w:t>
            </w:r>
            <w:r>
              <w:rPr>
                <w:spacing w:val="5"/>
              </w:rPr>
              <w:t xml:space="preserve"> </w:t>
            </w:r>
            <w:r>
              <w:t>experimental</w:t>
            </w:r>
            <w:r>
              <w:rPr>
                <w:spacing w:val="8"/>
              </w:rPr>
              <w:t xml:space="preserve"> </w:t>
            </w:r>
            <w:r>
              <w:t>skills</w:t>
            </w:r>
            <w:r>
              <w:rPr>
                <w:spacing w:val="7"/>
              </w:rPr>
              <w:t xml:space="preserve"> </w:t>
            </w:r>
            <w:r>
              <w:t>in</w:t>
            </w:r>
            <w:r>
              <w:rPr>
                <w:spacing w:val="4"/>
              </w:rPr>
              <w:t xml:space="preserve"> </w:t>
            </w:r>
            <w:r>
              <w:t>Mechanics</w:t>
            </w:r>
            <w:r>
              <w:rPr>
                <w:spacing w:val="8"/>
              </w:rPr>
              <w:t xml:space="preserve"> </w:t>
            </w:r>
            <w:r>
              <w:t>and</w:t>
            </w:r>
            <w:r>
              <w:rPr>
                <w:spacing w:val="8"/>
              </w:rPr>
              <w:t xml:space="preserve"> </w:t>
            </w:r>
            <w:r>
              <w:t>Properties</w:t>
            </w:r>
            <w:r>
              <w:rPr>
                <w:spacing w:val="13"/>
              </w:rPr>
              <w:t xml:space="preserve"> </w:t>
            </w:r>
            <w:r>
              <w:t>of</w:t>
            </w:r>
            <w:r>
              <w:rPr>
                <w:spacing w:val="10"/>
              </w:rPr>
              <w:t xml:space="preserve"> </w:t>
            </w:r>
            <w:r>
              <w:rPr>
                <w:spacing w:val="-2"/>
              </w:rPr>
              <w:t>Matter</w:t>
            </w:r>
          </w:p>
          <w:p w14:paraId="5CE15E3A" w14:textId="77777777" w:rsidR="00B7579A" w:rsidRDefault="00087ABA" w:rsidP="00530E52">
            <w:pPr>
              <w:pStyle w:val="TableParagraph"/>
              <w:numPr>
                <w:ilvl w:val="0"/>
                <w:numId w:val="39"/>
              </w:numPr>
              <w:tabs>
                <w:tab w:val="left" w:pos="555"/>
              </w:tabs>
              <w:spacing w:before="2" w:line="240" w:lineRule="auto"/>
            </w:pPr>
            <w:r>
              <w:t>gain knowledge</w:t>
            </w:r>
            <w:r>
              <w:rPr>
                <w:spacing w:val="11"/>
              </w:rPr>
              <w:t xml:space="preserve"> </w:t>
            </w:r>
            <w:r>
              <w:t>about</w:t>
            </w:r>
            <w:r>
              <w:rPr>
                <w:spacing w:val="11"/>
              </w:rPr>
              <w:t xml:space="preserve"> </w:t>
            </w:r>
            <w:r>
              <w:t>the</w:t>
            </w:r>
            <w:r>
              <w:rPr>
                <w:spacing w:val="9"/>
              </w:rPr>
              <w:t xml:space="preserve"> </w:t>
            </w:r>
            <w:r>
              <w:t>experiments</w:t>
            </w:r>
            <w:r>
              <w:rPr>
                <w:spacing w:val="13"/>
              </w:rPr>
              <w:t xml:space="preserve"> </w:t>
            </w:r>
            <w:r>
              <w:t>based</w:t>
            </w:r>
            <w:r>
              <w:rPr>
                <w:spacing w:val="7"/>
              </w:rPr>
              <w:t xml:space="preserve"> </w:t>
            </w:r>
            <w:r>
              <w:t>on</w:t>
            </w:r>
            <w:r>
              <w:rPr>
                <w:spacing w:val="8"/>
              </w:rPr>
              <w:t xml:space="preserve"> </w:t>
            </w:r>
            <w:r>
              <w:t>Electricity</w:t>
            </w:r>
            <w:r>
              <w:rPr>
                <w:spacing w:val="8"/>
              </w:rPr>
              <w:t xml:space="preserve"> </w:t>
            </w:r>
            <w:r>
              <w:t>and</w:t>
            </w:r>
            <w:r>
              <w:rPr>
                <w:spacing w:val="8"/>
              </w:rPr>
              <w:t xml:space="preserve"> </w:t>
            </w:r>
            <w:r>
              <w:rPr>
                <w:spacing w:val="-2"/>
              </w:rPr>
              <w:t>Magnetism</w:t>
            </w:r>
          </w:p>
          <w:p w14:paraId="4CE8BBB3" w14:textId="77777777" w:rsidR="00B7579A" w:rsidRDefault="00087ABA" w:rsidP="00530E52">
            <w:pPr>
              <w:pStyle w:val="TableParagraph"/>
              <w:numPr>
                <w:ilvl w:val="0"/>
                <w:numId w:val="39"/>
              </w:numPr>
              <w:tabs>
                <w:tab w:val="left" w:pos="555"/>
              </w:tabs>
              <w:spacing w:before="2" w:line="240" w:lineRule="auto"/>
            </w:pPr>
            <w:r>
              <w:t>motivate</w:t>
            </w:r>
            <w:r>
              <w:rPr>
                <w:spacing w:val="2"/>
              </w:rPr>
              <w:t xml:space="preserve"> </w:t>
            </w:r>
            <w:r>
              <w:t>the</w:t>
            </w:r>
            <w:r>
              <w:rPr>
                <w:spacing w:val="10"/>
              </w:rPr>
              <w:t xml:space="preserve"> </w:t>
            </w:r>
            <w:r>
              <w:t>students</w:t>
            </w:r>
            <w:r>
              <w:rPr>
                <w:spacing w:val="7"/>
              </w:rPr>
              <w:t xml:space="preserve"> </w:t>
            </w:r>
            <w:r>
              <w:t>to</w:t>
            </w:r>
            <w:r>
              <w:rPr>
                <w:spacing w:val="8"/>
              </w:rPr>
              <w:t xml:space="preserve"> </w:t>
            </w:r>
            <w:r>
              <w:t>apply</w:t>
            </w:r>
            <w:r>
              <w:rPr>
                <w:spacing w:val="3"/>
              </w:rPr>
              <w:t xml:space="preserve"> </w:t>
            </w:r>
            <w:r>
              <w:t>the</w:t>
            </w:r>
            <w:r>
              <w:rPr>
                <w:spacing w:val="10"/>
              </w:rPr>
              <w:t xml:space="preserve"> </w:t>
            </w:r>
            <w:r>
              <w:t>experimental</w:t>
            </w:r>
            <w:r>
              <w:rPr>
                <w:spacing w:val="8"/>
              </w:rPr>
              <w:t xml:space="preserve"> </w:t>
            </w:r>
            <w:r>
              <w:t>techniques</w:t>
            </w:r>
            <w:r>
              <w:rPr>
                <w:spacing w:val="8"/>
              </w:rPr>
              <w:t xml:space="preserve"> </w:t>
            </w:r>
            <w:r>
              <w:t>in</w:t>
            </w:r>
            <w:r>
              <w:rPr>
                <w:spacing w:val="8"/>
              </w:rPr>
              <w:t xml:space="preserve"> </w:t>
            </w:r>
            <w:r>
              <w:t>Optics</w:t>
            </w:r>
            <w:r>
              <w:rPr>
                <w:spacing w:val="7"/>
              </w:rPr>
              <w:t xml:space="preserve"> </w:t>
            </w:r>
            <w:r>
              <w:t>and</w:t>
            </w:r>
            <w:r>
              <w:rPr>
                <w:spacing w:val="4"/>
              </w:rPr>
              <w:t xml:space="preserve"> </w:t>
            </w:r>
            <w:r>
              <w:rPr>
                <w:spacing w:val="-2"/>
              </w:rPr>
              <w:t>Sound.</w:t>
            </w:r>
          </w:p>
        </w:tc>
      </w:tr>
      <w:tr w:rsidR="00B7579A" w14:paraId="37E6D55A" w14:textId="77777777">
        <w:trPr>
          <w:trHeight w:val="260"/>
        </w:trPr>
        <w:tc>
          <w:tcPr>
            <w:tcW w:w="9565" w:type="dxa"/>
            <w:gridSpan w:val="9"/>
          </w:tcPr>
          <w:p w14:paraId="15960913" w14:textId="77777777" w:rsidR="00B7579A" w:rsidRDefault="00B7579A">
            <w:pPr>
              <w:pStyle w:val="TableParagraph"/>
              <w:spacing w:line="240" w:lineRule="auto"/>
              <w:rPr>
                <w:sz w:val="18"/>
              </w:rPr>
            </w:pPr>
          </w:p>
        </w:tc>
      </w:tr>
      <w:tr w:rsidR="00B7579A" w14:paraId="13967B3E" w14:textId="77777777">
        <w:trPr>
          <w:trHeight w:val="255"/>
        </w:trPr>
        <w:tc>
          <w:tcPr>
            <w:tcW w:w="9565" w:type="dxa"/>
            <w:gridSpan w:val="9"/>
          </w:tcPr>
          <w:p w14:paraId="2D93A10F" w14:textId="77777777" w:rsidR="00B7579A" w:rsidRDefault="00087ABA">
            <w:pPr>
              <w:pStyle w:val="TableParagraph"/>
              <w:spacing w:line="233" w:lineRule="exact"/>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75EFDC71" w14:textId="77777777">
        <w:trPr>
          <w:trHeight w:val="305"/>
        </w:trPr>
        <w:tc>
          <w:tcPr>
            <w:tcW w:w="9565" w:type="dxa"/>
            <w:gridSpan w:val="9"/>
          </w:tcPr>
          <w:p w14:paraId="0F02B53F" w14:textId="77777777" w:rsidR="00B7579A" w:rsidRDefault="00087ABA">
            <w:pPr>
              <w:pStyle w:val="TableParagraph"/>
              <w:spacing w:line="243" w:lineRule="exact"/>
              <w:ind w:left="220"/>
            </w:pPr>
            <w:r>
              <w:t>On</w:t>
            </w:r>
            <w:r>
              <w:rPr>
                <w:spacing w:val="7"/>
              </w:rPr>
              <w:t xml:space="preserve"> </w:t>
            </w:r>
            <w:r>
              <w:t>the</w:t>
            </w:r>
            <w:r>
              <w:rPr>
                <w:spacing w:val="5"/>
              </w:rPr>
              <w:t xml:space="preserve"> </w:t>
            </w:r>
            <w:r>
              <w:t>successful</w:t>
            </w:r>
            <w:r>
              <w:rPr>
                <w:spacing w:val="7"/>
              </w:rPr>
              <w:t xml:space="preserve"> </w:t>
            </w:r>
            <w:r>
              <w:t>completion</w:t>
            </w:r>
            <w:r>
              <w:rPr>
                <w:spacing w:val="2"/>
              </w:rPr>
              <w:t xml:space="preserve"> </w:t>
            </w:r>
            <w:r>
              <w:t>of</w:t>
            </w:r>
            <w:r>
              <w:rPr>
                <w:spacing w:val="5"/>
              </w:rPr>
              <w:t xml:space="preserve"> </w:t>
            </w:r>
            <w:r>
              <w:t>the</w:t>
            </w:r>
            <w:r>
              <w:rPr>
                <w:spacing w:val="5"/>
              </w:rPr>
              <w:t xml:space="preserve"> </w:t>
            </w:r>
            <w:r>
              <w:t>course,</w:t>
            </w:r>
            <w:r>
              <w:rPr>
                <w:spacing w:val="8"/>
              </w:rPr>
              <w:t xml:space="preserve"> </w:t>
            </w:r>
            <w:r>
              <w:t>student</w:t>
            </w:r>
            <w:r>
              <w:rPr>
                <w:spacing w:val="12"/>
              </w:rPr>
              <w:t xml:space="preserve"> </w:t>
            </w:r>
            <w:r>
              <w:t>will</w:t>
            </w:r>
            <w:r>
              <w:rPr>
                <w:spacing w:val="2"/>
              </w:rPr>
              <w:t xml:space="preserve"> </w:t>
            </w:r>
            <w:r>
              <w:t>be</w:t>
            </w:r>
            <w:r>
              <w:rPr>
                <w:spacing w:val="5"/>
              </w:rPr>
              <w:t xml:space="preserve"> </w:t>
            </w:r>
            <w:r>
              <w:t>able</w:t>
            </w:r>
            <w:r>
              <w:rPr>
                <w:spacing w:val="6"/>
              </w:rPr>
              <w:t xml:space="preserve"> </w:t>
            </w:r>
            <w:r>
              <w:rPr>
                <w:spacing w:val="-5"/>
              </w:rPr>
              <w:t>to:</w:t>
            </w:r>
          </w:p>
        </w:tc>
      </w:tr>
      <w:tr w:rsidR="00B7579A" w14:paraId="16DCCE84" w14:textId="77777777">
        <w:trPr>
          <w:trHeight w:val="520"/>
        </w:trPr>
        <w:tc>
          <w:tcPr>
            <w:tcW w:w="525" w:type="dxa"/>
          </w:tcPr>
          <w:p w14:paraId="0DE8E1DA" w14:textId="77777777" w:rsidR="00B7579A" w:rsidRDefault="00087ABA">
            <w:pPr>
              <w:pStyle w:val="TableParagraph"/>
              <w:spacing w:line="243" w:lineRule="exact"/>
              <w:ind w:left="35"/>
              <w:jc w:val="center"/>
            </w:pPr>
            <w:r>
              <w:rPr>
                <w:spacing w:val="-10"/>
              </w:rPr>
              <w:t>1</w:t>
            </w:r>
          </w:p>
        </w:tc>
        <w:tc>
          <w:tcPr>
            <w:tcW w:w="7714" w:type="dxa"/>
            <w:gridSpan w:val="6"/>
          </w:tcPr>
          <w:p w14:paraId="3A2D12FB" w14:textId="77777777" w:rsidR="00B7579A" w:rsidRDefault="00087ABA">
            <w:pPr>
              <w:pStyle w:val="TableParagraph"/>
              <w:spacing w:line="243" w:lineRule="exact"/>
              <w:ind w:left="215"/>
            </w:pPr>
            <w:r>
              <w:t>analyze</w:t>
            </w:r>
            <w:r>
              <w:rPr>
                <w:spacing w:val="10"/>
              </w:rPr>
              <w:t xml:space="preserve"> </w:t>
            </w:r>
            <w:r>
              <w:t>the</w:t>
            </w:r>
            <w:r>
              <w:rPr>
                <w:spacing w:val="6"/>
              </w:rPr>
              <w:t xml:space="preserve"> </w:t>
            </w:r>
            <w:r>
              <w:t>concepts</w:t>
            </w:r>
            <w:r>
              <w:rPr>
                <w:spacing w:val="8"/>
              </w:rPr>
              <w:t xml:space="preserve"> </w:t>
            </w:r>
            <w:r>
              <w:t>of</w:t>
            </w:r>
            <w:r>
              <w:rPr>
                <w:spacing w:val="5"/>
              </w:rPr>
              <w:t xml:space="preserve"> </w:t>
            </w:r>
            <w:r>
              <w:t>Viscosity,</w:t>
            </w:r>
            <w:r>
              <w:rPr>
                <w:spacing w:val="9"/>
              </w:rPr>
              <w:t xml:space="preserve"> </w:t>
            </w:r>
            <w:r>
              <w:t>Surface</w:t>
            </w:r>
            <w:r>
              <w:rPr>
                <w:spacing w:val="12"/>
              </w:rPr>
              <w:t xml:space="preserve"> </w:t>
            </w:r>
            <w:r>
              <w:t>Tension</w:t>
            </w:r>
            <w:r>
              <w:rPr>
                <w:spacing w:val="9"/>
              </w:rPr>
              <w:t xml:space="preserve"> </w:t>
            </w:r>
            <w:r>
              <w:t>and</w:t>
            </w:r>
            <w:r>
              <w:rPr>
                <w:spacing w:val="4"/>
              </w:rPr>
              <w:t xml:space="preserve"> </w:t>
            </w:r>
            <w:r>
              <w:t>Young’s</w:t>
            </w:r>
            <w:r>
              <w:rPr>
                <w:spacing w:val="8"/>
              </w:rPr>
              <w:t xml:space="preserve"> </w:t>
            </w:r>
            <w:r>
              <w:t>Modulus</w:t>
            </w:r>
            <w:r>
              <w:rPr>
                <w:spacing w:val="8"/>
              </w:rPr>
              <w:t xml:space="preserve"> </w:t>
            </w:r>
            <w:r>
              <w:rPr>
                <w:spacing w:val="-5"/>
              </w:rPr>
              <w:t>of</w:t>
            </w:r>
          </w:p>
          <w:p w14:paraId="6E3DF628" w14:textId="77777777" w:rsidR="00B7579A" w:rsidRDefault="00087ABA">
            <w:pPr>
              <w:pStyle w:val="TableParagraph"/>
              <w:spacing w:before="2" w:line="240" w:lineRule="auto"/>
              <w:ind w:left="215"/>
            </w:pPr>
            <w:r>
              <w:t>different</w:t>
            </w:r>
            <w:r>
              <w:rPr>
                <w:spacing w:val="14"/>
              </w:rPr>
              <w:t xml:space="preserve"> </w:t>
            </w:r>
            <w:r>
              <w:rPr>
                <w:spacing w:val="-2"/>
              </w:rPr>
              <w:t>substances</w:t>
            </w:r>
          </w:p>
        </w:tc>
        <w:tc>
          <w:tcPr>
            <w:tcW w:w="1326" w:type="dxa"/>
            <w:gridSpan w:val="2"/>
          </w:tcPr>
          <w:p w14:paraId="5A19479A" w14:textId="77777777" w:rsidR="00B7579A" w:rsidRDefault="00087ABA">
            <w:pPr>
              <w:pStyle w:val="TableParagraph"/>
              <w:spacing w:line="243" w:lineRule="exact"/>
              <w:ind w:left="209"/>
            </w:pPr>
            <w:r>
              <w:rPr>
                <w:spacing w:val="-5"/>
              </w:rPr>
              <w:t>K4</w:t>
            </w:r>
          </w:p>
        </w:tc>
      </w:tr>
      <w:tr w:rsidR="00B7579A" w14:paraId="70B402F4" w14:textId="77777777">
        <w:trPr>
          <w:trHeight w:val="300"/>
        </w:trPr>
        <w:tc>
          <w:tcPr>
            <w:tcW w:w="525" w:type="dxa"/>
          </w:tcPr>
          <w:p w14:paraId="2FEB6330" w14:textId="77777777" w:rsidR="00B7579A" w:rsidRDefault="00087ABA">
            <w:pPr>
              <w:pStyle w:val="TableParagraph"/>
              <w:spacing w:line="243" w:lineRule="exact"/>
              <w:ind w:left="35"/>
              <w:jc w:val="center"/>
            </w:pPr>
            <w:r>
              <w:rPr>
                <w:spacing w:val="-10"/>
              </w:rPr>
              <w:t>2</w:t>
            </w:r>
          </w:p>
        </w:tc>
        <w:tc>
          <w:tcPr>
            <w:tcW w:w="7714" w:type="dxa"/>
            <w:gridSpan w:val="6"/>
          </w:tcPr>
          <w:p w14:paraId="7448FBFB" w14:textId="77777777" w:rsidR="00B7579A" w:rsidRDefault="00087ABA">
            <w:pPr>
              <w:pStyle w:val="TableParagraph"/>
              <w:spacing w:line="243" w:lineRule="exact"/>
              <w:ind w:left="215"/>
            </w:pPr>
            <w:r>
              <w:t>explore</w:t>
            </w:r>
            <w:r>
              <w:rPr>
                <w:spacing w:val="1"/>
              </w:rPr>
              <w:t xml:space="preserve"> </w:t>
            </w:r>
            <w:r>
              <w:t>the</w:t>
            </w:r>
            <w:r>
              <w:rPr>
                <w:spacing w:val="7"/>
              </w:rPr>
              <w:t xml:space="preserve"> </w:t>
            </w:r>
            <w:r>
              <w:t>knowledge</w:t>
            </w:r>
            <w:r>
              <w:rPr>
                <w:spacing w:val="13"/>
              </w:rPr>
              <w:t xml:space="preserve"> </w:t>
            </w:r>
            <w:r>
              <w:t>of</w:t>
            </w:r>
            <w:r>
              <w:rPr>
                <w:spacing w:val="7"/>
              </w:rPr>
              <w:t xml:space="preserve"> </w:t>
            </w:r>
            <w:r>
              <w:t>Spectrometer</w:t>
            </w:r>
            <w:r>
              <w:rPr>
                <w:spacing w:val="8"/>
              </w:rPr>
              <w:t xml:space="preserve"> </w:t>
            </w:r>
            <w:r>
              <w:t>and</w:t>
            </w:r>
            <w:r>
              <w:rPr>
                <w:spacing w:val="11"/>
              </w:rPr>
              <w:t xml:space="preserve"> </w:t>
            </w:r>
            <w:r>
              <w:t>other</w:t>
            </w:r>
            <w:r>
              <w:rPr>
                <w:spacing w:val="7"/>
              </w:rPr>
              <w:t xml:space="preserve"> </w:t>
            </w:r>
            <w:r>
              <w:t>Optical</w:t>
            </w:r>
            <w:r>
              <w:rPr>
                <w:spacing w:val="5"/>
              </w:rPr>
              <w:t xml:space="preserve"> </w:t>
            </w:r>
            <w:r>
              <w:rPr>
                <w:spacing w:val="-2"/>
              </w:rPr>
              <w:t>instruments</w:t>
            </w:r>
          </w:p>
        </w:tc>
        <w:tc>
          <w:tcPr>
            <w:tcW w:w="1326" w:type="dxa"/>
            <w:gridSpan w:val="2"/>
          </w:tcPr>
          <w:p w14:paraId="2EF7BA54" w14:textId="77777777" w:rsidR="00B7579A" w:rsidRDefault="00087ABA">
            <w:pPr>
              <w:pStyle w:val="TableParagraph"/>
              <w:spacing w:line="243" w:lineRule="exact"/>
              <w:ind w:left="209"/>
            </w:pPr>
            <w:r>
              <w:rPr>
                <w:spacing w:val="-5"/>
              </w:rPr>
              <w:t>K5</w:t>
            </w:r>
          </w:p>
        </w:tc>
      </w:tr>
      <w:tr w:rsidR="00B7579A" w14:paraId="22B066BA" w14:textId="77777777">
        <w:trPr>
          <w:trHeight w:val="515"/>
        </w:trPr>
        <w:tc>
          <w:tcPr>
            <w:tcW w:w="525" w:type="dxa"/>
          </w:tcPr>
          <w:p w14:paraId="44E22DB2" w14:textId="77777777" w:rsidR="00B7579A" w:rsidRDefault="00087ABA">
            <w:pPr>
              <w:pStyle w:val="TableParagraph"/>
              <w:spacing w:line="243" w:lineRule="exact"/>
              <w:ind w:left="35"/>
              <w:jc w:val="center"/>
            </w:pPr>
            <w:r>
              <w:rPr>
                <w:spacing w:val="-10"/>
              </w:rPr>
              <w:t>3</w:t>
            </w:r>
          </w:p>
        </w:tc>
        <w:tc>
          <w:tcPr>
            <w:tcW w:w="7714" w:type="dxa"/>
            <w:gridSpan w:val="6"/>
          </w:tcPr>
          <w:p w14:paraId="33FFE499" w14:textId="77777777" w:rsidR="00B7579A" w:rsidRDefault="00087ABA">
            <w:pPr>
              <w:pStyle w:val="TableParagraph"/>
              <w:spacing w:line="237" w:lineRule="auto"/>
              <w:ind w:left="215" w:right="209"/>
            </w:pPr>
            <w:r>
              <w:t>realize principles and</w:t>
            </w:r>
            <w:r>
              <w:rPr>
                <w:spacing w:val="-1"/>
              </w:rPr>
              <w:t xml:space="preserve"> </w:t>
            </w:r>
            <w:r>
              <w:t>applications of Potentiometer, Sonometer, Magnetometer and PN junction diode.</w:t>
            </w:r>
          </w:p>
        </w:tc>
        <w:tc>
          <w:tcPr>
            <w:tcW w:w="1326" w:type="dxa"/>
            <w:gridSpan w:val="2"/>
          </w:tcPr>
          <w:p w14:paraId="7AF1A0BD" w14:textId="77777777" w:rsidR="00B7579A" w:rsidRDefault="00087ABA">
            <w:pPr>
              <w:pStyle w:val="TableParagraph"/>
              <w:spacing w:line="243" w:lineRule="exact"/>
              <w:ind w:left="209"/>
            </w:pPr>
            <w:r>
              <w:rPr>
                <w:spacing w:val="-5"/>
              </w:rPr>
              <w:t>K4</w:t>
            </w:r>
          </w:p>
        </w:tc>
      </w:tr>
      <w:tr w:rsidR="00B7579A" w14:paraId="1282C2FB" w14:textId="77777777">
        <w:trPr>
          <w:trHeight w:val="300"/>
        </w:trPr>
        <w:tc>
          <w:tcPr>
            <w:tcW w:w="9565" w:type="dxa"/>
            <w:gridSpan w:val="9"/>
          </w:tcPr>
          <w:p w14:paraId="6461AEFB" w14:textId="77777777" w:rsidR="00B7579A" w:rsidRDefault="00087ABA">
            <w:pPr>
              <w:pStyle w:val="TableParagraph"/>
              <w:spacing w:line="243"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443D068D" w14:textId="77777777">
        <w:trPr>
          <w:trHeight w:val="260"/>
        </w:trPr>
        <w:tc>
          <w:tcPr>
            <w:tcW w:w="9565" w:type="dxa"/>
            <w:gridSpan w:val="9"/>
          </w:tcPr>
          <w:p w14:paraId="3D7ECAF6" w14:textId="77777777" w:rsidR="00B7579A" w:rsidRDefault="00B7579A">
            <w:pPr>
              <w:pStyle w:val="TableParagraph"/>
              <w:spacing w:line="240" w:lineRule="auto"/>
              <w:rPr>
                <w:sz w:val="18"/>
              </w:rPr>
            </w:pPr>
          </w:p>
        </w:tc>
      </w:tr>
      <w:tr w:rsidR="00B7579A" w14:paraId="3208BB17" w14:textId="77777777">
        <w:trPr>
          <w:trHeight w:val="515"/>
        </w:trPr>
        <w:tc>
          <w:tcPr>
            <w:tcW w:w="7464" w:type="dxa"/>
            <w:gridSpan w:val="5"/>
          </w:tcPr>
          <w:p w14:paraId="74311820" w14:textId="77777777" w:rsidR="00B7579A" w:rsidRDefault="00087ABA">
            <w:pPr>
              <w:pStyle w:val="TableParagraph"/>
              <w:spacing w:line="244" w:lineRule="exact"/>
              <w:ind w:left="31" w:right="7"/>
              <w:jc w:val="center"/>
              <w:rPr>
                <w:b/>
              </w:rPr>
            </w:pPr>
            <w:r>
              <w:rPr>
                <w:b/>
                <w:noProof/>
              </w:rPr>
              <mc:AlternateContent>
                <mc:Choice Requires="wpg">
                  <w:drawing>
                    <wp:anchor distT="0" distB="0" distL="0" distR="0" simplePos="0" relativeHeight="477539840" behindDoc="1" locked="0" layoutInCell="1" allowOverlap="1" wp14:anchorId="568E5004" wp14:editId="2CA07B0D">
                      <wp:simplePos x="0" y="0"/>
                      <wp:positionH relativeFrom="column">
                        <wp:posOffset>1999297</wp:posOffset>
                      </wp:positionH>
                      <wp:positionV relativeFrom="paragraph">
                        <wp:posOffset>-194945</wp:posOffset>
                      </wp:positionV>
                      <wp:extent cx="1847850" cy="153860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49" name="Image 49"/>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8C0309F" id="Group 48" o:spid="_x0000_s1026" style="position:absolute;margin-left:157.4pt;margin-top:-15.35pt;width:145.5pt;height:121.15pt;z-index:-2577664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4KR9fuIAAAALAQAADwAAAGRycy9kb3du&#10;cmV2LnhtbEyPwU7DMBBE70j8g7VI3FrbDQ0oxKmqCjhVSLRIVW9uvE2ixusodpP07zEnOO7saOZN&#10;vppsywbsfeNIgZwLYEilMw1VCr7377MXYD5oMrp1hApu6GFV3N/lOjNupC8cdqFiMYR8phXUIXQZ&#10;576s0Wo/dx1S/J1db3WIZ19x0+sxhtuWL4RIudUNxYZad7ipsbzsrlbBx6jHdSLfhu3lvLkd98vP&#10;w1aiUo8P0/oVWMAp/JnhFz+iQxGZTu5KxrNWQSKfInpQMEvEM7DoSMUyKicFCylT4EXO/28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">
                      <v:shape id="Image 49"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">
                        <v:imagedata r:id="rId33" o:title=""/>
                      </v:shape>
                    </v:group>
                  </w:pict>
                </mc:Fallback>
              </mc:AlternateContent>
            </w:r>
            <w:r>
              <w:rPr>
                <w:b/>
              </w:rPr>
              <w:t>LIST</w:t>
            </w:r>
            <w:r>
              <w:rPr>
                <w:b/>
                <w:spacing w:val="15"/>
              </w:rPr>
              <w:t xml:space="preserve"> </w:t>
            </w:r>
            <w:r>
              <w:rPr>
                <w:b/>
              </w:rPr>
              <w:t>OF</w:t>
            </w:r>
            <w:r>
              <w:rPr>
                <w:b/>
                <w:spacing w:val="14"/>
              </w:rPr>
              <w:t xml:space="preserve"> </w:t>
            </w:r>
            <w:r>
              <w:rPr>
                <w:b/>
                <w:spacing w:val="-2"/>
              </w:rPr>
              <w:t>EXPERIMENTS</w:t>
            </w:r>
          </w:p>
          <w:p w14:paraId="1A7779B7" w14:textId="77777777" w:rsidR="00B7579A" w:rsidRDefault="00087ABA">
            <w:pPr>
              <w:pStyle w:val="TableParagraph"/>
              <w:spacing w:line="249" w:lineRule="exact"/>
              <w:ind w:left="31"/>
              <w:jc w:val="center"/>
            </w:pPr>
            <w:r>
              <w:t>(Any</w:t>
            </w:r>
            <w:r>
              <w:rPr>
                <w:spacing w:val="9"/>
              </w:rPr>
              <w:t xml:space="preserve"> </w:t>
            </w:r>
            <w:r>
              <w:t>twelve</w:t>
            </w:r>
            <w:r>
              <w:rPr>
                <w:spacing w:val="12"/>
              </w:rPr>
              <w:t xml:space="preserve"> </w:t>
            </w:r>
            <w:r>
              <w:rPr>
                <w:spacing w:val="-2"/>
              </w:rPr>
              <w:t>experiments)</w:t>
            </w:r>
          </w:p>
        </w:tc>
        <w:tc>
          <w:tcPr>
            <w:tcW w:w="2101" w:type="dxa"/>
            <w:gridSpan w:val="4"/>
          </w:tcPr>
          <w:p w14:paraId="74851F25" w14:textId="77777777" w:rsidR="00B7579A" w:rsidRDefault="00087ABA">
            <w:pPr>
              <w:pStyle w:val="TableParagraph"/>
              <w:spacing w:line="240" w:lineRule="auto"/>
              <w:ind w:left="1019"/>
              <w:rPr>
                <w:b/>
              </w:rPr>
            </w:pPr>
            <w:r>
              <w:rPr>
                <w:b/>
              </w:rPr>
              <w:t>84</w:t>
            </w:r>
            <w:r>
              <w:rPr>
                <w:b/>
                <w:spacing w:val="3"/>
              </w:rPr>
              <w:t xml:space="preserve"> </w:t>
            </w:r>
            <w:r>
              <w:rPr>
                <w:b/>
                <w:spacing w:val="-2"/>
              </w:rPr>
              <w:t>Hours</w:t>
            </w:r>
          </w:p>
        </w:tc>
      </w:tr>
      <w:tr w:rsidR="00B7579A" w14:paraId="2E1A4AB2" w14:textId="77777777">
        <w:trPr>
          <w:trHeight w:val="5191"/>
        </w:trPr>
        <w:tc>
          <w:tcPr>
            <w:tcW w:w="9565" w:type="dxa"/>
            <w:gridSpan w:val="9"/>
          </w:tcPr>
          <w:p w14:paraId="6250CE54" w14:textId="66B92A02"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Acceleration due to gravity – Compound Pendulum </w:t>
            </w:r>
          </w:p>
          <w:p w14:paraId="51085BB5" w14:textId="02D7A11A"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Surface tension of a liquid – Drop Weight Method </w:t>
            </w:r>
          </w:p>
          <w:p w14:paraId="48B31DDF" w14:textId="2E349C00"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Viscosity by Capillary Flow Method </w:t>
            </w:r>
          </w:p>
          <w:p w14:paraId="4F43FD2A" w14:textId="40396246"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Rigidity modulus – Static Torsion – Scale and Telescope </w:t>
            </w:r>
          </w:p>
          <w:p w14:paraId="7E542027" w14:textId="7235D366"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Young’s Modulus – Non-uniform bending – Pin and Microscope </w:t>
            </w:r>
          </w:p>
          <w:p w14:paraId="7C626795" w14:textId="68097B28"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Young’s Modulus – Uniform bending – Optic Lever </w:t>
            </w:r>
          </w:p>
          <w:p w14:paraId="662CC33A" w14:textId="17E2FE60"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Young’s Modulus – Cantilever – Dynamic Method </w:t>
            </w:r>
          </w:p>
          <w:p w14:paraId="5E4A6AE6" w14:textId="7D6BBE2F"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Frequency of A.C. – Sonometer </w:t>
            </w:r>
          </w:p>
          <w:p w14:paraId="67F3E9CC" w14:textId="31F7497B"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Frequency of Vibrator – Melde’s Strings </w:t>
            </w:r>
          </w:p>
          <w:p w14:paraId="135D14B3" w14:textId="69E7B19A"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Refractive index of solid prism – Spectrometer </w:t>
            </w:r>
          </w:p>
          <w:p w14:paraId="74EFC57B" w14:textId="07B35763"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Determination of wavelength λ using grating – Minimum deviation method – Spectrometer </w:t>
            </w:r>
          </w:p>
          <w:p w14:paraId="2D77F134" w14:textId="66D230F8"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 Determination of wavelength of LASER using diffraction grating </w:t>
            </w:r>
          </w:p>
          <w:p w14:paraId="6D6D128F" w14:textId="0BDFEBA8"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Refractive index of prism using (</w:t>
            </w:r>
            <w:proofErr w:type="spellStart"/>
            <w:r w:rsidRPr="00442FE1">
              <w:rPr>
                <w:lang w:val="en-IN"/>
              </w:rPr>
              <w:t>i</w:t>
            </w:r>
            <w:proofErr w:type="spellEnd"/>
            <w:r w:rsidRPr="00442FE1">
              <w:rPr>
                <w:lang w:val="en-IN"/>
              </w:rPr>
              <w:t xml:space="preserve">–d) curve – Spectrometer </w:t>
            </w:r>
          </w:p>
          <w:p w14:paraId="0C6DDA69" w14:textId="0FCD2BC3"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 Refractive index of liquid using hollow prism – Spectrometer </w:t>
            </w:r>
          </w:p>
          <w:p w14:paraId="6D609554" w14:textId="05D061A4"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Study of diffraction pattern using single slit and LASER source </w:t>
            </w:r>
          </w:p>
          <w:p w14:paraId="2D4DB7A5" w14:textId="49F4E0E2"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 Thickness of wire – Air Wedge Method </w:t>
            </w:r>
          </w:p>
          <w:p w14:paraId="198AFFCC" w14:textId="5462165D"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Determination of thickness of thin wire using LASER diffraction </w:t>
            </w:r>
          </w:p>
          <w:p w14:paraId="0483FA32" w14:textId="47F65DCA"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Measurement of focal length of lens using LASER beam </w:t>
            </w:r>
          </w:p>
          <w:p w14:paraId="562215C5" w14:textId="2D460F00"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Verification of Malus law using Polarizer and Analyzer </w:t>
            </w:r>
          </w:p>
          <w:p w14:paraId="74AA1CF3" w14:textId="51290553" w:rsidR="00442FE1" w:rsidRPr="00442FE1" w:rsidRDefault="009E5798" w:rsidP="00530E52">
            <w:pPr>
              <w:pStyle w:val="TableParagraph"/>
              <w:numPr>
                <w:ilvl w:val="0"/>
                <w:numId w:val="38"/>
              </w:numPr>
              <w:tabs>
                <w:tab w:val="left" w:pos="790"/>
              </w:tabs>
              <w:spacing w:line="243" w:lineRule="exact"/>
              <w:ind w:hanging="340"/>
              <w:rPr>
                <w:lang w:val="en-IN"/>
              </w:rPr>
            </w:pPr>
            <w:r>
              <w:rPr>
                <w:lang w:val="en-IN"/>
              </w:rPr>
              <w:t>Thickness of slit using laser diffraction.</w:t>
            </w:r>
          </w:p>
          <w:p w14:paraId="3D25962E" w14:textId="22C5CBE4"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Low range voltmeter calibration – Potentiometer </w:t>
            </w:r>
          </w:p>
          <w:p w14:paraId="65FF3EF2" w14:textId="230563E1"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Low range ammeter calibration – Potentiometer </w:t>
            </w:r>
          </w:p>
          <w:p w14:paraId="0C1EBAC2" w14:textId="64B551C6"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Velocity of sound – Resonance Column Apparatus </w:t>
            </w:r>
          </w:p>
          <w:p w14:paraId="11EF6D16" w14:textId="1FA16505" w:rsid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 xml:space="preserve">Moment of magnet – Tan C Position </w:t>
            </w:r>
          </w:p>
          <w:p w14:paraId="3970577D" w14:textId="5E47D44B" w:rsidR="00442FE1" w:rsidRPr="00442FE1" w:rsidRDefault="00442FE1" w:rsidP="00530E52">
            <w:pPr>
              <w:pStyle w:val="TableParagraph"/>
              <w:numPr>
                <w:ilvl w:val="0"/>
                <w:numId w:val="38"/>
              </w:numPr>
              <w:tabs>
                <w:tab w:val="left" w:pos="790"/>
              </w:tabs>
              <w:spacing w:line="243" w:lineRule="exact"/>
              <w:ind w:hanging="340"/>
              <w:rPr>
                <w:lang w:val="en-IN"/>
              </w:rPr>
            </w:pPr>
            <w:r w:rsidRPr="00442FE1">
              <w:rPr>
                <w:lang w:val="en-IN"/>
              </w:rPr>
              <w:t>Characteristics of PN Junction Diod</w:t>
            </w:r>
            <w:r>
              <w:rPr>
                <w:lang w:val="en-IN"/>
              </w:rPr>
              <w:t>e</w:t>
            </w:r>
          </w:p>
          <w:p w14:paraId="13408AD2" w14:textId="42FCBAB9" w:rsidR="00F572E1" w:rsidRDefault="00F572E1" w:rsidP="00442FE1">
            <w:pPr>
              <w:pStyle w:val="TableParagraph"/>
              <w:tabs>
                <w:tab w:val="left" w:pos="790"/>
              </w:tabs>
              <w:spacing w:line="251" w:lineRule="exact"/>
              <w:ind w:left="790"/>
            </w:pPr>
          </w:p>
        </w:tc>
      </w:tr>
      <w:tr w:rsidR="00B7579A" w14:paraId="63A92C4B" w14:textId="77777777">
        <w:trPr>
          <w:trHeight w:val="260"/>
        </w:trPr>
        <w:tc>
          <w:tcPr>
            <w:tcW w:w="7184" w:type="dxa"/>
            <w:gridSpan w:val="4"/>
          </w:tcPr>
          <w:p w14:paraId="0AC5081E" w14:textId="77777777" w:rsidR="00B7579A" w:rsidRDefault="00087ABA">
            <w:pPr>
              <w:pStyle w:val="TableParagraph"/>
              <w:ind w:right="118"/>
              <w:jc w:val="center"/>
              <w:rPr>
                <w:b/>
              </w:rPr>
            </w:pPr>
            <w:r>
              <w:rPr>
                <w:b/>
              </w:rPr>
              <w:t>Contemporary</w:t>
            </w:r>
            <w:r>
              <w:rPr>
                <w:b/>
                <w:spacing w:val="16"/>
              </w:rPr>
              <w:t xml:space="preserve"> </w:t>
            </w:r>
            <w:r>
              <w:rPr>
                <w:b/>
                <w:spacing w:val="-2"/>
              </w:rPr>
              <w:t>Issues</w:t>
            </w:r>
          </w:p>
        </w:tc>
        <w:tc>
          <w:tcPr>
            <w:tcW w:w="2381" w:type="dxa"/>
            <w:gridSpan w:val="5"/>
          </w:tcPr>
          <w:p w14:paraId="43D52996" w14:textId="77777777" w:rsidR="00B7579A" w:rsidRDefault="00087ABA">
            <w:pPr>
              <w:pStyle w:val="TableParagraph"/>
              <w:ind w:left="1414"/>
              <w:rPr>
                <w:b/>
              </w:rPr>
            </w:pPr>
            <w:r>
              <w:rPr>
                <w:b/>
              </w:rPr>
              <w:t>6</w:t>
            </w:r>
            <w:r>
              <w:rPr>
                <w:b/>
                <w:spacing w:val="10"/>
              </w:rPr>
              <w:t xml:space="preserve"> </w:t>
            </w:r>
            <w:r>
              <w:rPr>
                <w:b/>
                <w:spacing w:val="-2"/>
              </w:rPr>
              <w:t>Hours</w:t>
            </w:r>
          </w:p>
        </w:tc>
      </w:tr>
      <w:tr w:rsidR="00B7579A" w14:paraId="009558A4" w14:textId="77777777">
        <w:trPr>
          <w:trHeight w:val="255"/>
        </w:trPr>
        <w:tc>
          <w:tcPr>
            <w:tcW w:w="9565" w:type="dxa"/>
            <w:gridSpan w:val="9"/>
          </w:tcPr>
          <w:p w14:paraId="6C151A0D" w14:textId="77777777" w:rsidR="00B7579A" w:rsidRDefault="00087ABA">
            <w:pPr>
              <w:pStyle w:val="TableParagraph"/>
              <w:spacing w:line="233" w:lineRule="exact"/>
              <w:ind w:left="220"/>
            </w:pPr>
            <w:r>
              <w:t>Online</w:t>
            </w:r>
            <w:r>
              <w:rPr>
                <w:spacing w:val="11"/>
              </w:rPr>
              <w:t xml:space="preserve"> </w:t>
            </w:r>
            <w:r>
              <w:t>workshop,</w:t>
            </w:r>
            <w:r>
              <w:rPr>
                <w:spacing w:val="10"/>
              </w:rPr>
              <w:t xml:space="preserve"> </w:t>
            </w:r>
            <w:r>
              <w:t>Webinars</w:t>
            </w:r>
            <w:r>
              <w:rPr>
                <w:spacing w:val="8"/>
              </w:rPr>
              <w:t xml:space="preserve"> </w:t>
            </w:r>
            <w:r>
              <w:t>on</w:t>
            </w:r>
            <w:r>
              <w:rPr>
                <w:spacing w:val="10"/>
              </w:rPr>
              <w:t xml:space="preserve"> </w:t>
            </w:r>
            <w:r>
              <w:t>Experimental</w:t>
            </w:r>
            <w:r>
              <w:rPr>
                <w:spacing w:val="14"/>
              </w:rPr>
              <w:t xml:space="preserve"> </w:t>
            </w:r>
            <w:r>
              <w:rPr>
                <w:spacing w:val="-2"/>
              </w:rPr>
              <w:t>Physics</w:t>
            </w:r>
          </w:p>
        </w:tc>
      </w:tr>
      <w:tr w:rsidR="00B7579A" w14:paraId="5F5DCDC2" w14:textId="77777777">
        <w:trPr>
          <w:trHeight w:val="255"/>
        </w:trPr>
        <w:tc>
          <w:tcPr>
            <w:tcW w:w="9565" w:type="dxa"/>
            <w:gridSpan w:val="9"/>
          </w:tcPr>
          <w:p w14:paraId="7C763F0D" w14:textId="77777777" w:rsidR="00B7579A" w:rsidRDefault="00B7579A">
            <w:pPr>
              <w:pStyle w:val="TableParagraph"/>
              <w:spacing w:line="240" w:lineRule="auto"/>
              <w:rPr>
                <w:sz w:val="18"/>
              </w:rPr>
            </w:pPr>
          </w:p>
        </w:tc>
      </w:tr>
      <w:tr w:rsidR="00B7579A" w14:paraId="480412F5" w14:textId="77777777">
        <w:trPr>
          <w:trHeight w:val="265"/>
        </w:trPr>
        <w:tc>
          <w:tcPr>
            <w:tcW w:w="9565" w:type="dxa"/>
            <w:gridSpan w:val="9"/>
          </w:tcPr>
          <w:p w14:paraId="2CAB7068" w14:textId="77777777" w:rsidR="00B7579A" w:rsidRDefault="00087ABA">
            <w:pPr>
              <w:pStyle w:val="TableParagraph"/>
              <w:tabs>
                <w:tab w:val="right" w:pos="9368"/>
              </w:tabs>
              <w:ind w:left="6067"/>
              <w:rPr>
                <w:b/>
              </w:rPr>
            </w:pPr>
            <w:r>
              <w:rPr>
                <w:b/>
              </w:rPr>
              <w:t>Total</w:t>
            </w:r>
            <w:r>
              <w:rPr>
                <w:b/>
                <w:spacing w:val="1"/>
              </w:rPr>
              <w:t xml:space="preserve"> </w:t>
            </w:r>
            <w:r>
              <w:rPr>
                <w:b/>
              </w:rPr>
              <w:t>Practical</w:t>
            </w:r>
            <w:r>
              <w:rPr>
                <w:b/>
                <w:spacing w:val="1"/>
              </w:rPr>
              <w:t xml:space="preserve"> </w:t>
            </w:r>
            <w:r>
              <w:rPr>
                <w:b/>
                <w:spacing w:val="-2"/>
              </w:rPr>
              <w:t>hours:</w:t>
            </w:r>
            <w:r>
              <w:rPr>
                <w:b/>
              </w:rPr>
              <w:tab/>
            </w:r>
            <w:r>
              <w:rPr>
                <w:b/>
                <w:spacing w:val="-5"/>
              </w:rPr>
              <w:t>90</w:t>
            </w:r>
          </w:p>
        </w:tc>
      </w:tr>
    </w:tbl>
    <w:p w14:paraId="5F581E4A" w14:textId="77777777" w:rsidR="00B7579A" w:rsidRDefault="00B7579A">
      <w:pPr>
        <w:pStyle w:val="TableParagraph"/>
        <w:rPr>
          <w:b/>
        </w:rPr>
        <w:sectPr w:rsidR="00B7579A">
          <w:pgSz w:w="11910" w:h="16840"/>
          <w:pgMar w:top="1240" w:right="0" w:bottom="500" w:left="360" w:header="456" w:footer="251" w:gutter="0"/>
          <w:cols w:space="720"/>
        </w:sectPr>
      </w:pPr>
    </w:p>
    <w:p w14:paraId="528EDC31" w14:textId="77777777" w:rsidR="00B7579A" w:rsidRDefault="00B7579A">
      <w:pPr>
        <w:spacing w:before="41"/>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
        <w:gridCol w:w="9139"/>
      </w:tblGrid>
      <w:tr w:rsidR="00B7579A" w14:paraId="5F9CEB25" w14:textId="77777777">
        <w:trPr>
          <w:trHeight w:val="345"/>
        </w:trPr>
        <w:tc>
          <w:tcPr>
            <w:tcW w:w="9574" w:type="dxa"/>
            <w:gridSpan w:val="2"/>
          </w:tcPr>
          <w:p w14:paraId="4DA21F70" w14:textId="77777777" w:rsidR="00B7579A" w:rsidRDefault="00087ABA">
            <w:pPr>
              <w:pStyle w:val="TableParagraph"/>
              <w:spacing w:line="253" w:lineRule="exact"/>
              <w:ind w:left="220"/>
              <w:rPr>
                <w:b/>
              </w:rPr>
            </w:pPr>
            <w:r>
              <w:rPr>
                <w:b/>
              </w:rPr>
              <w:t>Reference</w:t>
            </w:r>
            <w:r>
              <w:rPr>
                <w:b/>
                <w:spacing w:val="9"/>
              </w:rPr>
              <w:t xml:space="preserve"> </w:t>
            </w:r>
            <w:r>
              <w:rPr>
                <w:b/>
                <w:spacing w:val="-4"/>
              </w:rPr>
              <w:t>Books</w:t>
            </w:r>
          </w:p>
        </w:tc>
      </w:tr>
      <w:tr w:rsidR="00B7579A" w14:paraId="412FAE72" w14:textId="77777777">
        <w:trPr>
          <w:trHeight w:val="520"/>
        </w:trPr>
        <w:tc>
          <w:tcPr>
            <w:tcW w:w="435" w:type="dxa"/>
          </w:tcPr>
          <w:p w14:paraId="21F5D404" w14:textId="77777777" w:rsidR="00B7579A" w:rsidRDefault="00087ABA">
            <w:pPr>
              <w:pStyle w:val="TableParagraph"/>
              <w:spacing w:line="248" w:lineRule="exact"/>
              <w:ind w:left="135"/>
              <w:jc w:val="center"/>
            </w:pPr>
            <w:r>
              <w:rPr>
                <w:spacing w:val="-10"/>
              </w:rPr>
              <w:t>1</w:t>
            </w:r>
          </w:p>
        </w:tc>
        <w:tc>
          <w:tcPr>
            <w:tcW w:w="9139" w:type="dxa"/>
          </w:tcPr>
          <w:p w14:paraId="6ED374AB" w14:textId="77777777" w:rsidR="00B7579A" w:rsidRDefault="00087ABA">
            <w:pPr>
              <w:pStyle w:val="TableParagraph"/>
              <w:spacing w:line="237" w:lineRule="auto"/>
              <w:ind w:left="100" w:firstLine="60"/>
            </w:pPr>
            <w:r>
              <w:rPr>
                <w:color w:val="1F1F1F"/>
              </w:rPr>
              <w:t>A</w:t>
            </w:r>
            <w:r>
              <w:rPr>
                <w:color w:val="1F1F1F"/>
                <w:spacing w:val="-4"/>
              </w:rPr>
              <w:t xml:space="preserve"> </w:t>
            </w:r>
            <w:r>
              <w:rPr>
                <w:color w:val="1F1F1F"/>
              </w:rPr>
              <w:t>textbook</w:t>
            </w:r>
            <w:r>
              <w:rPr>
                <w:color w:val="1F1F1F"/>
                <w:spacing w:val="-4"/>
              </w:rPr>
              <w:t xml:space="preserve"> </w:t>
            </w:r>
            <w:r>
              <w:rPr>
                <w:color w:val="1F1F1F"/>
              </w:rPr>
              <w:t>of</w:t>
            </w:r>
            <w:r>
              <w:rPr>
                <w:color w:val="1F1F1F"/>
                <w:spacing w:val="-3"/>
              </w:rPr>
              <w:t xml:space="preserve"> </w:t>
            </w:r>
            <w:r>
              <w:rPr>
                <w:color w:val="1F1F1F"/>
              </w:rPr>
              <w:t>practical</w:t>
            </w:r>
            <w:r>
              <w:rPr>
                <w:color w:val="1F1F1F"/>
                <w:spacing w:val="-5"/>
              </w:rPr>
              <w:t xml:space="preserve"> </w:t>
            </w:r>
            <w:r>
              <w:rPr>
                <w:color w:val="1F1F1F"/>
              </w:rPr>
              <w:t>Physics,</w:t>
            </w:r>
            <w:r>
              <w:rPr>
                <w:color w:val="1F1F1F"/>
                <w:spacing w:val="-4"/>
              </w:rPr>
              <w:t xml:space="preserve"> </w:t>
            </w:r>
            <w:proofErr w:type="spellStart"/>
            <w:r>
              <w:rPr>
                <w:color w:val="1F1F1F"/>
              </w:rPr>
              <w:t>M.N.Srinivasan</w:t>
            </w:r>
            <w:proofErr w:type="spellEnd"/>
            <w:r>
              <w:rPr>
                <w:color w:val="1F1F1F"/>
              </w:rPr>
              <w:t>,</w:t>
            </w:r>
            <w:r>
              <w:rPr>
                <w:color w:val="1F1F1F"/>
                <w:spacing w:val="-9"/>
              </w:rPr>
              <w:t xml:space="preserve"> </w:t>
            </w:r>
            <w:proofErr w:type="spellStart"/>
            <w:r>
              <w:rPr>
                <w:color w:val="1F1F1F"/>
              </w:rPr>
              <w:t>S.Balasubramanian</w:t>
            </w:r>
            <w:proofErr w:type="spellEnd"/>
            <w:r>
              <w:rPr>
                <w:color w:val="1F1F1F"/>
              </w:rPr>
              <w:t>,</w:t>
            </w:r>
            <w:r>
              <w:rPr>
                <w:color w:val="1F1F1F"/>
                <w:spacing w:val="-4"/>
              </w:rPr>
              <w:t xml:space="preserve"> </w:t>
            </w:r>
            <w:proofErr w:type="spellStart"/>
            <w:r>
              <w:rPr>
                <w:color w:val="1F1F1F"/>
              </w:rPr>
              <w:t>R.Ranganathan</w:t>
            </w:r>
            <w:proofErr w:type="spellEnd"/>
            <w:r>
              <w:rPr>
                <w:color w:val="1F1F1F"/>
              </w:rPr>
              <w:t>,</w:t>
            </w:r>
            <w:r>
              <w:rPr>
                <w:color w:val="1F1F1F"/>
                <w:spacing w:val="-9"/>
              </w:rPr>
              <w:t xml:space="preserve"> </w:t>
            </w:r>
            <w:r>
              <w:rPr>
                <w:color w:val="1F1F1F"/>
              </w:rPr>
              <w:t xml:space="preserve">Sultan </w:t>
            </w:r>
            <w:proofErr w:type="spellStart"/>
            <w:r>
              <w:rPr>
                <w:color w:val="1F1F1F"/>
                <w:spacing w:val="-2"/>
              </w:rPr>
              <w:t>Chand&amp;Sons</w:t>
            </w:r>
            <w:proofErr w:type="spellEnd"/>
            <w:r>
              <w:rPr>
                <w:color w:val="1F1F1F"/>
                <w:spacing w:val="-2"/>
              </w:rPr>
              <w:t>(2017)</w:t>
            </w:r>
          </w:p>
        </w:tc>
      </w:tr>
      <w:tr w:rsidR="00B7579A" w14:paraId="4D20D7E7" w14:textId="77777777">
        <w:trPr>
          <w:trHeight w:val="515"/>
        </w:trPr>
        <w:tc>
          <w:tcPr>
            <w:tcW w:w="435" w:type="dxa"/>
          </w:tcPr>
          <w:p w14:paraId="5D441BA9" w14:textId="77777777" w:rsidR="00B7579A" w:rsidRDefault="00087ABA">
            <w:pPr>
              <w:pStyle w:val="TableParagraph"/>
              <w:spacing w:line="243" w:lineRule="exact"/>
              <w:ind w:left="135"/>
              <w:jc w:val="center"/>
            </w:pPr>
            <w:r>
              <w:rPr>
                <w:spacing w:val="-10"/>
              </w:rPr>
              <w:t>2</w:t>
            </w:r>
          </w:p>
        </w:tc>
        <w:tc>
          <w:tcPr>
            <w:tcW w:w="9139" w:type="dxa"/>
          </w:tcPr>
          <w:p w14:paraId="18E610D7" w14:textId="77777777" w:rsidR="00B7579A" w:rsidRDefault="00087ABA">
            <w:pPr>
              <w:pStyle w:val="TableParagraph"/>
              <w:spacing w:line="237" w:lineRule="auto"/>
              <w:ind w:left="100"/>
            </w:pPr>
            <w:r>
              <w:rPr>
                <w:color w:val="1F1F1F"/>
              </w:rPr>
              <w:t xml:space="preserve">Practical Physics and Electronics, </w:t>
            </w:r>
            <w:proofErr w:type="spellStart"/>
            <w:r>
              <w:rPr>
                <w:color w:val="1F1F1F"/>
              </w:rPr>
              <w:t>C.C.Ouseph</w:t>
            </w:r>
            <w:proofErr w:type="spellEnd"/>
            <w:r>
              <w:rPr>
                <w:color w:val="1F1F1F"/>
              </w:rPr>
              <w:t xml:space="preserve">, </w:t>
            </w:r>
            <w:proofErr w:type="spellStart"/>
            <w:r>
              <w:rPr>
                <w:color w:val="1F1F1F"/>
              </w:rPr>
              <w:t>U.J.Rao</w:t>
            </w:r>
            <w:proofErr w:type="spellEnd"/>
            <w:r>
              <w:rPr>
                <w:color w:val="1F1F1F"/>
              </w:rPr>
              <w:t xml:space="preserve">, </w:t>
            </w:r>
            <w:proofErr w:type="spellStart"/>
            <w:r>
              <w:rPr>
                <w:color w:val="1F1F1F"/>
              </w:rPr>
              <w:t>V.Vijayendran</w:t>
            </w:r>
            <w:proofErr w:type="spellEnd"/>
            <w:r>
              <w:rPr>
                <w:color w:val="1F1F1F"/>
              </w:rPr>
              <w:t xml:space="preserve">, </w:t>
            </w:r>
            <w:proofErr w:type="spellStart"/>
            <w:r>
              <w:rPr>
                <w:color w:val="1F1F1F"/>
              </w:rPr>
              <w:t>S.Viswanathan</w:t>
            </w:r>
            <w:proofErr w:type="spellEnd"/>
            <w:r>
              <w:rPr>
                <w:color w:val="1F1F1F"/>
              </w:rPr>
              <w:t xml:space="preserve"> </w:t>
            </w:r>
            <w:r>
              <w:rPr>
                <w:color w:val="1F1F1F"/>
                <w:spacing w:val="-2"/>
              </w:rPr>
              <w:t>Publishers(2007)</w:t>
            </w:r>
          </w:p>
        </w:tc>
      </w:tr>
      <w:tr w:rsidR="00B7579A" w14:paraId="40283088" w14:textId="77777777">
        <w:trPr>
          <w:trHeight w:val="260"/>
        </w:trPr>
        <w:tc>
          <w:tcPr>
            <w:tcW w:w="9574" w:type="dxa"/>
            <w:gridSpan w:val="2"/>
          </w:tcPr>
          <w:p w14:paraId="0007A3EB" w14:textId="77777777" w:rsidR="00B7579A" w:rsidRDefault="00B7579A">
            <w:pPr>
              <w:pStyle w:val="TableParagraph"/>
              <w:spacing w:line="240" w:lineRule="auto"/>
              <w:rPr>
                <w:sz w:val="18"/>
              </w:rPr>
            </w:pPr>
          </w:p>
        </w:tc>
      </w:tr>
      <w:tr w:rsidR="00B7579A" w14:paraId="42247576" w14:textId="77777777">
        <w:trPr>
          <w:trHeight w:val="255"/>
        </w:trPr>
        <w:tc>
          <w:tcPr>
            <w:tcW w:w="9574" w:type="dxa"/>
            <w:gridSpan w:val="2"/>
          </w:tcPr>
          <w:p w14:paraId="60DABA28" w14:textId="77777777" w:rsidR="00B7579A" w:rsidRDefault="00087ABA">
            <w:pPr>
              <w:pStyle w:val="TableParagraph"/>
              <w:spacing w:line="235" w:lineRule="exact"/>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B7579A" w14:paraId="1C68E578" w14:textId="77777777">
        <w:trPr>
          <w:trHeight w:val="260"/>
        </w:trPr>
        <w:tc>
          <w:tcPr>
            <w:tcW w:w="435" w:type="dxa"/>
          </w:tcPr>
          <w:p w14:paraId="0BBAFD0C" w14:textId="77777777" w:rsidR="00B7579A" w:rsidRDefault="00087ABA">
            <w:pPr>
              <w:pStyle w:val="TableParagraph"/>
              <w:ind w:left="135"/>
              <w:jc w:val="center"/>
            </w:pPr>
            <w:r>
              <w:rPr>
                <w:spacing w:val="-10"/>
              </w:rPr>
              <w:t>1</w:t>
            </w:r>
          </w:p>
        </w:tc>
        <w:tc>
          <w:tcPr>
            <w:tcW w:w="9139" w:type="dxa"/>
          </w:tcPr>
          <w:p w14:paraId="1F8A6C49" w14:textId="77777777" w:rsidR="00B7579A" w:rsidRDefault="00F31C80">
            <w:pPr>
              <w:pStyle w:val="TableParagraph"/>
              <w:ind w:left="175"/>
            </w:pPr>
            <w:hyperlink r:id="rId49">
              <w:r w:rsidR="00B7579A">
                <w:rPr>
                  <w:color w:val="0460C1"/>
                  <w:u w:val="single" w:color="0460C1"/>
                </w:rPr>
                <w:t>https://nptel.ac.in/course.html/physics/experimental</w:t>
              </w:r>
            </w:hyperlink>
            <w:r w:rsidR="00B7579A">
              <w:rPr>
                <w:color w:val="0460C1"/>
                <w:spacing w:val="11"/>
                <w:u w:val="single" w:color="0460C1"/>
              </w:rPr>
              <w:t xml:space="preserve"> </w:t>
            </w:r>
            <w:r w:rsidR="00B7579A">
              <w:rPr>
                <w:color w:val="0460C1"/>
                <w:u w:val="single" w:color="0460C1"/>
              </w:rPr>
              <w:t>physics</w:t>
            </w:r>
            <w:r w:rsidR="00B7579A">
              <w:rPr>
                <w:color w:val="0460C1"/>
                <w:spacing w:val="11"/>
                <w:u w:val="single" w:color="0460C1"/>
              </w:rPr>
              <w:t xml:space="preserve"> </w:t>
            </w:r>
            <w:r w:rsidR="00B7579A">
              <w:rPr>
                <w:color w:val="0460C1"/>
                <w:u w:val="single" w:color="0460C1"/>
              </w:rPr>
              <w:t>I,</w:t>
            </w:r>
            <w:r w:rsidR="00B7579A">
              <w:rPr>
                <w:color w:val="0460C1"/>
                <w:spacing w:val="12"/>
                <w:u w:val="single" w:color="0460C1"/>
              </w:rPr>
              <w:t xml:space="preserve"> </w:t>
            </w:r>
            <w:r w:rsidR="00B7579A">
              <w:rPr>
                <w:color w:val="0460C1"/>
                <w:u w:val="single" w:color="0460C1"/>
              </w:rPr>
              <w:t>II</w:t>
            </w:r>
            <w:r w:rsidR="00B7579A">
              <w:rPr>
                <w:color w:val="0460C1"/>
                <w:spacing w:val="3"/>
                <w:u w:val="single" w:color="0460C1"/>
              </w:rPr>
              <w:t xml:space="preserve"> </w:t>
            </w:r>
            <w:r w:rsidR="00B7579A">
              <w:rPr>
                <w:color w:val="0460C1"/>
                <w:u w:val="single" w:color="0460C1"/>
              </w:rPr>
              <w:t>and</w:t>
            </w:r>
            <w:r w:rsidR="00B7579A">
              <w:rPr>
                <w:color w:val="0460C1"/>
                <w:spacing w:val="17"/>
                <w:u w:val="single" w:color="0460C1"/>
              </w:rPr>
              <w:t xml:space="preserve"> </w:t>
            </w:r>
            <w:r w:rsidR="00B7579A">
              <w:rPr>
                <w:color w:val="0460C1"/>
                <w:spacing w:val="-5"/>
                <w:u w:val="single" w:color="0460C1"/>
              </w:rPr>
              <w:t>III</w:t>
            </w:r>
          </w:p>
        </w:tc>
      </w:tr>
      <w:tr w:rsidR="00B7579A" w14:paraId="5728B288" w14:textId="77777777">
        <w:trPr>
          <w:trHeight w:val="255"/>
        </w:trPr>
        <w:tc>
          <w:tcPr>
            <w:tcW w:w="435" w:type="dxa"/>
          </w:tcPr>
          <w:p w14:paraId="7F37E1DD" w14:textId="77777777" w:rsidR="00B7579A" w:rsidRDefault="00087ABA">
            <w:pPr>
              <w:pStyle w:val="TableParagraph"/>
              <w:spacing w:line="235" w:lineRule="exact"/>
              <w:ind w:left="135"/>
              <w:jc w:val="center"/>
            </w:pPr>
            <w:r>
              <w:rPr>
                <w:spacing w:val="-10"/>
              </w:rPr>
              <w:t>2</w:t>
            </w:r>
          </w:p>
        </w:tc>
        <w:tc>
          <w:tcPr>
            <w:tcW w:w="9139" w:type="dxa"/>
          </w:tcPr>
          <w:p w14:paraId="1DE0E11C" w14:textId="77777777" w:rsidR="00B7579A" w:rsidRDefault="00F31C80">
            <w:pPr>
              <w:pStyle w:val="TableParagraph"/>
              <w:spacing w:line="235" w:lineRule="exact"/>
              <w:ind w:left="225"/>
            </w:pPr>
            <w:hyperlink r:id="rId50">
              <w:r w:rsidR="00B7579A">
                <w:rPr>
                  <w:color w:val="1152CC"/>
                  <w:spacing w:val="-2"/>
                  <w:u w:val="single" w:color="1152CC"/>
                </w:rPr>
                <w:t>https://nptel.ac.in/courses/115/105/115105110/</w:t>
              </w:r>
            </w:hyperlink>
          </w:p>
        </w:tc>
      </w:tr>
      <w:tr w:rsidR="00B7579A" w14:paraId="5B0E83D4" w14:textId="77777777">
        <w:trPr>
          <w:trHeight w:val="260"/>
        </w:trPr>
        <w:tc>
          <w:tcPr>
            <w:tcW w:w="435" w:type="dxa"/>
          </w:tcPr>
          <w:p w14:paraId="4F55F08F" w14:textId="77777777" w:rsidR="00B7579A" w:rsidRDefault="00087ABA">
            <w:pPr>
              <w:pStyle w:val="TableParagraph"/>
              <w:ind w:left="135"/>
              <w:jc w:val="center"/>
            </w:pPr>
            <w:r>
              <w:rPr>
                <w:spacing w:val="-10"/>
              </w:rPr>
              <w:t>3</w:t>
            </w:r>
          </w:p>
        </w:tc>
        <w:tc>
          <w:tcPr>
            <w:tcW w:w="9139" w:type="dxa"/>
          </w:tcPr>
          <w:p w14:paraId="2EFA8008" w14:textId="77777777" w:rsidR="00B7579A" w:rsidRDefault="00F31C80">
            <w:pPr>
              <w:pStyle w:val="TableParagraph"/>
              <w:ind w:left="225"/>
            </w:pPr>
            <w:hyperlink r:id="rId51">
              <w:r w:rsidR="00B7579A">
                <w:rPr>
                  <w:color w:val="1152CC"/>
                  <w:spacing w:val="-4"/>
                  <w:u w:val="single" w:color="1152CC"/>
                </w:rPr>
                <w:t>https:</w:t>
              </w:r>
            </w:hyperlink>
            <w:hyperlink r:id="rId52">
              <w:r w:rsidR="00B7579A">
                <w:rPr>
                  <w:color w:val="1152CC"/>
                  <w:spacing w:val="-4"/>
                  <w:u w:val="single" w:color="1152CC"/>
                </w:rPr>
                <w:t>//www.youtube.com/playlist?list=PLuiPz6iU5SQ8-</w:t>
              </w:r>
              <w:r w:rsidR="00B7579A">
                <w:rPr>
                  <w:color w:val="1152CC"/>
                  <w:spacing w:val="-2"/>
                  <w:u w:val="single" w:color="1152CC"/>
                </w:rPr>
                <w:t>rZn_LgLofRX7n8z4tHYK</w:t>
              </w:r>
            </w:hyperlink>
          </w:p>
        </w:tc>
      </w:tr>
      <w:tr w:rsidR="00B7579A" w14:paraId="0CEFD8DA" w14:textId="77777777">
        <w:trPr>
          <w:trHeight w:val="255"/>
        </w:trPr>
        <w:tc>
          <w:tcPr>
            <w:tcW w:w="9574" w:type="dxa"/>
            <w:gridSpan w:val="2"/>
          </w:tcPr>
          <w:p w14:paraId="56E43C72" w14:textId="77777777" w:rsidR="00B7579A" w:rsidRDefault="00B7579A">
            <w:pPr>
              <w:pStyle w:val="TableParagraph"/>
              <w:spacing w:line="240" w:lineRule="auto"/>
              <w:rPr>
                <w:sz w:val="18"/>
              </w:rPr>
            </w:pPr>
          </w:p>
        </w:tc>
      </w:tr>
      <w:tr w:rsidR="00B7579A" w14:paraId="1C71F2B9" w14:textId="77777777">
        <w:trPr>
          <w:trHeight w:val="260"/>
        </w:trPr>
        <w:tc>
          <w:tcPr>
            <w:tcW w:w="9574" w:type="dxa"/>
            <w:gridSpan w:val="2"/>
          </w:tcPr>
          <w:p w14:paraId="685EEB33" w14:textId="77777777" w:rsidR="00B7579A" w:rsidRDefault="00087ABA">
            <w:pPr>
              <w:pStyle w:val="TableParagraph"/>
              <w:ind w:left="220"/>
              <w:rPr>
                <w:b/>
              </w:rPr>
            </w:pPr>
            <w:r>
              <w:t>Course</w:t>
            </w:r>
            <w:r>
              <w:rPr>
                <w:spacing w:val="12"/>
              </w:rPr>
              <w:t xml:space="preserve"> </w:t>
            </w:r>
            <w:r>
              <w:t>Designed</w:t>
            </w:r>
            <w:r>
              <w:rPr>
                <w:spacing w:val="11"/>
              </w:rPr>
              <w:t xml:space="preserve"> </w:t>
            </w:r>
            <w:r>
              <w:t>By:</w:t>
            </w:r>
            <w:r>
              <w:rPr>
                <w:spacing w:val="13"/>
              </w:rPr>
              <w:t xml:space="preserve"> </w:t>
            </w:r>
            <w:r>
              <w:rPr>
                <w:b/>
              </w:rPr>
              <w:t>Dr</w:t>
            </w:r>
            <w:r>
              <w:rPr>
                <w:b/>
                <w:spacing w:val="7"/>
              </w:rPr>
              <w:t xml:space="preserve"> </w:t>
            </w:r>
            <w:r>
              <w:rPr>
                <w:b/>
              </w:rPr>
              <w:t>U.</w:t>
            </w:r>
            <w:r>
              <w:rPr>
                <w:b/>
                <w:spacing w:val="10"/>
              </w:rPr>
              <w:t xml:space="preserve"> </w:t>
            </w:r>
            <w:proofErr w:type="spellStart"/>
            <w:r>
              <w:rPr>
                <w:b/>
                <w:spacing w:val="-2"/>
              </w:rPr>
              <w:t>Karunanithi</w:t>
            </w:r>
            <w:proofErr w:type="spellEnd"/>
          </w:p>
        </w:tc>
      </w:tr>
    </w:tbl>
    <w:p w14:paraId="5A796BF6" w14:textId="77777777" w:rsidR="00B7579A" w:rsidRDefault="00B7579A">
      <w:pPr>
        <w:rPr>
          <w:b/>
          <w:sz w:val="20"/>
        </w:rPr>
      </w:pPr>
    </w:p>
    <w:p w14:paraId="7F2FA484" w14:textId="77777777" w:rsidR="00B7579A" w:rsidRDefault="00B7579A">
      <w:pPr>
        <w:spacing w:before="61"/>
        <w:rPr>
          <w:b/>
          <w:sz w:val="20"/>
        </w:r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
        <w:gridCol w:w="876"/>
        <w:gridCol w:w="872"/>
        <w:gridCol w:w="872"/>
        <w:gridCol w:w="872"/>
        <w:gridCol w:w="876"/>
        <w:gridCol w:w="871"/>
        <w:gridCol w:w="871"/>
        <w:gridCol w:w="871"/>
        <w:gridCol w:w="871"/>
        <w:gridCol w:w="986"/>
      </w:tblGrid>
      <w:tr w:rsidR="00B7579A" w14:paraId="352A9EAE" w14:textId="77777777">
        <w:trPr>
          <w:trHeight w:val="260"/>
        </w:trPr>
        <w:tc>
          <w:tcPr>
            <w:tcW w:w="9739" w:type="dxa"/>
            <w:gridSpan w:val="11"/>
          </w:tcPr>
          <w:p w14:paraId="61C74839" w14:textId="77777777" w:rsidR="00B7579A" w:rsidRDefault="00087ABA">
            <w:pPr>
              <w:pStyle w:val="TableParagraph"/>
              <w:ind w:left="215"/>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15"/>
              </w:rPr>
              <w:t xml:space="preserve"> </w:t>
            </w:r>
            <w:r>
              <w:rPr>
                <w:b/>
                <w:spacing w:val="-2"/>
              </w:rPr>
              <w:t>Outcomes</w:t>
            </w:r>
          </w:p>
        </w:tc>
      </w:tr>
      <w:tr w:rsidR="00B7579A" w14:paraId="4BA2EEDF" w14:textId="77777777">
        <w:trPr>
          <w:trHeight w:val="260"/>
        </w:trPr>
        <w:tc>
          <w:tcPr>
            <w:tcW w:w="901" w:type="dxa"/>
          </w:tcPr>
          <w:p w14:paraId="3F16493C" w14:textId="77777777" w:rsidR="00B7579A" w:rsidRDefault="00087ABA">
            <w:pPr>
              <w:pStyle w:val="TableParagraph"/>
              <w:ind w:left="22" w:right="8"/>
              <w:jc w:val="center"/>
              <w:rPr>
                <w:b/>
              </w:rPr>
            </w:pPr>
            <w:r>
              <w:rPr>
                <w:b/>
                <w:spacing w:val="-5"/>
              </w:rPr>
              <w:t>COs</w:t>
            </w:r>
          </w:p>
        </w:tc>
        <w:tc>
          <w:tcPr>
            <w:tcW w:w="876" w:type="dxa"/>
          </w:tcPr>
          <w:p w14:paraId="55045C56" w14:textId="77777777" w:rsidR="00B7579A" w:rsidRDefault="00087ABA">
            <w:pPr>
              <w:pStyle w:val="TableParagraph"/>
              <w:ind w:left="25" w:right="7"/>
              <w:jc w:val="center"/>
              <w:rPr>
                <w:b/>
              </w:rPr>
            </w:pPr>
            <w:r>
              <w:rPr>
                <w:b/>
                <w:spacing w:val="-5"/>
              </w:rPr>
              <w:t>PO1</w:t>
            </w:r>
          </w:p>
        </w:tc>
        <w:tc>
          <w:tcPr>
            <w:tcW w:w="872" w:type="dxa"/>
          </w:tcPr>
          <w:p w14:paraId="23572B68" w14:textId="77777777" w:rsidR="00B7579A" w:rsidRDefault="00087ABA">
            <w:pPr>
              <w:pStyle w:val="TableParagraph"/>
              <w:ind w:left="31" w:right="10"/>
              <w:jc w:val="center"/>
              <w:rPr>
                <w:b/>
              </w:rPr>
            </w:pPr>
            <w:r>
              <w:rPr>
                <w:b/>
                <w:spacing w:val="-5"/>
              </w:rPr>
              <w:t>PO2</w:t>
            </w:r>
          </w:p>
        </w:tc>
        <w:tc>
          <w:tcPr>
            <w:tcW w:w="872" w:type="dxa"/>
          </w:tcPr>
          <w:p w14:paraId="6228F84A" w14:textId="77777777" w:rsidR="00B7579A" w:rsidRDefault="00087ABA">
            <w:pPr>
              <w:pStyle w:val="TableParagraph"/>
              <w:ind w:left="222"/>
              <w:rPr>
                <w:b/>
              </w:rPr>
            </w:pPr>
            <w:r>
              <w:rPr>
                <w:b/>
                <w:spacing w:val="-5"/>
              </w:rPr>
              <w:t>PO3</w:t>
            </w:r>
          </w:p>
        </w:tc>
        <w:tc>
          <w:tcPr>
            <w:tcW w:w="872" w:type="dxa"/>
          </w:tcPr>
          <w:p w14:paraId="58CA21F9" w14:textId="77777777" w:rsidR="00B7579A" w:rsidRDefault="00087ABA">
            <w:pPr>
              <w:pStyle w:val="TableParagraph"/>
              <w:ind w:left="31" w:right="17"/>
              <w:jc w:val="center"/>
              <w:rPr>
                <w:b/>
              </w:rPr>
            </w:pPr>
            <w:r>
              <w:rPr>
                <w:b/>
                <w:spacing w:val="-5"/>
              </w:rPr>
              <w:t>PO4</w:t>
            </w:r>
          </w:p>
        </w:tc>
        <w:tc>
          <w:tcPr>
            <w:tcW w:w="876" w:type="dxa"/>
          </w:tcPr>
          <w:p w14:paraId="5D86274B" w14:textId="77777777" w:rsidR="00B7579A" w:rsidRDefault="00087ABA">
            <w:pPr>
              <w:pStyle w:val="TableParagraph"/>
              <w:ind w:left="25" w:right="18"/>
              <w:jc w:val="center"/>
              <w:rPr>
                <w:b/>
              </w:rPr>
            </w:pPr>
            <w:r>
              <w:rPr>
                <w:b/>
                <w:spacing w:val="-5"/>
              </w:rPr>
              <w:t>PO5</w:t>
            </w:r>
          </w:p>
        </w:tc>
        <w:tc>
          <w:tcPr>
            <w:tcW w:w="871" w:type="dxa"/>
          </w:tcPr>
          <w:p w14:paraId="7E9E6047" w14:textId="77777777" w:rsidR="00B7579A" w:rsidRDefault="00087ABA">
            <w:pPr>
              <w:pStyle w:val="TableParagraph"/>
              <w:ind w:left="19" w:right="8"/>
              <w:jc w:val="center"/>
              <w:rPr>
                <w:b/>
              </w:rPr>
            </w:pPr>
            <w:r>
              <w:rPr>
                <w:b/>
                <w:spacing w:val="-5"/>
              </w:rPr>
              <w:t>PO6</w:t>
            </w:r>
          </w:p>
        </w:tc>
        <w:tc>
          <w:tcPr>
            <w:tcW w:w="871" w:type="dxa"/>
          </w:tcPr>
          <w:p w14:paraId="1CE0838C" w14:textId="77777777" w:rsidR="00B7579A" w:rsidRDefault="00087ABA">
            <w:pPr>
              <w:pStyle w:val="TableParagraph"/>
              <w:ind w:left="19" w:right="10"/>
              <w:jc w:val="center"/>
              <w:rPr>
                <w:b/>
              </w:rPr>
            </w:pPr>
            <w:r>
              <w:rPr>
                <w:b/>
                <w:spacing w:val="-5"/>
              </w:rPr>
              <w:t>PO7</w:t>
            </w:r>
          </w:p>
        </w:tc>
        <w:tc>
          <w:tcPr>
            <w:tcW w:w="871" w:type="dxa"/>
            <w:tcBorders>
              <w:right w:val="single" w:sz="6" w:space="0" w:color="000000"/>
            </w:tcBorders>
          </w:tcPr>
          <w:p w14:paraId="6C236028" w14:textId="77777777" w:rsidR="00B7579A" w:rsidRDefault="00087ABA">
            <w:pPr>
              <w:pStyle w:val="TableParagraph"/>
              <w:ind w:left="27" w:right="17"/>
              <w:jc w:val="center"/>
              <w:rPr>
                <w:b/>
              </w:rPr>
            </w:pPr>
            <w:r>
              <w:rPr>
                <w:b/>
                <w:spacing w:val="-5"/>
              </w:rPr>
              <w:t>PO8</w:t>
            </w:r>
          </w:p>
        </w:tc>
        <w:tc>
          <w:tcPr>
            <w:tcW w:w="871" w:type="dxa"/>
            <w:tcBorders>
              <w:left w:val="single" w:sz="6" w:space="0" w:color="000000"/>
            </w:tcBorders>
          </w:tcPr>
          <w:p w14:paraId="242CD79E" w14:textId="77777777" w:rsidR="00B7579A" w:rsidRDefault="00087ABA">
            <w:pPr>
              <w:pStyle w:val="TableParagraph"/>
              <w:ind w:left="27" w:right="23"/>
              <w:jc w:val="center"/>
              <w:rPr>
                <w:b/>
              </w:rPr>
            </w:pPr>
            <w:r>
              <w:rPr>
                <w:b/>
                <w:spacing w:val="-5"/>
              </w:rPr>
              <w:t>PO9</w:t>
            </w:r>
          </w:p>
        </w:tc>
        <w:tc>
          <w:tcPr>
            <w:tcW w:w="986" w:type="dxa"/>
          </w:tcPr>
          <w:p w14:paraId="67589041" w14:textId="77777777" w:rsidR="00B7579A" w:rsidRDefault="00087ABA">
            <w:pPr>
              <w:pStyle w:val="TableParagraph"/>
              <w:ind w:left="28" w:right="24"/>
              <w:jc w:val="center"/>
              <w:rPr>
                <w:b/>
              </w:rPr>
            </w:pPr>
            <w:r>
              <w:rPr>
                <w:b/>
                <w:spacing w:val="-4"/>
              </w:rPr>
              <w:t>PO10</w:t>
            </w:r>
          </w:p>
        </w:tc>
      </w:tr>
      <w:tr w:rsidR="00B7579A" w14:paraId="7EF3676B" w14:textId="77777777">
        <w:trPr>
          <w:trHeight w:val="255"/>
        </w:trPr>
        <w:tc>
          <w:tcPr>
            <w:tcW w:w="901" w:type="dxa"/>
          </w:tcPr>
          <w:p w14:paraId="44B2B202" w14:textId="77777777" w:rsidR="00B7579A" w:rsidRDefault="00087ABA">
            <w:pPr>
              <w:pStyle w:val="TableParagraph"/>
              <w:spacing w:line="235" w:lineRule="exact"/>
              <w:ind w:left="14" w:right="22"/>
              <w:jc w:val="center"/>
              <w:rPr>
                <w:b/>
              </w:rPr>
            </w:pPr>
            <w:r>
              <w:rPr>
                <w:b/>
                <w:spacing w:val="-5"/>
              </w:rPr>
              <w:t>CO1</w:t>
            </w:r>
          </w:p>
        </w:tc>
        <w:tc>
          <w:tcPr>
            <w:tcW w:w="876" w:type="dxa"/>
          </w:tcPr>
          <w:p w14:paraId="1663DE21" w14:textId="77777777" w:rsidR="00B7579A" w:rsidRDefault="00087ABA">
            <w:pPr>
              <w:pStyle w:val="TableParagraph"/>
              <w:spacing w:line="235" w:lineRule="exact"/>
              <w:ind w:left="25"/>
              <w:jc w:val="center"/>
            </w:pPr>
            <w:r>
              <w:rPr>
                <w:spacing w:val="-10"/>
              </w:rPr>
              <w:t>S</w:t>
            </w:r>
          </w:p>
        </w:tc>
        <w:tc>
          <w:tcPr>
            <w:tcW w:w="872" w:type="dxa"/>
          </w:tcPr>
          <w:p w14:paraId="104D64F1" w14:textId="77777777" w:rsidR="00B7579A" w:rsidRDefault="00087ABA">
            <w:pPr>
              <w:pStyle w:val="TableParagraph"/>
              <w:spacing w:line="235" w:lineRule="exact"/>
              <w:ind w:left="31" w:right="3"/>
              <w:jc w:val="center"/>
            </w:pPr>
            <w:r>
              <w:rPr>
                <w:spacing w:val="-10"/>
              </w:rPr>
              <w:t>S</w:t>
            </w:r>
          </w:p>
        </w:tc>
        <w:tc>
          <w:tcPr>
            <w:tcW w:w="872" w:type="dxa"/>
          </w:tcPr>
          <w:p w14:paraId="042639EF" w14:textId="77777777" w:rsidR="00B7579A" w:rsidRDefault="00087ABA">
            <w:pPr>
              <w:pStyle w:val="TableParagraph"/>
              <w:spacing w:line="235" w:lineRule="exact"/>
              <w:ind w:left="212"/>
            </w:pPr>
            <w:r>
              <w:rPr>
                <w:spacing w:val="-10"/>
              </w:rPr>
              <w:t>M</w:t>
            </w:r>
          </w:p>
        </w:tc>
        <w:tc>
          <w:tcPr>
            <w:tcW w:w="872" w:type="dxa"/>
          </w:tcPr>
          <w:p w14:paraId="49894B22" w14:textId="77777777" w:rsidR="00B7579A" w:rsidRDefault="00087ABA">
            <w:pPr>
              <w:pStyle w:val="TableParagraph"/>
              <w:spacing w:line="235" w:lineRule="exact"/>
              <w:ind w:left="31" w:right="17"/>
              <w:jc w:val="center"/>
            </w:pPr>
            <w:r>
              <w:rPr>
                <w:spacing w:val="-10"/>
              </w:rPr>
              <w:t>M</w:t>
            </w:r>
          </w:p>
        </w:tc>
        <w:tc>
          <w:tcPr>
            <w:tcW w:w="876" w:type="dxa"/>
          </w:tcPr>
          <w:p w14:paraId="331431DE" w14:textId="77777777" w:rsidR="00B7579A" w:rsidRDefault="00087ABA">
            <w:pPr>
              <w:pStyle w:val="TableParagraph"/>
              <w:spacing w:line="235" w:lineRule="exact"/>
              <w:ind w:left="25" w:right="18"/>
              <w:jc w:val="center"/>
            </w:pPr>
            <w:r>
              <w:rPr>
                <w:spacing w:val="-10"/>
              </w:rPr>
              <w:t>M</w:t>
            </w:r>
          </w:p>
        </w:tc>
        <w:tc>
          <w:tcPr>
            <w:tcW w:w="871" w:type="dxa"/>
          </w:tcPr>
          <w:p w14:paraId="28C9D54F" w14:textId="77777777" w:rsidR="00B7579A" w:rsidRDefault="00087ABA">
            <w:pPr>
              <w:pStyle w:val="TableParagraph"/>
              <w:spacing w:line="235" w:lineRule="exact"/>
              <w:ind w:left="19" w:right="1"/>
              <w:jc w:val="center"/>
            </w:pPr>
            <w:r>
              <w:rPr>
                <w:spacing w:val="-10"/>
              </w:rPr>
              <w:t>S</w:t>
            </w:r>
          </w:p>
        </w:tc>
        <w:tc>
          <w:tcPr>
            <w:tcW w:w="871" w:type="dxa"/>
          </w:tcPr>
          <w:p w14:paraId="6209125C" w14:textId="77777777" w:rsidR="00B7579A" w:rsidRDefault="00087ABA">
            <w:pPr>
              <w:pStyle w:val="TableParagraph"/>
              <w:spacing w:line="235" w:lineRule="exact"/>
              <w:ind w:left="19"/>
              <w:jc w:val="center"/>
            </w:pPr>
            <w:r>
              <w:rPr>
                <w:spacing w:val="-10"/>
              </w:rPr>
              <w:t>M</w:t>
            </w:r>
          </w:p>
        </w:tc>
        <w:tc>
          <w:tcPr>
            <w:tcW w:w="871" w:type="dxa"/>
            <w:tcBorders>
              <w:right w:val="single" w:sz="6" w:space="0" w:color="000000"/>
            </w:tcBorders>
          </w:tcPr>
          <w:p w14:paraId="11124B63" w14:textId="77777777" w:rsidR="00B7579A" w:rsidRDefault="00087ABA">
            <w:pPr>
              <w:pStyle w:val="TableParagraph"/>
              <w:spacing w:line="235" w:lineRule="exact"/>
              <w:ind w:left="27" w:right="7"/>
              <w:jc w:val="center"/>
            </w:pPr>
            <w:r>
              <w:rPr>
                <w:spacing w:val="-10"/>
              </w:rPr>
              <w:t>L</w:t>
            </w:r>
          </w:p>
        </w:tc>
        <w:tc>
          <w:tcPr>
            <w:tcW w:w="871" w:type="dxa"/>
            <w:tcBorders>
              <w:left w:val="single" w:sz="6" w:space="0" w:color="000000"/>
            </w:tcBorders>
          </w:tcPr>
          <w:p w14:paraId="05E2C107" w14:textId="77777777" w:rsidR="00B7579A" w:rsidRDefault="00087ABA">
            <w:pPr>
              <w:pStyle w:val="TableParagraph"/>
              <w:spacing w:line="235" w:lineRule="exact"/>
              <w:ind w:left="27" w:right="12"/>
              <w:jc w:val="center"/>
            </w:pPr>
            <w:r>
              <w:rPr>
                <w:spacing w:val="-10"/>
              </w:rPr>
              <w:t>M</w:t>
            </w:r>
          </w:p>
        </w:tc>
        <w:tc>
          <w:tcPr>
            <w:tcW w:w="986" w:type="dxa"/>
          </w:tcPr>
          <w:p w14:paraId="6713D586" w14:textId="77777777" w:rsidR="00B7579A" w:rsidRDefault="00087ABA">
            <w:pPr>
              <w:pStyle w:val="TableParagraph"/>
              <w:spacing w:line="235" w:lineRule="exact"/>
              <w:ind w:left="28"/>
              <w:jc w:val="center"/>
            </w:pPr>
            <w:r>
              <w:rPr>
                <w:spacing w:val="-10"/>
              </w:rPr>
              <w:t>S</w:t>
            </w:r>
          </w:p>
        </w:tc>
      </w:tr>
      <w:tr w:rsidR="00B7579A" w14:paraId="795FD651" w14:textId="77777777">
        <w:trPr>
          <w:trHeight w:val="260"/>
        </w:trPr>
        <w:tc>
          <w:tcPr>
            <w:tcW w:w="901" w:type="dxa"/>
          </w:tcPr>
          <w:p w14:paraId="5AD369BB" w14:textId="77777777" w:rsidR="00B7579A" w:rsidRDefault="00087ABA">
            <w:pPr>
              <w:pStyle w:val="TableParagraph"/>
              <w:ind w:left="14" w:right="22"/>
              <w:jc w:val="center"/>
              <w:rPr>
                <w:b/>
              </w:rPr>
            </w:pPr>
            <w:r>
              <w:rPr>
                <w:b/>
                <w:spacing w:val="-5"/>
              </w:rPr>
              <w:t>CO2</w:t>
            </w:r>
          </w:p>
        </w:tc>
        <w:tc>
          <w:tcPr>
            <w:tcW w:w="876" w:type="dxa"/>
          </w:tcPr>
          <w:p w14:paraId="7B8C207E" w14:textId="77777777" w:rsidR="00B7579A" w:rsidRDefault="00087ABA">
            <w:pPr>
              <w:pStyle w:val="TableParagraph"/>
              <w:ind w:left="25"/>
              <w:jc w:val="center"/>
            </w:pPr>
            <w:r>
              <w:rPr>
                <w:spacing w:val="-10"/>
              </w:rPr>
              <w:t>S</w:t>
            </w:r>
          </w:p>
        </w:tc>
        <w:tc>
          <w:tcPr>
            <w:tcW w:w="872" w:type="dxa"/>
          </w:tcPr>
          <w:p w14:paraId="49C781C0" w14:textId="77777777" w:rsidR="00B7579A" w:rsidRDefault="00087ABA">
            <w:pPr>
              <w:pStyle w:val="TableParagraph"/>
              <w:ind w:left="31" w:right="3"/>
              <w:jc w:val="center"/>
            </w:pPr>
            <w:r>
              <w:rPr>
                <w:spacing w:val="-10"/>
              </w:rPr>
              <w:t>S</w:t>
            </w:r>
          </w:p>
        </w:tc>
        <w:tc>
          <w:tcPr>
            <w:tcW w:w="872" w:type="dxa"/>
          </w:tcPr>
          <w:p w14:paraId="05C985E2" w14:textId="77777777" w:rsidR="00B7579A" w:rsidRDefault="00087ABA">
            <w:pPr>
              <w:pStyle w:val="TableParagraph"/>
              <w:ind w:left="31" w:right="7"/>
              <w:jc w:val="center"/>
            </w:pPr>
            <w:r>
              <w:rPr>
                <w:spacing w:val="-10"/>
              </w:rPr>
              <w:t>S</w:t>
            </w:r>
          </w:p>
        </w:tc>
        <w:tc>
          <w:tcPr>
            <w:tcW w:w="872" w:type="dxa"/>
          </w:tcPr>
          <w:p w14:paraId="1F21EE7E" w14:textId="77777777" w:rsidR="00B7579A" w:rsidRDefault="00087ABA">
            <w:pPr>
              <w:pStyle w:val="TableParagraph"/>
              <w:ind w:left="31" w:right="17"/>
              <w:jc w:val="center"/>
            </w:pPr>
            <w:r>
              <w:rPr>
                <w:spacing w:val="-10"/>
              </w:rPr>
              <w:t>M</w:t>
            </w:r>
          </w:p>
        </w:tc>
        <w:tc>
          <w:tcPr>
            <w:tcW w:w="876" w:type="dxa"/>
          </w:tcPr>
          <w:p w14:paraId="73C724DF" w14:textId="77777777" w:rsidR="00B7579A" w:rsidRDefault="00087ABA">
            <w:pPr>
              <w:pStyle w:val="TableParagraph"/>
              <w:ind w:left="25" w:right="18"/>
              <w:jc w:val="center"/>
            </w:pPr>
            <w:r>
              <w:rPr>
                <w:spacing w:val="-10"/>
              </w:rPr>
              <w:t>M</w:t>
            </w:r>
          </w:p>
        </w:tc>
        <w:tc>
          <w:tcPr>
            <w:tcW w:w="871" w:type="dxa"/>
          </w:tcPr>
          <w:p w14:paraId="39DE7BB1" w14:textId="77777777" w:rsidR="00B7579A" w:rsidRDefault="00087ABA">
            <w:pPr>
              <w:pStyle w:val="TableParagraph"/>
              <w:ind w:left="19" w:right="8"/>
              <w:jc w:val="center"/>
            </w:pPr>
            <w:r>
              <w:rPr>
                <w:spacing w:val="-10"/>
              </w:rPr>
              <w:t>M</w:t>
            </w:r>
          </w:p>
        </w:tc>
        <w:tc>
          <w:tcPr>
            <w:tcW w:w="871" w:type="dxa"/>
          </w:tcPr>
          <w:p w14:paraId="273C18BC" w14:textId="77777777" w:rsidR="00B7579A" w:rsidRDefault="00087ABA">
            <w:pPr>
              <w:pStyle w:val="TableParagraph"/>
              <w:ind w:left="19" w:right="11"/>
              <w:jc w:val="center"/>
            </w:pPr>
            <w:r>
              <w:rPr>
                <w:spacing w:val="-10"/>
              </w:rPr>
              <w:t>L</w:t>
            </w:r>
          </w:p>
        </w:tc>
        <w:tc>
          <w:tcPr>
            <w:tcW w:w="871" w:type="dxa"/>
            <w:tcBorders>
              <w:right w:val="single" w:sz="6" w:space="0" w:color="000000"/>
            </w:tcBorders>
          </w:tcPr>
          <w:p w14:paraId="478D9932" w14:textId="77777777" w:rsidR="00B7579A" w:rsidRDefault="00087ABA">
            <w:pPr>
              <w:pStyle w:val="TableParagraph"/>
              <w:ind w:left="27" w:right="7"/>
              <w:jc w:val="center"/>
            </w:pPr>
            <w:r>
              <w:rPr>
                <w:spacing w:val="-10"/>
              </w:rPr>
              <w:t>M</w:t>
            </w:r>
          </w:p>
        </w:tc>
        <w:tc>
          <w:tcPr>
            <w:tcW w:w="871" w:type="dxa"/>
            <w:tcBorders>
              <w:left w:val="single" w:sz="6" w:space="0" w:color="000000"/>
            </w:tcBorders>
          </w:tcPr>
          <w:p w14:paraId="1E3AF626" w14:textId="77777777" w:rsidR="00B7579A" w:rsidRDefault="00087ABA">
            <w:pPr>
              <w:pStyle w:val="TableParagraph"/>
              <w:ind w:left="27" w:right="6"/>
              <w:jc w:val="center"/>
            </w:pPr>
            <w:r>
              <w:rPr>
                <w:spacing w:val="-10"/>
              </w:rPr>
              <w:t>S</w:t>
            </w:r>
          </w:p>
        </w:tc>
        <w:tc>
          <w:tcPr>
            <w:tcW w:w="986" w:type="dxa"/>
          </w:tcPr>
          <w:p w14:paraId="5701C142" w14:textId="77777777" w:rsidR="00B7579A" w:rsidRDefault="00087ABA">
            <w:pPr>
              <w:pStyle w:val="TableParagraph"/>
              <w:ind w:left="28"/>
              <w:jc w:val="center"/>
            </w:pPr>
            <w:r>
              <w:rPr>
                <w:spacing w:val="-10"/>
              </w:rPr>
              <w:t>S</w:t>
            </w:r>
          </w:p>
        </w:tc>
      </w:tr>
      <w:tr w:rsidR="00B7579A" w14:paraId="1FC70853" w14:textId="77777777">
        <w:trPr>
          <w:trHeight w:val="255"/>
        </w:trPr>
        <w:tc>
          <w:tcPr>
            <w:tcW w:w="901" w:type="dxa"/>
          </w:tcPr>
          <w:p w14:paraId="6CADDD5B" w14:textId="77777777" w:rsidR="00B7579A" w:rsidRDefault="00087ABA">
            <w:pPr>
              <w:pStyle w:val="TableParagraph"/>
              <w:spacing w:line="235" w:lineRule="exact"/>
              <w:ind w:left="14" w:right="22"/>
              <w:jc w:val="center"/>
              <w:rPr>
                <w:b/>
              </w:rPr>
            </w:pPr>
            <w:r>
              <w:rPr>
                <w:b/>
                <w:spacing w:val="-5"/>
              </w:rPr>
              <w:t>CO3</w:t>
            </w:r>
          </w:p>
        </w:tc>
        <w:tc>
          <w:tcPr>
            <w:tcW w:w="876" w:type="dxa"/>
          </w:tcPr>
          <w:p w14:paraId="6511D6AE" w14:textId="77777777" w:rsidR="00B7579A" w:rsidRDefault="00087ABA">
            <w:pPr>
              <w:pStyle w:val="TableParagraph"/>
              <w:spacing w:line="235" w:lineRule="exact"/>
              <w:ind w:left="25" w:right="7"/>
              <w:jc w:val="center"/>
            </w:pPr>
            <w:r>
              <w:rPr>
                <w:spacing w:val="-10"/>
              </w:rPr>
              <w:t>M</w:t>
            </w:r>
          </w:p>
        </w:tc>
        <w:tc>
          <w:tcPr>
            <w:tcW w:w="872" w:type="dxa"/>
          </w:tcPr>
          <w:p w14:paraId="7865BD54" w14:textId="77777777" w:rsidR="00B7579A" w:rsidRDefault="00087ABA">
            <w:pPr>
              <w:pStyle w:val="TableParagraph"/>
              <w:spacing w:line="235" w:lineRule="exact"/>
              <w:ind w:left="31"/>
              <w:jc w:val="center"/>
            </w:pPr>
            <w:r>
              <w:rPr>
                <w:spacing w:val="-10"/>
              </w:rPr>
              <w:t>M</w:t>
            </w:r>
          </w:p>
        </w:tc>
        <w:tc>
          <w:tcPr>
            <w:tcW w:w="872" w:type="dxa"/>
          </w:tcPr>
          <w:p w14:paraId="721D43D6" w14:textId="77777777" w:rsidR="00B7579A" w:rsidRDefault="00087ABA">
            <w:pPr>
              <w:pStyle w:val="TableParagraph"/>
              <w:spacing w:line="235" w:lineRule="exact"/>
              <w:ind w:left="31" w:right="7"/>
              <w:jc w:val="center"/>
            </w:pPr>
            <w:r>
              <w:rPr>
                <w:spacing w:val="-10"/>
              </w:rPr>
              <w:t>S</w:t>
            </w:r>
          </w:p>
        </w:tc>
        <w:tc>
          <w:tcPr>
            <w:tcW w:w="872" w:type="dxa"/>
          </w:tcPr>
          <w:p w14:paraId="67C0608D" w14:textId="77777777" w:rsidR="00B7579A" w:rsidRDefault="00087ABA">
            <w:pPr>
              <w:pStyle w:val="TableParagraph"/>
              <w:spacing w:line="235" w:lineRule="exact"/>
              <w:ind w:left="31" w:right="10"/>
              <w:jc w:val="center"/>
            </w:pPr>
            <w:r>
              <w:rPr>
                <w:spacing w:val="-10"/>
              </w:rPr>
              <w:t>S</w:t>
            </w:r>
          </w:p>
        </w:tc>
        <w:tc>
          <w:tcPr>
            <w:tcW w:w="876" w:type="dxa"/>
          </w:tcPr>
          <w:p w14:paraId="5A44EC25" w14:textId="77777777" w:rsidR="00B7579A" w:rsidRDefault="00087ABA">
            <w:pPr>
              <w:pStyle w:val="TableParagraph"/>
              <w:spacing w:line="235" w:lineRule="exact"/>
              <w:ind w:left="25" w:right="9"/>
              <w:jc w:val="center"/>
            </w:pPr>
            <w:r>
              <w:rPr>
                <w:spacing w:val="-10"/>
              </w:rPr>
              <w:t>L</w:t>
            </w:r>
          </w:p>
        </w:tc>
        <w:tc>
          <w:tcPr>
            <w:tcW w:w="871" w:type="dxa"/>
          </w:tcPr>
          <w:p w14:paraId="21242900" w14:textId="77777777" w:rsidR="00B7579A" w:rsidRDefault="00087ABA">
            <w:pPr>
              <w:pStyle w:val="TableParagraph"/>
              <w:spacing w:line="235" w:lineRule="exact"/>
              <w:ind w:left="19" w:right="8"/>
              <w:jc w:val="center"/>
            </w:pPr>
            <w:r>
              <w:rPr>
                <w:spacing w:val="-10"/>
              </w:rPr>
              <w:t>M</w:t>
            </w:r>
          </w:p>
        </w:tc>
        <w:tc>
          <w:tcPr>
            <w:tcW w:w="871" w:type="dxa"/>
          </w:tcPr>
          <w:p w14:paraId="0345AB83" w14:textId="77777777" w:rsidR="00B7579A" w:rsidRDefault="00087ABA">
            <w:pPr>
              <w:pStyle w:val="TableParagraph"/>
              <w:spacing w:line="235" w:lineRule="exact"/>
              <w:ind w:left="19" w:right="3"/>
              <w:jc w:val="center"/>
            </w:pPr>
            <w:r>
              <w:rPr>
                <w:spacing w:val="-10"/>
              </w:rPr>
              <w:t>S</w:t>
            </w:r>
          </w:p>
        </w:tc>
        <w:tc>
          <w:tcPr>
            <w:tcW w:w="871" w:type="dxa"/>
            <w:tcBorders>
              <w:right w:val="single" w:sz="6" w:space="0" w:color="000000"/>
            </w:tcBorders>
          </w:tcPr>
          <w:p w14:paraId="22D17125" w14:textId="77777777" w:rsidR="00B7579A" w:rsidRDefault="00087ABA">
            <w:pPr>
              <w:pStyle w:val="TableParagraph"/>
              <w:spacing w:line="235" w:lineRule="exact"/>
              <w:ind w:left="27"/>
              <w:jc w:val="center"/>
            </w:pPr>
            <w:r>
              <w:rPr>
                <w:spacing w:val="-10"/>
              </w:rPr>
              <w:t>S</w:t>
            </w:r>
          </w:p>
        </w:tc>
        <w:tc>
          <w:tcPr>
            <w:tcW w:w="871" w:type="dxa"/>
            <w:tcBorders>
              <w:left w:val="single" w:sz="6" w:space="0" w:color="000000"/>
            </w:tcBorders>
          </w:tcPr>
          <w:p w14:paraId="57EE66E4" w14:textId="77777777" w:rsidR="00B7579A" w:rsidRDefault="00087ABA">
            <w:pPr>
              <w:pStyle w:val="TableParagraph"/>
              <w:spacing w:line="235" w:lineRule="exact"/>
              <w:ind w:left="27" w:right="6"/>
              <w:jc w:val="center"/>
            </w:pPr>
            <w:r>
              <w:rPr>
                <w:spacing w:val="-10"/>
              </w:rPr>
              <w:t>S</w:t>
            </w:r>
          </w:p>
        </w:tc>
        <w:tc>
          <w:tcPr>
            <w:tcW w:w="986" w:type="dxa"/>
          </w:tcPr>
          <w:p w14:paraId="6FEE307C" w14:textId="77777777" w:rsidR="00B7579A" w:rsidRDefault="00087ABA">
            <w:pPr>
              <w:pStyle w:val="TableParagraph"/>
              <w:spacing w:line="235" w:lineRule="exact"/>
              <w:ind w:left="28" w:right="7"/>
              <w:jc w:val="center"/>
            </w:pPr>
            <w:r>
              <w:rPr>
                <w:spacing w:val="-10"/>
              </w:rPr>
              <w:t>M</w:t>
            </w:r>
          </w:p>
        </w:tc>
      </w:tr>
    </w:tbl>
    <w:p w14:paraId="3197149F" w14:textId="77777777" w:rsidR="00B7579A" w:rsidRDefault="00087ABA">
      <w:pPr>
        <w:pStyle w:val="BodyText"/>
        <w:ind w:left="1080"/>
        <w:rPr>
          <w:rFonts w:ascii="Times New Roman"/>
        </w:rPr>
      </w:pP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0BFEE1A5" w14:textId="77777777" w:rsidR="00B7579A" w:rsidRDefault="00087ABA">
      <w:pPr>
        <w:spacing w:before="8"/>
        <w:rPr>
          <w:sz w:val="18"/>
        </w:rPr>
      </w:pPr>
      <w:r>
        <w:rPr>
          <w:noProof/>
          <w:sz w:val="18"/>
        </w:rPr>
        <w:drawing>
          <wp:anchor distT="0" distB="0" distL="0" distR="0" simplePos="0" relativeHeight="487596032" behindDoc="1" locked="0" layoutInCell="1" allowOverlap="1" wp14:anchorId="239D7425" wp14:editId="6A7D81C9">
            <wp:simplePos x="0" y="0"/>
            <wp:positionH relativeFrom="page">
              <wp:posOffset>2743200</wp:posOffset>
            </wp:positionH>
            <wp:positionV relativeFrom="paragraph">
              <wp:posOffset>152286</wp:posOffset>
            </wp:positionV>
            <wp:extent cx="1812017" cy="1508664"/>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stretch>
                      <a:fillRect/>
                    </a:stretch>
                  </pic:blipFill>
                  <pic:spPr>
                    <a:xfrm>
                      <a:off x="0" y="0"/>
                      <a:ext cx="1812017" cy="1508664"/>
                    </a:xfrm>
                    <a:prstGeom prst="rect">
                      <a:avLst/>
                    </a:prstGeom>
                  </pic:spPr>
                </pic:pic>
              </a:graphicData>
            </a:graphic>
          </wp:anchor>
        </w:drawing>
      </w:r>
    </w:p>
    <w:p w14:paraId="4C232E2A" w14:textId="77777777" w:rsidR="00B7579A" w:rsidRDefault="00B7579A">
      <w:pPr>
        <w:rPr>
          <w:sz w:val="18"/>
        </w:rPr>
        <w:sectPr w:rsidR="00B7579A">
          <w:pgSz w:w="11910" w:h="16840"/>
          <w:pgMar w:top="1240" w:right="0" w:bottom="500" w:left="360" w:header="456" w:footer="251" w:gutter="0"/>
          <w:cols w:space="720"/>
        </w:sectPr>
      </w:pPr>
    </w:p>
    <w:p w14:paraId="7CAED613" w14:textId="77777777" w:rsidR="00B7579A" w:rsidRDefault="00B7579A">
      <w:pPr>
        <w:rPr>
          <w:sz w:val="20"/>
        </w:rPr>
      </w:pPr>
    </w:p>
    <w:p w14:paraId="5A57886B" w14:textId="77777777" w:rsidR="00B7579A" w:rsidRDefault="00B7579A">
      <w:pPr>
        <w:rPr>
          <w:sz w:val="20"/>
        </w:rPr>
      </w:pPr>
    </w:p>
    <w:p w14:paraId="3F0A496D" w14:textId="77777777" w:rsidR="00B7579A" w:rsidRDefault="00B7579A">
      <w:pPr>
        <w:rPr>
          <w:sz w:val="20"/>
        </w:rPr>
      </w:pPr>
    </w:p>
    <w:p w14:paraId="08AFB45E" w14:textId="77777777" w:rsidR="00B7579A" w:rsidRDefault="00B7579A">
      <w:pPr>
        <w:rPr>
          <w:sz w:val="20"/>
        </w:rPr>
      </w:pPr>
    </w:p>
    <w:p w14:paraId="57A71E7D" w14:textId="77777777" w:rsidR="00B7579A" w:rsidRDefault="00B7579A">
      <w:pPr>
        <w:spacing w:before="49" w:after="1"/>
        <w:rPr>
          <w:sz w:val="20"/>
        </w:rPr>
      </w:pPr>
    </w:p>
    <w:p w14:paraId="41497EEC" w14:textId="77777777" w:rsidR="00B7579A" w:rsidRDefault="00087ABA">
      <w:pPr>
        <w:ind w:left="1734"/>
        <w:rPr>
          <w:sz w:val="20"/>
        </w:rPr>
      </w:pPr>
      <w:r>
        <w:rPr>
          <w:noProof/>
          <w:sz w:val="20"/>
        </w:rPr>
        <mc:AlternateContent>
          <mc:Choice Requires="wpg">
            <w:drawing>
              <wp:inline distT="0" distB="0" distL="0" distR="0" wp14:anchorId="6BE8EDC2" wp14:editId="61F62156">
                <wp:extent cx="4931410" cy="6981825"/>
                <wp:effectExtent l="19050" t="19050" r="2539" b="190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52" name="Image 52"/>
                          <pic:cNvPicPr/>
                        </pic:nvPicPr>
                        <pic:blipFill>
                          <a:blip r:embed="rId20" cstate="print"/>
                          <a:stretch>
                            <a:fillRect/>
                          </a:stretch>
                        </pic:blipFill>
                        <pic:spPr>
                          <a:xfrm>
                            <a:off x="1413510" y="2724911"/>
                            <a:ext cx="1847214" cy="1537970"/>
                          </a:xfrm>
                          <a:prstGeom prst="rect">
                            <a:avLst/>
                          </a:prstGeom>
                        </pic:spPr>
                      </pic:pic>
                      <wps:wsp>
                        <wps:cNvPr id="53" name="Graphic 53"/>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62" y="6299200"/>
                                </a:lnTo>
                                <a:lnTo>
                                  <a:pt x="291465"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54" name="Graphic 54"/>
                        <wps:cNvSpPr/>
                        <wps:spPr>
                          <a:xfrm>
                            <a:off x="336550" y="44450"/>
                            <a:ext cx="3965575" cy="6918325"/>
                          </a:xfrm>
                          <a:custGeom>
                            <a:avLst/>
                            <a:gdLst/>
                            <a:ahLst/>
                            <a:cxnLst/>
                            <a:rect l="l" t="t" r="r" b="b"/>
                            <a:pathLst>
                              <a:path w="3965575" h="6918325">
                                <a:moveTo>
                                  <a:pt x="610235" y="0"/>
                                </a:moveTo>
                                <a:lnTo>
                                  <a:pt x="659765" y="3809"/>
                                </a:lnTo>
                                <a:lnTo>
                                  <a:pt x="706755" y="15239"/>
                                </a:lnTo>
                                <a:lnTo>
                                  <a:pt x="750570" y="34289"/>
                                </a:lnTo>
                                <a:lnTo>
                                  <a:pt x="790575" y="59054"/>
                                </a:lnTo>
                                <a:lnTo>
                                  <a:pt x="826135" y="89534"/>
                                </a:lnTo>
                                <a:lnTo>
                                  <a:pt x="856615" y="125094"/>
                                </a:lnTo>
                                <a:lnTo>
                                  <a:pt x="881380" y="165100"/>
                                </a:lnTo>
                                <a:lnTo>
                                  <a:pt x="899795" y="208914"/>
                                </a:lnTo>
                                <a:lnTo>
                                  <a:pt x="911225" y="255269"/>
                                </a:lnTo>
                                <a:lnTo>
                                  <a:pt x="915670" y="304800"/>
                                </a:lnTo>
                                <a:lnTo>
                                  <a:pt x="911225" y="354329"/>
                                </a:lnTo>
                                <a:lnTo>
                                  <a:pt x="899795" y="401319"/>
                                </a:lnTo>
                                <a:lnTo>
                                  <a:pt x="881380" y="445134"/>
                                </a:lnTo>
                                <a:lnTo>
                                  <a:pt x="856615" y="485139"/>
                                </a:lnTo>
                                <a:lnTo>
                                  <a:pt x="826135" y="520700"/>
                                </a:lnTo>
                                <a:lnTo>
                                  <a:pt x="790575" y="551179"/>
                                </a:lnTo>
                                <a:lnTo>
                                  <a:pt x="750570" y="575944"/>
                                </a:lnTo>
                                <a:lnTo>
                                  <a:pt x="706755" y="594359"/>
                                </a:lnTo>
                                <a:lnTo>
                                  <a:pt x="659765" y="606425"/>
                                </a:lnTo>
                                <a:lnTo>
                                  <a:pt x="610235" y="610234"/>
                                </a:lnTo>
                                <a:lnTo>
                                  <a:pt x="561975" y="602614"/>
                                </a:lnTo>
                                <a:lnTo>
                                  <a:pt x="520065" y="580389"/>
                                </a:lnTo>
                                <a:lnTo>
                                  <a:pt x="487045" y="547369"/>
                                </a:lnTo>
                                <a:lnTo>
                                  <a:pt x="465455" y="505459"/>
                                </a:lnTo>
                                <a:lnTo>
                                  <a:pt x="457835" y="457834"/>
                                </a:lnTo>
                                <a:lnTo>
                                  <a:pt x="465455" y="409575"/>
                                </a:lnTo>
                                <a:lnTo>
                                  <a:pt x="487045" y="367664"/>
                                </a:lnTo>
                                <a:lnTo>
                                  <a:pt x="520065" y="334644"/>
                                </a:lnTo>
                                <a:lnTo>
                                  <a:pt x="561975" y="313054"/>
                                </a:lnTo>
                                <a:lnTo>
                                  <a:pt x="610235" y="304800"/>
                                </a:lnTo>
                                <a:lnTo>
                                  <a:pt x="915670" y="304800"/>
                                </a:lnTo>
                              </a:path>
                              <a:path w="3965575" h="6918325">
                                <a:moveTo>
                                  <a:pt x="610235" y="610234"/>
                                </a:moveTo>
                                <a:lnTo>
                                  <a:pt x="3965575" y="610234"/>
                                </a:lnTo>
                              </a:path>
                              <a:path w="3965575" h="6918325">
                                <a:moveTo>
                                  <a:pt x="0" y="6918325"/>
                                </a:moveTo>
                                <a:lnTo>
                                  <a:pt x="49530" y="6914514"/>
                                </a:lnTo>
                                <a:lnTo>
                                  <a:pt x="96520" y="6903084"/>
                                </a:lnTo>
                                <a:lnTo>
                                  <a:pt x="140335" y="6884034"/>
                                </a:lnTo>
                                <a:lnTo>
                                  <a:pt x="180340" y="6859269"/>
                                </a:lnTo>
                                <a:lnTo>
                                  <a:pt x="215900" y="6828789"/>
                                </a:lnTo>
                                <a:lnTo>
                                  <a:pt x="246380" y="6793230"/>
                                </a:lnTo>
                                <a:lnTo>
                                  <a:pt x="271145" y="6753225"/>
                                </a:lnTo>
                                <a:lnTo>
                                  <a:pt x="289560" y="6709409"/>
                                </a:lnTo>
                                <a:lnTo>
                                  <a:pt x="301625" y="6663055"/>
                                </a:lnTo>
                                <a:lnTo>
                                  <a:pt x="305435" y="6613525"/>
                                </a:lnTo>
                                <a:lnTo>
                                  <a:pt x="305435" y="6308089"/>
                                </a:lnTo>
                              </a:path>
                              <a:path w="3965575" h="6918325">
                                <a:moveTo>
                                  <a:pt x="0" y="6308089"/>
                                </a:moveTo>
                                <a:lnTo>
                                  <a:pt x="48260" y="6315709"/>
                                </a:lnTo>
                                <a:lnTo>
                                  <a:pt x="90170" y="6337934"/>
                                </a:lnTo>
                                <a:lnTo>
                                  <a:pt x="123190" y="6370955"/>
                                </a:lnTo>
                                <a:lnTo>
                                  <a:pt x="144780" y="6412864"/>
                                </a:lnTo>
                                <a:lnTo>
                                  <a:pt x="153035" y="6460489"/>
                                </a:lnTo>
                                <a:lnTo>
                                  <a:pt x="144780" y="6508750"/>
                                </a:lnTo>
                                <a:lnTo>
                                  <a:pt x="123190" y="6550659"/>
                                </a:lnTo>
                                <a:lnTo>
                                  <a:pt x="90170"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55" name="Graphic 55"/>
                        <wps:cNvSpPr/>
                        <wps:spPr>
                          <a:xfrm>
                            <a:off x="19050" y="19050"/>
                            <a:ext cx="4880610" cy="6918325"/>
                          </a:xfrm>
                          <a:custGeom>
                            <a:avLst/>
                            <a:gdLst/>
                            <a:ahLst/>
                            <a:cxnLst/>
                            <a:rect l="l" t="t" r="r" b="b"/>
                            <a:pathLst>
                              <a:path w="4880610" h="6918325">
                                <a:moveTo>
                                  <a:pt x="4575810" y="0"/>
                                </a:moveTo>
                                <a:lnTo>
                                  <a:pt x="915035" y="0"/>
                                </a:lnTo>
                                <a:lnTo>
                                  <a:pt x="865504" y="3809"/>
                                </a:lnTo>
                                <a:lnTo>
                                  <a:pt x="818515" y="15239"/>
                                </a:lnTo>
                                <a:lnTo>
                                  <a:pt x="774699" y="34289"/>
                                </a:lnTo>
                                <a:lnTo>
                                  <a:pt x="734695" y="59054"/>
                                </a:lnTo>
                                <a:lnTo>
                                  <a:pt x="699135" y="89534"/>
                                </a:lnTo>
                                <a:lnTo>
                                  <a:pt x="668654" y="125094"/>
                                </a:lnTo>
                                <a:lnTo>
                                  <a:pt x="643890" y="165100"/>
                                </a:lnTo>
                                <a:lnTo>
                                  <a:pt x="625474" y="208914"/>
                                </a:lnTo>
                                <a:lnTo>
                                  <a:pt x="614045" y="255269"/>
                                </a:lnTo>
                                <a:lnTo>
                                  <a:pt x="610235" y="304800"/>
                                </a:lnTo>
                                <a:lnTo>
                                  <a:pt x="610235" y="6308089"/>
                                </a:lnTo>
                                <a:lnTo>
                                  <a:pt x="304799" y="6308089"/>
                                </a:lnTo>
                                <a:lnTo>
                                  <a:pt x="255269" y="6311899"/>
                                </a:lnTo>
                                <a:lnTo>
                                  <a:pt x="208915" y="6323964"/>
                                </a:lnTo>
                                <a:lnTo>
                                  <a:pt x="165100" y="6342380"/>
                                </a:lnTo>
                                <a:lnTo>
                                  <a:pt x="125094" y="6367144"/>
                                </a:lnTo>
                                <a:lnTo>
                                  <a:pt x="89534" y="6397624"/>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56" name="Graphic 56"/>
                        <wps:cNvSpPr/>
                        <wps:spPr>
                          <a:xfrm>
                            <a:off x="19050" y="323849"/>
                            <a:ext cx="1219835" cy="6613525"/>
                          </a:xfrm>
                          <a:custGeom>
                            <a:avLst/>
                            <a:gdLst/>
                            <a:ahLst/>
                            <a:cxnLst/>
                            <a:rect l="l" t="t" r="r" b="b"/>
                            <a:pathLst>
                              <a:path w="1219835" h="6613525">
                                <a:moveTo>
                                  <a:pt x="610235" y="6308725"/>
                                </a:moveTo>
                                <a:lnTo>
                                  <a:pt x="304787"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787"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787"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57" name="Graphic 57"/>
                        <wps:cNvSpPr/>
                        <wps:spPr>
                          <a:xfrm>
                            <a:off x="19050" y="19050"/>
                            <a:ext cx="4880610" cy="6918325"/>
                          </a:xfrm>
                          <a:custGeom>
                            <a:avLst/>
                            <a:gdLst/>
                            <a:ahLst/>
                            <a:cxnLst/>
                            <a:rect l="l" t="t" r="r" b="b"/>
                            <a:pathLst>
                              <a:path w="4880610" h="6918325">
                                <a:moveTo>
                                  <a:pt x="915035" y="0"/>
                                </a:moveTo>
                                <a:lnTo>
                                  <a:pt x="865504" y="3809"/>
                                </a:lnTo>
                                <a:lnTo>
                                  <a:pt x="818515" y="15239"/>
                                </a:lnTo>
                                <a:lnTo>
                                  <a:pt x="774699" y="34289"/>
                                </a:lnTo>
                                <a:lnTo>
                                  <a:pt x="734695" y="59054"/>
                                </a:lnTo>
                                <a:lnTo>
                                  <a:pt x="699135" y="89534"/>
                                </a:lnTo>
                                <a:lnTo>
                                  <a:pt x="668654" y="125094"/>
                                </a:lnTo>
                                <a:lnTo>
                                  <a:pt x="643890" y="165100"/>
                                </a:lnTo>
                                <a:lnTo>
                                  <a:pt x="625474" y="208914"/>
                                </a:lnTo>
                                <a:lnTo>
                                  <a:pt x="614045" y="255269"/>
                                </a:lnTo>
                                <a:lnTo>
                                  <a:pt x="610235" y="304800"/>
                                </a:lnTo>
                                <a:lnTo>
                                  <a:pt x="610235" y="6308089"/>
                                </a:lnTo>
                                <a:lnTo>
                                  <a:pt x="304799" y="6308089"/>
                                </a:lnTo>
                                <a:lnTo>
                                  <a:pt x="255269" y="6311899"/>
                                </a:lnTo>
                                <a:lnTo>
                                  <a:pt x="208915" y="6323964"/>
                                </a:lnTo>
                                <a:lnTo>
                                  <a:pt x="165100" y="6342380"/>
                                </a:lnTo>
                                <a:lnTo>
                                  <a:pt x="125094" y="6367144"/>
                                </a:lnTo>
                                <a:lnTo>
                                  <a:pt x="89534" y="6397624"/>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5" y="3809"/>
                                </a:lnTo>
                                <a:lnTo>
                                  <a:pt x="1011554" y="15239"/>
                                </a:lnTo>
                                <a:lnTo>
                                  <a:pt x="1055370" y="34289"/>
                                </a:lnTo>
                                <a:lnTo>
                                  <a:pt x="1095374" y="59054"/>
                                </a:lnTo>
                                <a:lnTo>
                                  <a:pt x="1130935" y="89534"/>
                                </a:lnTo>
                                <a:lnTo>
                                  <a:pt x="1161415" y="125094"/>
                                </a:lnTo>
                                <a:lnTo>
                                  <a:pt x="1186180" y="165100"/>
                                </a:lnTo>
                                <a:lnTo>
                                  <a:pt x="1204595" y="208914"/>
                                </a:lnTo>
                                <a:lnTo>
                                  <a:pt x="1216024" y="255269"/>
                                </a:lnTo>
                                <a:lnTo>
                                  <a:pt x="1219835" y="304800"/>
                                </a:lnTo>
                                <a:lnTo>
                                  <a:pt x="1216024" y="354329"/>
                                </a:lnTo>
                                <a:lnTo>
                                  <a:pt x="1204595" y="401319"/>
                                </a:lnTo>
                                <a:lnTo>
                                  <a:pt x="1186180" y="445134"/>
                                </a:lnTo>
                                <a:lnTo>
                                  <a:pt x="1161415" y="485139"/>
                                </a:lnTo>
                                <a:lnTo>
                                  <a:pt x="1130935" y="520700"/>
                                </a:lnTo>
                                <a:lnTo>
                                  <a:pt x="1095374" y="551179"/>
                                </a:lnTo>
                                <a:lnTo>
                                  <a:pt x="1055370" y="575944"/>
                                </a:lnTo>
                                <a:lnTo>
                                  <a:pt x="1011554" y="594359"/>
                                </a:lnTo>
                                <a:lnTo>
                                  <a:pt x="964565" y="606425"/>
                                </a:lnTo>
                                <a:lnTo>
                                  <a:pt x="915035" y="610234"/>
                                </a:lnTo>
                                <a:lnTo>
                                  <a:pt x="866774" y="602614"/>
                                </a:lnTo>
                                <a:lnTo>
                                  <a:pt x="824865" y="580389"/>
                                </a:lnTo>
                                <a:lnTo>
                                  <a:pt x="791845" y="547369"/>
                                </a:lnTo>
                                <a:lnTo>
                                  <a:pt x="770254" y="505459"/>
                                </a:lnTo>
                                <a:lnTo>
                                  <a:pt x="762635" y="457834"/>
                                </a:lnTo>
                                <a:lnTo>
                                  <a:pt x="770254" y="409575"/>
                                </a:lnTo>
                                <a:lnTo>
                                  <a:pt x="791845" y="367664"/>
                                </a:lnTo>
                                <a:lnTo>
                                  <a:pt x="824865" y="334644"/>
                                </a:lnTo>
                                <a:lnTo>
                                  <a:pt x="866774" y="313054"/>
                                </a:lnTo>
                                <a:lnTo>
                                  <a:pt x="915035" y="304800"/>
                                </a:lnTo>
                                <a:lnTo>
                                  <a:pt x="1219835" y="304800"/>
                                </a:lnTo>
                              </a:path>
                              <a:path w="4880610" h="6918325">
                                <a:moveTo>
                                  <a:pt x="915035" y="610234"/>
                                </a:moveTo>
                                <a:lnTo>
                                  <a:pt x="4270375" y="610234"/>
                                </a:lnTo>
                              </a:path>
                              <a:path w="4880610" h="6918325">
                                <a:moveTo>
                                  <a:pt x="304799" y="6918325"/>
                                </a:moveTo>
                                <a:lnTo>
                                  <a:pt x="354329" y="6914514"/>
                                </a:lnTo>
                                <a:lnTo>
                                  <a:pt x="401320" y="6903084"/>
                                </a:lnTo>
                                <a:lnTo>
                                  <a:pt x="445134" y="6884034"/>
                                </a:lnTo>
                                <a:lnTo>
                                  <a:pt x="485140" y="6859269"/>
                                </a:lnTo>
                                <a:lnTo>
                                  <a:pt x="520699" y="6828789"/>
                                </a:lnTo>
                                <a:lnTo>
                                  <a:pt x="551179" y="6793230"/>
                                </a:lnTo>
                                <a:lnTo>
                                  <a:pt x="575945" y="6753225"/>
                                </a:lnTo>
                                <a:lnTo>
                                  <a:pt x="594360" y="6709409"/>
                                </a:lnTo>
                                <a:lnTo>
                                  <a:pt x="606424" y="6663055"/>
                                </a:lnTo>
                                <a:lnTo>
                                  <a:pt x="610235" y="6613525"/>
                                </a:lnTo>
                                <a:lnTo>
                                  <a:pt x="610235" y="6308089"/>
                                </a:lnTo>
                              </a:path>
                              <a:path w="4880610" h="6918325">
                                <a:moveTo>
                                  <a:pt x="304799" y="6308089"/>
                                </a:moveTo>
                                <a:lnTo>
                                  <a:pt x="353059" y="6315709"/>
                                </a:lnTo>
                                <a:lnTo>
                                  <a:pt x="394970" y="6337934"/>
                                </a:lnTo>
                                <a:lnTo>
                                  <a:pt x="427990" y="6370955"/>
                                </a:lnTo>
                                <a:lnTo>
                                  <a:pt x="449579" y="6412864"/>
                                </a:lnTo>
                                <a:lnTo>
                                  <a:pt x="457834" y="6460489"/>
                                </a:lnTo>
                                <a:lnTo>
                                  <a:pt x="449579" y="6508750"/>
                                </a:lnTo>
                                <a:lnTo>
                                  <a:pt x="427990" y="6550659"/>
                                </a:lnTo>
                                <a:lnTo>
                                  <a:pt x="394970" y="6583680"/>
                                </a:lnTo>
                                <a:lnTo>
                                  <a:pt x="353059" y="6605269"/>
                                </a:lnTo>
                                <a:lnTo>
                                  <a:pt x="304799"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58" name="Textbox 58"/>
                        <wps:cNvSpPr txBox="1"/>
                        <wps:spPr>
                          <a:xfrm>
                            <a:off x="0" y="0"/>
                            <a:ext cx="4931410" cy="6981825"/>
                          </a:xfrm>
                          <a:prstGeom prst="rect">
                            <a:avLst/>
                          </a:prstGeom>
                        </wps:spPr>
                        <wps:txbx>
                          <w:txbxContent>
                            <w:p w14:paraId="5834E8B2" w14:textId="77777777" w:rsidR="00B7579A" w:rsidRDefault="00B7579A">
                              <w:pPr>
                                <w:rPr>
                                  <w:sz w:val="62"/>
                                </w:rPr>
                              </w:pPr>
                            </w:p>
                            <w:p w14:paraId="00CFCD62" w14:textId="77777777" w:rsidR="00B7579A" w:rsidRDefault="00B7579A">
                              <w:pPr>
                                <w:rPr>
                                  <w:sz w:val="62"/>
                                </w:rPr>
                              </w:pPr>
                            </w:p>
                            <w:p w14:paraId="3F06DE7A" w14:textId="77777777" w:rsidR="00B7579A" w:rsidRDefault="00B7579A">
                              <w:pPr>
                                <w:rPr>
                                  <w:sz w:val="62"/>
                                </w:rPr>
                              </w:pPr>
                            </w:p>
                            <w:p w14:paraId="0591B8CE" w14:textId="77777777" w:rsidR="00B7579A" w:rsidRDefault="00B7579A">
                              <w:pPr>
                                <w:rPr>
                                  <w:sz w:val="62"/>
                                </w:rPr>
                              </w:pPr>
                            </w:p>
                            <w:p w14:paraId="426B648B" w14:textId="77777777" w:rsidR="00B7579A" w:rsidRDefault="00B7579A">
                              <w:pPr>
                                <w:spacing w:before="451"/>
                                <w:rPr>
                                  <w:sz w:val="62"/>
                                </w:rPr>
                              </w:pPr>
                            </w:p>
                            <w:p w14:paraId="2CFCFAB2" w14:textId="77777777" w:rsidR="00B7579A" w:rsidRDefault="00087ABA">
                              <w:pPr>
                                <w:ind w:left="2342" w:firstLine="735"/>
                                <w:rPr>
                                  <w:rFonts w:ascii="Arial Black"/>
                                  <w:sz w:val="62"/>
                                </w:rPr>
                              </w:pPr>
                              <w:r>
                                <w:rPr>
                                  <w:rFonts w:ascii="Arial Black"/>
                                  <w:color w:val="FFFFFF"/>
                                  <w:spacing w:val="-2"/>
                                  <w:sz w:val="62"/>
                                </w:rPr>
                                <w:t xml:space="preserve">Third </w:t>
                              </w:r>
                              <w:r>
                                <w:rPr>
                                  <w:rFonts w:ascii="Arial Black"/>
                                  <w:color w:val="FFFFFF"/>
                                  <w:spacing w:val="-4"/>
                                  <w:sz w:val="62"/>
                                </w:rPr>
                                <w:t>Semester</w:t>
                              </w:r>
                            </w:p>
                          </w:txbxContent>
                        </wps:txbx>
                        <wps:bodyPr wrap="square" lIns="0" tIns="0" rIns="0" bIns="0" rtlCol="0">
                          <a:noAutofit/>
                        </wps:bodyPr>
                      </wps:wsp>
                    </wpg:wgp>
                  </a:graphicData>
                </a:graphic>
              </wp:inline>
            </w:drawing>
          </mc:Choice>
          <mc:Fallback>
            <w:pict>
              <v:group w14:anchorId="6BE8EDC2" id="Group 51" o:spid="_x0000_s1045"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">
                <v:shape id="Image 52" o:spid="_x0000_s1046" type="#_x0000_t75" style="position:absolute;left:14135;top:27249;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">
                  <v:imagedata r:id="rId32" o:title=""/>
                </v:shape>
                <v:shape id="Graphic 53" o:spid="_x0000_s1047"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62,6299200r-16497,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54" o:spid="_x0000_s1048"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" path="m610235,r49530,3809l706755,15239r43815,19050l790575,59054r35560,30480l856615,125094r24765,40006l899795,208914r11430,46355l915670,304800r-4445,49529l899795,401319r-18415,43815l856615,485139r-30480,35561l790575,551179r-40005,24765l706755,594359r-46990,12066l610235,610234r-48260,-7620l520065,580389,487045,547369,465455,505459r-7620,-47625l465455,409575r21590,-41911l520065,334644r41910,-21590l610235,304800r305435,em610235,610234r3355340,em,6918325r49530,-3811l96520,6903084r43815,-19050l180340,6859269r35560,-30480l246380,6793230r24765,-40005l289560,6709409r12065,-46354l305435,6613525r,-305436em,6308089r48260,7620l90170,6337934r33020,33021l144780,6412864r8255,47625l144780,6508750r-21590,41909l90170,6583680r-41910,21589l,6613525r305435,e" filled="f" strokecolor="#3c2e51" strokeweight="3pt">
                  <v:path arrowok="t"/>
                </v:shape>
                <v:shape id="Graphic 55" o:spid="_x0000_s104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" path="m4575810,l915035,,865504,3809,818515,15239,774699,34289,734695,59054,699135,89534r-30481,35560l643890,165100r-18416,43814l614045,255269r-3810,49531l610235,6308089r-305436,l255269,6311899r-46354,12065l165100,6342380r-40006,24764l89534,6397624r-30480,35560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xe" fillcolor="#80619f" stroked="f">
                  <v:path arrowok="t"/>
                </v:shape>
                <v:shape id="Graphic 56" o:spid="_x0000_s1050"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" path="m610235,6308725r-305448,l353060,6300470r41910,-21590l427990,6245860r21590,-41910l457835,6155690r-8255,-47625l427990,6066155r-33020,-33020l353060,6010910r-48273,-7620l255270,6007100r-46355,12065l165100,6037580r-40005,24765l89535,6092825r-30480,35560l34290,6168390r-19050,43815l3810,6259195,,6308725r3810,49530l15240,6404610r19050,43815l59055,6488430r30480,35560l125095,6554470r40005,24765l208915,6598285r46355,11430l304787,6613525r49543,-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57" o:spid="_x0000_s105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" path="m915035,l865504,3809,818515,15239,774699,34289,734695,59054,699135,89534r-30481,35560l643890,165100r-18416,43814l614045,255269r-3810,49531l610235,6308089r-305436,l255269,6311899r-46354,12065l165100,6342380r-40006,24764l89534,6397624r-30480,35560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915035,xem915035,r49530,3809l1011554,15239r43816,19050l1095374,59054r35561,30480l1161415,125094r24765,40006l1204595,208914r11429,46355l1219835,304800r-3811,49529l1204595,401319r-18415,43815l1161415,485139r-30480,35561l1095374,551179r-40004,24765l1011554,594359r-46989,12066l915035,610234r-48261,-7620l824865,580389,791845,547369,770254,505459r-7619,-47625l770254,409575r21591,-41911l824865,334644r41909,-21590l915035,304800r304800,em915035,610234r3355340,em304799,6918325r49530,-3811l401320,6903084r43814,-19050l485140,6859269r35559,-30480l551179,6793230r24766,-40005l594360,6709409r12064,-46354l610235,6613525r,-305436em304799,6308089r48260,7620l394970,6337934r33020,33021l449579,6412864r8255,47625l449579,6508750r-21589,41909l394970,6583680r-41911,21589l304799,6613525r305436,e" filled="f" strokecolor="#efefef" strokeweight="3pt">
                  <v:path arrowok="t"/>
                </v:shape>
                <v:shape id="Textbox 58" o:spid="_x0000_s1052"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834E8B2" w14:textId="77777777" w:rsidR="00B7579A" w:rsidRDefault="00B7579A">
                        <w:pPr>
                          <w:rPr>
                            <w:sz w:val="62"/>
                          </w:rPr>
                        </w:pPr>
                      </w:p>
                      <w:p w14:paraId="00CFCD62" w14:textId="77777777" w:rsidR="00B7579A" w:rsidRDefault="00B7579A">
                        <w:pPr>
                          <w:rPr>
                            <w:sz w:val="62"/>
                          </w:rPr>
                        </w:pPr>
                      </w:p>
                      <w:p w14:paraId="3F06DE7A" w14:textId="77777777" w:rsidR="00B7579A" w:rsidRDefault="00B7579A">
                        <w:pPr>
                          <w:rPr>
                            <w:sz w:val="62"/>
                          </w:rPr>
                        </w:pPr>
                      </w:p>
                      <w:p w14:paraId="0591B8CE" w14:textId="77777777" w:rsidR="00B7579A" w:rsidRDefault="00B7579A">
                        <w:pPr>
                          <w:rPr>
                            <w:sz w:val="62"/>
                          </w:rPr>
                        </w:pPr>
                      </w:p>
                      <w:p w14:paraId="426B648B" w14:textId="77777777" w:rsidR="00B7579A" w:rsidRDefault="00B7579A">
                        <w:pPr>
                          <w:spacing w:before="451"/>
                          <w:rPr>
                            <w:sz w:val="62"/>
                          </w:rPr>
                        </w:pPr>
                      </w:p>
                      <w:p w14:paraId="2CFCFAB2" w14:textId="77777777" w:rsidR="00B7579A" w:rsidRDefault="00087ABA">
                        <w:pPr>
                          <w:ind w:left="2342" w:firstLine="735"/>
                          <w:rPr>
                            <w:rFonts w:ascii="Arial Black"/>
                            <w:sz w:val="62"/>
                          </w:rPr>
                        </w:pPr>
                        <w:r>
                          <w:rPr>
                            <w:rFonts w:ascii="Arial Black"/>
                            <w:color w:val="FFFFFF"/>
                            <w:spacing w:val="-2"/>
                            <w:sz w:val="62"/>
                          </w:rPr>
                          <w:t xml:space="preserve">Third </w:t>
                        </w:r>
                        <w:r>
                          <w:rPr>
                            <w:rFonts w:ascii="Arial Black"/>
                            <w:color w:val="FFFFFF"/>
                            <w:spacing w:val="-4"/>
                            <w:sz w:val="62"/>
                          </w:rPr>
                          <w:t>Semester</w:t>
                        </w:r>
                      </w:p>
                    </w:txbxContent>
                  </v:textbox>
                </v:shape>
                <w10:anchorlock/>
              </v:group>
            </w:pict>
          </mc:Fallback>
        </mc:AlternateContent>
      </w:r>
    </w:p>
    <w:p w14:paraId="3B96F196" w14:textId="77777777" w:rsidR="00B7579A" w:rsidRDefault="00B7579A">
      <w:pPr>
        <w:rPr>
          <w:sz w:val="20"/>
        </w:rPr>
        <w:sectPr w:rsidR="00B7579A">
          <w:pgSz w:w="11910" w:h="16840"/>
          <w:pgMar w:top="1240" w:right="0" w:bottom="500" w:left="360" w:header="456" w:footer="251" w:gutter="0"/>
          <w:cols w:space="720"/>
        </w:sectPr>
      </w:pPr>
    </w:p>
    <w:p w14:paraId="28BED6C5" w14:textId="77777777" w:rsidR="00B7579A" w:rsidRDefault="00B7579A">
      <w:pPr>
        <w:spacing w:before="22"/>
      </w:pPr>
    </w:p>
    <w:p w14:paraId="3C41FDC9" w14:textId="77777777" w:rsidR="00B7579A" w:rsidRDefault="00087ABA">
      <w:pPr>
        <w:pStyle w:val="Heading4"/>
        <w:ind w:left="95"/>
      </w:pPr>
      <w:r>
        <w:t>SEMESTER</w:t>
      </w:r>
      <w:r>
        <w:rPr>
          <w:spacing w:val="10"/>
        </w:rPr>
        <w:t xml:space="preserve"> </w:t>
      </w:r>
      <w:r>
        <w:rPr>
          <w:spacing w:val="-5"/>
        </w:rPr>
        <w:t>III</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5"/>
        <w:gridCol w:w="1010"/>
        <w:gridCol w:w="4716"/>
        <w:gridCol w:w="244"/>
        <w:gridCol w:w="459"/>
        <w:gridCol w:w="514"/>
        <w:gridCol w:w="205"/>
        <w:gridCol w:w="824"/>
      </w:tblGrid>
      <w:tr w:rsidR="00B7579A" w14:paraId="44743426" w14:textId="77777777" w:rsidTr="001D2A2F">
        <w:trPr>
          <w:trHeight w:val="435"/>
        </w:trPr>
        <w:tc>
          <w:tcPr>
            <w:tcW w:w="1460" w:type="dxa"/>
            <w:gridSpan w:val="2"/>
          </w:tcPr>
          <w:p w14:paraId="4AB1E707"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10" w:type="dxa"/>
          </w:tcPr>
          <w:p w14:paraId="25F8DDAC" w14:textId="77777777" w:rsidR="00B7579A" w:rsidRDefault="00087ABA">
            <w:pPr>
              <w:pStyle w:val="TableParagraph"/>
              <w:spacing w:before="84" w:line="240" w:lineRule="auto"/>
              <w:ind w:left="316"/>
              <w:rPr>
                <w:b/>
              </w:rPr>
            </w:pPr>
            <w:r>
              <w:rPr>
                <w:b/>
                <w:spacing w:val="-5"/>
              </w:rPr>
              <w:t>33A</w:t>
            </w:r>
          </w:p>
        </w:tc>
        <w:tc>
          <w:tcPr>
            <w:tcW w:w="4960" w:type="dxa"/>
            <w:gridSpan w:val="2"/>
          </w:tcPr>
          <w:p w14:paraId="575CD910" w14:textId="0E7A7B1C" w:rsidR="00B7579A" w:rsidRDefault="00087ABA">
            <w:pPr>
              <w:pStyle w:val="TableParagraph"/>
              <w:spacing w:before="84" w:line="240" w:lineRule="auto"/>
              <w:ind w:right="16"/>
              <w:jc w:val="center"/>
              <w:rPr>
                <w:b/>
              </w:rPr>
            </w:pPr>
            <w:r>
              <w:rPr>
                <w:b/>
                <w:spacing w:val="-2"/>
              </w:rPr>
              <w:t>OPTICS</w:t>
            </w:r>
            <w:r w:rsidR="00832070">
              <w:rPr>
                <w:b/>
                <w:spacing w:val="-2"/>
              </w:rPr>
              <w:t xml:space="preserve"> AND PHOTONICS</w:t>
            </w:r>
          </w:p>
        </w:tc>
        <w:tc>
          <w:tcPr>
            <w:tcW w:w="459" w:type="dxa"/>
          </w:tcPr>
          <w:p w14:paraId="200022E4" w14:textId="77777777" w:rsidR="00B7579A" w:rsidRDefault="00087ABA">
            <w:pPr>
              <w:pStyle w:val="TableParagraph"/>
              <w:spacing w:before="84" w:line="240" w:lineRule="auto"/>
              <w:ind w:left="53" w:right="10"/>
              <w:jc w:val="center"/>
              <w:rPr>
                <w:b/>
              </w:rPr>
            </w:pPr>
            <w:r>
              <w:rPr>
                <w:b/>
                <w:spacing w:val="-10"/>
              </w:rPr>
              <w:t>L</w:t>
            </w:r>
          </w:p>
        </w:tc>
        <w:tc>
          <w:tcPr>
            <w:tcW w:w="514" w:type="dxa"/>
          </w:tcPr>
          <w:p w14:paraId="404743C5" w14:textId="77777777" w:rsidR="00B7579A" w:rsidRDefault="00087ABA">
            <w:pPr>
              <w:pStyle w:val="TableParagraph"/>
              <w:spacing w:before="84" w:line="240" w:lineRule="auto"/>
              <w:ind w:left="129"/>
              <w:rPr>
                <w:b/>
              </w:rPr>
            </w:pPr>
            <w:r>
              <w:rPr>
                <w:b/>
                <w:spacing w:val="-10"/>
              </w:rPr>
              <w:t>T</w:t>
            </w:r>
          </w:p>
        </w:tc>
        <w:tc>
          <w:tcPr>
            <w:tcW w:w="205" w:type="dxa"/>
          </w:tcPr>
          <w:p w14:paraId="08FFA639" w14:textId="77777777" w:rsidR="00B7579A" w:rsidRDefault="00087ABA" w:rsidP="001D2A2F">
            <w:pPr>
              <w:pStyle w:val="TableParagraph"/>
              <w:spacing w:before="84" w:line="240" w:lineRule="auto"/>
              <w:rPr>
                <w:b/>
              </w:rPr>
            </w:pPr>
            <w:r>
              <w:rPr>
                <w:b/>
                <w:spacing w:val="-10"/>
              </w:rPr>
              <w:t>P</w:t>
            </w:r>
          </w:p>
        </w:tc>
        <w:tc>
          <w:tcPr>
            <w:tcW w:w="824" w:type="dxa"/>
          </w:tcPr>
          <w:p w14:paraId="5298A163" w14:textId="77777777" w:rsidR="00B7579A" w:rsidRDefault="00087ABA">
            <w:pPr>
              <w:pStyle w:val="TableParagraph"/>
              <w:spacing w:before="84" w:line="240" w:lineRule="auto"/>
              <w:ind w:left="63" w:right="107"/>
              <w:jc w:val="center"/>
              <w:rPr>
                <w:b/>
              </w:rPr>
            </w:pPr>
            <w:r>
              <w:rPr>
                <w:b/>
                <w:spacing w:val="-10"/>
              </w:rPr>
              <w:t>C</w:t>
            </w:r>
          </w:p>
        </w:tc>
      </w:tr>
      <w:tr w:rsidR="00B7579A" w14:paraId="724B9EC4" w14:textId="77777777" w:rsidTr="001D2A2F">
        <w:trPr>
          <w:trHeight w:val="260"/>
        </w:trPr>
        <w:tc>
          <w:tcPr>
            <w:tcW w:w="2470" w:type="dxa"/>
            <w:gridSpan w:val="3"/>
          </w:tcPr>
          <w:p w14:paraId="39015FD6" w14:textId="77777777" w:rsidR="00B7579A" w:rsidRDefault="00087ABA">
            <w:pPr>
              <w:pStyle w:val="TableParagraph"/>
              <w:ind w:left="410"/>
              <w:rPr>
                <w:b/>
              </w:rPr>
            </w:pPr>
            <w:r>
              <w:rPr>
                <w:b/>
                <w:spacing w:val="-2"/>
              </w:rPr>
              <w:t>Core/Elective/SBS</w:t>
            </w:r>
          </w:p>
        </w:tc>
        <w:tc>
          <w:tcPr>
            <w:tcW w:w="4960" w:type="dxa"/>
            <w:gridSpan w:val="2"/>
          </w:tcPr>
          <w:p w14:paraId="04C659E8" w14:textId="77777777" w:rsidR="00B7579A" w:rsidRDefault="00087ABA">
            <w:pPr>
              <w:pStyle w:val="TableParagraph"/>
              <w:ind w:left="1571"/>
              <w:rPr>
                <w:b/>
              </w:rPr>
            </w:pPr>
            <w:r>
              <w:rPr>
                <w:b/>
              </w:rPr>
              <w:t>CORE</w:t>
            </w:r>
            <w:r>
              <w:rPr>
                <w:b/>
                <w:spacing w:val="2"/>
              </w:rPr>
              <w:t xml:space="preserve"> </w:t>
            </w:r>
            <w:r>
              <w:rPr>
                <w:b/>
              </w:rPr>
              <w:t>PAPER</w:t>
            </w:r>
            <w:r>
              <w:rPr>
                <w:b/>
                <w:spacing w:val="9"/>
              </w:rPr>
              <w:t xml:space="preserve"> </w:t>
            </w:r>
            <w:r>
              <w:rPr>
                <w:b/>
                <w:spacing w:val="-5"/>
              </w:rPr>
              <w:t>III</w:t>
            </w:r>
          </w:p>
        </w:tc>
        <w:tc>
          <w:tcPr>
            <w:tcW w:w="459" w:type="dxa"/>
          </w:tcPr>
          <w:p w14:paraId="4873BF7F" w14:textId="77777777" w:rsidR="00B7579A" w:rsidRDefault="00087ABA" w:rsidP="001D2A2F">
            <w:pPr>
              <w:pStyle w:val="TableParagraph"/>
              <w:ind w:left="53" w:right="47"/>
              <w:jc w:val="center"/>
              <w:rPr>
                <w:b/>
              </w:rPr>
            </w:pPr>
            <w:r>
              <w:rPr>
                <w:b/>
                <w:spacing w:val="-10"/>
              </w:rPr>
              <w:t>4</w:t>
            </w:r>
          </w:p>
        </w:tc>
        <w:tc>
          <w:tcPr>
            <w:tcW w:w="514" w:type="dxa"/>
          </w:tcPr>
          <w:p w14:paraId="1B86370B" w14:textId="77777777" w:rsidR="00B7579A" w:rsidRDefault="00087ABA" w:rsidP="001D2A2F">
            <w:pPr>
              <w:pStyle w:val="TableParagraph"/>
              <w:ind w:left="149"/>
              <w:jc w:val="center"/>
              <w:rPr>
                <w:b/>
              </w:rPr>
            </w:pPr>
            <w:r>
              <w:rPr>
                <w:b/>
                <w:spacing w:val="-10"/>
              </w:rPr>
              <w:t>0</w:t>
            </w:r>
          </w:p>
        </w:tc>
        <w:tc>
          <w:tcPr>
            <w:tcW w:w="205" w:type="dxa"/>
          </w:tcPr>
          <w:p w14:paraId="06FA548D" w14:textId="77777777" w:rsidR="00B7579A" w:rsidRDefault="00087ABA" w:rsidP="001D2A2F">
            <w:pPr>
              <w:pStyle w:val="TableParagraph"/>
              <w:ind w:right="-15"/>
              <w:jc w:val="center"/>
              <w:rPr>
                <w:b/>
              </w:rPr>
            </w:pPr>
            <w:r>
              <w:rPr>
                <w:b/>
                <w:spacing w:val="-10"/>
              </w:rPr>
              <w:t>0</w:t>
            </w:r>
          </w:p>
        </w:tc>
        <w:tc>
          <w:tcPr>
            <w:tcW w:w="824" w:type="dxa"/>
          </w:tcPr>
          <w:p w14:paraId="4C8A5780" w14:textId="77777777" w:rsidR="00B7579A" w:rsidRDefault="00087ABA" w:rsidP="001D2A2F">
            <w:pPr>
              <w:pStyle w:val="TableParagraph"/>
              <w:ind w:left="107" w:right="44"/>
              <w:jc w:val="center"/>
              <w:rPr>
                <w:b/>
              </w:rPr>
            </w:pPr>
            <w:r>
              <w:rPr>
                <w:b/>
                <w:spacing w:val="-10"/>
              </w:rPr>
              <w:t>4</w:t>
            </w:r>
          </w:p>
        </w:tc>
      </w:tr>
      <w:tr w:rsidR="00B7579A" w14:paraId="11BC3AE2" w14:textId="77777777">
        <w:trPr>
          <w:trHeight w:val="775"/>
        </w:trPr>
        <w:tc>
          <w:tcPr>
            <w:tcW w:w="2470" w:type="dxa"/>
            <w:gridSpan w:val="3"/>
          </w:tcPr>
          <w:p w14:paraId="5A16BA2A" w14:textId="77777777" w:rsidR="00B7579A" w:rsidRDefault="00B7579A">
            <w:pPr>
              <w:pStyle w:val="TableParagraph"/>
              <w:spacing w:before="2" w:line="240" w:lineRule="auto"/>
              <w:rPr>
                <w:b/>
              </w:rPr>
            </w:pPr>
          </w:p>
          <w:p w14:paraId="34F0CBEE" w14:textId="77777777" w:rsidR="00B7579A" w:rsidRDefault="00087ABA">
            <w:pPr>
              <w:pStyle w:val="TableParagraph"/>
              <w:spacing w:line="240" w:lineRule="auto"/>
              <w:ind w:left="215"/>
              <w:rPr>
                <w:b/>
              </w:rPr>
            </w:pPr>
            <w:r>
              <w:rPr>
                <w:b/>
              </w:rPr>
              <w:t>Pre-</w:t>
            </w:r>
            <w:r>
              <w:rPr>
                <w:b/>
                <w:spacing w:val="-2"/>
              </w:rPr>
              <w:t>requisite</w:t>
            </w:r>
          </w:p>
        </w:tc>
        <w:tc>
          <w:tcPr>
            <w:tcW w:w="4960" w:type="dxa"/>
            <w:gridSpan w:val="2"/>
          </w:tcPr>
          <w:p w14:paraId="14CC27CE" w14:textId="42D1D8AB" w:rsidR="00B7579A" w:rsidRDefault="00087ABA">
            <w:pPr>
              <w:pStyle w:val="TableParagraph"/>
              <w:spacing w:before="2" w:line="237" w:lineRule="auto"/>
              <w:ind w:left="211" w:right="275"/>
            </w:pPr>
            <w:r>
              <w:t>The</w:t>
            </w:r>
            <w:r>
              <w:rPr>
                <w:spacing w:val="40"/>
              </w:rPr>
              <w:t xml:space="preserve"> </w:t>
            </w:r>
            <w:r>
              <w:t>students</w:t>
            </w:r>
            <w:r>
              <w:rPr>
                <w:spacing w:val="40"/>
              </w:rPr>
              <w:t xml:space="preserve"> </w:t>
            </w:r>
            <w:r>
              <w:t>should</w:t>
            </w:r>
            <w:r>
              <w:rPr>
                <w:spacing w:val="40"/>
              </w:rPr>
              <w:t xml:space="preserve"> </w:t>
            </w:r>
            <w:r>
              <w:t>acquire</w:t>
            </w:r>
            <w:r>
              <w:rPr>
                <w:spacing w:val="40"/>
              </w:rPr>
              <w:t xml:space="preserve"> </w:t>
            </w:r>
            <w:r>
              <w:t>knowledge</w:t>
            </w:r>
            <w:r>
              <w:rPr>
                <w:spacing w:val="40"/>
              </w:rPr>
              <w:t xml:space="preserve"> </w:t>
            </w:r>
            <w:r>
              <w:t>basic properties of light.</w:t>
            </w:r>
            <w:r>
              <w:rPr>
                <w:spacing w:val="29"/>
              </w:rPr>
              <w:t xml:space="preserve"> </w:t>
            </w:r>
            <w:r>
              <w:t>They</w:t>
            </w:r>
            <w:r>
              <w:rPr>
                <w:spacing w:val="-4"/>
              </w:rPr>
              <w:t xml:space="preserve"> </w:t>
            </w:r>
            <w:r>
              <w:t>should</w:t>
            </w:r>
            <w:r>
              <w:rPr>
                <w:spacing w:val="24"/>
              </w:rPr>
              <w:t xml:space="preserve"> </w:t>
            </w:r>
            <w:r>
              <w:t>be</w:t>
            </w:r>
            <w:r>
              <w:rPr>
                <w:spacing w:val="26"/>
              </w:rPr>
              <w:t xml:space="preserve"> </w:t>
            </w:r>
            <w:r>
              <w:t>familiar</w:t>
            </w:r>
            <w:r>
              <w:rPr>
                <w:spacing w:val="26"/>
              </w:rPr>
              <w:t xml:space="preserve"> </w:t>
            </w:r>
            <w:r>
              <w:t xml:space="preserve">with the </w:t>
            </w:r>
            <w:r w:rsidR="001D2A2F">
              <w:t>behavior</w:t>
            </w:r>
            <w:r>
              <w:t xml:space="preserve"> of light in different mediums.</w:t>
            </w:r>
          </w:p>
        </w:tc>
        <w:tc>
          <w:tcPr>
            <w:tcW w:w="973" w:type="dxa"/>
            <w:gridSpan w:val="2"/>
          </w:tcPr>
          <w:p w14:paraId="771FC21B" w14:textId="77777777" w:rsidR="00B7579A" w:rsidRDefault="00087ABA">
            <w:pPr>
              <w:pStyle w:val="TableParagraph"/>
              <w:spacing w:before="130" w:line="242" w:lineRule="auto"/>
              <w:ind w:left="73" w:right="133" w:hanging="31"/>
              <w:rPr>
                <w:b/>
              </w:rPr>
            </w:pPr>
            <w:r>
              <w:rPr>
                <w:b/>
                <w:spacing w:val="-4"/>
              </w:rPr>
              <w:t xml:space="preserve">Syllabus </w:t>
            </w:r>
            <w:r>
              <w:rPr>
                <w:b/>
                <w:spacing w:val="-2"/>
              </w:rPr>
              <w:t>Version</w:t>
            </w:r>
          </w:p>
        </w:tc>
        <w:tc>
          <w:tcPr>
            <w:tcW w:w="1029" w:type="dxa"/>
            <w:gridSpan w:val="2"/>
          </w:tcPr>
          <w:p w14:paraId="18666F76" w14:textId="77777777" w:rsidR="00B7579A" w:rsidRDefault="00B7579A">
            <w:pPr>
              <w:pStyle w:val="TableParagraph"/>
              <w:spacing w:before="2" w:line="240" w:lineRule="auto"/>
              <w:rPr>
                <w:b/>
              </w:rPr>
            </w:pPr>
          </w:p>
          <w:p w14:paraId="2CCEB9D7" w14:textId="77777777" w:rsidR="00B7579A" w:rsidRDefault="00087ABA">
            <w:pPr>
              <w:pStyle w:val="TableParagraph"/>
              <w:spacing w:line="240" w:lineRule="auto"/>
              <w:ind w:left="115"/>
              <w:rPr>
                <w:b/>
              </w:rPr>
            </w:pPr>
            <w:r>
              <w:rPr>
                <w:b/>
              </w:rPr>
              <w:t>2023-</w:t>
            </w:r>
            <w:r>
              <w:rPr>
                <w:b/>
                <w:spacing w:val="-5"/>
              </w:rPr>
              <w:t>24</w:t>
            </w:r>
          </w:p>
        </w:tc>
      </w:tr>
      <w:tr w:rsidR="00B7579A" w14:paraId="114E527D" w14:textId="77777777">
        <w:trPr>
          <w:trHeight w:val="260"/>
        </w:trPr>
        <w:tc>
          <w:tcPr>
            <w:tcW w:w="9432" w:type="dxa"/>
            <w:gridSpan w:val="9"/>
          </w:tcPr>
          <w:p w14:paraId="7D2BB867" w14:textId="77777777" w:rsidR="00B7579A" w:rsidRDefault="00087ABA">
            <w:pPr>
              <w:pStyle w:val="TableParagraph"/>
              <w:ind w:left="110"/>
              <w:rPr>
                <w:b/>
              </w:rPr>
            </w:pPr>
            <w:r>
              <w:rPr>
                <w:b/>
              </w:rPr>
              <w:t>Course</w:t>
            </w:r>
            <w:r>
              <w:rPr>
                <w:b/>
                <w:spacing w:val="15"/>
              </w:rPr>
              <w:t xml:space="preserve"> </w:t>
            </w:r>
            <w:r>
              <w:rPr>
                <w:b/>
                <w:spacing w:val="-2"/>
              </w:rPr>
              <w:t>Objectives:</w:t>
            </w:r>
          </w:p>
        </w:tc>
      </w:tr>
      <w:tr w:rsidR="00B7579A" w14:paraId="17050D2C" w14:textId="77777777">
        <w:trPr>
          <w:trHeight w:val="1565"/>
        </w:trPr>
        <w:tc>
          <w:tcPr>
            <w:tcW w:w="9432" w:type="dxa"/>
            <w:gridSpan w:val="9"/>
          </w:tcPr>
          <w:p w14:paraId="04BF3DAF" w14:textId="77777777" w:rsidR="00B7579A" w:rsidRDefault="00087ABA">
            <w:pPr>
              <w:pStyle w:val="TableParagraph"/>
              <w:spacing w:line="243" w:lineRule="exact"/>
              <w:ind w:left="110"/>
            </w:pPr>
            <w:r>
              <w:t>The</w:t>
            </w:r>
            <w:r>
              <w:rPr>
                <w:spacing w:val="4"/>
              </w:rPr>
              <w:t xml:space="preserve"> </w:t>
            </w:r>
            <w:r>
              <w:t>main</w:t>
            </w:r>
            <w:r>
              <w:rPr>
                <w:spacing w:val="9"/>
              </w:rPr>
              <w:t xml:space="preserve"> </w:t>
            </w:r>
            <w:r>
              <w:t>objectives</w:t>
            </w:r>
            <w:r>
              <w:rPr>
                <w:spacing w:val="8"/>
              </w:rPr>
              <w:t xml:space="preserve"> </w:t>
            </w:r>
            <w:r>
              <w:t>of</w:t>
            </w:r>
            <w:r>
              <w:rPr>
                <w:spacing w:val="6"/>
              </w:rPr>
              <w:t xml:space="preserve"> </w:t>
            </w:r>
            <w:r>
              <w:t>this</w:t>
            </w:r>
            <w:r>
              <w:rPr>
                <w:spacing w:val="3"/>
              </w:rPr>
              <w:t xml:space="preserve"> </w:t>
            </w:r>
            <w:r>
              <w:t>course</w:t>
            </w:r>
            <w:r>
              <w:rPr>
                <w:spacing w:val="1"/>
              </w:rPr>
              <w:t xml:space="preserve"> </w:t>
            </w:r>
            <w:r>
              <w:t>are</w:t>
            </w:r>
            <w:r>
              <w:rPr>
                <w:spacing w:val="7"/>
              </w:rPr>
              <w:t xml:space="preserve"> </w:t>
            </w:r>
            <w:r>
              <w:rPr>
                <w:spacing w:val="-5"/>
              </w:rPr>
              <w:t>to:</w:t>
            </w:r>
          </w:p>
          <w:p w14:paraId="10FAC07E" w14:textId="77777777" w:rsidR="001D2A2F" w:rsidRDefault="001D2A2F" w:rsidP="00530E52">
            <w:pPr>
              <w:pStyle w:val="ListParagraph"/>
              <w:numPr>
                <w:ilvl w:val="0"/>
                <w:numId w:val="37"/>
              </w:numPr>
              <w:tabs>
                <w:tab w:val="left" w:pos="600"/>
              </w:tabs>
              <w:spacing w:before="0"/>
              <w:rPr>
                <w:rFonts w:ascii="Times New Roman"/>
                <w:sz w:val="24"/>
              </w:rPr>
            </w:pPr>
            <w:r>
              <w:rPr>
                <w:rFonts w:ascii="Times New Roman"/>
                <w:sz w:val="24"/>
              </w:rPr>
              <w:t>Provide</w:t>
            </w:r>
            <w:r>
              <w:rPr>
                <w:rFonts w:ascii="Times New Roman"/>
                <w:spacing w:val="-5"/>
                <w:sz w:val="24"/>
              </w:rPr>
              <w:t xml:space="preserve"> </w:t>
            </w:r>
            <w:r>
              <w:rPr>
                <w:rFonts w:ascii="Times New Roman"/>
                <w:sz w:val="24"/>
              </w:rPr>
              <w:t>fundamental</w:t>
            </w:r>
            <w:r>
              <w:rPr>
                <w:rFonts w:ascii="Times New Roman"/>
                <w:spacing w:val="-5"/>
                <w:sz w:val="24"/>
              </w:rPr>
              <w:t xml:space="preserve"> </w:t>
            </w:r>
            <w:r>
              <w:rPr>
                <w:rFonts w:ascii="Times New Roman"/>
                <w:sz w:val="24"/>
              </w:rPr>
              <w:t>knowledge</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geometrical</w:t>
            </w:r>
            <w:r>
              <w:rPr>
                <w:rFonts w:ascii="Times New Roman"/>
                <w:spacing w:val="1"/>
                <w:sz w:val="24"/>
              </w:rPr>
              <w:t xml:space="preserve"> </w:t>
            </w:r>
            <w:r>
              <w:rPr>
                <w:rFonts w:ascii="Times New Roman"/>
                <w:sz w:val="24"/>
              </w:rPr>
              <w:t>and</w:t>
            </w:r>
            <w:r>
              <w:rPr>
                <w:rFonts w:ascii="Times New Roman"/>
                <w:spacing w:val="-3"/>
                <w:sz w:val="24"/>
              </w:rPr>
              <w:t xml:space="preserve"> </w:t>
            </w:r>
            <w:r>
              <w:rPr>
                <w:rFonts w:ascii="Times New Roman"/>
                <w:sz w:val="24"/>
              </w:rPr>
              <w:t>physical</w:t>
            </w:r>
            <w:r>
              <w:rPr>
                <w:rFonts w:ascii="Times New Roman"/>
                <w:spacing w:val="-4"/>
                <w:sz w:val="24"/>
              </w:rPr>
              <w:t xml:space="preserve"> </w:t>
            </w:r>
            <w:r>
              <w:rPr>
                <w:rFonts w:ascii="Times New Roman"/>
                <w:spacing w:val="-2"/>
                <w:sz w:val="24"/>
              </w:rPr>
              <w:t>optics.</w:t>
            </w:r>
          </w:p>
          <w:p w14:paraId="7EB76308" w14:textId="77777777" w:rsidR="001D2A2F" w:rsidRDefault="001D2A2F" w:rsidP="00530E52">
            <w:pPr>
              <w:pStyle w:val="ListParagraph"/>
              <w:numPr>
                <w:ilvl w:val="0"/>
                <w:numId w:val="37"/>
              </w:numPr>
              <w:tabs>
                <w:tab w:val="left" w:pos="600"/>
              </w:tabs>
              <w:spacing w:before="0"/>
              <w:rPr>
                <w:rFonts w:ascii="Times New Roman"/>
                <w:sz w:val="24"/>
              </w:rPr>
            </w:pPr>
            <w:r>
              <w:rPr>
                <w:rFonts w:ascii="Times New Roman"/>
                <w:sz w:val="24"/>
              </w:rPr>
              <w:t>Introduce</w:t>
            </w:r>
            <w:r>
              <w:rPr>
                <w:rFonts w:ascii="Times New Roman"/>
                <w:spacing w:val="-4"/>
                <w:sz w:val="24"/>
              </w:rPr>
              <w:t xml:space="preserve"> </w:t>
            </w:r>
            <w:r>
              <w:rPr>
                <w:rFonts w:ascii="Times New Roman"/>
                <w:sz w:val="24"/>
              </w:rPr>
              <w:t>laser</w:t>
            </w:r>
            <w:r>
              <w:rPr>
                <w:rFonts w:ascii="Times New Roman"/>
                <w:spacing w:val="-2"/>
                <w:sz w:val="24"/>
              </w:rPr>
              <w:t xml:space="preserve"> </w:t>
            </w:r>
            <w:r>
              <w:rPr>
                <w:rFonts w:ascii="Times New Roman"/>
                <w:sz w:val="24"/>
              </w:rPr>
              <w:t>principles</w:t>
            </w:r>
            <w:r>
              <w:rPr>
                <w:rFonts w:ascii="Times New Roman"/>
                <w:spacing w:val="-1"/>
                <w:sz w:val="24"/>
              </w:rPr>
              <w:t xml:space="preserve"> </w:t>
            </w:r>
            <w:r>
              <w:rPr>
                <w:rFonts w:ascii="Times New Roman"/>
                <w:sz w:val="24"/>
              </w:rPr>
              <w:t>and</w:t>
            </w:r>
            <w:r>
              <w:rPr>
                <w:rFonts w:ascii="Times New Roman"/>
                <w:spacing w:val="-2"/>
                <w:sz w:val="24"/>
              </w:rPr>
              <w:t xml:space="preserve"> </w:t>
            </w:r>
            <w:r>
              <w:rPr>
                <w:rFonts w:ascii="Times New Roman"/>
                <w:sz w:val="24"/>
              </w:rPr>
              <w:t>basic</w:t>
            </w:r>
            <w:r>
              <w:rPr>
                <w:rFonts w:ascii="Times New Roman"/>
                <w:spacing w:val="-4"/>
                <w:sz w:val="24"/>
              </w:rPr>
              <w:t xml:space="preserve"> </w:t>
            </w:r>
            <w:r>
              <w:rPr>
                <w:rFonts w:ascii="Times New Roman"/>
                <w:sz w:val="24"/>
              </w:rPr>
              <w:t xml:space="preserve">photonics </w:t>
            </w:r>
            <w:r>
              <w:rPr>
                <w:rFonts w:ascii="Times New Roman"/>
                <w:spacing w:val="-2"/>
                <w:sz w:val="24"/>
              </w:rPr>
              <w:t>concepts.</w:t>
            </w:r>
          </w:p>
          <w:p w14:paraId="5C5F3220" w14:textId="77777777" w:rsidR="001D2A2F" w:rsidRDefault="001D2A2F" w:rsidP="00530E52">
            <w:pPr>
              <w:pStyle w:val="ListParagraph"/>
              <w:numPr>
                <w:ilvl w:val="0"/>
                <w:numId w:val="37"/>
              </w:numPr>
              <w:tabs>
                <w:tab w:val="left" w:pos="600"/>
              </w:tabs>
              <w:spacing w:before="0"/>
              <w:rPr>
                <w:rFonts w:ascii="Times New Roman"/>
                <w:sz w:val="24"/>
              </w:rPr>
            </w:pPr>
            <w:r>
              <w:rPr>
                <w:rFonts w:ascii="Times New Roman"/>
                <w:sz w:val="24"/>
              </w:rPr>
              <w:t>Develop</w:t>
            </w:r>
            <w:r>
              <w:rPr>
                <w:rFonts w:ascii="Times New Roman"/>
                <w:spacing w:val="-5"/>
                <w:sz w:val="24"/>
              </w:rPr>
              <w:t xml:space="preserve"> </w:t>
            </w:r>
            <w:r>
              <w:rPr>
                <w:rFonts w:ascii="Times New Roman"/>
                <w:sz w:val="24"/>
              </w:rPr>
              <w:t>understanding</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optical</w:t>
            </w:r>
            <w:r>
              <w:rPr>
                <w:rFonts w:ascii="Times New Roman"/>
                <w:spacing w:val="-5"/>
                <w:sz w:val="24"/>
              </w:rPr>
              <w:t xml:space="preserve"> </w:t>
            </w:r>
            <w:r>
              <w:rPr>
                <w:rFonts w:ascii="Times New Roman"/>
                <w:sz w:val="24"/>
              </w:rPr>
              <w:t>communication</w:t>
            </w:r>
            <w:r>
              <w:rPr>
                <w:rFonts w:ascii="Times New Roman"/>
                <w:spacing w:val="1"/>
                <w:sz w:val="24"/>
              </w:rPr>
              <w:t xml:space="preserve"> </w:t>
            </w:r>
            <w:r>
              <w:rPr>
                <w:rFonts w:ascii="Times New Roman"/>
                <w:sz w:val="24"/>
              </w:rPr>
              <w:t>and</w:t>
            </w:r>
            <w:r>
              <w:rPr>
                <w:rFonts w:ascii="Times New Roman"/>
                <w:spacing w:val="-3"/>
                <w:sz w:val="24"/>
              </w:rPr>
              <w:t xml:space="preserve"> </w:t>
            </w:r>
            <w:r>
              <w:rPr>
                <w:rFonts w:ascii="Times New Roman"/>
                <w:sz w:val="24"/>
              </w:rPr>
              <w:t>imaging</w:t>
            </w:r>
            <w:r>
              <w:rPr>
                <w:rFonts w:ascii="Times New Roman"/>
                <w:spacing w:val="-2"/>
                <w:sz w:val="24"/>
              </w:rPr>
              <w:t xml:space="preserve"> systems.</w:t>
            </w:r>
          </w:p>
          <w:p w14:paraId="4B12D828" w14:textId="77777777" w:rsidR="001D2A2F" w:rsidRDefault="001D2A2F" w:rsidP="00530E52">
            <w:pPr>
              <w:pStyle w:val="ListParagraph"/>
              <w:numPr>
                <w:ilvl w:val="0"/>
                <w:numId w:val="37"/>
              </w:numPr>
              <w:tabs>
                <w:tab w:val="left" w:pos="600"/>
              </w:tabs>
              <w:spacing w:before="0"/>
              <w:rPr>
                <w:rFonts w:ascii="Times New Roman"/>
                <w:sz w:val="24"/>
              </w:rPr>
            </w:pPr>
            <w:r>
              <w:rPr>
                <w:rFonts w:ascii="Times New Roman"/>
                <w:sz w:val="24"/>
              </w:rPr>
              <w:t>Enable</w:t>
            </w:r>
            <w:r>
              <w:rPr>
                <w:rFonts w:ascii="Times New Roman"/>
                <w:spacing w:val="-7"/>
                <w:sz w:val="24"/>
              </w:rPr>
              <w:t xml:space="preserve"> </w:t>
            </w:r>
            <w:r>
              <w:rPr>
                <w:rFonts w:ascii="Times New Roman"/>
                <w:sz w:val="24"/>
              </w:rPr>
              <w:t>students</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understand</w:t>
            </w:r>
            <w:r>
              <w:rPr>
                <w:rFonts w:ascii="Times New Roman"/>
                <w:spacing w:val="-3"/>
                <w:sz w:val="24"/>
              </w:rPr>
              <w:t xml:space="preserve"> </w:t>
            </w:r>
            <w:r>
              <w:rPr>
                <w:rFonts w:ascii="Times New Roman"/>
                <w:sz w:val="24"/>
              </w:rPr>
              <w:t>applications</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optics</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z w:val="24"/>
              </w:rPr>
              <w:t>science</w:t>
            </w:r>
            <w:r>
              <w:rPr>
                <w:rFonts w:ascii="Times New Roman"/>
                <w:spacing w:val="-4"/>
                <w:sz w:val="24"/>
              </w:rPr>
              <w:t xml:space="preserve"> </w:t>
            </w:r>
            <w:r>
              <w:rPr>
                <w:rFonts w:ascii="Times New Roman"/>
                <w:sz w:val="24"/>
              </w:rPr>
              <w:t>and</w:t>
            </w:r>
            <w:r>
              <w:rPr>
                <w:rFonts w:ascii="Times New Roman"/>
                <w:spacing w:val="-2"/>
                <w:sz w:val="24"/>
              </w:rPr>
              <w:t xml:space="preserve"> technology.</w:t>
            </w:r>
          </w:p>
          <w:p w14:paraId="6E6AECA3" w14:textId="5A65DDCC" w:rsidR="00B7579A" w:rsidRDefault="00B7579A" w:rsidP="001D2A2F">
            <w:pPr>
              <w:pStyle w:val="TableParagraph"/>
              <w:tabs>
                <w:tab w:val="left" w:pos="515"/>
              </w:tabs>
              <w:spacing w:before="22" w:line="240" w:lineRule="auto"/>
              <w:ind w:left="555"/>
            </w:pPr>
          </w:p>
        </w:tc>
      </w:tr>
      <w:tr w:rsidR="00B7579A" w14:paraId="509EDFD9" w14:textId="77777777">
        <w:trPr>
          <w:trHeight w:val="260"/>
        </w:trPr>
        <w:tc>
          <w:tcPr>
            <w:tcW w:w="9432" w:type="dxa"/>
            <w:gridSpan w:val="9"/>
          </w:tcPr>
          <w:p w14:paraId="37D71073" w14:textId="77777777" w:rsidR="00B7579A" w:rsidRDefault="00B7579A">
            <w:pPr>
              <w:pStyle w:val="TableParagraph"/>
              <w:spacing w:line="240" w:lineRule="auto"/>
              <w:rPr>
                <w:sz w:val="18"/>
              </w:rPr>
            </w:pPr>
          </w:p>
        </w:tc>
      </w:tr>
      <w:tr w:rsidR="00B7579A" w14:paraId="2DD0A259" w14:textId="77777777">
        <w:trPr>
          <w:trHeight w:val="255"/>
        </w:trPr>
        <w:tc>
          <w:tcPr>
            <w:tcW w:w="9432" w:type="dxa"/>
            <w:gridSpan w:val="9"/>
          </w:tcPr>
          <w:p w14:paraId="79FE5A06" w14:textId="77777777" w:rsidR="00B7579A" w:rsidRDefault="00087ABA">
            <w:pPr>
              <w:pStyle w:val="TableParagraph"/>
              <w:spacing w:line="233" w:lineRule="exact"/>
              <w:ind w:left="110"/>
              <w:rPr>
                <w:b/>
              </w:rPr>
            </w:pPr>
            <w:r>
              <w:rPr>
                <w:b/>
              </w:rPr>
              <w:t>Expected</w:t>
            </w:r>
            <w:r>
              <w:rPr>
                <w:b/>
                <w:spacing w:val="7"/>
              </w:rPr>
              <w:t xml:space="preserve"> </w:t>
            </w:r>
            <w:r>
              <w:rPr>
                <w:b/>
              </w:rPr>
              <w:t>Course</w:t>
            </w:r>
            <w:r>
              <w:rPr>
                <w:b/>
                <w:spacing w:val="17"/>
              </w:rPr>
              <w:t xml:space="preserve"> </w:t>
            </w:r>
            <w:r>
              <w:rPr>
                <w:b/>
                <w:spacing w:val="-2"/>
              </w:rPr>
              <w:t>Outcomes:</w:t>
            </w:r>
          </w:p>
        </w:tc>
      </w:tr>
      <w:tr w:rsidR="00B7579A" w14:paraId="34CF8F47" w14:textId="77777777">
        <w:trPr>
          <w:trHeight w:val="305"/>
        </w:trPr>
        <w:tc>
          <w:tcPr>
            <w:tcW w:w="9432" w:type="dxa"/>
            <w:gridSpan w:val="9"/>
          </w:tcPr>
          <w:p w14:paraId="37F10813" w14:textId="77777777" w:rsidR="00B7579A" w:rsidRDefault="00087ABA" w:rsidP="003A63A4">
            <w:pPr>
              <w:pStyle w:val="TableParagraph"/>
              <w:spacing w:line="240" w:lineRule="auto"/>
              <w:ind w:left="215"/>
            </w:pPr>
            <w:r>
              <w:t>On</w:t>
            </w:r>
            <w:r>
              <w:rPr>
                <w:spacing w:val="6"/>
              </w:rPr>
              <w:t xml:space="preserve"> </w:t>
            </w:r>
            <w:r>
              <w:t>the</w:t>
            </w:r>
            <w:r>
              <w:rPr>
                <w:spacing w:val="6"/>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11"/>
              </w:rPr>
              <w:t xml:space="preserve"> </w:t>
            </w:r>
            <w:r>
              <w:t>will</w:t>
            </w:r>
            <w:r>
              <w:rPr>
                <w:spacing w:val="3"/>
              </w:rPr>
              <w:t xml:space="preserve"> </w:t>
            </w:r>
            <w:r>
              <w:t>be</w:t>
            </w:r>
            <w:r>
              <w:rPr>
                <w:spacing w:val="6"/>
              </w:rPr>
              <w:t xml:space="preserve"> </w:t>
            </w:r>
            <w:r>
              <w:t>able</w:t>
            </w:r>
            <w:r>
              <w:rPr>
                <w:spacing w:val="6"/>
              </w:rPr>
              <w:t xml:space="preserve"> </w:t>
            </w:r>
            <w:r>
              <w:rPr>
                <w:spacing w:val="-5"/>
              </w:rPr>
              <w:t>to:</w:t>
            </w:r>
          </w:p>
        </w:tc>
      </w:tr>
      <w:tr w:rsidR="00B7579A" w14:paraId="55B35E5C" w14:textId="77777777">
        <w:trPr>
          <w:trHeight w:val="520"/>
        </w:trPr>
        <w:tc>
          <w:tcPr>
            <w:tcW w:w="525" w:type="dxa"/>
            <w:tcBorders>
              <w:right w:val="single" w:sz="6" w:space="0" w:color="000000"/>
            </w:tcBorders>
          </w:tcPr>
          <w:p w14:paraId="19B8707C" w14:textId="77777777" w:rsidR="00B7579A" w:rsidRDefault="00087ABA">
            <w:pPr>
              <w:pStyle w:val="TableParagraph"/>
              <w:spacing w:line="243" w:lineRule="exact"/>
              <w:ind w:left="27"/>
              <w:jc w:val="center"/>
            </w:pPr>
            <w:r>
              <w:rPr>
                <w:spacing w:val="-10"/>
              </w:rPr>
              <w:t>1</w:t>
            </w:r>
          </w:p>
        </w:tc>
        <w:tc>
          <w:tcPr>
            <w:tcW w:w="7878" w:type="dxa"/>
            <w:gridSpan w:val="6"/>
            <w:tcBorders>
              <w:left w:val="single" w:sz="6" w:space="0" w:color="000000"/>
            </w:tcBorders>
          </w:tcPr>
          <w:p w14:paraId="53C008C8" w14:textId="7A2DA431" w:rsidR="00B7579A" w:rsidRDefault="00C96F46" w:rsidP="003A63A4">
            <w:pPr>
              <w:pStyle w:val="TableParagraph"/>
              <w:spacing w:line="240" w:lineRule="auto"/>
              <w:ind w:left="212" w:right="315"/>
            </w:pPr>
            <w:r>
              <w:rPr>
                <w:sz w:val="24"/>
              </w:rPr>
              <w:t>understand the principles of geometrical</w:t>
            </w:r>
            <w:r>
              <w:rPr>
                <w:spacing w:val="-15"/>
                <w:sz w:val="24"/>
              </w:rPr>
              <w:t xml:space="preserve"> </w:t>
            </w:r>
            <w:r>
              <w:rPr>
                <w:sz w:val="24"/>
              </w:rPr>
              <w:t>and</w:t>
            </w:r>
            <w:r>
              <w:rPr>
                <w:spacing w:val="-14"/>
                <w:sz w:val="24"/>
              </w:rPr>
              <w:t xml:space="preserve"> </w:t>
            </w:r>
            <w:r>
              <w:rPr>
                <w:sz w:val="24"/>
              </w:rPr>
              <w:t>wave</w:t>
            </w:r>
            <w:r>
              <w:rPr>
                <w:spacing w:val="-15"/>
                <w:sz w:val="24"/>
              </w:rPr>
              <w:t xml:space="preserve"> </w:t>
            </w:r>
            <w:r>
              <w:rPr>
                <w:sz w:val="24"/>
              </w:rPr>
              <w:t>optics</w:t>
            </w:r>
          </w:p>
        </w:tc>
        <w:tc>
          <w:tcPr>
            <w:tcW w:w="1029" w:type="dxa"/>
            <w:gridSpan w:val="2"/>
          </w:tcPr>
          <w:p w14:paraId="091DC24B" w14:textId="5362525E" w:rsidR="00B7579A" w:rsidRDefault="00087ABA" w:rsidP="003A63A4">
            <w:pPr>
              <w:pStyle w:val="TableParagraph"/>
              <w:spacing w:line="240" w:lineRule="auto"/>
              <w:ind w:left="210"/>
            </w:pPr>
            <w:r>
              <w:rPr>
                <w:spacing w:val="-5"/>
              </w:rPr>
              <w:t>K</w:t>
            </w:r>
            <w:r w:rsidR="00C403FC">
              <w:rPr>
                <w:spacing w:val="-5"/>
              </w:rPr>
              <w:t>2</w:t>
            </w:r>
          </w:p>
        </w:tc>
      </w:tr>
      <w:tr w:rsidR="00B7579A" w14:paraId="4FAA7EB6" w14:textId="77777777">
        <w:trPr>
          <w:trHeight w:val="520"/>
        </w:trPr>
        <w:tc>
          <w:tcPr>
            <w:tcW w:w="525" w:type="dxa"/>
            <w:tcBorders>
              <w:right w:val="single" w:sz="6" w:space="0" w:color="000000"/>
            </w:tcBorders>
          </w:tcPr>
          <w:p w14:paraId="5D37C237" w14:textId="77777777" w:rsidR="00B7579A" w:rsidRDefault="00087ABA">
            <w:pPr>
              <w:pStyle w:val="TableParagraph"/>
              <w:spacing w:line="243" w:lineRule="exact"/>
              <w:ind w:left="27"/>
              <w:jc w:val="center"/>
            </w:pPr>
            <w:r>
              <w:rPr>
                <w:spacing w:val="-10"/>
              </w:rPr>
              <w:t>2</w:t>
            </w:r>
          </w:p>
        </w:tc>
        <w:tc>
          <w:tcPr>
            <w:tcW w:w="7878" w:type="dxa"/>
            <w:gridSpan w:val="6"/>
            <w:tcBorders>
              <w:left w:val="single" w:sz="6" w:space="0" w:color="000000"/>
            </w:tcBorders>
          </w:tcPr>
          <w:p w14:paraId="1574B520" w14:textId="77777777" w:rsidR="00C96F46" w:rsidRPr="00C96F46" w:rsidRDefault="00C96F46" w:rsidP="003A63A4">
            <w:pPr>
              <w:pStyle w:val="TableParagraph"/>
              <w:spacing w:line="240" w:lineRule="auto"/>
              <w:ind w:left="212"/>
            </w:pPr>
            <w:r w:rsidRPr="00C96F46">
              <w:t>explain interference, diffraction and polarization</w:t>
            </w:r>
          </w:p>
          <w:p w14:paraId="305A27C2" w14:textId="3955389C" w:rsidR="00B7579A" w:rsidRDefault="00C96F46" w:rsidP="003A63A4">
            <w:pPr>
              <w:pStyle w:val="TableParagraph"/>
              <w:spacing w:before="2" w:line="240" w:lineRule="auto"/>
              <w:ind w:left="212"/>
            </w:pPr>
            <w:r w:rsidRPr="00C96F46">
              <w:t>phenomena.</w:t>
            </w:r>
          </w:p>
        </w:tc>
        <w:tc>
          <w:tcPr>
            <w:tcW w:w="1029" w:type="dxa"/>
            <w:gridSpan w:val="2"/>
          </w:tcPr>
          <w:p w14:paraId="0DB40EDA" w14:textId="2EC20123" w:rsidR="00B7579A" w:rsidRDefault="00087ABA" w:rsidP="003A63A4">
            <w:pPr>
              <w:pStyle w:val="TableParagraph"/>
              <w:spacing w:line="240" w:lineRule="auto"/>
              <w:ind w:left="210"/>
            </w:pPr>
            <w:r>
              <w:rPr>
                <w:spacing w:val="-5"/>
              </w:rPr>
              <w:t>K</w:t>
            </w:r>
            <w:r w:rsidR="00C403FC">
              <w:rPr>
                <w:spacing w:val="-5"/>
              </w:rPr>
              <w:t>2</w:t>
            </w:r>
          </w:p>
        </w:tc>
      </w:tr>
      <w:tr w:rsidR="00B7579A" w14:paraId="431F7E91" w14:textId="77777777" w:rsidTr="002B5DDE">
        <w:trPr>
          <w:trHeight w:val="248"/>
        </w:trPr>
        <w:tc>
          <w:tcPr>
            <w:tcW w:w="525" w:type="dxa"/>
            <w:tcBorders>
              <w:right w:val="single" w:sz="6" w:space="0" w:color="000000"/>
            </w:tcBorders>
          </w:tcPr>
          <w:p w14:paraId="5ACBEAD3" w14:textId="77777777" w:rsidR="00B7579A" w:rsidRDefault="00087ABA">
            <w:pPr>
              <w:pStyle w:val="TableParagraph"/>
              <w:ind w:left="27"/>
              <w:jc w:val="center"/>
            </w:pPr>
            <w:r>
              <w:rPr>
                <w:spacing w:val="-10"/>
              </w:rPr>
              <w:t>3</w:t>
            </w:r>
          </w:p>
        </w:tc>
        <w:tc>
          <w:tcPr>
            <w:tcW w:w="7878" w:type="dxa"/>
            <w:gridSpan w:val="6"/>
            <w:tcBorders>
              <w:left w:val="single" w:sz="6" w:space="0" w:color="000000"/>
            </w:tcBorders>
          </w:tcPr>
          <w:p w14:paraId="5BFC9145" w14:textId="558120F0" w:rsidR="00B7579A" w:rsidRDefault="00C96F46" w:rsidP="003A63A4">
            <w:pPr>
              <w:pStyle w:val="TableParagraph"/>
              <w:spacing w:line="240" w:lineRule="auto"/>
              <w:ind w:left="212" w:right="678"/>
              <w:jc w:val="both"/>
            </w:pPr>
            <w:r w:rsidRPr="00C96F46">
              <w:t xml:space="preserve">analyze basic laser systems and optical </w:t>
            </w:r>
            <w:proofErr w:type="spellStart"/>
            <w:r w:rsidRPr="00C96F46">
              <w:t>fibres</w:t>
            </w:r>
            <w:proofErr w:type="spellEnd"/>
            <w:r w:rsidRPr="00C96F46">
              <w:t>.</w:t>
            </w:r>
          </w:p>
        </w:tc>
        <w:tc>
          <w:tcPr>
            <w:tcW w:w="1029" w:type="dxa"/>
            <w:gridSpan w:val="2"/>
          </w:tcPr>
          <w:p w14:paraId="035DDE22" w14:textId="77777777" w:rsidR="00B7579A" w:rsidRDefault="00087ABA" w:rsidP="003A63A4">
            <w:pPr>
              <w:pStyle w:val="TableParagraph"/>
              <w:spacing w:line="240" w:lineRule="auto"/>
              <w:ind w:left="210"/>
            </w:pPr>
            <w:r>
              <w:rPr>
                <w:spacing w:val="-5"/>
              </w:rPr>
              <w:t>K4</w:t>
            </w:r>
          </w:p>
        </w:tc>
      </w:tr>
      <w:tr w:rsidR="00C96F46" w14:paraId="79633626" w14:textId="77777777" w:rsidTr="002B5DDE">
        <w:trPr>
          <w:trHeight w:val="265"/>
        </w:trPr>
        <w:tc>
          <w:tcPr>
            <w:tcW w:w="525" w:type="dxa"/>
            <w:tcBorders>
              <w:right w:val="single" w:sz="6" w:space="0" w:color="000000"/>
            </w:tcBorders>
          </w:tcPr>
          <w:p w14:paraId="00C2762B" w14:textId="24850004" w:rsidR="00C96F46" w:rsidRDefault="00C403FC">
            <w:pPr>
              <w:pStyle w:val="TableParagraph"/>
              <w:ind w:left="27"/>
              <w:jc w:val="center"/>
              <w:rPr>
                <w:spacing w:val="-10"/>
              </w:rPr>
            </w:pPr>
            <w:r>
              <w:rPr>
                <w:spacing w:val="-10"/>
              </w:rPr>
              <w:t>4</w:t>
            </w:r>
          </w:p>
        </w:tc>
        <w:tc>
          <w:tcPr>
            <w:tcW w:w="7878" w:type="dxa"/>
            <w:gridSpan w:val="6"/>
            <w:tcBorders>
              <w:left w:val="single" w:sz="6" w:space="0" w:color="000000"/>
            </w:tcBorders>
          </w:tcPr>
          <w:p w14:paraId="3F3C0199" w14:textId="1B5D97C6" w:rsidR="00C96F46" w:rsidRPr="00C96F46" w:rsidRDefault="00C96F46" w:rsidP="003A63A4">
            <w:pPr>
              <w:pStyle w:val="TableParagraph"/>
              <w:spacing w:line="240" w:lineRule="auto"/>
              <w:ind w:left="212" w:right="678"/>
              <w:jc w:val="both"/>
            </w:pPr>
            <w:r w:rsidRPr="00C96F46">
              <w:t>evaluate optical imaging and photonic devices.</w:t>
            </w:r>
          </w:p>
        </w:tc>
        <w:tc>
          <w:tcPr>
            <w:tcW w:w="1029" w:type="dxa"/>
            <w:gridSpan w:val="2"/>
          </w:tcPr>
          <w:p w14:paraId="7C162A57" w14:textId="2D93364E" w:rsidR="00C96F46" w:rsidRDefault="003A63A4" w:rsidP="003A63A4">
            <w:pPr>
              <w:pStyle w:val="TableParagraph"/>
              <w:spacing w:line="240" w:lineRule="auto"/>
              <w:ind w:left="210"/>
              <w:rPr>
                <w:spacing w:val="-5"/>
              </w:rPr>
            </w:pPr>
            <w:r>
              <w:rPr>
                <w:spacing w:val="-5"/>
              </w:rPr>
              <w:t>K5</w:t>
            </w:r>
          </w:p>
        </w:tc>
      </w:tr>
      <w:tr w:rsidR="00C96F46" w14:paraId="1833DDC9" w14:textId="77777777" w:rsidTr="002B5DDE">
        <w:trPr>
          <w:trHeight w:val="411"/>
        </w:trPr>
        <w:tc>
          <w:tcPr>
            <w:tcW w:w="525" w:type="dxa"/>
            <w:tcBorders>
              <w:right w:val="single" w:sz="6" w:space="0" w:color="000000"/>
            </w:tcBorders>
          </w:tcPr>
          <w:p w14:paraId="1F3D6C88" w14:textId="1D5E6C07" w:rsidR="00C96F46" w:rsidRDefault="00C403FC">
            <w:pPr>
              <w:pStyle w:val="TableParagraph"/>
              <w:ind w:left="27"/>
              <w:jc w:val="center"/>
              <w:rPr>
                <w:spacing w:val="-10"/>
              </w:rPr>
            </w:pPr>
            <w:r>
              <w:rPr>
                <w:spacing w:val="-10"/>
              </w:rPr>
              <w:t>5</w:t>
            </w:r>
          </w:p>
        </w:tc>
        <w:tc>
          <w:tcPr>
            <w:tcW w:w="7878" w:type="dxa"/>
            <w:gridSpan w:val="6"/>
            <w:tcBorders>
              <w:left w:val="single" w:sz="6" w:space="0" w:color="000000"/>
            </w:tcBorders>
          </w:tcPr>
          <w:p w14:paraId="73486D90" w14:textId="77777777" w:rsidR="00C403FC" w:rsidRPr="00C403FC" w:rsidRDefault="00C403FC" w:rsidP="003A63A4">
            <w:pPr>
              <w:pStyle w:val="TableParagraph"/>
              <w:spacing w:line="240" w:lineRule="auto"/>
              <w:ind w:left="212" w:right="678"/>
              <w:jc w:val="both"/>
            </w:pPr>
            <w:r w:rsidRPr="00C403FC">
              <w:t>identify applications of optics</w:t>
            </w:r>
          </w:p>
          <w:p w14:paraId="12796471" w14:textId="3CA023D9" w:rsidR="00C96F46" w:rsidRPr="00C96F46" w:rsidRDefault="00C403FC" w:rsidP="003A63A4">
            <w:pPr>
              <w:pStyle w:val="TableParagraph"/>
              <w:spacing w:line="240" w:lineRule="auto"/>
              <w:ind w:left="212" w:right="678"/>
              <w:jc w:val="both"/>
            </w:pPr>
            <w:r w:rsidRPr="00C403FC">
              <w:t>and photonics.</w:t>
            </w:r>
          </w:p>
        </w:tc>
        <w:tc>
          <w:tcPr>
            <w:tcW w:w="1029" w:type="dxa"/>
            <w:gridSpan w:val="2"/>
          </w:tcPr>
          <w:p w14:paraId="560EFE05" w14:textId="2A72E625" w:rsidR="00C96F46" w:rsidRDefault="003A63A4" w:rsidP="003A63A4">
            <w:pPr>
              <w:pStyle w:val="TableParagraph"/>
              <w:spacing w:line="240" w:lineRule="auto"/>
              <w:ind w:left="210"/>
              <w:rPr>
                <w:spacing w:val="-5"/>
              </w:rPr>
            </w:pPr>
            <w:r>
              <w:rPr>
                <w:spacing w:val="-5"/>
              </w:rPr>
              <w:t>K6</w:t>
            </w:r>
          </w:p>
        </w:tc>
      </w:tr>
      <w:tr w:rsidR="00B7579A" w14:paraId="0C7CC1BE" w14:textId="77777777">
        <w:trPr>
          <w:trHeight w:val="305"/>
        </w:trPr>
        <w:tc>
          <w:tcPr>
            <w:tcW w:w="9432" w:type="dxa"/>
            <w:gridSpan w:val="9"/>
          </w:tcPr>
          <w:p w14:paraId="2A474DB4" w14:textId="77777777" w:rsidR="00B7579A" w:rsidRDefault="00087ABA">
            <w:pPr>
              <w:pStyle w:val="TableParagraph"/>
              <w:spacing w:line="243" w:lineRule="exact"/>
              <w:ind w:left="215"/>
            </w:pPr>
            <w:r>
              <w:rPr>
                <w:b/>
              </w:rPr>
              <w:t>K1</w:t>
            </w:r>
            <w:r>
              <w:rPr>
                <w:b/>
                <w:spacing w:val="6"/>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2"/>
              </w:rPr>
              <w:t xml:space="preserve"> </w:t>
            </w:r>
            <w:r>
              <w:rPr>
                <w:b/>
              </w:rPr>
              <w:t>K3</w:t>
            </w:r>
            <w:r>
              <w:rPr>
                <w:b/>
                <w:spacing w:val="4"/>
              </w:rPr>
              <w:t xml:space="preserve"> </w:t>
            </w:r>
            <w:r>
              <w:t>-</w:t>
            </w:r>
            <w:r>
              <w:rPr>
                <w:spacing w:val="10"/>
              </w:rPr>
              <w:t xml:space="preserve"> </w:t>
            </w:r>
            <w:r>
              <w:t>Apply;</w:t>
            </w:r>
            <w:r>
              <w:rPr>
                <w:spacing w:val="3"/>
              </w:rPr>
              <w:t xml:space="preserve"> </w:t>
            </w:r>
            <w:r>
              <w:rPr>
                <w:b/>
              </w:rPr>
              <w:t>K4</w:t>
            </w:r>
            <w:r>
              <w:rPr>
                <w:b/>
                <w:spacing w:val="9"/>
              </w:rPr>
              <w:t xml:space="preserve"> </w:t>
            </w:r>
            <w:r>
              <w:t>-</w:t>
            </w:r>
            <w:r>
              <w:rPr>
                <w:spacing w:val="5"/>
              </w:rPr>
              <w:t xml:space="preserve"> </w:t>
            </w:r>
            <w:r>
              <w:t>Analyze;</w:t>
            </w:r>
            <w:r>
              <w:rPr>
                <w:spacing w:val="7"/>
              </w:rPr>
              <w:t xml:space="preserve"> </w:t>
            </w:r>
            <w:r>
              <w:rPr>
                <w:b/>
              </w:rPr>
              <w:t>K5</w:t>
            </w:r>
            <w:r>
              <w:rPr>
                <w:b/>
                <w:spacing w:val="4"/>
              </w:rPr>
              <w:t xml:space="preserve"> </w:t>
            </w:r>
            <w:r>
              <w:t>-</w:t>
            </w:r>
            <w:r>
              <w:rPr>
                <w:spacing w:val="5"/>
              </w:rPr>
              <w:t xml:space="preserve"> </w:t>
            </w:r>
            <w:r>
              <w:t>Evaluate;</w:t>
            </w:r>
            <w:r>
              <w:rPr>
                <w:spacing w:val="8"/>
              </w:rPr>
              <w:t xml:space="preserve"> </w:t>
            </w:r>
            <w:r>
              <w:rPr>
                <w:b/>
              </w:rPr>
              <w:t>K6</w:t>
            </w:r>
            <w:r>
              <w:rPr>
                <w:b/>
                <w:spacing w:val="9"/>
              </w:rPr>
              <w:t xml:space="preserve"> </w:t>
            </w:r>
            <w:r>
              <w:t>–</w:t>
            </w:r>
            <w:r>
              <w:rPr>
                <w:spacing w:val="4"/>
              </w:rPr>
              <w:t xml:space="preserve"> </w:t>
            </w:r>
            <w:r>
              <w:rPr>
                <w:spacing w:val="-2"/>
              </w:rPr>
              <w:t>Create</w:t>
            </w:r>
          </w:p>
        </w:tc>
      </w:tr>
      <w:tr w:rsidR="00B7579A" w14:paraId="7F1B8D80" w14:textId="77777777">
        <w:trPr>
          <w:trHeight w:val="255"/>
        </w:trPr>
        <w:tc>
          <w:tcPr>
            <w:tcW w:w="9432" w:type="dxa"/>
            <w:gridSpan w:val="9"/>
          </w:tcPr>
          <w:p w14:paraId="29215736" w14:textId="77777777" w:rsidR="00B7579A" w:rsidRDefault="00B7579A">
            <w:pPr>
              <w:pStyle w:val="TableParagraph"/>
              <w:spacing w:line="240" w:lineRule="auto"/>
              <w:rPr>
                <w:sz w:val="18"/>
              </w:rPr>
            </w:pPr>
          </w:p>
        </w:tc>
      </w:tr>
      <w:tr w:rsidR="00B7579A" w14:paraId="1940D463" w14:textId="77777777">
        <w:trPr>
          <w:trHeight w:val="260"/>
        </w:trPr>
        <w:tc>
          <w:tcPr>
            <w:tcW w:w="1460" w:type="dxa"/>
            <w:gridSpan w:val="2"/>
          </w:tcPr>
          <w:p w14:paraId="5F10745D" w14:textId="77777777" w:rsidR="00B7579A" w:rsidRDefault="00087ABA">
            <w:pPr>
              <w:pStyle w:val="TableParagraph"/>
              <w:ind w:left="215"/>
              <w:rPr>
                <w:b/>
              </w:rPr>
            </w:pPr>
            <w:r>
              <w:rPr>
                <w:b/>
                <w:spacing w:val="-2"/>
              </w:rPr>
              <w:t>Unit:1</w:t>
            </w:r>
          </w:p>
        </w:tc>
        <w:tc>
          <w:tcPr>
            <w:tcW w:w="5970" w:type="dxa"/>
            <w:gridSpan w:val="3"/>
          </w:tcPr>
          <w:p w14:paraId="154D0036" w14:textId="77777777" w:rsidR="00B7579A" w:rsidRDefault="00087ABA">
            <w:pPr>
              <w:pStyle w:val="TableParagraph"/>
              <w:ind w:left="63"/>
              <w:jc w:val="center"/>
              <w:rPr>
                <w:b/>
              </w:rPr>
            </w:pPr>
            <w:r>
              <w:rPr>
                <w:b/>
                <w:noProof/>
              </w:rPr>
              <mc:AlternateContent>
                <mc:Choice Requires="wpg">
                  <w:drawing>
                    <wp:anchor distT="0" distB="0" distL="0" distR="0" simplePos="0" relativeHeight="477541376" behindDoc="1" locked="0" layoutInCell="1" allowOverlap="1" wp14:anchorId="3A69D5CE" wp14:editId="093C1974">
                      <wp:simplePos x="0" y="0"/>
                      <wp:positionH relativeFrom="column">
                        <wp:posOffset>1031239</wp:posOffset>
                      </wp:positionH>
                      <wp:positionV relativeFrom="paragraph">
                        <wp:posOffset>-781938</wp:posOffset>
                      </wp:positionV>
                      <wp:extent cx="1847850" cy="153860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60" name="Image 60"/>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49FC547" id="Group 59" o:spid="_x0000_s1026" style="position:absolute;margin-left:81.2pt;margin-top:-61.55pt;width:145.5pt;height:121.15pt;z-index:-2577510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kjSDY+EAAAAMAQAADwAAAGRycy9kb3du&#10;cmV2LnhtbEyPQUvDQBCF74L/YRnBW7vZpC0asymlqKci2AribZtMk9DsbMhuk/TfO57s8c37ePNe&#10;tp5sKwbsfeNIg5pHIJAKVzZUafg6vM2eQPhgqDStI9RwRQ/r/P4uM2npRvrEYR8qwSHkU6OhDqFL&#10;pfRFjdb4ueuQ2Du53prAsq9k2ZuRw20r4yhaSWsa4g+16XBbY3HeX6yG99GMm0S9DrvzaXv9OSw/&#10;vncKtX58mDYvIAJO4R+Gv/pcHXLudHQXKr1oWa/iBaMaZipOFAhGFsuET0f21HMMMs/k7Yj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">
                      <v:shape id="Image 60"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">
                        <v:imagedata r:id="rId33" o:title=""/>
                      </v:shape>
                    </v:group>
                  </w:pict>
                </mc:Fallback>
              </mc:AlternateContent>
            </w:r>
            <w:r>
              <w:rPr>
                <w:b/>
              </w:rPr>
              <w:t>Geometrical</w:t>
            </w:r>
            <w:r>
              <w:rPr>
                <w:b/>
                <w:spacing w:val="11"/>
              </w:rPr>
              <w:t xml:space="preserve"> </w:t>
            </w:r>
            <w:r>
              <w:rPr>
                <w:b/>
                <w:spacing w:val="-2"/>
              </w:rPr>
              <w:t>Optics</w:t>
            </w:r>
          </w:p>
        </w:tc>
        <w:tc>
          <w:tcPr>
            <w:tcW w:w="2002" w:type="dxa"/>
            <w:gridSpan w:val="4"/>
          </w:tcPr>
          <w:p w14:paraId="460DC4B9" w14:textId="77777777" w:rsidR="00B7579A" w:rsidRDefault="00087ABA">
            <w:pPr>
              <w:pStyle w:val="TableParagraph"/>
              <w:ind w:left="913"/>
              <w:rPr>
                <w:b/>
              </w:rPr>
            </w:pPr>
            <w:r>
              <w:rPr>
                <w:b/>
              </w:rPr>
              <w:t>10</w:t>
            </w:r>
            <w:r>
              <w:rPr>
                <w:b/>
                <w:spacing w:val="15"/>
              </w:rPr>
              <w:t xml:space="preserve"> </w:t>
            </w:r>
            <w:r>
              <w:rPr>
                <w:b/>
                <w:spacing w:val="-2"/>
              </w:rPr>
              <w:t>hours</w:t>
            </w:r>
          </w:p>
        </w:tc>
      </w:tr>
      <w:tr w:rsidR="00B7579A" w14:paraId="678E51D5" w14:textId="77777777" w:rsidTr="002B5DDE">
        <w:trPr>
          <w:trHeight w:val="1040"/>
        </w:trPr>
        <w:tc>
          <w:tcPr>
            <w:tcW w:w="9432" w:type="dxa"/>
            <w:gridSpan w:val="9"/>
          </w:tcPr>
          <w:p w14:paraId="67209202" w14:textId="2DA6E5AD" w:rsidR="00B7579A" w:rsidRDefault="002B5DDE" w:rsidP="002B5DDE">
            <w:pPr>
              <w:pStyle w:val="TableParagraph"/>
              <w:spacing w:line="240" w:lineRule="auto"/>
              <w:ind w:left="215" w:right="181"/>
              <w:jc w:val="both"/>
            </w:pPr>
            <w:r w:rsidRPr="002B5DDE">
              <w:t>Aberrations in optical systems – Spherical aberration and chromatic aberration – Methods of minimizing aberrations – Dispersion of light through prism – Dispersive power of prism – Achromatism in prisms and lenses – Applications of geometrical optics in microscopes, telescopes, cameras and imaging systems</w:t>
            </w:r>
          </w:p>
        </w:tc>
      </w:tr>
      <w:tr w:rsidR="00B7579A" w14:paraId="71A2632C" w14:textId="77777777">
        <w:trPr>
          <w:trHeight w:val="255"/>
        </w:trPr>
        <w:tc>
          <w:tcPr>
            <w:tcW w:w="9432" w:type="dxa"/>
            <w:gridSpan w:val="9"/>
          </w:tcPr>
          <w:p w14:paraId="59E642ED" w14:textId="77777777" w:rsidR="00B7579A" w:rsidRDefault="00B7579A">
            <w:pPr>
              <w:pStyle w:val="TableParagraph"/>
              <w:spacing w:line="240" w:lineRule="auto"/>
              <w:rPr>
                <w:sz w:val="18"/>
              </w:rPr>
            </w:pPr>
          </w:p>
        </w:tc>
      </w:tr>
      <w:tr w:rsidR="00B7579A" w14:paraId="0F80BADC" w14:textId="77777777">
        <w:trPr>
          <w:trHeight w:val="260"/>
        </w:trPr>
        <w:tc>
          <w:tcPr>
            <w:tcW w:w="1460" w:type="dxa"/>
            <w:gridSpan w:val="2"/>
          </w:tcPr>
          <w:p w14:paraId="7DC39075" w14:textId="77777777" w:rsidR="00B7579A" w:rsidRDefault="00087ABA">
            <w:pPr>
              <w:pStyle w:val="TableParagraph"/>
              <w:ind w:left="215"/>
              <w:rPr>
                <w:b/>
              </w:rPr>
            </w:pPr>
            <w:r>
              <w:rPr>
                <w:b/>
                <w:spacing w:val="-2"/>
              </w:rPr>
              <w:t>Unit:2</w:t>
            </w:r>
          </w:p>
        </w:tc>
        <w:tc>
          <w:tcPr>
            <w:tcW w:w="5970" w:type="dxa"/>
            <w:gridSpan w:val="3"/>
          </w:tcPr>
          <w:p w14:paraId="5289D3E9" w14:textId="57CE74D2" w:rsidR="00B7579A" w:rsidRDefault="002B5DDE" w:rsidP="002B5DDE">
            <w:pPr>
              <w:pStyle w:val="TableParagraph"/>
              <w:ind w:left="901"/>
              <w:rPr>
                <w:b/>
              </w:rPr>
            </w:pPr>
            <w:r w:rsidRPr="002B5DDE">
              <w:rPr>
                <w:b/>
                <w:bCs/>
              </w:rPr>
              <w:t>Interference and Diffraction</w:t>
            </w:r>
          </w:p>
        </w:tc>
        <w:tc>
          <w:tcPr>
            <w:tcW w:w="2002" w:type="dxa"/>
            <w:gridSpan w:val="4"/>
          </w:tcPr>
          <w:p w14:paraId="0C9371C8" w14:textId="77777777" w:rsidR="00B7579A" w:rsidRDefault="00087ABA">
            <w:pPr>
              <w:pStyle w:val="TableParagraph"/>
              <w:ind w:left="913"/>
              <w:rPr>
                <w:b/>
              </w:rPr>
            </w:pPr>
            <w:r>
              <w:rPr>
                <w:b/>
              </w:rPr>
              <w:t>12</w:t>
            </w:r>
            <w:r>
              <w:rPr>
                <w:b/>
                <w:spacing w:val="15"/>
              </w:rPr>
              <w:t xml:space="preserve"> </w:t>
            </w:r>
            <w:r>
              <w:rPr>
                <w:b/>
                <w:spacing w:val="-2"/>
              </w:rPr>
              <w:t>hours</w:t>
            </w:r>
          </w:p>
        </w:tc>
      </w:tr>
      <w:tr w:rsidR="00B7579A" w14:paraId="3D45860E" w14:textId="77777777">
        <w:trPr>
          <w:trHeight w:val="1035"/>
        </w:trPr>
        <w:tc>
          <w:tcPr>
            <w:tcW w:w="9432" w:type="dxa"/>
            <w:gridSpan w:val="9"/>
          </w:tcPr>
          <w:p w14:paraId="588D3C0C" w14:textId="4172CC28" w:rsidR="00B7579A" w:rsidRPr="000264EC" w:rsidRDefault="00590BB5" w:rsidP="00590BB5">
            <w:pPr>
              <w:jc w:val="both"/>
            </w:pPr>
            <w:r w:rsidRPr="000264EC">
              <w:rPr>
                <w:color w:val="000000" w:themeColor="text1"/>
              </w:rPr>
              <w:t>Coherence and conditions for sustained interference - Interference in thin films –Newton’s rings – Michelson interferometer and applications – Fresnel and Fraunhofer diffraction – Diffraction at single slit and double slit – Diffraction grating – Resolving power, dispersive power of grating and Rayleigh criterion – Applications of interference and diffraction in spectroscopy and optical measurements.</w:t>
            </w:r>
          </w:p>
        </w:tc>
      </w:tr>
      <w:tr w:rsidR="00B7579A" w14:paraId="109B7AF2" w14:textId="77777777">
        <w:trPr>
          <w:trHeight w:val="255"/>
        </w:trPr>
        <w:tc>
          <w:tcPr>
            <w:tcW w:w="9432" w:type="dxa"/>
            <w:gridSpan w:val="9"/>
          </w:tcPr>
          <w:p w14:paraId="2F349DEE" w14:textId="77777777" w:rsidR="00B7579A" w:rsidRDefault="00B7579A">
            <w:pPr>
              <w:pStyle w:val="TableParagraph"/>
              <w:spacing w:line="240" w:lineRule="auto"/>
              <w:rPr>
                <w:sz w:val="18"/>
              </w:rPr>
            </w:pPr>
          </w:p>
        </w:tc>
      </w:tr>
      <w:tr w:rsidR="00B7579A" w14:paraId="755E8827" w14:textId="77777777">
        <w:trPr>
          <w:trHeight w:val="259"/>
        </w:trPr>
        <w:tc>
          <w:tcPr>
            <w:tcW w:w="1460" w:type="dxa"/>
            <w:gridSpan w:val="2"/>
          </w:tcPr>
          <w:p w14:paraId="37C85455" w14:textId="77777777" w:rsidR="00B7579A" w:rsidRDefault="00087ABA">
            <w:pPr>
              <w:pStyle w:val="TableParagraph"/>
              <w:ind w:left="215"/>
              <w:rPr>
                <w:b/>
              </w:rPr>
            </w:pPr>
            <w:r>
              <w:rPr>
                <w:b/>
                <w:spacing w:val="-2"/>
              </w:rPr>
              <w:t>Unit:3</w:t>
            </w:r>
          </w:p>
        </w:tc>
        <w:tc>
          <w:tcPr>
            <w:tcW w:w="5726" w:type="dxa"/>
            <w:gridSpan w:val="2"/>
          </w:tcPr>
          <w:p w14:paraId="1B58001F" w14:textId="79E5197E" w:rsidR="00B7579A" w:rsidRDefault="00B93B6B" w:rsidP="00B93B6B">
            <w:pPr>
              <w:pStyle w:val="TableParagraph"/>
              <w:ind w:left="9" w:right="93"/>
              <w:jc w:val="center"/>
              <w:rPr>
                <w:b/>
              </w:rPr>
            </w:pPr>
            <w:r w:rsidRPr="00B93B6B">
              <w:rPr>
                <w:b/>
                <w:bCs/>
                <w:spacing w:val="-2"/>
              </w:rPr>
              <w:t>Polarization and Imaging</w:t>
            </w:r>
          </w:p>
        </w:tc>
        <w:tc>
          <w:tcPr>
            <w:tcW w:w="2246" w:type="dxa"/>
            <w:gridSpan w:val="5"/>
          </w:tcPr>
          <w:p w14:paraId="1A09646E" w14:textId="77777777" w:rsidR="00B7579A" w:rsidRDefault="00087ABA">
            <w:pPr>
              <w:pStyle w:val="TableParagraph"/>
              <w:ind w:left="1157"/>
              <w:rPr>
                <w:b/>
              </w:rPr>
            </w:pPr>
            <w:r>
              <w:rPr>
                <w:b/>
              </w:rPr>
              <w:t>12</w:t>
            </w:r>
            <w:r>
              <w:rPr>
                <w:b/>
                <w:spacing w:val="15"/>
              </w:rPr>
              <w:t xml:space="preserve"> </w:t>
            </w:r>
            <w:r>
              <w:rPr>
                <w:b/>
                <w:spacing w:val="-2"/>
              </w:rPr>
              <w:t>hours</w:t>
            </w:r>
          </w:p>
        </w:tc>
      </w:tr>
      <w:tr w:rsidR="00B7579A" w14:paraId="5CCFE96E" w14:textId="77777777" w:rsidTr="001B3554">
        <w:trPr>
          <w:trHeight w:val="845"/>
        </w:trPr>
        <w:tc>
          <w:tcPr>
            <w:tcW w:w="9432" w:type="dxa"/>
            <w:gridSpan w:val="9"/>
          </w:tcPr>
          <w:p w14:paraId="27F77F00" w14:textId="2F8CE13A" w:rsidR="00B7579A" w:rsidRDefault="00B93B6B" w:rsidP="00B93B6B">
            <w:pPr>
              <w:pStyle w:val="TableParagraph"/>
              <w:spacing w:line="247" w:lineRule="auto"/>
              <w:ind w:left="215" w:right="231" w:firstLine="55"/>
            </w:pPr>
            <w:r w:rsidRPr="00B93B6B">
              <w:t>Double refraction – Production and analysis of plane, circular and elliptically polarized light – Optical activity – Laurent’s half shade polarimeter – Principles of optical imaging – Introduction to Fourier optics and spatial frequency concepts – Applications in imaging and optical analysis.</w:t>
            </w:r>
          </w:p>
        </w:tc>
      </w:tr>
      <w:tr w:rsidR="00B7579A" w14:paraId="08F8AB01" w14:textId="77777777">
        <w:trPr>
          <w:trHeight w:val="260"/>
        </w:trPr>
        <w:tc>
          <w:tcPr>
            <w:tcW w:w="9432" w:type="dxa"/>
            <w:gridSpan w:val="9"/>
          </w:tcPr>
          <w:p w14:paraId="2F3B1746" w14:textId="77777777" w:rsidR="00B7579A" w:rsidRDefault="00B7579A">
            <w:pPr>
              <w:pStyle w:val="TableParagraph"/>
              <w:spacing w:line="240" w:lineRule="auto"/>
              <w:rPr>
                <w:sz w:val="18"/>
              </w:rPr>
            </w:pPr>
          </w:p>
        </w:tc>
      </w:tr>
      <w:tr w:rsidR="00B7579A" w14:paraId="6346013C" w14:textId="77777777">
        <w:trPr>
          <w:trHeight w:val="260"/>
        </w:trPr>
        <w:tc>
          <w:tcPr>
            <w:tcW w:w="1460" w:type="dxa"/>
            <w:gridSpan w:val="2"/>
          </w:tcPr>
          <w:p w14:paraId="46C4FF48" w14:textId="77777777" w:rsidR="00B7579A" w:rsidRDefault="00087ABA">
            <w:pPr>
              <w:pStyle w:val="TableParagraph"/>
              <w:ind w:left="215"/>
              <w:rPr>
                <w:b/>
              </w:rPr>
            </w:pPr>
            <w:r>
              <w:rPr>
                <w:b/>
                <w:spacing w:val="-2"/>
              </w:rPr>
              <w:t>Unit:4</w:t>
            </w:r>
          </w:p>
        </w:tc>
        <w:tc>
          <w:tcPr>
            <w:tcW w:w="5726" w:type="dxa"/>
            <w:gridSpan w:val="2"/>
          </w:tcPr>
          <w:p w14:paraId="0E8256A9" w14:textId="51B73BCE" w:rsidR="00B7579A" w:rsidRDefault="00B93B6B" w:rsidP="001B3554">
            <w:pPr>
              <w:pStyle w:val="TableParagraph"/>
              <w:ind w:right="93"/>
              <w:jc w:val="center"/>
              <w:rPr>
                <w:b/>
              </w:rPr>
            </w:pPr>
            <w:r w:rsidRPr="00B93B6B">
              <w:rPr>
                <w:b/>
                <w:bCs/>
                <w:spacing w:val="-2"/>
              </w:rPr>
              <w:t>Lasers and Optical Fibers</w:t>
            </w:r>
          </w:p>
        </w:tc>
        <w:tc>
          <w:tcPr>
            <w:tcW w:w="2246" w:type="dxa"/>
            <w:gridSpan w:val="5"/>
          </w:tcPr>
          <w:p w14:paraId="39433B48" w14:textId="77777777" w:rsidR="00B7579A" w:rsidRDefault="00087ABA">
            <w:pPr>
              <w:pStyle w:val="TableParagraph"/>
              <w:ind w:left="1157"/>
              <w:rPr>
                <w:b/>
              </w:rPr>
            </w:pPr>
            <w:r>
              <w:rPr>
                <w:b/>
              </w:rPr>
              <w:t>12</w:t>
            </w:r>
            <w:r>
              <w:rPr>
                <w:b/>
                <w:spacing w:val="15"/>
              </w:rPr>
              <w:t xml:space="preserve"> </w:t>
            </w:r>
            <w:r>
              <w:rPr>
                <w:b/>
                <w:spacing w:val="-2"/>
              </w:rPr>
              <w:t>hours</w:t>
            </w:r>
          </w:p>
        </w:tc>
      </w:tr>
      <w:tr w:rsidR="00B7579A" w14:paraId="13F0B201" w14:textId="77777777">
        <w:trPr>
          <w:trHeight w:val="1035"/>
        </w:trPr>
        <w:tc>
          <w:tcPr>
            <w:tcW w:w="9432" w:type="dxa"/>
            <w:gridSpan w:val="9"/>
          </w:tcPr>
          <w:p w14:paraId="0FAA50F6" w14:textId="77777777" w:rsidR="00B7579A" w:rsidRDefault="00087ABA">
            <w:pPr>
              <w:pStyle w:val="TableParagraph"/>
              <w:spacing w:line="240" w:lineRule="auto"/>
              <w:ind w:left="215" w:right="231"/>
            </w:pPr>
            <w:r>
              <w:t>Double</w:t>
            </w:r>
            <w:r>
              <w:rPr>
                <w:spacing w:val="40"/>
              </w:rPr>
              <w:t xml:space="preserve"> </w:t>
            </w:r>
            <w:r>
              <w:t>Refraction</w:t>
            </w:r>
            <w:r>
              <w:rPr>
                <w:spacing w:val="40"/>
              </w:rPr>
              <w:t xml:space="preserve"> </w:t>
            </w:r>
            <w:r>
              <w:t>–</w:t>
            </w:r>
            <w:r>
              <w:rPr>
                <w:spacing w:val="40"/>
              </w:rPr>
              <w:t xml:space="preserve"> </w:t>
            </w:r>
            <w:r>
              <w:t>Huygen’s</w:t>
            </w:r>
            <w:r>
              <w:rPr>
                <w:spacing w:val="40"/>
              </w:rPr>
              <w:t xml:space="preserve"> </w:t>
            </w:r>
            <w:r>
              <w:t>explanation</w:t>
            </w:r>
            <w:r>
              <w:rPr>
                <w:spacing w:val="40"/>
              </w:rPr>
              <w:t xml:space="preserve"> </w:t>
            </w:r>
            <w:r>
              <w:t>--Optic</w:t>
            </w:r>
            <w:r>
              <w:rPr>
                <w:spacing w:val="40"/>
              </w:rPr>
              <w:t xml:space="preserve"> </w:t>
            </w:r>
            <w:r>
              <w:t>axis</w:t>
            </w:r>
            <w:r>
              <w:rPr>
                <w:spacing w:val="40"/>
              </w:rPr>
              <w:t xml:space="preserve"> </w:t>
            </w:r>
            <w:r>
              <w:t>in</w:t>
            </w:r>
            <w:r>
              <w:rPr>
                <w:spacing w:val="40"/>
              </w:rPr>
              <w:t xml:space="preserve"> </w:t>
            </w:r>
            <w:r>
              <w:t>the</w:t>
            </w:r>
            <w:r>
              <w:rPr>
                <w:spacing w:val="40"/>
              </w:rPr>
              <w:t xml:space="preserve"> </w:t>
            </w:r>
            <w:r>
              <w:t>plane</w:t>
            </w:r>
            <w:r>
              <w:rPr>
                <w:spacing w:val="40"/>
              </w:rPr>
              <w:t xml:space="preserve"> </w:t>
            </w:r>
            <w:r>
              <w:t>of</w:t>
            </w:r>
            <w:r>
              <w:rPr>
                <w:spacing w:val="40"/>
              </w:rPr>
              <w:t xml:space="preserve"> </w:t>
            </w:r>
            <w:r>
              <w:t>incidence,</w:t>
            </w:r>
            <w:r>
              <w:rPr>
                <w:spacing w:val="40"/>
              </w:rPr>
              <w:t xml:space="preserve"> </w:t>
            </w:r>
            <w:r>
              <w:t>inclined</w:t>
            </w:r>
            <w:r>
              <w:rPr>
                <w:spacing w:val="40"/>
              </w:rPr>
              <w:t xml:space="preserve"> </w:t>
            </w:r>
            <w:r>
              <w:t>and perpendicular to the crystal surface – Production and Detection of Plane, Circularly and Elliptically Polarized light – Optical Activity – Fresnel’s explanation</w:t>
            </w:r>
            <w:r>
              <w:rPr>
                <w:spacing w:val="37"/>
              </w:rPr>
              <w:t xml:space="preserve"> </w:t>
            </w:r>
            <w:r>
              <w:t>– Specific rotation – Half</w:t>
            </w:r>
            <w:r>
              <w:rPr>
                <w:spacing w:val="40"/>
              </w:rPr>
              <w:t xml:space="preserve"> </w:t>
            </w:r>
            <w:r>
              <w:t xml:space="preserve">Shade </w:t>
            </w:r>
            <w:r>
              <w:rPr>
                <w:spacing w:val="-2"/>
              </w:rPr>
              <w:t>Polarimeter.</w:t>
            </w:r>
          </w:p>
        </w:tc>
      </w:tr>
    </w:tbl>
    <w:p w14:paraId="13E99287" w14:textId="77777777" w:rsidR="00B7579A" w:rsidRDefault="00B7579A">
      <w:pPr>
        <w:pStyle w:val="TableParagraph"/>
        <w:spacing w:line="240" w:lineRule="auto"/>
        <w:sectPr w:rsidR="00B7579A">
          <w:pgSz w:w="11910" w:h="16840"/>
          <w:pgMar w:top="1240" w:right="0" w:bottom="500" w:left="360" w:header="456" w:footer="251" w:gutter="0"/>
          <w:cols w:space="720"/>
        </w:sectPr>
      </w:pPr>
    </w:p>
    <w:p w14:paraId="02A7076F" w14:textId="77777777" w:rsidR="00B7579A" w:rsidRDefault="00B7579A">
      <w:pPr>
        <w:spacing w:before="41"/>
        <w:rPr>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1"/>
        <w:gridCol w:w="5693"/>
        <w:gridCol w:w="2281"/>
      </w:tblGrid>
      <w:tr w:rsidR="00B7579A" w14:paraId="6E3C9928" w14:textId="77777777">
        <w:trPr>
          <w:trHeight w:val="260"/>
        </w:trPr>
        <w:tc>
          <w:tcPr>
            <w:tcW w:w="1461" w:type="dxa"/>
            <w:gridSpan w:val="2"/>
          </w:tcPr>
          <w:p w14:paraId="5CD4DE40" w14:textId="77777777" w:rsidR="00B7579A" w:rsidRDefault="00087ABA">
            <w:pPr>
              <w:pStyle w:val="TableParagraph"/>
              <w:ind w:left="215"/>
              <w:rPr>
                <w:b/>
              </w:rPr>
            </w:pPr>
            <w:r>
              <w:rPr>
                <w:b/>
                <w:spacing w:val="-2"/>
              </w:rPr>
              <w:t>Unit:5</w:t>
            </w:r>
          </w:p>
        </w:tc>
        <w:tc>
          <w:tcPr>
            <w:tcW w:w="5693" w:type="dxa"/>
          </w:tcPr>
          <w:p w14:paraId="6D5F2E8B" w14:textId="4F32F37E" w:rsidR="00B7579A" w:rsidRDefault="00D0048B" w:rsidP="00D0048B">
            <w:pPr>
              <w:pStyle w:val="TableParagraph"/>
              <w:ind w:left="9" w:right="93"/>
              <w:jc w:val="center"/>
              <w:rPr>
                <w:b/>
              </w:rPr>
            </w:pPr>
            <w:r w:rsidRPr="00D0048B">
              <w:rPr>
                <w:b/>
                <w:bCs/>
              </w:rPr>
              <w:t>Photonics and Applications</w:t>
            </w:r>
          </w:p>
        </w:tc>
        <w:tc>
          <w:tcPr>
            <w:tcW w:w="2281" w:type="dxa"/>
          </w:tcPr>
          <w:p w14:paraId="77896D8C" w14:textId="77777777" w:rsidR="00B7579A" w:rsidRDefault="00087ABA">
            <w:pPr>
              <w:pStyle w:val="TableParagraph"/>
              <w:ind w:right="179"/>
              <w:jc w:val="right"/>
              <w:rPr>
                <w:b/>
              </w:rPr>
            </w:pPr>
            <w:r>
              <w:rPr>
                <w:b/>
              </w:rPr>
              <w:t>12</w:t>
            </w:r>
            <w:r>
              <w:rPr>
                <w:b/>
                <w:spacing w:val="15"/>
              </w:rPr>
              <w:t xml:space="preserve"> </w:t>
            </w:r>
            <w:r>
              <w:rPr>
                <w:b/>
                <w:spacing w:val="-2"/>
              </w:rPr>
              <w:t>hours</w:t>
            </w:r>
          </w:p>
        </w:tc>
      </w:tr>
      <w:tr w:rsidR="00B7579A" w14:paraId="68C73776" w14:textId="77777777">
        <w:trPr>
          <w:trHeight w:val="1035"/>
        </w:trPr>
        <w:tc>
          <w:tcPr>
            <w:tcW w:w="9435" w:type="dxa"/>
            <w:gridSpan w:val="4"/>
          </w:tcPr>
          <w:p w14:paraId="2F5B9DF3" w14:textId="37DB6EEC" w:rsidR="00B7579A" w:rsidRDefault="00EE495C" w:rsidP="00EE495C">
            <w:pPr>
              <w:pStyle w:val="TableParagraph"/>
              <w:spacing w:before="3" w:line="235" w:lineRule="auto"/>
              <w:ind w:left="215" w:right="279"/>
              <w:jc w:val="both"/>
            </w:pPr>
            <w:r w:rsidRPr="00EE495C">
              <w:t xml:space="preserve">CCD and CMOS image sensors – Structure, working principles and characteristics – Optical sensors and transducers – Principles of imaging systems and digital image formation – Introduction to nonlinear optics – Second harmonic generation and optical Kerr effect – Applications </w:t>
            </w:r>
            <w:r w:rsidR="00BC0FCD">
              <w:t>-</w:t>
            </w:r>
            <w:proofErr w:type="spellStart"/>
            <w:r w:rsidRPr="00EE495C">
              <w:t>fibre</w:t>
            </w:r>
            <w:proofErr w:type="spellEnd"/>
            <w:r w:rsidRPr="00EE495C">
              <w:t xml:space="preserve"> optic communication, environmental monitoring sensors, biomedical imaging techniques and industrial inspection systems.</w:t>
            </w:r>
          </w:p>
        </w:tc>
      </w:tr>
      <w:tr w:rsidR="00B7579A" w14:paraId="6023B506" w14:textId="77777777">
        <w:trPr>
          <w:trHeight w:val="255"/>
        </w:trPr>
        <w:tc>
          <w:tcPr>
            <w:tcW w:w="9435" w:type="dxa"/>
            <w:gridSpan w:val="4"/>
          </w:tcPr>
          <w:p w14:paraId="3DA78EF2" w14:textId="77777777" w:rsidR="00B7579A" w:rsidRDefault="00B7579A">
            <w:pPr>
              <w:pStyle w:val="TableParagraph"/>
              <w:spacing w:line="240" w:lineRule="auto"/>
              <w:rPr>
                <w:sz w:val="18"/>
              </w:rPr>
            </w:pPr>
          </w:p>
        </w:tc>
      </w:tr>
      <w:tr w:rsidR="00B7579A" w14:paraId="5C1B0389" w14:textId="77777777">
        <w:trPr>
          <w:trHeight w:val="260"/>
        </w:trPr>
        <w:tc>
          <w:tcPr>
            <w:tcW w:w="1461" w:type="dxa"/>
            <w:gridSpan w:val="2"/>
          </w:tcPr>
          <w:p w14:paraId="54E4A296" w14:textId="77777777" w:rsidR="00B7579A" w:rsidRDefault="00087ABA">
            <w:pPr>
              <w:pStyle w:val="TableParagraph"/>
              <w:ind w:left="215"/>
              <w:rPr>
                <w:b/>
              </w:rPr>
            </w:pPr>
            <w:r>
              <w:rPr>
                <w:b/>
                <w:spacing w:val="-2"/>
              </w:rPr>
              <w:t>Unit:6</w:t>
            </w:r>
          </w:p>
        </w:tc>
        <w:tc>
          <w:tcPr>
            <w:tcW w:w="5693" w:type="dxa"/>
          </w:tcPr>
          <w:p w14:paraId="623E348C" w14:textId="77777777" w:rsidR="00B7579A" w:rsidRDefault="00087ABA">
            <w:pPr>
              <w:pStyle w:val="TableParagraph"/>
              <w:ind w:left="15" w:right="93"/>
              <w:jc w:val="center"/>
              <w:rPr>
                <w:b/>
              </w:rPr>
            </w:pPr>
            <w:r>
              <w:rPr>
                <w:b/>
              </w:rPr>
              <w:t>Contemporary</w:t>
            </w:r>
            <w:r>
              <w:rPr>
                <w:b/>
                <w:spacing w:val="17"/>
              </w:rPr>
              <w:t xml:space="preserve"> </w:t>
            </w:r>
            <w:r>
              <w:rPr>
                <w:b/>
                <w:spacing w:val="-2"/>
              </w:rPr>
              <w:t>Issues</w:t>
            </w:r>
          </w:p>
        </w:tc>
        <w:tc>
          <w:tcPr>
            <w:tcW w:w="2281" w:type="dxa"/>
          </w:tcPr>
          <w:p w14:paraId="0772D9D2"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6D0228B7" w14:textId="77777777">
        <w:trPr>
          <w:trHeight w:val="260"/>
        </w:trPr>
        <w:tc>
          <w:tcPr>
            <w:tcW w:w="9435" w:type="dxa"/>
            <w:gridSpan w:val="4"/>
          </w:tcPr>
          <w:p w14:paraId="13638C18" w14:textId="77777777" w:rsidR="00B7579A" w:rsidRDefault="00087ABA">
            <w:pPr>
              <w:pStyle w:val="TableParagraph"/>
              <w:ind w:left="215"/>
            </w:pPr>
            <w:r>
              <w:t>Expert</w:t>
            </w:r>
            <w:r>
              <w:rPr>
                <w:spacing w:val="8"/>
              </w:rPr>
              <w:t xml:space="preserve"> </w:t>
            </w:r>
            <w:r>
              <w:t>lectures,</w:t>
            </w:r>
            <w:r>
              <w:rPr>
                <w:spacing w:val="13"/>
              </w:rPr>
              <w:t xml:space="preserve"> </w:t>
            </w:r>
            <w:r>
              <w:t>online</w:t>
            </w:r>
            <w:r>
              <w:rPr>
                <w:spacing w:val="7"/>
              </w:rPr>
              <w:t xml:space="preserve"> </w:t>
            </w:r>
            <w:r>
              <w:t>seminars</w:t>
            </w:r>
            <w:r>
              <w:rPr>
                <w:spacing w:val="9"/>
              </w:rPr>
              <w:t xml:space="preserve"> </w:t>
            </w:r>
            <w:r>
              <w:t>–</w:t>
            </w:r>
            <w:r>
              <w:rPr>
                <w:spacing w:val="10"/>
              </w:rPr>
              <w:t xml:space="preserve"> </w:t>
            </w:r>
            <w:r>
              <w:rPr>
                <w:spacing w:val="-2"/>
              </w:rPr>
              <w:t>webinars</w:t>
            </w:r>
          </w:p>
        </w:tc>
      </w:tr>
      <w:tr w:rsidR="00B7579A" w14:paraId="7F6DEB70" w14:textId="77777777">
        <w:trPr>
          <w:trHeight w:val="255"/>
        </w:trPr>
        <w:tc>
          <w:tcPr>
            <w:tcW w:w="9435" w:type="dxa"/>
            <w:gridSpan w:val="4"/>
          </w:tcPr>
          <w:p w14:paraId="06E0F6EF" w14:textId="77777777" w:rsidR="00B7579A" w:rsidRDefault="00B7579A">
            <w:pPr>
              <w:pStyle w:val="TableParagraph"/>
              <w:spacing w:line="240" w:lineRule="auto"/>
              <w:rPr>
                <w:sz w:val="18"/>
              </w:rPr>
            </w:pPr>
          </w:p>
        </w:tc>
      </w:tr>
      <w:tr w:rsidR="00B7579A" w14:paraId="5FF407D7" w14:textId="77777777">
        <w:trPr>
          <w:trHeight w:val="325"/>
        </w:trPr>
        <w:tc>
          <w:tcPr>
            <w:tcW w:w="7154" w:type="dxa"/>
            <w:gridSpan w:val="3"/>
          </w:tcPr>
          <w:p w14:paraId="36EE25DE" w14:textId="77777777" w:rsidR="00B7579A" w:rsidRDefault="00087ABA">
            <w:pPr>
              <w:pStyle w:val="TableParagraph"/>
              <w:spacing w:line="253" w:lineRule="exact"/>
              <w:ind w:right="174"/>
              <w:jc w:val="right"/>
              <w:rPr>
                <w:b/>
              </w:rPr>
            </w:pPr>
            <w:r>
              <w:rPr>
                <w:b/>
              </w:rPr>
              <w:t>Total</w:t>
            </w:r>
            <w:r>
              <w:rPr>
                <w:b/>
                <w:spacing w:val="7"/>
              </w:rPr>
              <w:t xml:space="preserve"> </w:t>
            </w:r>
            <w:r>
              <w:rPr>
                <w:b/>
              </w:rPr>
              <w:t>Lecture</w:t>
            </w:r>
            <w:r>
              <w:rPr>
                <w:b/>
                <w:spacing w:val="14"/>
              </w:rPr>
              <w:t xml:space="preserve"> </w:t>
            </w:r>
            <w:r>
              <w:rPr>
                <w:b/>
                <w:spacing w:val="-4"/>
              </w:rPr>
              <w:t>hours</w:t>
            </w:r>
          </w:p>
        </w:tc>
        <w:tc>
          <w:tcPr>
            <w:tcW w:w="2281" w:type="dxa"/>
          </w:tcPr>
          <w:p w14:paraId="692F8AFD" w14:textId="77777777" w:rsidR="00B7579A" w:rsidRDefault="00087ABA">
            <w:pPr>
              <w:pStyle w:val="TableParagraph"/>
              <w:spacing w:line="253" w:lineRule="exact"/>
              <w:ind w:right="184"/>
              <w:jc w:val="right"/>
              <w:rPr>
                <w:b/>
              </w:rPr>
            </w:pPr>
            <w:r>
              <w:rPr>
                <w:b/>
                <w:spacing w:val="-5"/>
              </w:rPr>
              <w:t>60</w:t>
            </w:r>
          </w:p>
        </w:tc>
      </w:tr>
      <w:tr w:rsidR="00B7579A" w14:paraId="6658E4E0" w14:textId="77777777">
        <w:trPr>
          <w:trHeight w:val="260"/>
        </w:trPr>
        <w:tc>
          <w:tcPr>
            <w:tcW w:w="9435" w:type="dxa"/>
            <w:gridSpan w:val="4"/>
          </w:tcPr>
          <w:p w14:paraId="2FDDAD94"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65219255" w14:textId="77777777">
        <w:trPr>
          <w:trHeight w:val="255"/>
        </w:trPr>
        <w:tc>
          <w:tcPr>
            <w:tcW w:w="430" w:type="dxa"/>
          </w:tcPr>
          <w:p w14:paraId="7B51449B" w14:textId="77777777" w:rsidR="00B7579A" w:rsidRDefault="00087ABA">
            <w:pPr>
              <w:pStyle w:val="TableParagraph"/>
              <w:spacing w:line="235" w:lineRule="exact"/>
              <w:ind w:left="140" w:right="10"/>
              <w:jc w:val="center"/>
            </w:pPr>
            <w:r>
              <w:rPr>
                <w:spacing w:val="-10"/>
              </w:rPr>
              <w:t>1</w:t>
            </w:r>
          </w:p>
        </w:tc>
        <w:tc>
          <w:tcPr>
            <w:tcW w:w="9005" w:type="dxa"/>
            <w:gridSpan w:val="3"/>
          </w:tcPr>
          <w:p w14:paraId="77C1E956" w14:textId="77777777" w:rsidR="00B7579A" w:rsidRDefault="00087ABA">
            <w:pPr>
              <w:pStyle w:val="TableParagraph"/>
              <w:spacing w:line="235" w:lineRule="exact"/>
              <w:ind w:left="105"/>
            </w:pPr>
            <w:r>
              <w:t>A</w:t>
            </w:r>
            <w:r>
              <w:rPr>
                <w:spacing w:val="2"/>
              </w:rPr>
              <w:t xml:space="preserve"> </w:t>
            </w:r>
            <w:r>
              <w:t>Textbook</w:t>
            </w:r>
            <w:r>
              <w:rPr>
                <w:spacing w:val="8"/>
              </w:rPr>
              <w:t xml:space="preserve"> </w:t>
            </w:r>
            <w:r>
              <w:t>of</w:t>
            </w:r>
            <w:r>
              <w:rPr>
                <w:spacing w:val="10"/>
              </w:rPr>
              <w:t xml:space="preserve"> </w:t>
            </w:r>
            <w:r>
              <w:t>Optics,</w:t>
            </w:r>
            <w:r>
              <w:rPr>
                <w:spacing w:val="8"/>
              </w:rPr>
              <w:t xml:space="preserve"> </w:t>
            </w:r>
            <w:proofErr w:type="spellStart"/>
            <w:r>
              <w:t>Brijlal</w:t>
            </w:r>
            <w:proofErr w:type="spellEnd"/>
            <w:r>
              <w:rPr>
                <w:spacing w:val="7"/>
              </w:rPr>
              <w:t xml:space="preserve"> </w:t>
            </w:r>
            <w:r>
              <w:t>&amp;</w:t>
            </w:r>
            <w:r>
              <w:rPr>
                <w:spacing w:val="6"/>
              </w:rPr>
              <w:t xml:space="preserve"> </w:t>
            </w:r>
            <w:proofErr w:type="spellStart"/>
            <w:r>
              <w:t>Subramaniam</w:t>
            </w:r>
            <w:proofErr w:type="spellEnd"/>
            <w:r>
              <w:t>,</w:t>
            </w:r>
            <w:r>
              <w:rPr>
                <w:spacing w:val="14"/>
              </w:rPr>
              <w:t xml:space="preserve"> </w:t>
            </w:r>
            <w:r>
              <w:t>S.</w:t>
            </w:r>
            <w:r>
              <w:rPr>
                <w:spacing w:val="13"/>
              </w:rPr>
              <w:t xml:space="preserve"> </w:t>
            </w:r>
            <w:r>
              <w:t>Chand</w:t>
            </w:r>
            <w:r>
              <w:rPr>
                <w:spacing w:val="-2"/>
              </w:rPr>
              <w:t xml:space="preserve"> </w:t>
            </w:r>
            <w:r>
              <w:t>Limited</w:t>
            </w:r>
            <w:r>
              <w:rPr>
                <w:spacing w:val="9"/>
              </w:rPr>
              <w:t xml:space="preserve"> </w:t>
            </w:r>
            <w:r>
              <w:rPr>
                <w:spacing w:val="-2"/>
              </w:rPr>
              <w:t>(2001)</w:t>
            </w:r>
          </w:p>
        </w:tc>
      </w:tr>
      <w:tr w:rsidR="00B7579A" w14:paraId="7203BA7B" w14:textId="77777777">
        <w:trPr>
          <w:trHeight w:val="260"/>
        </w:trPr>
        <w:tc>
          <w:tcPr>
            <w:tcW w:w="430" w:type="dxa"/>
          </w:tcPr>
          <w:p w14:paraId="53F7BE17" w14:textId="77777777" w:rsidR="00B7579A" w:rsidRDefault="00087ABA">
            <w:pPr>
              <w:pStyle w:val="TableParagraph"/>
              <w:ind w:left="140" w:right="10"/>
              <w:jc w:val="center"/>
            </w:pPr>
            <w:r>
              <w:rPr>
                <w:spacing w:val="-10"/>
              </w:rPr>
              <w:t>2</w:t>
            </w:r>
          </w:p>
        </w:tc>
        <w:tc>
          <w:tcPr>
            <w:tcW w:w="9005" w:type="dxa"/>
            <w:gridSpan w:val="3"/>
          </w:tcPr>
          <w:p w14:paraId="624451D1" w14:textId="77777777" w:rsidR="00B7579A" w:rsidRDefault="00087ABA">
            <w:pPr>
              <w:pStyle w:val="TableParagraph"/>
              <w:ind w:left="105"/>
            </w:pPr>
            <w:r>
              <w:t>Modern</w:t>
            </w:r>
            <w:r>
              <w:rPr>
                <w:spacing w:val="7"/>
              </w:rPr>
              <w:t xml:space="preserve"> </w:t>
            </w:r>
            <w:r>
              <w:t>Physics,</w:t>
            </w:r>
            <w:r>
              <w:rPr>
                <w:spacing w:val="14"/>
              </w:rPr>
              <w:t xml:space="preserve"> </w:t>
            </w:r>
            <w:r>
              <w:t>R</w:t>
            </w:r>
            <w:r>
              <w:rPr>
                <w:spacing w:val="3"/>
              </w:rPr>
              <w:t xml:space="preserve"> </w:t>
            </w:r>
            <w:r>
              <w:t>Murugesan,</w:t>
            </w:r>
            <w:r>
              <w:rPr>
                <w:spacing w:val="14"/>
              </w:rPr>
              <w:t xml:space="preserve"> </w:t>
            </w:r>
            <w:r>
              <w:t>S.</w:t>
            </w:r>
            <w:r>
              <w:rPr>
                <w:spacing w:val="8"/>
              </w:rPr>
              <w:t xml:space="preserve"> </w:t>
            </w:r>
            <w:r>
              <w:t>Chand</w:t>
            </w:r>
            <w:r>
              <w:rPr>
                <w:spacing w:val="10"/>
              </w:rPr>
              <w:t xml:space="preserve"> </w:t>
            </w:r>
            <w:r>
              <w:t>Publishing,</w:t>
            </w:r>
            <w:r>
              <w:rPr>
                <w:spacing w:val="14"/>
              </w:rPr>
              <w:t xml:space="preserve"> </w:t>
            </w:r>
            <w:r>
              <w:t>18th</w:t>
            </w:r>
            <w:r>
              <w:rPr>
                <w:spacing w:val="9"/>
              </w:rPr>
              <w:t xml:space="preserve"> </w:t>
            </w:r>
            <w:r>
              <w:t>Edition</w:t>
            </w:r>
            <w:r>
              <w:rPr>
                <w:spacing w:val="10"/>
              </w:rPr>
              <w:t xml:space="preserve"> </w:t>
            </w:r>
            <w:r>
              <w:rPr>
                <w:spacing w:val="-2"/>
              </w:rPr>
              <w:t>(2017)</w:t>
            </w:r>
          </w:p>
        </w:tc>
      </w:tr>
      <w:tr w:rsidR="00992FC1" w14:paraId="00D54332" w14:textId="77777777">
        <w:trPr>
          <w:trHeight w:val="260"/>
        </w:trPr>
        <w:tc>
          <w:tcPr>
            <w:tcW w:w="430" w:type="dxa"/>
          </w:tcPr>
          <w:p w14:paraId="64F7F24F" w14:textId="5E0BC8BC" w:rsidR="00992FC1" w:rsidRDefault="00F663F4" w:rsidP="00992FC1">
            <w:pPr>
              <w:pStyle w:val="TableParagraph"/>
              <w:ind w:left="140" w:right="10"/>
              <w:jc w:val="center"/>
              <w:rPr>
                <w:spacing w:val="-10"/>
              </w:rPr>
            </w:pPr>
            <w:r>
              <w:rPr>
                <w:spacing w:val="-10"/>
              </w:rPr>
              <w:t>3</w:t>
            </w:r>
          </w:p>
        </w:tc>
        <w:tc>
          <w:tcPr>
            <w:tcW w:w="9005" w:type="dxa"/>
            <w:gridSpan w:val="3"/>
          </w:tcPr>
          <w:p w14:paraId="1717A302" w14:textId="7BE8D586" w:rsidR="00992FC1" w:rsidRDefault="00992FC1" w:rsidP="00992FC1">
            <w:pPr>
              <w:pStyle w:val="TableParagraph"/>
              <w:ind w:left="105"/>
            </w:pPr>
            <w:r w:rsidRPr="00CD3B2B">
              <w:rPr>
                <w:sz w:val="24"/>
              </w:rPr>
              <w:t>Optics</w:t>
            </w:r>
            <w:r w:rsidRPr="00CD3B2B">
              <w:rPr>
                <w:spacing w:val="-4"/>
                <w:sz w:val="24"/>
              </w:rPr>
              <w:t xml:space="preserve"> </w:t>
            </w:r>
            <w:r w:rsidRPr="00CD3B2B">
              <w:rPr>
                <w:sz w:val="24"/>
              </w:rPr>
              <w:t>and</w:t>
            </w:r>
            <w:r w:rsidRPr="00CD3B2B">
              <w:rPr>
                <w:spacing w:val="-2"/>
                <w:sz w:val="24"/>
              </w:rPr>
              <w:t xml:space="preserve"> </w:t>
            </w:r>
            <w:r w:rsidRPr="00CD3B2B">
              <w:rPr>
                <w:sz w:val="24"/>
              </w:rPr>
              <w:t>Spectroscopy –</w:t>
            </w:r>
            <w:r w:rsidRPr="00CD3B2B">
              <w:rPr>
                <w:spacing w:val="-2"/>
                <w:sz w:val="24"/>
              </w:rPr>
              <w:t xml:space="preserve"> </w:t>
            </w:r>
            <w:r w:rsidRPr="00CD3B2B">
              <w:rPr>
                <w:sz w:val="24"/>
              </w:rPr>
              <w:t>R.</w:t>
            </w:r>
            <w:r w:rsidRPr="00CD3B2B">
              <w:rPr>
                <w:spacing w:val="-3"/>
                <w:sz w:val="24"/>
              </w:rPr>
              <w:t xml:space="preserve"> </w:t>
            </w:r>
            <w:r w:rsidRPr="00CD3B2B">
              <w:rPr>
                <w:sz w:val="24"/>
              </w:rPr>
              <w:t>Murugesan</w:t>
            </w:r>
            <w:r w:rsidRPr="00CD3B2B">
              <w:rPr>
                <w:spacing w:val="2"/>
                <w:sz w:val="24"/>
              </w:rPr>
              <w:t xml:space="preserve"> </w:t>
            </w:r>
            <w:r w:rsidRPr="00CD3B2B">
              <w:rPr>
                <w:sz w:val="24"/>
              </w:rPr>
              <w:t>and</w:t>
            </w:r>
            <w:r w:rsidRPr="00CD3B2B">
              <w:rPr>
                <w:spacing w:val="-2"/>
                <w:sz w:val="24"/>
              </w:rPr>
              <w:t xml:space="preserve"> </w:t>
            </w:r>
            <w:r w:rsidRPr="00CD3B2B">
              <w:rPr>
                <w:sz w:val="24"/>
              </w:rPr>
              <w:t>Kiruthiga</w:t>
            </w:r>
            <w:r w:rsidRPr="00CD3B2B">
              <w:rPr>
                <w:spacing w:val="-4"/>
                <w:sz w:val="24"/>
              </w:rPr>
              <w:t xml:space="preserve"> </w:t>
            </w:r>
            <w:r w:rsidRPr="00CD3B2B">
              <w:rPr>
                <w:sz w:val="24"/>
              </w:rPr>
              <w:t>Sivaprasath,</w:t>
            </w:r>
            <w:r w:rsidRPr="00CD3B2B">
              <w:rPr>
                <w:spacing w:val="-2"/>
                <w:sz w:val="24"/>
              </w:rPr>
              <w:t xml:space="preserve"> </w:t>
            </w:r>
            <w:r w:rsidRPr="00CD3B2B">
              <w:rPr>
                <w:sz w:val="24"/>
              </w:rPr>
              <w:t>S.</w:t>
            </w:r>
            <w:r w:rsidRPr="00CD3B2B">
              <w:rPr>
                <w:spacing w:val="-2"/>
                <w:sz w:val="24"/>
              </w:rPr>
              <w:t xml:space="preserve"> Chand.</w:t>
            </w:r>
          </w:p>
        </w:tc>
      </w:tr>
      <w:tr w:rsidR="00992FC1" w14:paraId="4A1DA94C" w14:textId="77777777">
        <w:trPr>
          <w:trHeight w:val="260"/>
        </w:trPr>
        <w:tc>
          <w:tcPr>
            <w:tcW w:w="430" w:type="dxa"/>
          </w:tcPr>
          <w:p w14:paraId="1572CF98" w14:textId="0520BC9A" w:rsidR="00992FC1" w:rsidRDefault="00F663F4" w:rsidP="00992FC1">
            <w:pPr>
              <w:pStyle w:val="TableParagraph"/>
              <w:ind w:left="140" w:right="10"/>
              <w:jc w:val="center"/>
              <w:rPr>
                <w:spacing w:val="-10"/>
              </w:rPr>
            </w:pPr>
            <w:r>
              <w:rPr>
                <w:spacing w:val="-10"/>
              </w:rPr>
              <w:t>4</w:t>
            </w:r>
          </w:p>
        </w:tc>
        <w:tc>
          <w:tcPr>
            <w:tcW w:w="9005" w:type="dxa"/>
            <w:gridSpan w:val="3"/>
          </w:tcPr>
          <w:p w14:paraId="7092C85E" w14:textId="2E546BC5" w:rsidR="00992FC1" w:rsidRDefault="00992FC1" w:rsidP="00992FC1">
            <w:pPr>
              <w:pStyle w:val="TableParagraph"/>
              <w:ind w:left="105"/>
            </w:pPr>
            <w:r w:rsidRPr="00CD3B2B">
              <w:rPr>
                <w:sz w:val="24"/>
              </w:rPr>
              <w:t>A</w:t>
            </w:r>
            <w:r w:rsidRPr="00CD3B2B">
              <w:rPr>
                <w:spacing w:val="-1"/>
                <w:sz w:val="24"/>
              </w:rPr>
              <w:t xml:space="preserve"> </w:t>
            </w:r>
            <w:r w:rsidRPr="00CD3B2B">
              <w:rPr>
                <w:sz w:val="24"/>
              </w:rPr>
              <w:t>Textbook</w:t>
            </w:r>
            <w:r w:rsidRPr="00CD3B2B">
              <w:rPr>
                <w:spacing w:val="-1"/>
                <w:sz w:val="24"/>
              </w:rPr>
              <w:t xml:space="preserve"> </w:t>
            </w:r>
            <w:r w:rsidRPr="00CD3B2B">
              <w:rPr>
                <w:sz w:val="24"/>
              </w:rPr>
              <w:t>of</w:t>
            </w:r>
            <w:r w:rsidRPr="00CD3B2B">
              <w:rPr>
                <w:spacing w:val="-1"/>
                <w:sz w:val="24"/>
              </w:rPr>
              <w:t xml:space="preserve"> </w:t>
            </w:r>
            <w:r w:rsidRPr="00CD3B2B">
              <w:rPr>
                <w:sz w:val="24"/>
              </w:rPr>
              <w:t>Optics</w:t>
            </w:r>
            <w:r w:rsidRPr="00CD3B2B">
              <w:rPr>
                <w:spacing w:val="1"/>
                <w:sz w:val="24"/>
              </w:rPr>
              <w:t xml:space="preserve"> </w:t>
            </w:r>
            <w:r w:rsidRPr="00CD3B2B">
              <w:rPr>
                <w:sz w:val="24"/>
              </w:rPr>
              <w:t>–</w:t>
            </w:r>
            <w:r w:rsidRPr="00CD3B2B">
              <w:rPr>
                <w:spacing w:val="-1"/>
                <w:sz w:val="24"/>
              </w:rPr>
              <w:t xml:space="preserve"> </w:t>
            </w:r>
            <w:proofErr w:type="spellStart"/>
            <w:r w:rsidRPr="00CD3B2B">
              <w:rPr>
                <w:sz w:val="24"/>
              </w:rPr>
              <w:t>Brijlal</w:t>
            </w:r>
            <w:proofErr w:type="spellEnd"/>
            <w:r w:rsidRPr="00CD3B2B">
              <w:rPr>
                <w:spacing w:val="-3"/>
                <w:sz w:val="24"/>
              </w:rPr>
              <w:t xml:space="preserve"> </w:t>
            </w:r>
            <w:r w:rsidRPr="00CD3B2B">
              <w:rPr>
                <w:sz w:val="24"/>
              </w:rPr>
              <w:t>and</w:t>
            </w:r>
            <w:r w:rsidRPr="00CD3B2B">
              <w:rPr>
                <w:spacing w:val="-2"/>
                <w:sz w:val="24"/>
              </w:rPr>
              <w:t xml:space="preserve"> </w:t>
            </w:r>
            <w:r w:rsidRPr="00CD3B2B">
              <w:rPr>
                <w:sz w:val="24"/>
              </w:rPr>
              <w:t>N.</w:t>
            </w:r>
            <w:r w:rsidRPr="00CD3B2B">
              <w:rPr>
                <w:spacing w:val="-1"/>
                <w:sz w:val="24"/>
              </w:rPr>
              <w:t xml:space="preserve"> </w:t>
            </w:r>
            <w:r w:rsidRPr="00CD3B2B">
              <w:rPr>
                <w:sz w:val="24"/>
              </w:rPr>
              <w:t>Subrahmanyam,</w:t>
            </w:r>
            <w:r w:rsidRPr="00CD3B2B">
              <w:rPr>
                <w:spacing w:val="-1"/>
                <w:sz w:val="24"/>
              </w:rPr>
              <w:t xml:space="preserve"> </w:t>
            </w:r>
            <w:r w:rsidRPr="00CD3B2B">
              <w:rPr>
                <w:sz w:val="24"/>
              </w:rPr>
              <w:t>S.</w:t>
            </w:r>
            <w:r w:rsidRPr="00CD3B2B">
              <w:rPr>
                <w:spacing w:val="-1"/>
                <w:sz w:val="24"/>
              </w:rPr>
              <w:t xml:space="preserve"> </w:t>
            </w:r>
            <w:r w:rsidRPr="00CD3B2B">
              <w:rPr>
                <w:spacing w:val="-2"/>
                <w:sz w:val="24"/>
              </w:rPr>
              <w:t>Chand.</w:t>
            </w:r>
          </w:p>
        </w:tc>
      </w:tr>
      <w:tr w:rsidR="00992FC1" w14:paraId="094816B4" w14:textId="77777777">
        <w:trPr>
          <w:trHeight w:val="260"/>
        </w:trPr>
        <w:tc>
          <w:tcPr>
            <w:tcW w:w="430" w:type="dxa"/>
          </w:tcPr>
          <w:p w14:paraId="15A707A4" w14:textId="53F00D6D" w:rsidR="00992FC1" w:rsidRDefault="00F663F4" w:rsidP="00992FC1">
            <w:pPr>
              <w:pStyle w:val="TableParagraph"/>
              <w:ind w:left="140" w:right="10"/>
              <w:jc w:val="center"/>
              <w:rPr>
                <w:spacing w:val="-10"/>
              </w:rPr>
            </w:pPr>
            <w:r>
              <w:rPr>
                <w:spacing w:val="-10"/>
              </w:rPr>
              <w:t>5</w:t>
            </w:r>
          </w:p>
        </w:tc>
        <w:tc>
          <w:tcPr>
            <w:tcW w:w="9005" w:type="dxa"/>
            <w:gridSpan w:val="3"/>
          </w:tcPr>
          <w:p w14:paraId="43DCD0EE" w14:textId="77B7223B" w:rsidR="00992FC1" w:rsidRDefault="00992FC1" w:rsidP="00992FC1">
            <w:pPr>
              <w:pStyle w:val="TableParagraph"/>
              <w:ind w:left="105"/>
            </w:pPr>
            <w:r w:rsidRPr="00CD3B2B">
              <w:rPr>
                <w:sz w:val="24"/>
              </w:rPr>
              <w:t>Optoelectronics</w:t>
            </w:r>
            <w:r w:rsidRPr="00CD3B2B">
              <w:rPr>
                <w:spacing w:val="-2"/>
                <w:sz w:val="24"/>
              </w:rPr>
              <w:t xml:space="preserve"> </w:t>
            </w:r>
            <w:r w:rsidRPr="00CD3B2B">
              <w:rPr>
                <w:sz w:val="24"/>
              </w:rPr>
              <w:t>and</w:t>
            </w:r>
            <w:r w:rsidRPr="00CD3B2B">
              <w:rPr>
                <w:spacing w:val="1"/>
                <w:sz w:val="24"/>
              </w:rPr>
              <w:t xml:space="preserve"> </w:t>
            </w:r>
            <w:proofErr w:type="spellStart"/>
            <w:r w:rsidRPr="00CD3B2B">
              <w:rPr>
                <w:sz w:val="24"/>
              </w:rPr>
              <w:t>Fibre</w:t>
            </w:r>
            <w:proofErr w:type="spellEnd"/>
            <w:r w:rsidRPr="00CD3B2B">
              <w:rPr>
                <w:spacing w:val="-4"/>
                <w:sz w:val="24"/>
              </w:rPr>
              <w:t xml:space="preserve"> </w:t>
            </w:r>
            <w:r w:rsidRPr="00CD3B2B">
              <w:rPr>
                <w:sz w:val="24"/>
              </w:rPr>
              <w:t>Optic</w:t>
            </w:r>
            <w:r w:rsidRPr="00CD3B2B">
              <w:rPr>
                <w:spacing w:val="-4"/>
                <w:sz w:val="24"/>
              </w:rPr>
              <w:t xml:space="preserve"> </w:t>
            </w:r>
            <w:r w:rsidRPr="00CD3B2B">
              <w:rPr>
                <w:sz w:val="24"/>
              </w:rPr>
              <w:t>Communication</w:t>
            </w:r>
            <w:r w:rsidRPr="00CD3B2B">
              <w:rPr>
                <w:spacing w:val="1"/>
                <w:sz w:val="24"/>
              </w:rPr>
              <w:t xml:space="preserve"> </w:t>
            </w:r>
            <w:r w:rsidRPr="00CD3B2B">
              <w:rPr>
                <w:sz w:val="24"/>
              </w:rPr>
              <w:t>–</w:t>
            </w:r>
            <w:r w:rsidRPr="00CD3B2B">
              <w:rPr>
                <w:spacing w:val="-2"/>
                <w:sz w:val="24"/>
              </w:rPr>
              <w:t xml:space="preserve"> </w:t>
            </w:r>
            <w:r w:rsidRPr="00CD3B2B">
              <w:rPr>
                <w:sz w:val="24"/>
              </w:rPr>
              <w:t>S.C.</w:t>
            </w:r>
            <w:r w:rsidRPr="00CD3B2B">
              <w:rPr>
                <w:spacing w:val="-3"/>
                <w:sz w:val="24"/>
              </w:rPr>
              <w:t xml:space="preserve"> </w:t>
            </w:r>
            <w:r w:rsidRPr="00CD3B2B">
              <w:rPr>
                <w:sz w:val="24"/>
              </w:rPr>
              <w:t>Gupta,</w:t>
            </w:r>
            <w:r w:rsidRPr="00CD3B2B">
              <w:rPr>
                <w:spacing w:val="-2"/>
                <w:sz w:val="24"/>
              </w:rPr>
              <w:t xml:space="preserve"> </w:t>
            </w:r>
            <w:r w:rsidRPr="00CD3B2B">
              <w:rPr>
                <w:sz w:val="24"/>
              </w:rPr>
              <w:t>PHI</w:t>
            </w:r>
            <w:r w:rsidRPr="00CD3B2B">
              <w:rPr>
                <w:spacing w:val="-2"/>
                <w:sz w:val="24"/>
              </w:rPr>
              <w:t xml:space="preserve"> Learning.</w:t>
            </w:r>
          </w:p>
        </w:tc>
      </w:tr>
      <w:tr w:rsidR="00992FC1" w14:paraId="38F48034" w14:textId="77777777">
        <w:trPr>
          <w:trHeight w:val="260"/>
        </w:trPr>
        <w:tc>
          <w:tcPr>
            <w:tcW w:w="430" w:type="dxa"/>
          </w:tcPr>
          <w:p w14:paraId="401D9239" w14:textId="3B3FF241" w:rsidR="00992FC1" w:rsidRDefault="00F663F4" w:rsidP="00992FC1">
            <w:pPr>
              <w:pStyle w:val="TableParagraph"/>
              <w:ind w:left="140" w:right="10"/>
              <w:jc w:val="center"/>
              <w:rPr>
                <w:spacing w:val="-10"/>
              </w:rPr>
            </w:pPr>
            <w:r>
              <w:rPr>
                <w:spacing w:val="-10"/>
              </w:rPr>
              <w:t>6</w:t>
            </w:r>
          </w:p>
        </w:tc>
        <w:tc>
          <w:tcPr>
            <w:tcW w:w="9005" w:type="dxa"/>
            <w:gridSpan w:val="3"/>
          </w:tcPr>
          <w:p w14:paraId="497F6FE5" w14:textId="47A91E14" w:rsidR="00992FC1" w:rsidRDefault="00992FC1" w:rsidP="00992FC1">
            <w:pPr>
              <w:pStyle w:val="TableParagraph"/>
              <w:ind w:left="105"/>
            </w:pPr>
            <w:r w:rsidRPr="00CD3B2B">
              <w:rPr>
                <w:sz w:val="24"/>
              </w:rPr>
              <w:t>Lasers</w:t>
            </w:r>
            <w:r w:rsidRPr="00CD3B2B">
              <w:rPr>
                <w:spacing w:val="-4"/>
                <w:sz w:val="24"/>
              </w:rPr>
              <w:t xml:space="preserve"> </w:t>
            </w:r>
            <w:r w:rsidRPr="00CD3B2B">
              <w:rPr>
                <w:sz w:val="24"/>
              </w:rPr>
              <w:t>and</w:t>
            </w:r>
            <w:r w:rsidRPr="00CD3B2B">
              <w:rPr>
                <w:spacing w:val="-3"/>
                <w:sz w:val="24"/>
              </w:rPr>
              <w:t xml:space="preserve"> </w:t>
            </w:r>
            <w:r w:rsidRPr="00CD3B2B">
              <w:rPr>
                <w:sz w:val="24"/>
              </w:rPr>
              <w:t>Nonlinear</w:t>
            </w:r>
            <w:r w:rsidRPr="00CD3B2B">
              <w:rPr>
                <w:spacing w:val="-2"/>
                <w:sz w:val="24"/>
              </w:rPr>
              <w:t xml:space="preserve"> </w:t>
            </w:r>
            <w:r w:rsidRPr="00CD3B2B">
              <w:rPr>
                <w:sz w:val="24"/>
              </w:rPr>
              <w:t>Optics</w:t>
            </w:r>
            <w:r w:rsidRPr="00CD3B2B">
              <w:rPr>
                <w:spacing w:val="1"/>
                <w:sz w:val="24"/>
              </w:rPr>
              <w:t xml:space="preserve"> </w:t>
            </w:r>
            <w:r w:rsidRPr="00CD3B2B">
              <w:rPr>
                <w:sz w:val="24"/>
              </w:rPr>
              <w:t>–</w:t>
            </w:r>
            <w:r w:rsidRPr="00CD3B2B">
              <w:rPr>
                <w:spacing w:val="-3"/>
                <w:sz w:val="24"/>
              </w:rPr>
              <w:t xml:space="preserve"> </w:t>
            </w:r>
            <w:r w:rsidRPr="00CD3B2B">
              <w:rPr>
                <w:sz w:val="24"/>
              </w:rPr>
              <w:t>B.B.</w:t>
            </w:r>
            <w:r w:rsidRPr="00CD3B2B">
              <w:rPr>
                <w:spacing w:val="-2"/>
                <w:sz w:val="24"/>
              </w:rPr>
              <w:t xml:space="preserve"> </w:t>
            </w:r>
            <w:r w:rsidRPr="00CD3B2B">
              <w:rPr>
                <w:sz w:val="24"/>
              </w:rPr>
              <w:t>Laud,</w:t>
            </w:r>
            <w:r w:rsidRPr="00CD3B2B">
              <w:rPr>
                <w:spacing w:val="-3"/>
                <w:sz w:val="24"/>
              </w:rPr>
              <w:t xml:space="preserve"> </w:t>
            </w:r>
            <w:r w:rsidRPr="00CD3B2B">
              <w:rPr>
                <w:sz w:val="24"/>
              </w:rPr>
              <w:t>New</w:t>
            </w:r>
            <w:r w:rsidRPr="00CD3B2B">
              <w:rPr>
                <w:spacing w:val="-1"/>
                <w:sz w:val="24"/>
              </w:rPr>
              <w:t xml:space="preserve"> </w:t>
            </w:r>
            <w:r w:rsidRPr="00CD3B2B">
              <w:rPr>
                <w:sz w:val="24"/>
              </w:rPr>
              <w:t>Age International</w:t>
            </w:r>
            <w:r w:rsidRPr="00CD3B2B">
              <w:rPr>
                <w:spacing w:val="-4"/>
                <w:sz w:val="24"/>
              </w:rPr>
              <w:t xml:space="preserve"> </w:t>
            </w:r>
            <w:r w:rsidRPr="00CD3B2B">
              <w:rPr>
                <w:spacing w:val="-2"/>
                <w:sz w:val="24"/>
              </w:rPr>
              <w:t>Publishers.</w:t>
            </w:r>
          </w:p>
        </w:tc>
      </w:tr>
      <w:tr w:rsidR="00992FC1" w14:paraId="4FC48F81" w14:textId="77777777">
        <w:trPr>
          <w:trHeight w:val="260"/>
        </w:trPr>
        <w:tc>
          <w:tcPr>
            <w:tcW w:w="430" w:type="dxa"/>
          </w:tcPr>
          <w:p w14:paraId="6D061B8F" w14:textId="1F3D716C" w:rsidR="00992FC1" w:rsidRDefault="00F663F4" w:rsidP="00992FC1">
            <w:pPr>
              <w:pStyle w:val="TableParagraph"/>
              <w:ind w:left="140" w:right="10"/>
              <w:jc w:val="center"/>
              <w:rPr>
                <w:spacing w:val="-10"/>
              </w:rPr>
            </w:pPr>
            <w:r>
              <w:rPr>
                <w:spacing w:val="-10"/>
              </w:rPr>
              <w:t>7</w:t>
            </w:r>
          </w:p>
        </w:tc>
        <w:tc>
          <w:tcPr>
            <w:tcW w:w="9005" w:type="dxa"/>
            <w:gridSpan w:val="3"/>
          </w:tcPr>
          <w:p w14:paraId="1E5C2357" w14:textId="3DF3CDCB" w:rsidR="00992FC1" w:rsidRDefault="00992FC1" w:rsidP="00992FC1">
            <w:pPr>
              <w:pStyle w:val="TableParagraph"/>
              <w:ind w:left="105"/>
            </w:pPr>
            <w:r w:rsidRPr="00CD3B2B">
              <w:rPr>
                <w:sz w:val="24"/>
              </w:rPr>
              <w:t>Introduction</w:t>
            </w:r>
            <w:r w:rsidRPr="00CD3B2B">
              <w:rPr>
                <w:spacing w:val="-1"/>
                <w:sz w:val="24"/>
              </w:rPr>
              <w:t xml:space="preserve"> </w:t>
            </w:r>
            <w:r w:rsidRPr="00CD3B2B">
              <w:rPr>
                <w:sz w:val="24"/>
              </w:rPr>
              <w:t>to</w:t>
            </w:r>
            <w:r w:rsidRPr="00CD3B2B">
              <w:rPr>
                <w:spacing w:val="-3"/>
                <w:sz w:val="24"/>
              </w:rPr>
              <w:t xml:space="preserve"> </w:t>
            </w:r>
            <w:r w:rsidRPr="00CD3B2B">
              <w:rPr>
                <w:sz w:val="24"/>
              </w:rPr>
              <w:t>Fiber</w:t>
            </w:r>
            <w:r w:rsidRPr="00CD3B2B">
              <w:rPr>
                <w:spacing w:val="-2"/>
                <w:sz w:val="24"/>
              </w:rPr>
              <w:t xml:space="preserve"> </w:t>
            </w:r>
            <w:r w:rsidRPr="00CD3B2B">
              <w:rPr>
                <w:sz w:val="24"/>
              </w:rPr>
              <w:t>Optics –</w:t>
            </w:r>
            <w:r w:rsidRPr="00CD3B2B">
              <w:rPr>
                <w:spacing w:val="-3"/>
                <w:sz w:val="24"/>
              </w:rPr>
              <w:t xml:space="preserve"> </w:t>
            </w:r>
            <w:r w:rsidRPr="00CD3B2B">
              <w:rPr>
                <w:sz w:val="24"/>
              </w:rPr>
              <w:t>Ajoy</w:t>
            </w:r>
            <w:r w:rsidRPr="00CD3B2B">
              <w:rPr>
                <w:spacing w:val="-2"/>
                <w:sz w:val="24"/>
              </w:rPr>
              <w:t xml:space="preserve"> </w:t>
            </w:r>
            <w:r w:rsidRPr="00CD3B2B">
              <w:rPr>
                <w:sz w:val="24"/>
              </w:rPr>
              <w:t>Ghatak</w:t>
            </w:r>
            <w:r w:rsidRPr="00CD3B2B">
              <w:rPr>
                <w:spacing w:val="-3"/>
                <w:sz w:val="24"/>
              </w:rPr>
              <w:t xml:space="preserve"> </w:t>
            </w:r>
            <w:r w:rsidRPr="00CD3B2B">
              <w:rPr>
                <w:sz w:val="24"/>
              </w:rPr>
              <w:t>and</w:t>
            </w:r>
            <w:r w:rsidRPr="00CD3B2B">
              <w:rPr>
                <w:spacing w:val="-2"/>
                <w:sz w:val="24"/>
              </w:rPr>
              <w:t xml:space="preserve"> </w:t>
            </w:r>
            <w:r w:rsidRPr="00CD3B2B">
              <w:rPr>
                <w:sz w:val="24"/>
              </w:rPr>
              <w:t>K.</w:t>
            </w:r>
            <w:r w:rsidRPr="00CD3B2B">
              <w:rPr>
                <w:spacing w:val="-3"/>
                <w:sz w:val="24"/>
              </w:rPr>
              <w:t xml:space="preserve"> </w:t>
            </w:r>
            <w:r w:rsidRPr="00CD3B2B">
              <w:rPr>
                <w:sz w:val="24"/>
              </w:rPr>
              <w:t>Thyagarajan,</w:t>
            </w:r>
            <w:r w:rsidRPr="00CD3B2B">
              <w:rPr>
                <w:spacing w:val="-2"/>
                <w:sz w:val="24"/>
              </w:rPr>
              <w:t xml:space="preserve"> </w:t>
            </w:r>
            <w:r w:rsidRPr="00CD3B2B">
              <w:rPr>
                <w:sz w:val="24"/>
              </w:rPr>
              <w:t>Cambridge</w:t>
            </w:r>
            <w:r w:rsidRPr="00CD3B2B">
              <w:rPr>
                <w:spacing w:val="-5"/>
                <w:sz w:val="24"/>
              </w:rPr>
              <w:t xml:space="preserve"> </w:t>
            </w:r>
            <w:r w:rsidRPr="00CD3B2B">
              <w:rPr>
                <w:sz w:val="24"/>
              </w:rPr>
              <w:t>University</w:t>
            </w:r>
            <w:r w:rsidRPr="00CD3B2B">
              <w:rPr>
                <w:spacing w:val="-2"/>
                <w:sz w:val="24"/>
              </w:rPr>
              <w:t xml:space="preserve"> Press</w:t>
            </w:r>
          </w:p>
        </w:tc>
      </w:tr>
      <w:tr w:rsidR="00B7579A" w14:paraId="28725591" w14:textId="77777777">
        <w:trPr>
          <w:trHeight w:val="260"/>
        </w:trPr>
        <w:tc>
          <w:tcPr>
            <w:tcW w:w="9435" w:type="dxa"/>
            <w:gridSpan w:val="4"/>
          </w:tcPr>
          <w:p w14:paraId="1415EEAE" w14:textId="77777777" w:rsidR="00B7579A" w:rsidRDefault="00B7579A">
            <w:pPr>
              <w:pStyle w:val="TableParagraph"/>
              <w:spacing w:line="240" w:lineRule="auto"/>
              <w:rPr>
                <w:sz w:val="18"/>
              </w:rPr>
            </w:pPr>
          </w:p>
        </w:tc>
      </w:tr>
      <w:tr w:rsidR="00B7579A" w14:paraId="28F576C3" w14:textId="77777777">
        <w:trPr>
          <w:trHeight w:val="340"/>
        </w:trPr>
        <w:tc>
          <w:tcPr>
            <w:tcW w:w="9435" w:type="dxa"/>
            <w:gridSpan w:val="4"/>
          </w:tcPr>
          <w:p w14:paraId="454952AC" w14:textId="77777777" w:rsidR="00B7579A" w:rsidRDefault="00087ABA">
            <w:pPr>
              <w:pStyle w:val="TableParagraph"/>
              <w:spacing w:line="253" w:lineRule="exact"/>
              <w:ind w:left="215"/>
              <w:rPr>
                <w:b/>
              </w:rPr>
            </w:pPr>
            <w:r>
              <w:rPr>
                <w:b/>
              </w:rPr>
              <w:t>Reference</w:t>
            </w:r>
            <w:r>
              <w:rPr>
                <w:b/>
                <w:spacing w:val="14"/>
              </w:rPr>
              <w:t xml:space="preserve"> </w:t>
            </w:r>
            <w:r>
              <w:rPr>
                <w:b/>
                <w:spacing w:val="-4"/>
              </w:rPr>
              <w:t>Books</w:t>
            </w:r>
          </w:p>
        </w:tc>
      </w:tr>
      <w:tr w:rsidR="00B7579A" w14:paraId="07EE28F6" w14:textId="77777777">
        <w:trPr>
          <w:trHeight w:val="260"/>
        </w:trPr>
        <w:tc>
          <w:tcPr>
            <w:tcW w:w="430" w:type="dxa"/>
          </w:tcPr>
          <w:p w14:paraId="6BD9EE5B" w14:textId="77777777" w:rsidR="00B7579A" w:rsidRDefault="00087ABA">
            <w:pPr>
              <w:pStyle w:val="TableParagraph"/>
              <w:ind w:left="140" w:right="10"/>
              <w:jc w:val="center"/>
            </w:pPr>
            <w:r>
              <w:rPr>
                <w:spacing w:val="-10"/>
              </w:rPr>
              <w:t>1</w:t>
            </w:r>
          </w:p>
        </w:tc>
        <w:tc>
          <w:tcPr>
            <w:tcW w:w="9005" w:type="dxa"/>
            <w:gridSpan w:val="3"/>
          </w:tcPr>
          <w:p w14:paraId="2299F8E5" w14:textId="77777777" w:rsidR="00B7579A" w:rsidRDefault="00087ABA" w:rsidP="00AF5BED">
            <w:pPr>
              <w:pStyle w:val="TableParagraph"/>
              <w:spacing w:line="240" w:lineRule="auto"/>
              <w:ind w:left="105"/>
            </w:pPr>
            <w:r>
              <w:t>Optics</w:t>
            </w:r>
            <w:r>
              <w:rPr>
                <w:spacing w:val="5"/>
              </w:rPr>
              <w:t xml:space="preserve"> </w:t>
            </w:r>
            <w:r>
              <w:t>and</w:t>
            </w:r>
            <w:r>
              <w:rPr>
                <w:spacing w:val="4"/>
              </w:rPr>
              <w:t xml:space="preserve"> </w:t>
            </w:r>
            <w:r>
              <w:t>Spectroscopy,</w:t>
            </w:r>
            <w:r>
              <w:rPr>
                <w:spacing w:val="25"/>
              </w:rPr>
              <w:t xml:space="preserve"> </w:t>
            </w:r>
            <w:r>
              <w:t>R</w:t>
            </w:r>
            <w:r>
              <w:rPr>
                <w:spacing w:val="7"/>
              </w:rPr>
              <w:t xml:space="preserve"> </w:t>
            </w:r>
            <w:r>
              <w:t>Murugesan,</w:t>
            </w:r>
            <w:r>
              <w:rPr>
                <w:spacing w:val="9"/>
              </w:rPr>
              <w:t xml:space="preserve"> </w:t>
            </w:r>
            <w:r>
              <w:t>S.</w:t>
            </w:r>
            <w:r>
              <w:rPr>
                <w:spacing w:val="13"/>
              </w:rPr>
              <w:t xml:space="preserve"> </w:t>
            </w:r>
            <w:r>
              <w:t>Chand</w:t>
            </w:r>
            <w:r>
              <w:rPr>
                <w:spacing w:val="9"/>
              </w:rPr>
              <w:t xml:space="preserve"> </w:t>
            </w:r>
            <w:r>
              <w:t>Publishing,</w:t>
            </w:r>
            <w:r>
              <w:rPr>
                <w:spacing w:val="14"/>
              </w:rPr>
              <w:t xml:space="preserve"> </w:t>
            </w:r>
            <w:r>
              <w:t>5</w:t>
            </w:r>
            <w:r>
              <w:rPr>
                <w:vertAlign w:val="superscript"/>
              </w:rPr>
              <w:t>th</w:t>
            </w:r>
            <w:r>
              <w:rPr>
                <w:spacing w:val="9"/>
              </w:rPr>
              <w:t xml:space="preserve"> </w:t>
            </w:r>
            <w:r>
              <w:t>Edition</w:t>
            </w:r>
            <w:r>
              <w:rPr>
                <w:spacing w:val="4"/>
              </w:rPr>
              <w:t xml:space="preserve"> </w:t>
            </w:r>
            <w:r>
              <w:rPr>
                <w:spacing w:val="-2"/>
              </w:rPr>
              <w:t>(2013)</w:t>
            </w:r>
          </w:p>
        </w:tc>
      </w:tr>
      <w:tr w:rsidR="00B7579A" w14:paraId="460DC432" w14:textId="77777777">
        <w:trPr>
          <w:trHeight w:val="390"/>
        </w:trPr>
        <w:tc>
          <w:tcPr>
            <w:tcW w:w="430" w:type="dxa"/>
          </w:tcPr>
          <w:p w14:paraId="56A60895" w14:textId="77777777" w:rsidR="00B7579A" w:rsidRDefault="00087ABA">
            <w:pPr>
              <w:pStyle w:val="TableParagraph"/>
              <w:spacing w:line="243" w:lineRule="exact"/>
              <w:ind w:left="140" w:right="10"/>
              <w:jc w:val="center"/>
            </w:pPr>
            <w:r>
              <w:rPr>
                <w:spacing w:val="-10"/>
              </w:rPr>
              <w:t>2</w:t>
            </w:r>
          </w:p>
        </w:tc>
        <w:tc>
          <w:tcPr>
            <w:tcW w:w="9005" w:type="dxa"/>
            <w:gridSpan w:val="3"/>
          </w:tcPr>
          <w:p w14:paraId="3AA42434" w14:textId="77777777" w:rsidR="00B7579A" w:rsidRDefault="00087ABA" w:rsidP="00AF5BED">
            <w:pPr>
              <w:pStyle w:val="TableParagraph"/>
              <w:spacing w:line="240" w:lineRule="auto"/>
              <w:ind w:left="105"/>
            </w:pPr>
            <w:r>
              <w:t>Optoelectronics,</w:t>
            </w:r>
            <w:r>
              <w:rPr>
                <w:spacing w:val="12"/>
              </w:rPr>
              <w:t xml:space="preserve"> </w:t>
            </w:r>
            <w:r>
              <w:t>Ajoy</w:t>
            </w:r>
            <w:r>
              <w:rPr>
                <w:spacing w:val="7"/>
              </w:rPr>
              <w:t xml:space="preserve"> </w:t>
            </w:r>
            <w:r>
              <w:t>Kumar</w:t>
            </w:r>
            <w:r>
              <w:rPr>
                <w:spacing w:val="5"/>
              </w:rPr>
              <w:t xml:space="preserve"> </w:t>
            </w:r>
            <w:r>
              <w:t>Ghatak,</w:t>
            </w:r>
            <w:r>
              <w:rPr>
                <w:spacing w:val="8"/>
              </w:rPr>
              <w:t xml:space="preserve"> </w:t>
            </w:r>
            <w:r>
              <w:t>K.</w:t>
            </w:r>
            <w:r>
              <w:rPr>
                <w:spacing w:val="17"/>
              </w:rPr>
              <w:t xml:space="preserve"> </w:t>
            </w:r>
            <w:r>
              <w:t>Thyagarajan,</w:t>
            </w:r>
            <w:r>
              <w:rPr>
                <w:spacing w:val="7"/>
              </w:rPr>
              <w:t xml:space="preserve"> </w:t>
            </w:r>
            <w:r>
              <w:t>Cambridge</w:t>
            </w:r>
            <w:r>
              <w:rPr>
                <w:spacing w:val="14"/>
              </w:rPr>
              <w:t xml:space="preserve"> </w:t>
            </w:r>
            <w:r>
              <w:t>University</w:t>
            </w:r>
            <w:r>
              <w:rPr>
                <w:spacing w:val="8"/>
              </w:rPr>
              <w:t xml:space="preserve"> </w:t>
            </w:r>
            <w:r>
              <w:t>Press</w:t>
            </w:r>
            <w:r>
              <w:rPr>
                <w:spacing w:val="7"/>
              </w:rPr>
              <w:t xml:space="preserve"> </w:t>
            </w:r>
            <w:r>
              <w:rPr>
                <w:spacing w:val="-2"/>
              </w:rPr>
              <w:t>(1989).</w:t>
            </w:r>
          </w:p>
        </w:tc>
      </w:tr>
      <w:tr w:rsidR="00AF5BED" w14:paraId="26212CC0" w14:textId="77777777" w:rsidTr="00AF5BED">
        <w:trPr>
          <w:trHeight w:val="219"/>
        </w:trPr>
        <w:tc>
          <w:tcPr>
            <w:tcW w:w="430" w:type="dxa"/>
          </w:tcPr>
          <w:p w14:paraId="5393D0EF" w14:textId="6C83D7E9" w:rsidR="00AF5BED" w:rsidRDefault="00AF5BED" w:rsidP="00AF5BED">
            <w:pPr>
              <w:pStyle w:val="TableParagraph"/>
              <w:spacing w:line="243" w:lineRule="exact"/>
              <w:ind w:left="140" w:right="10"/>
              <w:jc w:val="center"/>
              <w:rPr>
                <w:spacing w:val="-10"/>
              </w:rPr>
            </w:pPr>
            <w:r>
              <w:rPr>
                <w:spacing w:val="-10"/>
              </w:rPr>
              <w:t>3</w:t>
            </w:r>
          </w:p>
        </w:tc>
        <w:tc>
          <w:tcPr>
            <w:tcW w:w="9005" w:type="dxa"/>
            <w:gridSpan w:val="3"/>
          </w:tcPr>
          <w:p w14:paraId="68C34454" w14:textId="2F5DBB0A" w:rsidR="00AF5BED" w:rsidRDefault="00AF5BED" w:rsidP="00AF5BED">
            <w:pPr>
              <w:pStyle w:val="TableParagraph"/>
              <w:spacing w:line="240" w:lineRule="auto"/>
              <w:ind w:left="105"/>
            </w:pPr>
            <w:r w:rsidRPr="00446F0D">
              <w:rPr>
                <w:sz w:val="24"/>
              </w:rPr>
              <w:t>Fundamentals</w:t>
            </w:r>
            <w:r w:rsidRPr="00446F0D">
              <w:rPr>
                <w:spacing w:val="-2"/>
                <w:sz w:val="24"/>
              </w:rPr>
              <w:t xml:space="preserve"> </w:t>
            </w:r>
            <w:r w:rsidRPr="00446F0D">
              <w:rPr>
                <w:sz w:val="24"/>
              </w:rPr>
              <w:t>of</w:t>
            </w:r>
            <w:r w:rsidRPr="00446F0D">
              <w:rPr>
                <w:spacing w:val="-3"/>
                <w:sz w:val="24"/>
              </w:rPr>
              <w:t xml:space="preserve"> </w:t>
            </w:r>
            <w:r w:rsidRPr="00446F0D">
              <w:rPr>
                <w:sz w:val="24"/>
              </w:rPr>
              <w:t>Photonics</w:t>
            </w:r>
            <w:r w:rsidRPr="00446F0D">
              <w:rPr>
                <w:spacing w:val="-1"/>
                <w:sz w:val="24"/>
              </w:rPr>
              <w:t xml:space="preserve"> </w:t>
            </w:r>
            <w:r w:rsidRPr="00446F0D">
              <w:rPr>
                <w:sz w:val="24"/>
              </w:rPr>
              <w:t>–</w:t>
            </w:r>
            <w:r w:rsidRPr="00446F0D">
              <w:rPr>
                <w:spacing w:val="-2"/>
                <w:sz w:val="24"/>
              </w:rPr>
              <w:t xml:space="preserve"> </w:t>
            </w:r>
            <w:r w:rsidRPr="00446F0D">
              <w:rPr>
                <w:sz w:val="24"/>
              </w:rPr>
              <w:t>Saleh and</w:t>
            </w:r>
            <w:r w:rsidRPr="00446F0D">
              <w:rPr>
                <w:spacing w:val="-3"/>
                <w:sz w:val="24"/>
              </w:rPr>
              <w:t xml:space="preserve"> </w:t>
            </w:r>
            <w:r w:rsidRPr="00446F0D">
              <w:rPr>
                <w:sz w:val="24"/>
              </w:rPr>
              <w:t>Teich,</w:t>
            </w:r>
            <w:r w:rsidRPr="00446F0D">
              <w:rPr>
                <w:spacing w:val="-2"/>
                <w:sz w:val="24"/>
              </w:rPr>
              <w:t xml:space="preserve"> Wiley.</w:t>
            </w:r>
          </w:p>
        </w:tc>
      </w:tr>
      <w:tr w:rsidR="00AF5BED" w14:paraId="0C1EF2E5" w14:textId="77777777" w:rsidTr="00AF5BED">
        <w:trPr>
          <w:trHeight w:val="209"/>
        </w:trPr>
        <w:tc>
          <w:tcPr>
            <w:tcW w:w="430" w:type="dxa"/>
          </w:tcPr>
          <w:p w14:paraId="5BF35408" w14:textId="18FEF18B" w:rsidR="00AF5BED" w:rsidRDefault="00AF5BED" w:rsidP="00AF5BED">
            <w:pPr>
              <w:pStyle w:val="TableParagraph"/>
              <w:spacing w:line="243" w:lineRule="exact"/>
              <w:ind w:left="140" w:right="10"/>
              <w:jc w:val="center"/>
              <w:rPr>
                <w:spacing w:val="-10"/>
              </w:rPr>
            </w:pPr>
            <w:r>
              <w:rPr>
                <w:spacing w:val="-10"/>
              </w:rPr>
              <w:t>4</w:t>
            </w:r>
          </w:p>
        </w:tc>
        <w:tc>
          <w:tcPr>
            <w:tcW w:w="9005" w:type="dxa"/>
            <w:gridSpan w:val="3"/>
          </w:tcPr>
          <w:p w14:paraId="20EBAB7F" w14:textId="39DD428E" w:rsidR="00AF5BED" w:rsidRDefault="00AF5BED" w:rsidP="00AF5BED">
            <w:pPr>
              <w:pStyle w:val="TableParagraph"/>
              <w:spacing w:line="240" w:lineRule="auto"/>
              <w:ind w:left="105"/>
            </w:pPr>
            <w:r w:rsidRPr="00446F0D">
              <w:rPr>
                <w:sz w:val="24"/>
              </w:rPr>
              <w:t>Photonics:</w:t>
            </w:r>
            <w:r w:rsidRPr="00446F0D">
              <w:rPr>
                <w:spacing w:val="-4"/>
                <w:sz w:val="24"/>
              </w:rPr>
              <w:t xml:space="preserve"> </w:t>
            </w:r>
            <w:r w:rsidRPr="00446F0D">
              <w:rPr>
                <w:sz w:val="24"/>
              </w:rPr>
              <w:t>Optical</w:t>
            </w:r>
            <w:r w:rsidRPr="00446F0D">
              <w:rPr>
                <w:spacing w:val="-4"/>
                <w:sz w:val="24"/>
              </w:rPr>
              <w:t xml:space="preserve"> </w:t>
            </w:r>
            <w:r w:rsidRPr="00446F0D">
              <w:rPr>
                <w:sz w:val="24"/>
              </w:rPr>
              <w:t>Electronics in</w:t>
            </w:r>
            <w:r w:rsidRPr="00446F0D">
              <w:rPr>
                <w:spacing w:val="-2"/>
                <w:sz w:val="24"/>
              </w:rPr>
              <w:t xml:space="preserve"> </w:t>
            </w:r>
            <w:r w:rsidRPr="00446F0D">
              <w:rPr>
                <w:sz w:val="24"/>
              </w:rPr>
              <w:t>Modern</w:t>
            </w:r>
            <w:r w:rsidRPr="00446F0D">
              <w:rPr>
                <w:spacing w:val="-2"/>
                <w:sz w:val="24"/>
              </w:rPr>
              <w:t xml:space="preserve"> </w:t>
            </w:r>
            <w:r w:rsidRPr="00446F0D">
              <w:rPr>
                <w:sz w:val="24"/>
              </w:rPr>
              <w:t>Communications</w:t>
            </w:r>
            <w:r w:rsidRPr="00446F0D">
              <w:rPr>
                <w:spacing w:val="5"/>
                <w:sz w:val="24"/>
              </w:rPr>
              <w:t xml:space="preserve"> </w:t>
            </w:r>
            <w:r w:rsidRPr="00446F0D">
              <w:rPr>
                <w:sz w:val="24"/>
              </w:rPr>
              <w:t>–</w:t>
            </w:r>
            <w:r w:rsidRPr="00446F0D">
              <w:rPr>
                <w:spacing w:val="-2"/>
                <w:sz w:val="24"/>
              </w:rPr>
              <w:t xml:space="preserve"> </w:t>
            </w:r>
            <w:proofErr w:type="spellStart"/>
            <w:r w:rsidRPr="00446F0D">
              <w:rPr>
                <w:sz w:val="24"/>
              </w:rPr>
              <w:t>Amnon</w:t>
            </w:r>
            <w:proofErr w:type="spellEnd"/>
            <w:r w:rsidRPr="00446F0D">
              <w:rPr>
                <w:spacing w:val="-2"/>
                <w:sz w:val="24"/>
              </w:rPr>
              <w:t xml:space="preserve"> </w:t>
            </w:r>
            <w:proofErr w:type="spellStart"/>
            <w:r w:rsidRPr="00446F0D">
              <w:rPr>
                <w:sz w:val="24"/>
              </w:rPr>
              <w:t>Yariv</w:t>
            </w:r>
            <w:proofErr w:type="spellEnd"/>
            <w:r w:rsidRPr="00446F0D">
              <w:rPr>
                <w:spacing w:val="-1"/>
                <w:sz w:val="24"/>
              </w:rPr>
              <w:t xml:space="preserve"> </w:t>
            </w:r>
            <w:r w:rsidRPr="00446F0D">
              <w:rPr>
                <w:sz w:val="24"/>
              </w:rPr>
              <w:t>and</w:t>
            </w:r>
            <w:r w:rsidRPr="00446F0D">
              <w:rPr>
                <w:spacing w:val="-2"/>
                <w:sz w:val="24"/>
              </w:rPr>
              <w:t xml:space="preserve"> </w:t>
            </w:r>
            <w:proofErr w:type="spellStart"/>
            <w:r w:rsidRPr="00446F0D">
              <w:rPr>
                <w:sz w:val="24"/>
              </w:rPr>
              <w:t>Pochi</w:t>
            </w:r>
            <w:proofErr w:type="spellEnd"/>
            <w:r w:rsidRPr="00446F0D">
              <w:rPr>
                <w:spacing w:val="-3"/>
                <w:sz w:val="24"/>
              </w:rPr>
              <w:t xml:space="preserve"> </w:t>
            </w:r>
            <w:proofErr w:type="spellStart"/>
            <w:r w:rsidRPr="00446F0D">
              <w:rPr>
                <w:spacing w:val="-4"/>
                <w:sz w:val="24"/>
              </w:rPr>
              <w:t>Yeh</w:t>
            </w:r>
            <w:proofErr w:type="spellEnd"/>
            <w:r w:rsidRPr="00446F0D">
              <w:rPr>
                <w:spacing w:val="-4"/>
                <w:sz w:val="24"/>
              </w:rPr>
              <w:t>.</w:t>
            </w:r>
          </w:p>
        </w:tc>
      </w:tr>
      <w:tr w:rsidR="00AF5BED" w14:paraId="1E37CA13" w14:textId="77777777" w:rsidTr="00AF5BED">
        <w:trPr>
          <w:trHeight w:val="213"/>
        </w:trPr>
        <w:tc>
          <w:tcPr>
            <w:tcW w:w="430" w:type="dxa"/>
          </w:tcPr>
          <w:p w14:paraId="0CACAB39" w14:textId="07852A8E" w:rsidR="00AF5BED" w:rsidRDefault="00AF5BED" w:rsidP="00AF5BED">
            <w:pPr>
              <w:pStyle w:val="TableParagraph"/>
              <w:spacing w:line="243" w:lineRule="exact"/>
              <w:ind w:left="140" w:right="10"/>
              <w:jc w:val="center"/>
              <w:rPr>
                <w:spacing w:val="-10"/>
              </w:rPr>
            </w:pPr>
            <w:r>
              <w:rPr>
                <w:spacing w:val="-10"/>
              </w:rPr>
              <w:t>5</w:t>
            </w:r>
          </w:p>
        </w:tc>
        <w:tc>
          <w:tcPr>
            <w:tcW w:w="9005" w:type="dxa"/>
            <w:gridSpan w:val="3"/>
          </w:tcPr>
          <w:p w14:paraId="57316D37" w14:textId="784F05D8" w:rsidR="00AF5BED" w:rsidRDefault="00AF5BED" w:rsidP="00AF5BED">
            <w:pPr>
              <w:pStyle w:val="TableParagraph"/>
              <w:spacing w:line="240" w:lineRule="auto"/>
              <w:ind w:left="105"/>
            </w:pPr>
            <w:r w:rsidRPr="00446F0D">
              <w:rPr>
                <w:sz w:val="24"/>
              </w:rPr>
              <w:t>Optics</w:t>
            </w:r>
            <w:r w:rsidRPr="00446F0D">
              <w:rPr>
                <w:spacing w:val="-1"/>
                <w:sz w:val="24"/>
              </w:rPr>
              <w:t xml:space="preserve"> </w:t>
            </w:r>
            <w:r w:rsidRPr="00446F0D">
              <w:rPr>
                <w:sz w:val="24"/>
              </w:rPr>
              <w:t>–</w:t>
            </w:r>
            <w:r w:rsidRPr="00446F0D">
              <w:rPr>
                <w:spacing w:val="-3"/>
                <w:sz w:val="24"/>
              </w:rPr>
              <w:t xml:space="preserve"> </w:t>
            </w:r>
            <w:r w:rsidRPr="00446F0D">
              <w:rPr>
                <w:sz w:val="24"/>
              </w:rPr>
              <w:t>Ajoy</w:t>
            </w:r>
            <w:r w:rsidRPr="00446F0D">
              <w:rPr>
                <w:spacing w:val="-2"/>
                <w:sz w:val="24"/>
              </w:rPr>
              <w:t xml:space="preserve"> </w:t>
            </w:r>
            <w:r w:rsidRPr="00446F0D">
              <w:rPr>
                <w:sz w:val="24"/>
              </w:rPr>
              <w:t>Ghatak,</w:t>
            </w:r>
            <w:r w:rsidRPr="00446F0D">
              <w:rPr>
                <w:spacing w:val="-3"/>
                <w:sz w:val="24"/>
              </w:rPr>
              <w:t xml:space="preserve"> </w:t>
            </w:r>
            <w:r w:rsidRPr="00446F0D">
              <w:rPr>
                <w:sz w:val="24"/>
              </w:rPr>
              <w:t>McGraw</w:t>
            </w:r>
            <w:r w:rsidRPr="00446F0D">
              <w:rPr>
                <w:spacing w:val="-1"/>
                <w:sz w:val="24"/>
              </w:rPr>
              <w:t xml:space="preserve"> </w:t>
            </w:r>
            <w:r w:rsidRPr="00446F0D">
              <w:rPr>
                <w:spacing w:val="-2"/>
                <w:sz w:val="24"/>
              </w:rPr>
              <w:t>Hill.</w:t>
            </w:r>
          </w:p>
        </w:tc>
      </w:tr>
      <w:tr w:rsidR="00AF5BED" w14:paraId="148EFD0C" w14:textId="77777777" w:rsidTr="00AF5BED">
        <w:trPr>
          <w:trHeight w:val="217"/>
        </w:trPr>
        <w:tc>
          <w:tcPr>
            <w:tcW w:w="430" w:type="dxa"/>
          </w:tcPr>
          <w:p w14:paraId="2039EB69" w14:textId="1ABE40E3" w:rsidR="00AF5BED" w:rsidRDefault="00AF5BED" w:rsidP="00AF5BED">
            <w:pPr>
              <w:pStyle w:val="TableParagraph"/>
              <w:spacing w:line="243" w:lineRule="exact"/>
              <w:ind w:left="140" w:right="10"/>
              <w:jc w:val="center"/>
              <w:rPr>
                <w:spacing w:val="-10"/>
              </w:rPr>
            </w:pPr>
            <w:r>
              <w:rPr>
                <w:spacing w:val="-10"/>
              </w:rPr>
              <w:t>6</w:t>
            </w:r>
          </w:p>
        </w:tc>
        <w:tc>
          <w:tcPr>
            <w:tcW w:w="9005" w:type="dxa"/>
            <w:gridSpan w:val="3"/>
          </w:tcPr>
          <w:p w14:paraId="6908E03A" w14:textId="0AA01B85" w:rsidR="00AF5BED" w:rsidRDefault="00AF5BED" w:rsidP="00AF5BED">
            <w:pPr>
              <w:pStyle w:val="TableParagraph"/>
              <w:spacing w:line="240" w:lineRule="auto"/>
              <w:ind w:left="105"/>
            </w:pPr>
            <w:r w:rsidRPr="00446F0D">
              <w:rPr>
                <w:sz w:val="24"/>
              </w:rPr>
              <w:t>Laser</w:t>
            </w:r>
            <w:r w:rsidRPr="00446F0D">
              <w:rPr>
                <w:spacing w:val="-6"/>
                <w:sz w:val="24"/>
              </w:rPr>
              <w:t xml:space="preserve"> </w:t>
            </w:r>
            <w:r w:rsidRPr="00446F0D">
              <w:rPr>
                <w:sz w:val="24"/>
              </w:rPr>
              <w:t>Fundamentals –</w:t>
            </w:r>
            <w:r w:rsidRPr="00446F0D">
              <w:rPr>
                <w:spacing w:val="-4"/>
                <w:sz w:val="24"/>
              </w:rPr>
              <w:t xml:space="preserve"> </w:t>
            </w:r>
            <w:r w:rsidRPr="00446F0D">
              <w:rPr>
                <w:sz w:val="24"/>
              </w:rPr>
              <w:t>William T.</w:t>
            </w:r>
            <w:r w:rsidRPr="00446F0D">
              <w:rPr>
                <w:spacing w:val="-4"/>
                <w:sz w:val="24"/>
              </w:rPr>
              <w:t xml:space="preserve"> </w:t>
            </w:r>
            <w:proofErr w:type="spellStart"/>
            <w:r w:rsidRPr="00446F0D">
              <w:rPr>
                <w:sz w:val="24"/>
              </w:rPr>
              <w:t>Silfvast</w:t>
            </w:r>
            <w:proofErr w:type="spellEnd"/>
            <w:r w:rsidRPr="00446F0D">
              <w:rPr>
                <w:sz w:val="24"/>
              </w:rPr>
              <w:t>,</w:t>
            </w:r>
            <w:r w:rsidRPr="00446F0D">
              <w:rPr>
                <w:spacing w:val="-3"/>
                <w:sz w:val="24"/>
              </w:rPr>
              <w:t xml:space="preserve"> </w:t>
            </w:r>
            <w:r w:rsidRPr="00446F0D">
              <w:rPr>
                <w:sz w:val="24"/>
              </w:rPr>
              <w:t>Cambridge</w:t>
            </w:r>
            <w:r w:rsidRPr="00446F0D">
              <w:rPr>
                <w:spacing w:val="-5"/>
                <w:sz w:val="24"/>
              </w:rPr>
              <w:t xml:space="preserve"> </w:t>
            </w:r>
            <w:r w:rsidRPr="00446F0D">
              <w:rPr>
                <w:sz w:val="24"/>
              </w:rPr>
              <w:t>University</w:t>
            </w:r>
            <w:r w:rsidRPr="00446F0D">
              <w:rPr>
                <w:spacing w:val="-3"/>
                <w:sz w:val="24"/>
              </w:rPr>
              <w:t xml:space="preserve"> </w:t>
            </w:r>
            <w:r w:rsidRPr="00446F0D">
              <w:rPr>
                <w:spacing w:val="-2"/>
                <w:sz w:val="24"/>
              </w:rPr>
              <w:t>Press.</w:t>
            </w:r>
          </w:p>
        </w:tc>
      </w:tr>
      <w:tr w:rsidR="00AF5BED" w14:paraId="4288D60D" w14:textId="77777777" w:rsidTr="00AF5BED">
        <w:trPr>
          <w:trHeight w:val="207"/>
        </w:trPr>
        <w:tc>
          <w:tcPr>
            <w:tcW w:w="430" w:type="dxa"/>
          </w:tcPr>
          <w:p w14:paraId="30D9D2E2" w14:textId="0FCBF9E4" w:rsidR="00AF5BED" w:rsidRDefault="00AF5BED" w:rsidP="00AF5BED">
            <w:pPr>
              <w:pStyle w:val="TableParagraph"/>
              <w:spacing w:line="243" w:lineRule="exact"/>
              <w:ind w:left="140" w:right="10"/>
              <w:jc w:val="center"/>
              <w:rPr>
                <w:spacing w:val="-10"/>
              </w:rPr>
            </w:pPr>
            <w:r>
              <w:rPr>
                <w:spacing w:val="-10"/>
              </w:rPr>
              <w:t>7</w:t>
            </w:r>
          </w:p>
        </w:tc>
        <w:tc>
          <w:tcPr>
            <w:tcW w:w="9005" w:type="dxa"/>
            <w:gridSpan w:val="3"/>
          </w:tcPr>
          <w:p w14:paraId="2F7BFC3F" w14:textId="3B4C6E18" w:rsidR="00AF5BED" w:rsidRDefault="00AF5BED" w:rsidP="00AF5BED">
            <w:pPr>
              <w:pStyle w:val="TableParagraph"/>
              <w:spacing w:line="240" w:lineRule="auto"/>
              <w:ind w:left="105"/>
            </w:pPr>
            <w:r w:rsidRPr="00446F0D">
              <w:rPr>
                <w:sz w:val="24"/>
              </w:rPr>
              <w:t>Nonlinear</w:t>
            </w:r>
            <w:r w:rsidRPr="00446F0D">
              <w:rPr>
                <w:spacing w:val="-2"/>
                <w:sz w:val="24"/>
              </w:rPr>
              <w:t xml:space="preserve"> </w:t>
            </w:r>
            <w:r w:rsidRPr="00446F0D">
              <w:rPr>
                <w:sz w:val="24"/>
              </w:rPr>
              <w:t>Optics –</w:t>
            </w:r>
            <w:r w:rsidRPr="00446F0D">
              <w:rPr>
                <w:spacing w:val="-1"/>
                <w:sz w:val="24"/>
              </w:rPr>
              <w:t xml:space="preserve"> </w:t>
            </w:r>
            <w:r w:rsidRPr="00446F0D">
              <w:rPr>
                <w:sz w:val="24"/>
              </w:rPr>
              <w:t>Robert</w:t>
            </w:r>
            <w:r w:rsidRPr="00446F0D">
              <w:rPr>
                <w:spacing w:val="-4"/>
                <w:sz w:val="24"/>
              </w:rPr>
              <w:t xml:space="preserve"> </w:t>
            </w:r>
            <w:r w:rsidRPr="00446F0D">
              <w:rPr>
                <w:sz w:val="24"/>
              </w:rPr>
              <w:t>W.</w:t>
            </w:r>
            <w:r w:rsidRPr="00446F0D">
              <w:rPr>
                <w:spacing w:val="-1"/>
                <w:sz w:val="24"/>
              </w:rPr>
              <w:t xml:space="preserve"> </w:t>
            </w:r>
            <w:r w:rsidRPr="00446F0D">
              <w:rPr>
                <w:sz w:val="24"/>
              </w:rPr>
              <w:t>Boyd,</w:t>
            </w:r>
            <w:r w:rsidRPr="00446F0D">
              <w:rPr>
                <w:spacing w:val="-2"/>
                <w:sz w:val="24"/>
              </w:rPr>
              <w:t xml:space="preserve"> </w:t>
            </w:r>
            <w:r w:rsidRPr="00446F0D">
              <w:rPr>
                <w:sz w:val="24"/>
              </w:rPr>
              <w:t>Academic</w:t>
            </w:r>
            <w:r w:rsidRPr="00446F0D">
              <w:rPr>
                <w:spacing w:val="-3"/>
                <w:sz w:val="24"/>
              </w:rPr>
              <w:t xml:space="preserve"> </w:t>
            </w:r>
            <w:r w:rsidRPr="00446F0D">
              <w:rPr>
                <w:spacing w:val="-2"/>
                <w:sz w:val="24"/>
              </w:rPr>
              <w:t>Press.</w:t>
            </w:r>
          </w:p>
        </w:tc>
      </w:tr>
      <w:tr w:rsidR="00AF5BED" w14:paraId="7E54B6C5" w14:textId="77777777" w:rsidTr="00AF5BED">
        <w:trPr>
          <w:trHeight w:val="211"/>
        </w:trPr>
        <w:tc>
          <w:tcPr>
            <w:tcW w:w="430" w:type="dxa"/>
          </w:tcPr>
          <w:p w14:paraId="259E2017" w14:textId="1F3E66DD" w:rsidR="00AF5BED" w:rsidRDefault="00AF5BED" w:rsidP="00AF5BED">
            <w:pPr>
              <w:pStyle w:val="TableParagraph"/>
              <w:spacing w:line="243" w:lineRule="exact"/>
              <w:ind w:left="140" w:right="10"/>
              <w:jc w:val="center"/>
              <w:rPr>
                <w:spacing w:val="-10"/>
              </w:rPr>
            </w:pPr>
            <w:r>
              <w:rPr>
                <w:spacing w:val="-10"/>
              </w:rPr>
              <w:t>8</w:t>
            </w:r>
          </w:p>
        </w:tc>
        <w:tc>
          <w:tcPr>
            <w:tcW w:w="9005" w:type="dxa"/>
            <w:gridSpan w:val="3"/>
          </w:tcPr>
          <w:p w14:paraId="3E41D352" w14:textId="7E287212" w:rsidR="00AF5BED" w:rsidRDefault="00AF5BED" w:rsidP="00AF5BED">
            <w:pPr>
              <w:pStyle w:val="TableParagraph"/>
              <w:spacing w:line="240" w:lineRule="auto"/>
              <w:ind w:left="105"/>
            </w:pPr>
            <w:r w:rsidRPr="00446F0D">
              <w:rPr>
                <w:sz w:val="24"/>
              </w:rPr>
              <w:t>Fundamentals</w:t>
            </w:r>
            <w:r w:rsidRPr="00446F0D">
              <w:rPr>
                <w:spacing w:val="-2"/>
                <w:sz w:val="24"/>
              </w:rPr>
              <w:t xml:space="preserve"> </w:t>
            </w:r>
            <w:r w:rsidRPr="00446F0D">
              <w:rPr>
                <w:sz w:val="24"/>
              </w:rPr>
              <w:t>of</w:t>
            </w:r>
            <w:r w:rsidRPr="00446F0D">
              <w:rPr>
                <w:spacing w:val="-3"/>
                <w:sz w:val="24"/>
              </w:rPr>
              <w:t xml:space="preserve"> </w:t>
            </w:r>
            <w:r w:rsidRPr="00446F0D">
              <w:rPr>
                <w:sz w:val="24"/>
              </w:rPr>
              <w:t>Photonics</w:t>
            </w:r>
            <w:r w:rsidRPr="00446F0D">
              <w:rPr>
                <w:spacing w:val="-1"/>
                <w:sz w:val="24"/>
              </w:rPr>
              <w:t xml:space="preserve"> </w:t>
            </w:r>
            <w:r w:rsidRPr="00446F0D">
              <w:rPr>
                <w:sz w:val="24"/>
              </w:rPr>
              <w:t>–</w:t>
            </w:r>
            <w:r w:rsidRPr="00446F0D">
              <w:rPr>
                <w:spacing w:val="-2"/>
                <w:sz w:val="24"/>
              </w:rPr>
              <w:t xml:space="preserve"> </w:t>
            </w:r>
            <w:r w:rsidRPr="00446F0D">
              <w:rPr>
                <w:sz w:val="24"/>
              </w:rPr>
              <w:t>Saleh and</w:t>
            </w:r>
            <w:r w:rsidRPr="00446F0D">
              <w:rPr>
                <w:spacing w:val="-3"/>
                <w:sz w:val="24"/>
              </w:rPr>
              <w:t xml:space="preserve"> </w:t>
            </w:r>
            <w:r w:rsidRPr="00446F0D">
              <w:rPr>
                <w:sz w:val="24"/>
              </w:rPr>
              <w:t>Teich,</w:t>
            </w:r>
            <w:r w:rsidRPr="00446F0D">
              <w:rPr>
                <w:spacing w:val="-2"/>
                <w:sz w:val="24"/>
              </w:rPr>
              <w:t xml:space="preserve"> Wiley.</w:t>
            </w:r>
          </w:p>
        </w:tc>
      </w:tr>
      <w:tr w:rsidR="00B7579A" w14:paraId="5A96EFF8" w14:textId="77777777">
        <w:trPr>
          <w:trHeight w:val="255"/>
        </w:trPr>
        <w:tc>
          <w:tcPr>
            <w:tcW w:w="9435" w:type="dxa"/>
            <w:gridSpan w:val="4"/>
          </w:tcPr>
          <w:p w14:paraId="192C7BD2" w14:textId="77777777" w:rsidR="00B7579A" w:rsidRDefault="00B7579A">
            <w:pPr>
              <w:pStyle w:val="TableParagraph"/>
              <w:spacing w:line="240" w:lineRule="auto"/>
              <w:rPr>
                <w:sz w:val="18"/>
              </w:rPr>
            </w:pPr>
          </w:p>
        </w:tc>
      </w:tr>
      <w:tr w:rsidR="00B7579A" w14:paraId="49DC13D2" w14:textId="77777777">
        <w:trPr>
          <w:trHeight w:val="260"/>
        </w:trPr>
        <w:tc>
          <w:tcPr>
            <w:tcW w:w="9435" w:type="dxa"/>
            <w:gridSpan w:val="4"/>
          </w:tcPr>
          <w:p w14:paraId="6B80DE46" w14:textId="77777777" w:rsidR="00B7579A" w:rsidRDefault="00087ABA">
            <w:pPr>
              <w:pStyle w:val="TableParagraph"/>
              <w:ind w:left="215"/>
              <w:rPr>
                <w:b/>
              </w:rPr>
            </w:pPr>
            <w:r>
              <w:rPr>
                <w:b/>
              </w:rPr>
              <w:t>Related</w:t>
            </w:r>
            <w:r>
              <w:rPr>
                <w:b/>
                <w:spacing w:val="8"/>
              </w:rPr>
              <w:t xml:space="preserve"> </w:t>
            </w:r>
            <w:r>
              <w:rPr>
                <w:b/>
              </w:rPr>
              <w:t>Online</w:t>
            </w:r>
            <w:r>
              <w:rPr>
                <w:b/>
                <w:spacing w:val="13"/>
              </w:rPr>
              <w:t xml:space="preserve"> </w:t>
            </w:r>
            <w:r>
              <w:rPr>
                <w:b/>
              </w:rPr>
              <w:t>Contents</w:t>
            </w:r>
            <w:r>
              <w:rPr>
                <w:b/>
                <w:spacing w:val="13"/>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0877CB" w14:paraId="01F062FC" w14:textId="77777777">
        <w:trPr>
          <w:trHeight w:val="255"/>
        </w:trPr>
        <w:tc>
          <w:tcPr>
            <w:tcW w:w="430" w:type="dxa"/>
          </w:tcPr>
          <w:p w14:paraId="1AF14AD0" w14:textId="77777777" w:rsidR="000877CB" w:rsidRDefault="000877CB" w:rsidP="000877CB">
            <w:pPr>
              <w:pStyle w:val="TableParagraph"/>
              <w:spacing w:line="235" w:lineRule="exact"/>
              <w:ind w:left="140" w:right="10"/>
              <w:jc w:val="center"/>
            </w:pPr>
            <w:r>
              <w:rPr>
                <w:spacing w:val="-10"/>
              </w:rPr>
              <w:t>1</w:t>
            </w:r>
          </w:p>
        </w:tc>
        <w:tc>
          <w:tcPr>
            <w:tcW w:w="9005" w:type="dxa"/>
            <w:gridSpan w:val="3"/>
          </w:tcPr>
          <w:p w14:paraId="35CFDA24" w14:textId="33CFFA2C" w:rsidR="000877CB" w:rsidRDefault="00F31C80" w:rsidP="000877CB">
            <w:pPr>
              <w:pStyle w:val="TableParagraph"/>
              <w:spacing w:line="235" w:lineRule="exact"/>
              <w:ind w:left="230"/>
            </w:pPr>
            <w:hyperlink r:id="rId53">
              <w:r w:rsidR="000877CB" w:rsidRPr="00D432A2">
                <w:rPr>
                  <w:color w:val="0000FF"/>
                  <w:spacing w:val="-2"/>
                  <w:sz w:val="24"/>
                  <w:u w:val="single" w:color="0000FF"/>
                </w:rPr>
                <w:t>https://nptel.ac.in/courses/117101054</w:t>
              </w:r>
            </w:hyperlink>
          </w:p>
        </w:tc>
      </w:tr>
      <w:tr w:rsidR="000877CB" w14:paraId="6855D97A" w14:textId="77777777" w:rsidTr="000877CB">
        <w:trPr>
          <w:trHeight w:val="255"/>
        </w:trPr>
        <w:tc>
          <w:tcPr>
            <w:tcW w:w="430" w:type="dxa"/>
            <w:tcBorders>
              <w:bottom w:val="single" w:sz="6" w:space="0" w:color="000000"/>
            </w:tcBorders>
          </w:tcPr>
          <w:p w14:paraId="7E121118" w14:textId="77777777" w:rsidR="000877CB" w:rsidRDefault="000877CB" w:rsidP="000877CB">
            <w:pPr>
              <w:pStyle w:val="TableParagraph"/>
              <w:spacing w:line="243" w:lineRule="exact"/>
              <w:ind w:left="140" w:right="10"/>
              <w:jc w:val="center"/>
            </w:pPr>
            <w:r>
              <w:rPr>
                <w:spacing w:val="-10"/>
              </w:rPr>
              <w:t>2</w:t>
            </w:r>
          </w:p>
        </w:tc>
        <w:tc>
          <w:tcPr>
            <w:tcW w:w="9005" w:type="dxa"/>
            <w:gridSpan w:val="3"/>
            <w:tcBorders>
              <w:bottom w:val="single" w:sz="6" w:space="0" w:color="000000"/>
            </w:tcBorders>
          </w:tcPr>
          <w:p w14:paraId="1626C4BA" w14:textId="113685FA" w:rsidR="000877CB" w:rsidRDefault="00F31C80" w:rsidP="000877CB">
            <w:pPr>
              <w:pStyle w:val="TableParagraph"/>
              <w:spacing w:line="237" w:lineRule="auto"/>
              <w:ind w:left="230" w:right="1766"/>
            </w:pPr>
            <w:hyperlink r:id="rId54">
              <w:r w:rsidR="000877CB" w:rsidRPr="00D432A2">
                <w:rPr>
                  <w:color w:val="0000FF"/>
                  <w:spacing w:val="-2"/>
                  <w:sz w:val="24"/>
                  <w:u w:val="single" w:color="0000FF"/>
                </w:rPr>
                <w:t>https://swayam.gov.in</w:t>
              </w:r>
            </w:hyperlink>
          </w:p>
        </w:tc>
      </w:tr>
      <w:tr w:rsidR="000877CB" w14:paraId="2D9490B7" w14:textId="77777777">
        <w:trPr>
          <w:trHeight w:val="257"/>
        </w:trPr>
        <w:tc>
          <w:tcPr>
            <w:tcW w:w="430" w:type="dxa"/>
            <w:tcBorders>
              <w:top w:val="single" w:sz="6" w:space="0" w:color="000000"/>
            </w:tcBorders>
          </w:tcPr>
          <w:p w14:paraId="40850938" w14:textId="77777777" w:rsidR="000877CB" w:rsidRDefault="000877CB" w:rsidP="000877CB">
            <w:pPr>
              <w:pStyle w:val="TableParagraph"/>
              <w:spacing w:line="235" w:lineRule="exact"/>
              <w:ind w:left="140" w:right="10"/>
              <w:jc w:val="center"/>
            </w:pPr>
            <w:r>
              <w:rPr>
                <w:spacing w:val="-10"/>
              </w:rPr>
              <w:t>3</w:t>
            </w:r>
          </w:p>
        </w:tc>
        <w:tc>
          <w:tcPr>
            <w:tcW w:w="9005" w:type="dxa"/>
            <w:gridSpan w:val="3"/>
            <w:tcBorders>
              <w:top w:val="single" w:sz="6" w:space="0" w:color="000000"/>
            </w:tcBorders>
          </w:tcPr>
          <w:p w14:paraId="4ABF7266" w14:textId="701F26AA" w:rsidR="000877CB" w:rsidRDefault="00F31C80" w:rsidP="000877CB">
            <w:pPr>
              <w:pStyle w:val="TableParagraph"/>
              <w:spacing w:line="235" w:lineRule="exact"/>
              <w:ind w:left="230"/>
            </w:pPr>
            <w:hyperlink r:id="rId55">
              <w:r w:rsidR="000877CB" w:rsidRPr="00D432A2">
                <w:rPr>
                  <w:color w:val="0000FF"/>
                  <w:spacing w:val="-2"/>
                  <w:sz w:val="24"/>
                  <w:u w:val="single" w:color="0000FF"/>
                </w:rPr>
                <w:t>https://www.osapublishing.org</w:t>
              </w:r>
            </w:hyperlink>
          </w:p>
        </w:tc>
      </w:tr>
      <w:tr w:rsidR="000877CB" w14:paraId="0BF13F44" w14:textId="77777777">
        <w:trPr>
          <w:trHeight w:val="257"/>
        </w:trPr>
        <w:tc>
          <w:tcPr>
            <w:tcW w:w="430" w:type="dxa"/>
            <w:tcBorders>
              <w:top w:val="single" w:sz="6" w:space="0" w:color="000000"/>
            </w:tcBorders>
          </w:tcPr>
          <w:p w14:paraId="6690B2F6" w14:textId="5CBE0370" w:rsidR="000877CB" w:rsidRDefault="000877CB" w:rsidP="000877CB">
            <w:pPr>
              <w:pStyle w:val="TableParagraph"/>
              <w:spacing w:line="235" w:lineRule="exact"/>
              <w:ind w:left="140" w:right="10"/>
              <w:jc w:val="center"/>
              <w:rPr>
                <w:spacing w:val="-10"/>
              </w:rPr>
            </w:pPr>
            <w:r>
              <w:rPr>
                <w:spacing w:val="-10"/>
              </w:rPr>
              <w:t>4</w:t>
            </w:r>
          </w:p>
        </w:tc>
        <w:tc>
          <w:tcPr>
            <w:tcW w:w="9005" w:type="dxa"/>
            <w:gridSpan w:val="3"/>
            <w:tcBorders>
              <w:top w:val="single" w:sz="6" w:space="0" w:color="000000"/>
            </w:tcBorders>
          </w:tcPr>
          <w:p w14:paraId="582E86AB" w14:textId="761B3094" w:rsidR="000877CB" w:rsidRDefault="00F31C80" w:rsidP="000877CB">
            <w:pPr>
              <w:pStyle w:val="TableParagraph"/>
              <w:spacing w:line="235" w:lineRule="exact"/>
              <w:ind w:left="230"/>
            </w:pPr>
            <w:hyperlink r:id="rId56">
              <w:r w:rsidR="000877CB" w:rsidRPr="00D432A2">
                <w:rPr>
                  <w:color w:val="0000FF"/>
                  <w:spacing w:val="-2"/>
                  <w:sz w:val="24"/>
                  <w:u w:val="single" w:color="0000FF"/>
                </w:rPr>
                <w:t>https://www.photonics.com</w:t>
              </w:r>
            </w:hyperlink>
          </w:p>
        </w:tc>
      </w:tr>
      <w:tr w:rsidR="000877CB" w14:paraId="7659AED3" w14:textId="77777777">
        <w:trPr>
          <w:trHeight w:val="257"/>
        </w:trPr>
        <w:tc>
          <w:tcPr>
            <w:tcW w:w="430" w:type="dxa"/>
            <w:tcBorders>
              <w:top w:val="single" w:sz="6" w:space="0" w:color="000000"/>
            </w:tcBorders>
          </w:tcPr>
          <w:p w14:paraId="26ACAB8F" w14:textId="7A3F9733" w:rsidR="000877CB" w:rsidRDefault="000877CB" w:rsidP="000877CB">
            <w:pPr>
              <w:pStyle w:val="TableParagraph"/>
              <w:spacing w:line="235" w:lineRule="exact"/>
              <w:ind w:left="140" w:right="10"/>
              <w:jc w:val="center"/>
              <w:rPr>
                <w:spacing w:val="-10"/>
              </w:rPr>
            </w:pPr>
            <w:r>
              <w:rPr>
                <w:spacing w:val="-10"/>
              </w:rPr>
              <w:t>5</w:t>
            </w:r>
          </w:p>
        </w:tc>
        <w:tc>
          <w:tcPr>
            <w:tcW w:w="9005" w:type="dxa"/>
            <w:gridSpan w:val="3"/>
            <w:tcBorders>
              <w:top w:val="single" w:sz="6" w:space="0" w:color="000000"/>
            </w:tcBorders>
          </w:tcPr>
          <w:p w14:paraId="493E4E96" w14:textId="0C23A278" w:rsidR="000877CB" w:rsidRDefault="00F31C80" w:rsidP="000877CB">
            <w:pPr>
              <w:pStyle w:val="TableParagraph"/>
              <w:spacing w:line="235" w:lineRule="exact"/>
              <w:ind w:left="230"/>
            </w:pPr>
            <w:hyperlink r:id="rId57">
              <w:r w:rsidR="000877CB" w:rsidRPr="00D432A2">
                <w:rPr>
                  <w:color w:val="0000FF"/>
                  <w:spacing w:val="-2"/>
                  <w:sz w:val="24"/>
                  <w:u w:val="single" w:color="0000FF"/>
                </w:rPr>
                <w:t>https://ocw.mit.edu</w:t>
              </w:r>
            </w:hyperlink>
          </w:p>
        </w:tc>
      </w:tr>
      <w:tr w:rsidR="000877CB" w14:paraId="1865E3CD" w14:textId="77777777">
        <w:trPr>
          <w:trHeight w:val="257"/>
        </w:trPr>
        <w:tc>
          <w:tcPr>
            <w:tcW w:w="430" w:type="dxa"/>
            <w:tcBorders>
              <w:top w:val="single" w:sz="6" w:space="0" w:color="000000"/>
            </w:tcBorders>
          </w:tcPr>
          <w:p w14:paraId="7292A276" w14:textId="74988815" w:rsidR="000877CB" w:rsidRDefault="000877CB" w:rsidP="000877CB">
            <w:pPr>
              <w:pStyle w:val="TableParagraph"/>
              <w:spacing w:line="235" w:lineRule="exact"/>
              <w:ind w:left="140" w:right="10"/>
              <w:jc w:val="center"/>
              <w:rPr>
                <w:spacing w:val="-10"/>
              </w:rPr>
            </w:pPr>
            <w:r>
              <w:rPr>
                <w:spacing w:val="-10"/>
              </w:rPr>
              <w:t>6</w:t>
            </w:r>
          </w:p>
        </w:tc>
        <w:tc>
          <w:tcPr>
            <w:tcW w:w="9005" w:type="dxa"/>
            <w:gridSpan w:val="3"/>
            <w:tcBorders>
              <w:top w:val="single" w:sz="6" w:space="0" w:color="000000"/>
            </w:tcBorders>
          </w:tcPr>
          <w:p w14:paraId="7E6F8C4A" w14:textId="4E1C7D15" w:rsidR="000877CB" w:rsidRDefault="00F31C80" w:rsidP="000877CB">
            <w:pPr>
              <w:pStyle w:val="TableParagraph"/>
              <w:spacing w:line="235" w:lineRule="exact"/>
              <w:ind w:left="230"/>
            </w:pPr>
            <w:hyperlink r:id="rId58">
              <w:r w:rsidR="000877CB" w:rsidRPr="00D432A2">
                <w:rPr>
                  <w:color w:val="0000FF"/>
                  <w:spacing w:val="-2"/>
                  <w:sz w:val="24"/>
                  <w:u w:val="single" w:color="0000FF"/>
                </w:rPr>
                <w:t>https://nptel.ac.in/courses/117101054</w:t>
              </w:r>
            </w:hyperlink>
          </w:p>
        </w:tc>
      </w:tr>
      <w:tr w:rsidR="00B7579A" w14:paraId="5B5E5619" w14:textId="77777777">
        <w:trPr>
          <w:trHeight w:val="260"/>
        </w:trPr>
        <w:tc>
          <w:tcPr>
            <w:tcW w:w="9435" w:type="dxa"/>
            <w:gridSpan w:val="4"/>
          </w:tcPr>
          <w:p w14:paraId="37809845" w14:textId="77777777" w:rsidR="00B7579A" w:rsidRDefault="00B7579A">
            <w:pPr>
              <w:pStyle w:val="TableParagraph"/>
              <w:spacing w:line="240" w:lineRule="auto"/>
              <w:rPr>
                <w:sz w:val="18"/>
              </w:rPr>
            </w:pPr>
          </w:p>
        </w:tc>
      </w:tr>
      <w:tr w:rsidR="00B7579A" w14:paraId="74766079" w14:textId="77777777">
        <w:trPr>
          <w:trHeight w:val="255"/>
        </w:trPr>
        <w:tc>
          <w:tcPr>
            <w:tcW w:w="9435" w:type="dxa"/>
            <w:gridSpan w:val="4"/>
          </w:tcPr>
          <w:p w14:paraId="4D19DE6A" w14:textId="4E7F1DC1" w:rsidR="00B7579A" w:rsidRDefault="00087ABA">
            <w:pPr>
              <w:pStyle w:val="TableParagraph"/>
              <w:spacing w:line="235" w:lineRule="exact"/>
              <w:ind w:left="215"/>
              <w:rPr>
                <w:b/>
              </w:rPr>
            </w:pPr>
            <w:r>
              <w:t>Course</w:t>
            </w:r>
            <w:r>
              <w:rPr>
                <w:spacing w:val="11"/>
              </w:rPr>
              <w:t xml:space="preserve"> </w:t>
            </w:r>
            <w:r>
              <w:t>Designed</w:t>
            </w:r>
            <w:r>
              <w:rPr>
                <w:spacing w:val="6"/>
              </w:rPr>
              <w:t xml:space="preserve"> </w:t>
            </w:r>
            <w:r>
              <w:t>By:</w:t>
            </w:r>
            <w:r>
              <w:rPr>
                <w:spacing w:val="13"/>
              </w:rPr>
              <w:t xml:space="preserve"> </w:t>
            </w:r>
            <w:r>
              <w:rPr>
                <w:b/>
              </w:rPr>
              <w:t>Dr.</w:t>
            </w:r>
            <w:r>
              <w:rPr>
                <w:b/>
                <w:spacing w:val="10"/>
              </w:rPr>
              <w:t xml:space="preserve"> </w:t>
            </w:r>
            <w:r>
              <w:rPr>
                <w:b/>
              </w:rPr>
              <w:t>K.</w:t>
            </w:r>
            <w:r>
              <w:rPr>
                <w:b/>
                <w:spacing w:val="15"/>
              </w:rPr>
              <w:t xml:space="preserve"> </w:t>
            </w:r>
            <w:r w:rsidR="00A11167">
              <w:rPr>
                <w:b/>
                <w:spacing w:val="-2"/>
              </w:rPr>
              <w:t>B. Rajesh</w:t>
            </w:r>
            <w:r w:rsidR="00956D0C">
              <w:rPr>
                <w:b/>
                <w:spacing w:val="-2"/>
              </w:rPr>
              <w:t xml:space="preserve"> &amp;</w:t>
            </w:r>
            <w:r w:rsidR="00A11167">
              <w:rPr>
                <w:b/>
                <w:spacing w:val="-2"/>
              </w:rPr>
              <w:t xml:space="preserve"> </w:t>
            </w:r>
            <w:proofErr w:type="spellStart"/>
            <w:r w:rsidR="00956D0C">
              <w:rPr>
                <w:b/>
                <w:spacing w:val="-2"/>
              </w:rPr>
              <w:t>Dr.P.Peula</w:t>
            </w:r>
            <w:proofErr w:type="spellEnd"/>
            <w:r w:rsidR="00956D0C">
              <w:rPr>
                <w:b/>
                <w:spacing w:val="-2"/>
              </w:rPr>
              <w:t xml:space="preserve"> </w:t>
            </w:r>
            <w:proofErr w:type="spellStart"/>
            <w:r w:rsidR="00956D0C">
              <w:rPr>
                <w:b/>
                <w:spacing w:val="-2"/>
              </w:rPr>
              <w:t>Kumari</w:t>
            </w:r>
            <w:proofErr w:type="spellEnd"/>
          </w:p>
        </w:tc>
      </w:tr>
    </w:tbl>
    <w:p w14:paraId="7C5FE53C" w14:textId="77777777" w:rsidR="00B7579A" w:rsidRDefault="00B7579A">
      <w:pPr>
        <w:rPr>
          <w:b/>
          <w:sz w:val="20"/>
        </w:rPr>
      </w:pPr>
    </w:p>
    <w:p w14:paraId="39F9E4E2" w14:textId="4F5AC502" w:rsidR="00A04889" w:rsidRDefault="00A04889">
      <w:pPr>
        <w:spacing w:before="77" w:after="1"/>
        <w:rPr>
          <w:b/>
          <w:sz w:val="20"/>
        </w:rPr>
      </w:pPr>
      <w:r>
        <w:rPr>
          <w:b/>
          <w:sz w:val="20"/>
        </w:rPr>
        <w:tab/>
      </w:r>
      <w:r>
        <w:rPr>
          <w:b/>
          <w:sz w:val="20"/>
        </w:rPr>
        <w:tab/>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775"/>
        <w:gridCol w:w="774"/>
        <w:gridCol w:w="769"/>
        <w:gridCol w:w="774"/>
        <w:gridCol w:w="768"/>
        <w:gridCol w:w="773"/>
        <w:gridCol w:w="773"/>
        <w:gridCol w:w="767"/>
        <w:gridCol w:w="772"/>
        <w:gridCol w:w="852"/>
      </w:tblGrid>
      <w:tr w:rsidR="00B7579A" w14:paraId="6EC0A9E4" w14:textId="77777777" w:rsidTr="0052263E">
        <w:trPr>
          <w:trHeight w:val="255"/>
        </w:trPr>
        <w:tc>
          <w:tcPr>
            <w:tcW w:w="8572" w:type="dxa"/>
            <w:gridSpan w:val="11"/>
          </w:tcPr>
          <w:p w14:paraId="023CBA38" w14:textId="77777777" w:rsidR="00B7579A" w:rsidRDefault="00087ABA">
            <w:pPr>
              <w:pStyle w:val="TableParagraph"/>
              <w:spacing w:line="235" w:lineRule="exact"/>
              <w:ind w:left="110"/>
              <w:rPr>
                <w:b/>
              </w:rPr>
            </w:pPr>
            <w:r>
              <w:rPr>
                <w:b/>
              </w:rPr>
              <w:t>Mapping</w:t>
            </w:r>
            <w:r>
              <w:rPr>
                <w:b/>
                <w:spacing w:val="11"/>
              </w:rPr>
              <w:t xml:space="preserve"> </w:t>
            </w:r>
            <w:r>
              <w:rPr>
                <w:b/>
              </w:rPr>
              <w:t>with</w:t>
            </w:r>
            <w:r>
              <w:rPr>
                <w:b/>
                <w:spacing w:val="14"/>
              </w:rPr>
              <w:t xml:space="preserve"> </w:t>
            </w:r>
            <w:proofErr w:type="spellStart"/>
            <w:r>
              <w:rPr>
                <w:b/>
              </w:rPr>
              <w:t>Programme</w:t>
            </w:r>
            <w:proofErr w:type="spellEnd"/>
            <w:r>
              <w:rPr>
                <w:b/>
                <w:spacing w:val="15"/>
              </w:rPr>
              <w:t xml:space="preserve"> </w:t>
            </w:r>
            <w:r>
              <w:rPr>
                <w:b/>
                <w:spacing w:val="-2"/>
              </w:rPr>
              <w:t>Outcomes</w:t>
            </w:r>
          </w:p>
        </w:tc>
      </w:tr>
      <w:tr w:rsidR="00232C30" w14:paraId="2EF030CB" w14:textId="77777777" w:rsidTr="0052263E">
        <w:trPr>
          <w:trHeight w:val="255"/>
        </w:trPr>
        <w:tc>
          <w:tcPr>
            <w:tcW w:w="775" w:type="dxa"/>
            <w:vAlign w:val="center"/>
          </w:tcPr>
          <w:p w14:paraId="70428ED5" w14:textId="46231CCC" w:rsidR="00232C30" w:rsidRDefault="00232C30" w:rsidP="00232C30">
            <w:pPr>
              <w:pStyle w:val="TableParagraph"/>
              <w:spacing w:line="236" w:lineRule="exact"/>
              <w:ind w:left="130"/>
              <w:rPr>
                <w:b/>
              </w:rPr>
            </w:pPr>
            <w:r>
              <w:rPr>
                <w:b/>
                <w:bCs/>
              </w:rPr>
              <w:t>COs</w:t>
            </w:r>
          </w:p>
        </w:tc>
        <w:tc>
          <w:tcPr>
            <w:tcW w:w="775" w:type="dxa"/>
            <w:vAlign w:val="center"/>
          </w:tcPr>
          <w:p w14:paraId="446E6DA6" w14:textId="4F6BFC0C" w:rsidR="00232C30" w:rsidRDefault="00232C30" w:rsidP="00232C30">
            <w:pPr>
              <w:pStyle w:val="TableParagraph"/>
              <w:spacing w:line="236" w:lineRule="exact"/>
              <w:ind w:left="3" w:right="69"/>
              <w:jc w:val="center"/>
              <w:rPr>
                <w:b/>
              </w:rPr>
            </w:pPr>
            <w:r>
              <w:rPr>
                <w:b/>
                <w:bCs/>
              </w:rPr>
              <w:t>PO1</w:t>
            </w:r>
          </w:p>
        </w:tc>
        <w:tc>
          <w:tcPr>
            <w:tcW w:w="774" w:type="dxa"/>
            <w:vAlign w:val="center"/>
          </w:tcPr>
          <w:p w14:paraId="5B716546" w14:textId="38943586" w:rsidR="00232C30" w:rsidRDefault="00232C30" w:rsidP="00232C30">
            <w:pPr>
              <w:pStyle w:val="TableParagraph"/>
              <w:spacing w:line="236" w:lineRule="exact"/>
              <w:ind w:left="5" w:right="79"/>
              <w:jc w:val="center"/>
              <w:rPr>
                <w:b/>
              </w:rPr>
            </w:pPr>
            <w:r>
              <w:rPr>
                <w:b/>
                <w:bCs/>
              </w:rPr>
              <w:t>PO2</w:t>
            </w:r>
          </w:p>
        </w:tc>
        <w:tc>
          <w:tcPr>
            <w:tcW w:w="769" w:type="dxa"/>
            <w:vAlign w:val="center"/>
          </w:tcPr>
          <w:p w14:paraId="284724D1" w14:textId="39437183" w:rsidR="00232C30" w:rsidRDefault="00232C30" w:rsidP="00232C30">
            <w:pPr>
              <w:pStyle w:val="TableParagraph"/>
              <w:spacing w:line="236" w:lineRule="exact"/>
              <w:ind w:left="10" w:right="67"/>
              <w:jc w:val="center"/>
              <w:rPr>
                <w:b/>
              </w:rPr>
            </w:pPr>
            <w:r>
              <w:rPr>
                <w:b/>
                <w:bCs/>
              </w:rPr>
              <w:t>PO3</w:t>
            </w:r>
          </w:p>
        </w:tc>
        <w:tc>
          <w:tcPr>
            <w:tcW w:w="774" w:type="dxa"/>
            <w:vAlign w:val="center"/>
          </w:tcPr>
          <w:p w14:paraId="4C5C3F77" w14:textId="53C12158" w:rsidR="00232C30" w:rsidRDefault="00232C30" w:rsidP="00232C30">
            <w:pPr>
              <w:pStyle w:val="TableParagraph"/>
              <w:spacing w:line="236" w:lineRule="exact"/>
              <w:ind w:left="10" w:right="79"/>
              <w:jc w:val="center"/>
              <w:rPr>
                <w:b/>
              </w:rPr>
            </w:pPr>
            <w:r>
              <w:rPr>
                <w:b/>
                <w:bCs/>
              </w:rPr>
              <w:t>PO4</w:t>
            </w:r>
          </w:p>
        </w:tc>
        <w:tc>
          <w:tcPr>
            <w:tcW w:w="768" w:type="dxa"/>
            <w:vAlign w:val="center"/>
          </w:tcPr>
          <w:p w14:paraId="09FB9465" w14:textId="49ABF137" w:rsidR="00232C30" w:rsidRDefault="00232C30" w:rsidP="00232C30">
            <w:pPr>
              <w:pStyle w:val="TableParagraph"/>
              <w:spacing w:line="236" w:lineRule="exact"/>
              <w:ind w:left="1" w:right="61"/>
              <w:jc w:val="center"/>
              <w:rPr>
                <w:b/>
              </w:rPr>
            </w:pPr>
            <w:r>
              <w:rPr>
                <w:b/>
                <w:bCs/>
              </w:rPr>
              <w:t>PO5</w:t>
            </w:r>
          </w:p>
        </w:tc>
        <w:tc>
          <w:tcPr>
            <w:tcW w:w="773" w:type="dxa"/>
            <w:vAlign w:val="center"/>
          </w:tcPr>
          <w:p w14:paraId="1378AA34" w14:textId="2938B477" w:rsidR="00232C30" w:rsidRDefault="00232C30" w:rsidP="00232C30">
            <w:pPr>
              <w:pStyle w:val="TableParagraph"/>
              <w:spacing w:line="236" w:lineRule="exact"/>
              <w:ind w:left="15" w:right="76"/>
              <w:jc w:val="center"/>
              <w:rPr>
                <w:b/>
              </w:rPr>
            </w:pPr>
            <w:r>
              <w:rPr>
                <w:b/>
                <w:bCs/>
              </w:rPr>
              <w:t>PO6</w:t>
            </w:r>
          </w:p>
        </w:tc>
        <w:tc>
          <w:tcPr>
            <w:tcW w:w="773" w:type="dxa"/>
            <w:vAlign w:val="center"/>
          </w:tcPr>
          <w:p w14:paraId="1726599F" w14:textId="07C1006D" w:rsidR="00232C30" w:rsidRDefault="00232C30" w:rsidP="00232C30">
            <w:pPr>
              <w:pStyle w:val="TableParagraph"/>
              <w:spacing w:line="236" w:lineRule="exact"/>
              <w:ind w:left="10" w:right="76"/>
              <w:jc w:val="center"/>
              <w:rPr>
                <w:b/>
              </w:rPr>
            </w:pPr>
            <w:r>
              <w:rPr>
                <w:b/>
                <w:bCs/>
              </w:rPr>
              <w:t>PO7</w:t>
            </w:r>
          </w:p>
        </w:tc>
        <w:tc>
          <w:tcPr>
            <w:tcW w:w="767" w:type="dxa"/>
            <w:vAlign w:val="center"/>
          </w:tcPr>
          <w:p w14:paraId="3548DC3D" w14:textId="553C0970" w:rsidR="00232C30" w:rsidRDefault="00232C30" w:rsidP="00232C30">
            <w:pPr>
              <w:pStyle w:val="TableParagraph"/>
              <w:spacing w:line="236" w:lineRule="exact"/>
              <w:ind w:left="9" w:right="65"/>
              <w:jc w:val="center"/>
              <w:rPr>
                <w:b/>
              </w:rPr>
            </w:pPr>
            <w:r>
              <w:rPr>
                <w:b/>
                <w:bCs/>
              </w:rPr>
              <w:t>PO8</w:t>
            </w:r>
          </w:p>
        </w:tc>
        <w:tc>
          <w:tcPr>
            <w:tcW w:w="772" w:type="dxa"/>
            <w:vAlign w:val="center"/>
          </w:tcPr>
          <w:p w14:paraId="4735E1D5" w14:textId="5370986B" w:rsidR="00232C30" w:rsidRDefault="00232C30" w:rsidP="00232C30">
            <w:pPr>
              <w:pStyle w:val="TableParagraph"/>
              <w:spacing w:line="236" w:lineRule="exact"/>
              <w:ind w:left="16" w:right="71"/>
              <w:jc w:val="center"/>
              <w:rPr>
                <w:b/>
              </w:rPr>
            </w:pPr>
            <w:r>
              <w:rPr>
                <w:b/>
                <w:bCs/>
              </w:rPr>
              <w:t>PO9</w:t>
            </w:r>
          </w:p>
        </w:tc>
        <w:tc>
          <w:tcPr>
            <w:tcW w:w="852" w:type="dxa"/>
            <w:vAlign w:val="center"/>
          </w:tcPr>
          <w:p w14:paraId="792581C4" w14:textId="49C60A4E" w:rsidR="00232C30" w:rsidRDefault="00232C30" w:rsidP="00232C30">
            <w:pPr>
              <w:pStyle w:val="TableParagraph"/>
              <w:spacing w:line="236" w:lineRule="exact"/>
              <w:ind w:left="38" w:right="91"/>
              <w:jc w:val="center"/>
              <w:rPr>
                <w:b/>
              </w:rPr>
            </w:pPr>
            <w:r>
              <w:rPr>
                <w:b/>
                <w:bCs/>
              </w:rPr>
              <w:t>PO10</w:t>
            </w:r>
          </w:p>
        </w:tc>
      </w:tr>
      <w:tr w:rsidR="00232C30" w14:paraId="66CD8646" w14:textId="77777777" w:rsidTr="0052263E">
        <w:trPr>
          <w:trHeight w:val="260"/>
        </w:trPr>
        <w:tc>
          <w:tcPr>
            <w:tcW w:w="775" w:type="dxa"/>
            <w:vAlign w:val="center"/>
          </w:tcPr>
          <w:p w14:paraId="4F8CA77F" w14:textId="31C0B058" w:rsidR="00232C30" w:rsidRDefault="00232C30" w:rsidP="00232C30">
            <w:pPr>
              <w:pStyle w:val="TableParagraph"/>
              <w:ind w:left="110"/>
              <w:rPr>
                <w:b/>
              </w:rPr>
            </w:pPr>
            <w:r>
              <w:t>CO1</w:t>
            </w:r>
          </w:p>
        </w:tc>
        <w:tc>
          <w:tcPr>
            <w:tcW w:w="775" w:type="dxa"/>
            <w:vAlign w:val="center"/>
          </w:tcPr>
          <w:p w14:paraId="6202A57A" w14:textId="73314BDE" w:rsidR="00232C30" w:rsidRDefault="00232C30" w:rsidP="00232C30">
            <w:pPr>
              <w:pStyle w:val="TableParagraph"/>
              <w:ind w:right="69"/>
              <w:jc w:val="center"/>
            </w:pPr>
            <w:r>
              <w:t>S</w:t>
            </w:r>
          </w:p>
        </w:tc>
        <w:tc>
          <w:tcPr>
            <w:tcW w:w="774" w:type="dxa"/>
            <w:vAlign w:val="center"/>
          </w:tcPr>
          <w:p w14:paraId="1A931A35" w14:textId="2415D4B8" w:rsidR="00232C30" w:rsidRDefault="00232C30" w:rsidP="00232C30">
            <w:pPr>
              <w:pStyle w:val="TableParagraph"/>
              <w:ind w:left="12" w:right="79"/>
              <w:jc w:val="center"/>
            </w:pPr>
            <w:r>
              <w:t>S</w:t>
            </w:r>
          </w:p>
        </w:tc>
        <w:tc>
          <w:tcPr>
            <w:tcW w:w="769" w:type="dxa"/>
            <w:vAlign w:val="center"/>
          </w:tcPr>
          <w:p w14:paraId="1861116A" w14:textId="1674A789" w:rsidR="00232C30" w:rsidRDefault="00232C30" w:rsidP="00232C30">
            <w:pPr>
              <w:pStyle w:val="TableParagraph"/>
              <w:ind w:left="11" w:right="67"/>
              <w:jc w:val="center"/>
            </w:pPr>
            <w:r>
              <w:t>M</w:t>
            </w:r>
          </w:p>
        </w:tc>
        <w:tc>
          <w:tcPr>
            <w:tcW w:w="774" w:type="dxa"/>
            <w:vAlign w:val="center"/>
          </w:tcPr>
          <w:p w14:paraId="5EE5BEC9" w14:textId="3FEC43A0" w:rsidR="00232C30" w:rsidRDefault="00232C30" w:rsidP="00232C30">
            <w:pPr>
              <w:pStyle w:val="TableParagraph"/>
              <w:ind w:left="10" w:right="79"/>
              <w:jc w:val="center"/>
            </w:pPr>
            <w:r>
              <w:t>M</w:t>
            </w:r>
          </w:p>
        </w:tc>
        <w:tc>
          <w:tcPr>
            <w:tcW w:w="768" w:type="dxa"/>
            <w:vAlign w:val="center"/>
          </w:tcPr>
          <w:p w14:paraId="2ED51676" w14:textId="0B46471C" w:rsidR="00232C30" w:rsidRDefault="00232C30" w:rsidP="00232C30">
            <w:pPr>
              <w:pStyle w:val="TableParagraph"/>
              <w:ind w:left="11" w:right="61"/>
              <w:jc w:val="center"/>
            </w:pPr>
            <w:r>
              <w:t>M</w:t>
            </w:r>
          </w:p>
        </w:tc>
        <w:tc>
          <w:tcPr>
            <w:tcW w:w="773" w:type="dxa"/>
            <w:vAlign w:val="center"/>
          </w:tcPr>
          <w:p w14:paraId="3FCB86DB" w14:textId="2A7A83F9" w:rsidR="00232C30" w:rsidRDefault="00232C30" w:rsidP="00232C30">
            <w:pPr>
              <w:pStyle w:val="TableParagraph"/>
              <w:ind w:left="13" w:right="76"/>
              <w:jc w:val="center"/>
            </w:pPr>
            <w:r>
              <w:t>S</w:t>
            </w:r>
          </w:p>
        </w:tc>
        <w:tc>
          <w:tcPr>
            <w:tcW w:w="773" w:type="dxa"/>
            <w:vAlign w:val="center"/>
          </w:tcPr>
          <w:p w14:paraId="7E015F2A" w14:textId="78D70DE2" w:rsidR="00232C30" w:rsidRDefault="00232C30" w:rsidP="00232C30">
            <w:pPr>
              <w:pStyle w:val="TableParagraph"/>
              <w:ind w:left="20" w:right="76"/>
              <w:jc w:val="center"/>
            </w:pPr>
            <w:r>
              <w:t>M</w:t>
            </w:r>
          </w:p>
        </w:tc>
        <w:tc>
          <w:tcPr>
            <w:tcW w:w="767" w:type="dxa"/>
            <w:vAlign w:val="center"/>
          </w:tcPr>
          <w:p w14:paraId="15ACC5C5" w14:textId="44B4090E" w:rsidR="00232C30" w:rsidRDefault="00232C30" w:rsidP="00232C30">
            <w:pPr>
              <w:pStyle w:val="TableParagraph"/>
              <w:ind w:left="20" w:right="65"/>
              <w:jc w:val="center"/>
            </w:pPr>
            <w:r>
              <w:t>M</w:t>
            </w:r>
          </w:p>
        </w:tc>
        <w:tc>
          <w:tcPr>
            <w:tcW w:w="772" w:type="dxa"/>
            <w:vAlign w:val="center"/>
          </w:tcPr>
          <w:p w14:paraId="202BE59E" w14:textId="38C9E4F2" w:rsidR="00232C30" w:rsidRDefault="00232C30" w:rsidP="00232C30">
            <w:pPr>
              <w:pStyle w:val="TableParagraph"/>
              <w:ind w:left="16" w:right="60"/>
              <w:jc w:val="center"/>
            </w:pPr>
            <w:r>
              <w:t>M</w:t>
            </w:r>
          </w:p>
        </w:tc>
        <w:tc>
          <w:tcPr>
            <w:tcW w:w="852" w:type="dxa"/>
            <w:vAlign w:val="center"/>
          </w:tcPr>
          <w:p w14:paraId="4F14AA13" w14:textId="04B19B9A" w:rsidR="00232C30" w:rsidRDefault="00232C30" w:rsidP="00232C30">
            <w:pPr>
              <w:pStyle w:val="TableParagraph"/>
              <w:ind w:left="38" w:right="78"/>
              <w:jc w:val="center"/>
            </w:pPr>
            <w:r>
              <w:t>S</w:t>
            </w:r>
          </w:p>
        </w:tc>
      </w:tr>
      <w:tr w:rsidR="00232C30" w14:paraId="5E4F1FEB" w14:textId="77777777" w:rsidTr="0052263E">
        <w:trPr>
          <w:trHeight w:val="260"/>
        </w:trPr>
        <w:tc>
          <w:tcPr>
            <w:tcW w:w="775" w:type="dxa"/>
            <w:vAlign w:val="center"/>
          </w:tcPr>
          <w:p w14:paraId="75A5106E" w14:textId="3A430203" w:rsidR="00232C30" w:rsidRDefault="00232C30" w:rsidP="00232C30">
            <w:pPr>
              <w:pStyle w:val="TableParagraph"/>
              <w:ind w:left="110"/>
              <w:rPr>
                <w:b/>
              </w:rPr>
            </w:pPr>
            <w:r>
              <w:t>CO2</w:t>
            </w:r>
          </w:p>
        </w:tc>
        <w:tc>
          <w:tcPr>
            <w:tcW w:w="775" w:type="dxa"/>
            <w:vAlign w:val="center"/>
          </w:tcPr>
          <w:p w14:paraId="58744678" w14:textId="1AE586D9" w:rsidR="00232C30" w:rsidRDefault="00232C30" w:rsidP="00232C30">
            <w:pPr>
              <w:pStyle w:val="TableParagraph"/>
              <w:ind w:right="69"/>
              <w:jc w:val="center"/>
            </w:pPr>
            <w:r>
              <w:t>M</w:t>
            </w:r>
          </w:p>
        </w:tc>
        <w:tc>
          <w:tcPr>
            <w:tcW w:w="774" w:type="dxa"/>
            <w:vAlign w:val="center"/>
          </w:tcPr>
          <w:p w14:paraId="7FC042D4" w14:textId="3C08C13C" w:rsidR="00232C30" w:rsidRDefault="00232C30" w:rsidP="00232C30">
            <w:pPr>
              <w:pStyle w:val="TableParagraph"/>
              <w:ind w:left="5" w:right="79"/>
              <w:jc w:val="center"/>
            </w:pPr>
            <w:r>
              <w:t>S</w:t>
            </w:r>
          </w:p>
        </w:tc>
        <w:tc>
          <w:tcPr>
            <w:tcW w:w="769" w:type="dxa"/>
            <w:vAlign w:val="center"/>
          </w:tcPr>
          <w:p w14:paraId="0DD0CC09" w14:textId="4871E1DA" w:rsidR="00232C30" w:rsidRDefault="00232C30" w:rsidP="00232C30">
            <w:pPr>
              <w:pStyle w:val="TableParagraph"/>
              <w:ind w:left="8" w:right="67"/>
              <w:jc w:val="center"/>
            </w:pPr>
            <w:r>
              <w:t>S</w:t>
            </w:r>
          </w:p>
        </w:tc>
        <w:tc>
          <w:tcPr>
            <w:tcW w:w="774" w:type="dxa"/>
            <w:vAlign w:val="center"/>
          </w:tcPr>
          <w:p w14:paraId="1E30230E" w14:textId="1099DC69" w:rsidR="00232C30" w:rsidRDefault="00232C30" w:rsidP="00232C30">
            <w:pPr>
              <w:pStyle w:val="TableParagraph"/>
              <w:ind w:left="10" w:right="79"/>
              <w:jc w:val="center"/>
            </w:pPr>
            <w:r>
              <w:t>M</w:t>
            </w:r>
          </w:p>
        </w:tc>
        <w:tc>
          <w:tcPr>
            <w:tcW w:w="768" w:type="dxa"/>
            <w:vAlign w:val="center"/>
          </w:tcPr>
          <w:p w14:paraId="37BD82E3" w14:textId="70973B28" w:rsidR="00232C30" w:rsidRDefault="00232C30" w:rsidP="00232C30">
            <w:pPr>
              <w:pStyle w:val="TableParagraph"/>
              <w:ind w:left="8" w:right="61"/>
              <w:jc w:val="center"/>
            </w:pPr>
            <w:r>
              <w:t>S</w:t>
            </w:r>
          </w:p>
        </w:tc>
        <w:tc>
          <w:tcPr>
            <w:tcW w:w="773" w:type="dxa"/>
            <w:vAlign w:val="center"/>
          </w:tcPr>
          <w:p w14:paraId="7C531E25" w14:textId="52A2B2FA" w:rsidR="00232C30" w:rsidRDefault="00232C30" w:rsidP="00232C30">
            <w:pPr>
              <w:pStyle w:val="TableParagraph"/>
              <w:ind w:left="15" w:right="76"/>
              <w:jc w:val="center"/>
            </w:pPr>
            <w:r>
              <w:t>M</w:t>
            </w:r>
          </w:p>
        </w:tc>
        <w:tc>
          <w:tcPr>
            <w:tcW w:w="773" w:type="dxa"/>
            <w:vAlign w:val="center"/>
          </w:tcPr>
          <w:p w14:paraId="1BB86FEC" w14:textId="439CDE3C" w:rsidR="00232C30" w:rsidRDefault="00232C30" w:rsidP="00232C30">
            <w:pPr>
              <w:pStyle w:val="TableParagraph"/>
              <w:ind w:left="20" w:right="76"/>
              <w:jc w:val="center"/>
            </w:pPr>
            <w:r>
              <w:t>M</w:t>
            </w:r>
          </w:p>
        </w:tc>
        <w:tc>
          <w:tcPr>
            <w:tcW w:w="767" w:type="dxa"/>
            <w:vAlign w:val="center"/>
          </w:tcPr>
          <w:p w14:paraId="0DAA7B97" w14:textId="3A254FD5" w:rsidR="00232C30" w:rsidRDefault="00232C30" w:rsidP="00232C30">
            <w:pPr>
              <w:pStyle w:val="TableParagraph"/>
              <w:ind w:left="20" w:right="65"/>
              <w:jc w:val="center"/>
            </w:pPr>
            <w:r>
              <w:t>M</w:t>
            </w:r>
          </w:p>
        </w:tc>
        <w:tc>
          <w:tcPr>
            <w:tcW w:w="772" w:type="dxa"/>
            <w:vAlign w:val="center"/>
          </w:tcPr>
          <w:p w14:paraId="605414F0" w14:textId="43404D80" w:rsidR="00232C30" w:rsidRDefault="00232C30" w:rsidP="00232C30">
            <w:pPr>
              <w:pStyle w:val="TableParagraph"/>
              <w:ind w:left="23" w:right="60"/>
              <w:jc w:val="center"/>
            </w:pPr>
            <w:r>
              <w:t>S</w:t>
            </w:r>
          </w:p>
        </w:tc>
        <w:tc>
          <w:tcPr>
            <w:tcW w:w="852" w:type="dxa"/>
            <w:vAlign w:val="center"/>
          </w:tcPr>
          <w:p w14:paraId="14B4272A" w14:textId="6DB89581" w:rsidR="00232C30" w:rsidRDefault="00232C30" w:rsidP="00232C30">
            <w:pPr>
              <w:pStyle w:val="TableParagraph"/>
              <w:ind w:left="38" w:right="78"/>
              <w:jc w:val="center"/>
            </w:pPr>
            <w:r>
              <w:t>S</w:t>
            </w:r>
          </w:p>
        </w:tc>
      </w:tr>
      <w:tr w:rsidR="00232C30" w14:paraId="56415BE3" w14:textId="77777777" w:rsidTr="0052263E">
        <w:trPr>
          <w:trHeight w:val="255"/>
        </w:trPr>
        <w:tc>
          <w:tcPr>
            <w:tcW w:w="775" w:type="dxa"/>
            <w:vAlign w:val="center"/>
          </w:tcPr>
          <w:p w14:paraId="1C8853EA" w14:textId="55216C8C" w:rsidR="00232C30" w:rsidRDefault="00232C30" w:rsidP="00232C30">
            <w:pPr>
              <w:pStyle w:val="TableParagraph"/>
              <w:spacing w:line="233" w:lineRule="exact"/>
              <w:ind w:left="110"/>
              <w:rPr>
                <w:b/>
              </w:rPr>
            </w:pPr>
            <w:r>
              <w:t>CO3</w:t>
            </w:r>
          </w:p>
        </w:tc>
        <w:tc>
          <w:tcPr>
            <w:tcW w:w="775" w:type="dxa"/>
            <w:vAlign w:val="center"/>
          </w:tcPr>
          <w:p w14:paraId="3507EDCF" w14:textId="171C6F96" w:rsidR="00232C30" w:rsidRDefault="00232C30" w:rsidP="00232C30">
            <w:pPr>
              <w:pStyle w:val="TableParagraph"/>
              <w:spacing w:line="233" w:lineRule="exact"/>
              <w:ind w:left="3" w:right="69"/>
              <w:jc w:val="center"/>
            </w:pPr>
            <w:r>
              <w:t>M</w:t>
            </w:r>
          </w:p>
        </w:tc>
        <w:tc>
          <w:tcPr>
            <w:tcW w:w="774" w:type="dxa"/>
            <w:vAlign w:val="center"/>
          </w:tcPr>
          <w:p w14:paraId="0C3AE1B7" w14:textId="24D9312A" w:rsidR="00232C30" w:rsidRDefault="00232C30" w:rsidP="00232C30">
            <w:pPr>
              <w:pStyle w:val="TableParagraph"/>
              <w:spacing w:line="233" w:lineRule="exact"/>
              <w:ind w:left="5" w:right="79"/>
              <w:jc w:val="center"/>
            </w:pPr>
            <w:r>
              <w:t>M</w:t>
            </w:r>
          </w:p>
        </w:tc>
        <w:tc>
          <w:tcPr>
            <w:tcW w:w="769" w:type="dxa"/>
            <w:vAlign w:val="center"/>
          </w:tcPr>
          <w:p w14:paraId="49F1CFD8" w14:textId="1A803113" w:rsidR="00232C30" w:rsidRDefault="00232C30" w:rsidP="00232C30">
            <w:pPr>
              <w:pStyle w:val="TableParagraph"/>
              <w:spacing w:line="233" w:lineRule="exact"/>
              <w:ind w:left="11" w:right="67"/>
              <w:jc w:val="center"/>
            </w:pPr>
            <w:r>
              <w:t>M</w:t>
            </w:r>
          </w:p>
        </w:tc>
        <w:tc>
          <w:tcPr>
            <w:tcW w:w="774" w:type="dxa"/>
            <w:vAlign w:val="center"/>
          </w:tcPr>
          <w:p w14:paraId="5CBF6B4E" w14:textId="40F7E8ED" w:rsidR="00232C30" w:rsidRDefault="00232C30" w:rsidP="00232C30">
            <w:pPr>
              <w:pStyle w:val="TableParagraph"/>
              <w:spacing w:line="233" w:lineRule="exact"/>
              <w:ind w:left="7" w:right="79"/>
              <w:jc w:val="center"/>
            </w:pPr>
            <w:r>
              <w:t>S</w:t>
            </w:r>
          </w:p>
        </w:tc>
        <w:tc>
          <w:tcPr>
            <w:tcW w:w="768" w:type="dxa"/>
            <w:vAlign w:val="center"/>
          </w:tcPr>
          <w:p w14:paraId="3684875F" w14:textId="4B91AD72" w:rsidR="00232C30" w:rsidRDefault="00232C30" w:rsidP="00232C30">
            <w:pPr>
              <w:pStyle w:val="TableParagraph"/>
              <w:spacing w:line="233" w:lineRule="exact"/>
              <w:ind w:left="8" w:right="61"/>
              <w:jc w:val="center"/>
            </w:pPr>
            <w:r>
              <w:t>S</w:t>
            </w:r>
          </w:p>
        </w:tc>
        <w:tc>
          <w:tcPr>
            <w:tcW w:w="773" w:type="dxa"/>
            <w:vAlign w:val="center"/>
          </w:tcPr>
          <w:p w14:paraId="154A20E7" w14:textId="59AD23C1" w:rsidR="00232C30" w:rsidRDefault="00232C30" w:rsidP="00232C30">
            <w:pPr>
              <w:pStyle w:val="TableParagraph"/>
              <w:spacing w:line="233" w:lineRule="exact"/>
              <w:ind w:left="13" w:right="76"/>
              <w:jc w:val="center"/>
            </w:pPr>
            <w:r>
              <w:t>S</w:t>
            </w:r>
          </w:p>
        </w:tc>
        <w:tc>
          <w:tcPr>
            <w:tcW w:w="773" w:type="dxa"/>
            <w:vAlign w:val="center"/>
          </w:tcPr>
          <w:p w14:paraId="57DD0C24" w14:textId="08BEE7A6" w:rsidR="00232C30" w:rsidRDefault="00232C30" w:rsidP="00232C30">
            <w:pPr>
              <w:pStyle w:val="TableParagraph"/>
              <w:spacing w:line="233" w:lineRule="exact"/>
              <w:ind w:left="17" w:right="76"/>
              <w:jc w:val="center"/>
            </w:pPr>
            <w:r>
              <w:t>S</w:t>
            </w:r>
          </w:p>
        </w:tc>
        <w:tc>
          <w:tcPr>
            <w:tcW w:w="767" w:type="dxa"/>
            <w:vAlign w:val="center"/>
          </w:tcPr>
          <w:p w14:paraId="5627B331" w14:textId="3250F8FE" w:rsidR="00232C30" w:rsidRDefault="00232C30" w:rsidP="00232C30">
            <w:pPr>
              <w:pStyle w:val="TableParagraph"/>
              <w:spacing w:line="233" w:lineRule="exact"/>
              <w:ind w:left="17" w:right="65"/>
              <w:jc w:val="center"/>
            </w:pPr>
            <w:r>
              <w:t>S</w:t>
            </w:r>
          </w:p>
        </w:tc>
        <w:tc>
          <w:tcPr>
            <w:tcW w:w="772" w:type="dxa"/>
            <w:vAlign w:val="center"/>
          </w:tcPr>
          <w:p w14:paraId="4C125124" w14:textId="5D07F7EB" w:rsidR="00232C30" w:rsidRDefault="00232C30" w:rsidP="00232C30">
            <w:pPr>
              <w:pStyle w:val="TableParagraph"/>
              <w:spacing w:line="233" w:lineRule="exact"/>
              <w:ind w:left="23" w:right="60"/>
              <w:jc w:val="center"/>
            </w:pPr>
            <w:r>
              <w:t>S</w:t>
            </w:r>
          </w:p>
        </w:tc>
        <w:tc>
          <w:tcPr>
            <w:tcW w:w="852" w:type="dxa"/>
            <w:vAlign w:val="center"/>
          </w:tcPr>
          <w:p w14:paraId="75BFB2F5" w14:textId="582DB16E" w:rsidR="00232C30" w:rsidRDefault="00232C30" w:rsidP="00232C30">
            <w:pPr>
              <w:pStyle w:val="TableParagraph"/>
              <w:spacing w:line="233" w:lineRule="exact"/>
              <w:ind w:left="38" w:right="78"/>
              <w:jc w:val="center"/>
            </w:pPr>
            <w:r>
              <w:t>S</w:t>
            </w:r>
          </w:p>
        </w:tc>
      </w:tr>
      <w:tr w:rsidR="0052263E" w14:paraId="0A8690FB" w14:textId="77777777" w:rsidTr="0052263E">
        <w:trPr>
          <w:trHeight w:val="255"/>
        </w:trPr>
        <w:tc>
          <w:tcPr>
            <w:tcW w:w="775" w:type="dxa"/>
            <w:vAlign w:val="center"/>
          </w:tcPr>
          <w:p w14:paraId="69AEA2AD" w14:textId="174F3FE1" w:rsidR="0052263E" w:rsidRDefault="0052263E" w:rsidP="0052263E">
            <w:pPr>
              <w:pStyle w:val="TableParagraph"/>
              <w:spacing w:line="233" w:lineRule="exact"/>
              <w:ind w:left="110"/>
            </w:pPr>
            <w:r w:rsidRPr="00A04889">
              <w:rPr>
                <w:b/>
                <w:sz w:val="20"/>
                <w:lang w:val="en-IN"/>
              </w:rPr>
              <w:t>CO4</w:t>
            </w:r>
          </w:p>
        </w:tc>
        <w:tc>
          <w:tcPr>
            <w:tcW w:w="775" w:type="dxa"/>
            <w:vAlign w:val="center"/>
          </w:tcPr>
          <w:p w14:paraId="6BA3BD75" w14:textId="56525CD3" w:rsidR="0052263E" w:rsidRDefault="0052263E" w:rsidP="0052263E">
            <w:pPr>
              <w:pStyle w:val="TableParagraph"/>
              <w:spacing w:line="233" w:lineRule="exact"/>
              <w:ind w:left="3" w:right="69"/>
              <w:jc w:val="center"/>
            </w:pPr>
            <w:r w:rsidRPr="00A04889">
              <w:rPr>
                <w:b/>
                <w:sz w:val="20"/>
                <w:lang w:val="en-IN"/>
              </w:rPr>
              <w:t>M</w:t>
            </w:r>
          </w:p>
        </w:tc>
        <w:tc>
          <w:tcPr>
            <w:tcW w:w="774" w:type="dxa"/>
            <w:vAlign w:val="center"/>
          </w:tcPr>
          <w:p w14:paraId="03A81FF4" w14:textId="30BFEC6F" w:rsidR="0052263E" w:rsidRDefault="0052263E" w:rsidP="0052263E">
            <w:pPr>
              <w:pStyle w:val="TableParagraph"/>
              <w:spacing w:line="233" w:lineRule="exact"/>
              <w:ind w:left="5" w:right="79"/>
              <w:jc w:val="center"/>
            </w:pPr>
            <w:r w:rsidRPr="00A04889">
              <w:rPr>
                <w:b/>
                <w:sz w:val="20"/>
                <w:lang w:val="en-IN"/>
              </w:rPr>
              <w:t>S</w:t>
            </w:r>
          </w:p>
        </w:tc>
        <w:tc>
          <w:tcPr>
            <w:tcW w:w="769" w:type="dxa"/>
            <w:vAlign w:val="center"/>
          </w:tcPr>
          <w:p w14:paraId="63DE7D39" w14:textId="4DDE39BC" w:rsidR="0052263E" w:rsidRDefault="0052263E" w:rsidP="0052263E">
            <w:pPr>
              <w:pStyle w:val="TableParagraph"/>
              <w:spacing w:line="233" w:lineRule="exact"/>
              <w:ind w:left="11" w:right="67"/>
              <w:jc w:val="center"/>
            </w:pPr>
            <w:r w:rsidRPr="00A04889">
              <w:rPr>
                <w:b/>
                <w:sz w:val="20"/>
                <w:lang w:val="en-IN"/>
              </w:rPr>
              <w:t>M</w:t>
            </w:r>
          </w:p>
        </w:tc>
        <w:tc>
          <w:tcPr>
            <w:tcW w:w="774" w:type="dxa"/>
            <w:vAlign w:val="center"/>
          </w:tcPr>
          <w:p w14:paraId="6976ECA4" w14:textId="6159D236" w:rsidR="0052263E" w:rsidRDefault="0052263E" w:rsidP="0052263E">
            <w:pPr>
              <w:pStyle w:val="TableParagraph"/>
              <w:spacing w:line="233" w:lineRule="exact"/>
              <w:ind w:left="7" w:right="79"/>
              <w:jc w:val="center"/>
            </w:pPr>
            <w:r w:rsidRPr="00A04889">
              <w:rPr>
                <w:b/>
                <w:sz w:val="20"/>
                <w:lang w:val="en-IN"/>
              </w:rPr>
              <w:t>M</w:t>
            </w:r>
          </w:p>
        </w:tc>
        <w:tc>
          <w:tcPr>
            <w:tcW w:w="768" w:type="dxa"/>
            <w:vAlign w:val="center"/>
          </w:tcPr>
          <w:p w14:paraId="12612FDD" w14:textId="4DE2578E" w:rsidR="0052263E" w:rsidRDefault="0052263E" w:rsidP="0052263E">
            <w:pPr>
              <w:pStyle w:val="TableParagraph"/>
              <w:spacing w:line="233" w:lineRule="exact"/>
              <w:ind w:left="8" w:right="61"/>
              <w:jc w:val="center"/>
            </w:pPr>
            <w:r w:rsidRPr="00A04889">
              <w:rPr>
                <w:b/>
                <w:sz w:val="20"/>
                <w:lang w:val="en-IN"/>
              </w:rPr>
              <w:t>S</w:t>
            </w:r>
          </w:p>
        </w:tc>
        <w:tc>
          <w:tcPr>
            <w:tcW w:w="773" w:type="dxa"/>
            <w:vAlign w:val="center"/>
          </w:tcPr>
          <w:p w14:paraId="3575F46C" w14:textId="7F45B8AD" w:rsidR="0052263E" w:rsidRDefault="0052263E" w:rsidP="0052263E">
            <w:pPr>
              <w:pStyle w:val="TableParagraph"/>
              <w:spacing w:line="233" w:lineRule="exact"/>
              <w:ind w:left="13" w:right="76"/>
              <w:jc w:val="center"/>
            </w:pPr>
            <w:r w:rsidRPr="00A04889">
              <w:rPr>
                <w:b/>
                <w:sz w:val="20"/>
                <w:lang w:val="en-IN"/>
              </w:rPr>
              <w:t>M</w:t>
            </w:r>
          </w:p>
        </w:tc>
        <w:tc>
          <w:tcPr>
            <w:tcW w:w="773" w:type="dxa"/>
            <w:vAlign w:val="center"/>
          </w:tcPr>
          <w:p w14:paraId="092EA37C" w14:textId="30CAB9BD" w:rsidR="0052263E" w:rsidRDefault="0052263E" w:rsidP="0052263E">
            <w:pPr>
              <w:pStyle w:val="TableParagraph"/>
              <w:spacing w:line="233" w:lineRule="exact"/>
              <w:ind w:left="17" w:right="76"/>
              <w:jc w:val="center"/>
            </w:pPr>
            <w:r w:rsidRPr="00A04889">
              <w:rPr>
                <w:b/>
                <w:sz w:val="20"/>
                <w:lang w:val="en-IN"/>
              </w:rPr>
              <w:t>S</w:t>
            </w:r>
          </w:p>
        </w:tc>
        <w:tc>
          <w:tcPr>
            <w:tcW w:w="767" w:type="dxa"/>
            <w:vAlign w:val="center"/>
          </w:tcPr>
          <w:p w14:paraId="5D429420" w14:textId="6C4448EC" w:rsidR="0052263E" w:rsidRDefault="0052263E" w:rsidP="0052263E">
            <w:pPr>
              <w:pStyle w:val="TableParagraph"/>
              <w:spacing w:line="233" w:lineRule="exact"/>
              <w:ind w:left="17" w:right="65"/>
              <w:jc w:val="center"/>
            </w:pPr>
            <w:r w:rsidRPr="00A04889">
              <w:rPr>
                <w:b/>
                <w:sz w:val="20"/>
                <w:lang w:val="en-IN"/>
              </w:rPr>
              <w:t>M</w:t>
            </w:r>
          </w:p>
        </w:tc>
        <w:tc>
          <w:tcPr>
            <w:tcW w:w="772" w:type="dxa"/>
            <w:vAlign w:val="center"/>
          </w:tcPr>
          <w:p w14:paraId="5E3985C9" w14:textId="12AE6798" w:rsidR="0052263E" w:rsidRDefault="0052263E" w:rsidP="0052263E">
            <w:pPr>
              <w:pStyle w:val="TableParagraph"/>
              <w:spacing w:line="233" w:lineRule="exact"/>
              <w:ind w:left="23" w:right="60"/>
              <w:jc w:val="center"/>
            </w:pPr>
            <w:r w:rsidRPr="00A04889">
              <w:rPr>
                <w:b/>
                <w:sz w:val="20"/>
                <w:lang w:val="en-IN"/>
              </w:rPr>
              <w:t>S</w:t>
            </w:r>
          </w:p>
        </w:tc>
        <w:tc>
          <w:tcPr>
            <w:tcW w:w="852" w:type="dxa"/>
            <w:vAlign w:val="center"/>
          </w:tcPr>
          <w:p w14:paraId="5FCE5B04" w14:textId="47C8EE63" w:rsidR="0052263E" w:rsidRDefault="0052263E" w:rsidP="0052263E">
            <w:pPr>
              <w:pStyle w:val="TableParagraph"/>
              <w:spacing w:line="233" w:lineRule="exact"/>
              <w:ind w:left="38" w:right="78"/>
              <w:jc w:val="center"/>
            </w:pPr>
            <w:r w:rsidRPr="00A04889">
              <w:rPr>
                <w:b/>
                <w:sz w:val="20"/>
                <w:lang w:val="en-IN"/>
              </w:rPr>
              <w:t>S</w:t>
            </w:r>
          </w:p>
        </w:tc>
      </w:tr>
      <w:tr w:rsidR="0052263E" w14:paraId="024F9E0F" w14:textId="77777777" w:rsidTr="0052263E">
        <w:trPr>
          <w:trHeight w:val="255"/>
        </w:trPr>
        <w:tc>
          <w:tcPr>
            <w:tcW w:w="775" w:type="dxa"/>
            <w:vAlign w:val="center"/>
          </w:tcPr>
          <w:p w14:paraId="7C7360E9" w14:textId="0803F84B" w:rsidR="0052263E" w:rsidRDefault="0052263E" w:rsidP="0052263E">
            <w:pPr>
              <w:pStyle w:val="TableParagraph"/>
              <w:spacing w:line="233" w:lineRule="exact"/>
              <w:ind w:left="110"/>
            </w:pPr>
            <w:r w:rsidRPr="00A04889">
              <w:rPr>
                <w:b/>
                <w:sz w:val="20"/>
                <w:lang w:val="en-IN"/>
              </w:rPr>
              <w:t>CO5</w:t>
            </w:r>
          </w:p>
        </w:tc>
        <w:tc>
          <w:tcPr>
            <w:tcW w:w="775" w:type="dxa"/>
            <w:vAlign w:val="center"/>
          </w:tcPr>
          <w:p w14:paraId="7159CB25" w14:textId="1B591AB5" w:rsidR="0052263E" w:rsidRDefault="0052263E" w:rsidP="0052263E">
            <w:pPr>
              <w:pStyle w:val="TableParagraph"/>
              <w:spacing w:line="233" w:lineRule="exact"/>
              <w:ind w:left="3" w:right="69"/>
              <w:jc w:val="center"/>
            </w:pPr>
            <w:r w:rsidRPr="00A04889">
              <w:rPr>
                <w:b/>
                <w:sz w:val="20"/>
                <w:lang w:val="en-IN"/>
              </w:rPr>
              <w:t>M</w:t>
            </w:r>
          </w:p>
        </w:tc>
        <w:tc>
          <w:tcPr>
            <w:tcW w:w="774" w:type="dxa"/>
            <w:vAlign w:val="center"/>
          </w:tcPr>
          <w:p w14:paraId="1CD33810" w14:textId="446253D7" w:rsidR="0052263E" w:rsidRDefault="0052263E" w:rsidP="0052263E">
            <w:pPr>
              <w:pStyle w:val="TableParagraph"/>
              <w:spacing w:line="233" w:lineRule="exact"/>
              <w:ind w:left="5" w:right="79"/>
              <w:jc w:val="center"/>
            </w:pPr>
            <w:r w:rsidRPr="00A04889">
              <w:rPr>
                <w:b/>
                <w:sz w:val="20"/>
                <w:lang w:val="en-IN"/>
              </w:rPr>
              <w:t>M</w:t>
            </w:r>
          </w:p>
        </w:tc>
        <w:tc>
          <w:tcPr>
            <w:tcW w:w="769" w:type="dxa"/>
            <w:vAlign w:val="center"/>
          </w:tcPr>
          <w:p w14:paraId="6E1A8DC2" w14:textId="0B3740E4" w:rsidR="0052263E" w:rsidRDefault="0052263E" w:rsidP="0052263E">
            <w:pPr>
              <w:pStyle w:val="TableParagraph"/>
              <w:spacing w:line="233" w:lineRule="exact"/>
              <w:ind w:left="11" w:right="67"/>
              <w:jc w:val="center"/>
            </w:pPr>
            <w:r w:rsidRPr="00A04889">
              <w:rPr>
                <w:b/>
                <w:sz w:val="20"/>
                <w:lang w:val="en-IN"/>
              </w:rPr>
              <w:t>M</w:t>
            </w:r>
          </w:p>
        </w:tc>
        <w:tc>
          <w:tcPr>
            <w:tcW w:w="774" w:type="dxa"/>
            <w:vAlign w:val="center"/>
          </w:tcPr>
          <w:p w14:paraId="0BBD446A" w14:textId="61C11FE0" w:rsidR="0052263E" w:rsidRDefault="0052263E" w:rsidP="0052263E">
            <w:pPr>
              <w:pStyle w:val="TableParagraph"/>
              <w:spacing w:line="233" w:lineRule="exact"/>
              <w:ind w:left="7" w:right="79"/>
              <w:jc w:val="center"/>
            </w:pPr>
            <w:r w:rsidRPr="00A04889">
              <w:rPr>
                <w:b/>
                <w:sz w:val="20"/>
                <w:lang w:val="en-IN"/>
              </w:rPr>
              <w:t>M</w:t>
            </w:r>
          </w:p>
        </w:tc>
        <w:tc>
          <w:tcPr>
            <w:tcW w:w="768" w:type="dxa"/>
            <w:vAlign w:val="center"/>
          </w:tcPr>
          <w:p w14:paraId="76F65093" w14:textId="48F0C54B" w:rsidR="0052263E" w:rsidRDefault="0052263E" w:rsidP="0052263E">
            <w:pPr>
              <w:pStyle w:val="TableParagraph"/>
              <w:spacing w:line="233" w:lineRule="exact"/>
              <w:ind w:left="8" w:right="61"/>
              <w:jc w:val="center"/>
            </w:pPr>
            <w:r w:rsidRPr="00A04889">
              <w:rPr>
                <w:b/>
                <w:sz w:val="20"/>
                <w:lang w:val="en-IN"/>
              </w:rPr>
              <w:t>S</w:t>
            </w:r>
          </w:p>
        </w:tc>
        <w:tc>
          <w:tcPr>
            <w:tcW w:w="773" w:type="dxa"/>
            <w:vAlign w:val="center"/>
          </w:tcPr>
          <w:p w14:paraId="627E0ED6" w14:textId="57CD9DD2" w:rsidR="0052263E" w:rsidRDefault="0052263E" w:rsidP="0052263E">
            <w:pPr>
              <w:pStyle w:val="TableParagraph"/>
              <w:spacing w:line="233" w:lineRule="exact"/>
              <w:ind w:left="13" w:right="76"/>
              <w:jc w:val="center"/>
            </w:pPr>
            <w:r w:rsidRPr="00A04889">
              <w:rPr>
                <w:b/>
                <w:sz w:val="20"/>
                <w:lang w:val="en-IN"/>
              </w:rPr>
              <w:t>S</w:t>
            </w:r>
          </w:p>
        </w:tc>
        <w:tc>
          <w:tcPr>
            <w:tcW w:w="773" w:type="dxa"/>
            <w:vAlign w:val="center"/>
          </w:tcPr>
          <w:p w14:paraId="190C1644" w14:textId="062C5763" w:rsidR="0052263E" w:rsidRDefault="0052263E" w:rsidP="0052263E">
            <w:pPr>
              <w:pStyle w:val="TableParagraph"/>
              <w:spacing w:line="233" w:lineRule="exact"/>
              <w:ind w:left="17" w:right="76"/>
              <w:jc w:val="center"/>
            </w:pPr>
            <w:r w:rsidRPr="00A04889">
              <w:rPr>
                <w:b/>
                <w:sz w:val="20"/>
                <w:lang w:val="en-IN"/>
              </w:rPr>
              <w:t>S</w:t>
            </w:r>
          </w:p>
        </w:tc>
        <w:tc>
          <w:tcPr>
            <w:tcW w:w="767" w:type="dxa"/>
            <w:vAlign w:val="center"/>
          </w:tcPr>
          <w:p w14:paraId="7FBEDF1A" w14:textId="6E211920" w:rsidR="0052263E" w:rsidRDefault="0052263E" w:rsidP="0052263E">
            <w:pPr>
              <w:pStyle w:val="TableParagraph"/>
              <w:spacing w:line="233" w:lineRule="exact"/>
              <w:ind w:left="17" w:right="65"/>
              <w:jc w:val="center"/>
            </w:pPr>
            <w:r w:rsidRPr="00A04889">
              <w:rPr>
                <w:b/>
                <w:sz w:val="20"/>
                <w:lang w:val="en-IN"/>
              </w:rPr>
              <w:t>M</w:t>
            </w:r>
          </w:p>
        </w:tc>
        <w:tc>
          <w:tcPr>
            <w:tcW w:w="772" w:type="dxa"/>
            <w:vAlign w:val="center"/>
          </w:tcPr>
          <w:p w14:paraId="5881F5AF" w14:textId="06CDC841" w:rsidR="0052263E" w:rsidRDefault="0052263E" w:rsidP="0052263E">
            <w:pPr>
              <w:pStyle w:val="TableParagraph"/>
              <w:spacing w:line="233" w:lineRule="exact"/>
              <w:ind w:left="23" w:right="60"/>
              <w:jc w:val="center"/>
            </w:pPr>
            <w:r w:rsidRPr="00A04889">
              <w:rPr>
                <w:b/>
                <w:sz w:val="20"/>
                <w:lang w:val="en-IN"/>
              </w:rPr>
              <w:t>S</w:t>
            </w:r>
          </w:p>
        </w:tc>
        <w:tc>
          <w:tcPr>
            <w:tcW w:w="852" w:type="dxa"/>
            <w:vAlign w:val="center"/>
          </w:tcPr>
          <w:p w14:paraId="0CBB238D" w14:textId="1F88212F" w:rsidR="0052263E" w:rsidRDefault="0052263E" w:rsidP="0052263E">
            <w:pPr>
              <w:pStyle w:val="TableParagraph"/>
              <w:spacing w:line="233" w:lineRule="exact"/>
              <w:ind w:left="38" w:right="78"/>
              <w:jc w:val="center"/>
            </w:pPr>
            <w:r>
              <w:rPr>
                <w:b/>
                <w:sz w:val="20"/>
                <w:lang w:val="en-IN"/>
              </w:rPr>
              <w:t>M</w:t>
            </w:r>
          </w:p>
        </w:tc>
      </w:tr>
    </w:tbl>
    <w:p w14:paraId="246EE91C" w14:textId="77777777" w:rsidR="00B7579A" w:rsidRDefault="00087ABA">
      <w:pPr>
        <w:pStyle w:val="BodyText"/>
        <w:ind w:left="1300"/>
        <w:rPr>
          <w:rFonts w:ascii="Times New Roman"/>
        </w:rPr>
      </w:pPr>
      <w:r>
        <w:rPr>
          <w:rFonts w:ascii="Times New Roman"/>
          <w:noProof/>
        </w:rPr>
        <w:drawing>
          <wp:anchor distT="0" distB="0" distL="0" distR="0" simplePos="0" relativeHeight="477541888" behindDoc="1" locked="0" layoutInCell="1" allowOverlap="1" wp14:anchorId="61A933E8" wp14:editId="33393109">
            <wp:simplePos x="0" y="0"/>
            <wp:positionH relativeFrom="page">
              <wp:posOffset>2743200</wp:posOffset>
            </wp:positionH>
            <wp:positionV relativeFrom="paragraph">
              <wp:posOffset>-2016760</wp:posOffset>
            </wp:positionV>
            <wp:extent cx="1850570" cy="1540764"/>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4595C5DD" w14:textId="77777777" w:rsidR="00B7579A" w:rsidRDefault="00B7579A">
      <w:pPr>
        <w:rPr>
          <w:sz w:val="24"/>
        </w:rPr>
      </w:pPr>
      <w:bookmarkStart w:id="3" w:name="UNIT_II_–_Interference_and_Diffraction"/>
      <w:bookmarkEnd w:id="3"/>
    </w:p>
    <w:p w14:paraId="7FED87A7" w14:textId="77777777" w:rsidR="000A06F0" w:rsidRDefault="000A06F0">
      <w:pPr>
        <w:rPr>
          <w:sz w:val="24"/>
        </w:rPr>
      </w:pPr>
    </w:p>
    <w:p w14:paraId="233D7312" w14:textId="77777777" w:rsidR="000A06F0" w:rsidRDefault="000A06F0">
      <w:pPr>
        <w:rPr>
          <w:sz w:val="24"/>
        </w:rPr>
      </w:pPr>
    </w:p>
    <w:p w14:paraId="1422A840" w14:textId="77777777" w:rsidR="000A06F0" w:rsidRDefault="000A06F0">
      <w:pPr>
        <w:rPr>
          <w:sz w:val="24"/>
        </w:rPr>
      </w:pPr>
    </w:p>
    <w:p w14:paraId="22A3938B" w14:textId="4532BDCB" w:rsidR="000A06F0" w:rsidRPr="00A0339B" w:rsidRDefault="0084242F" w:rsidP="00A0339B">
      <w:pPr>
        <w:ind w:left="4320" w:firstLine="720"/>
        <w:rPr>
          <w:b/>
          <w:bCs/>
          <w:sz w:val="24"/>
        </w:rPr>
      </w:pPr>
      <w:r w:rsidRPr="00A0339B">
        <w:rPr>
          <w:b/>
          <w:bCs/>
        </w:rPr>
        <w:lastRenderedPageBreak/>
        <w:t>SEMESTER</w:t>
      </w:r>
      <w:r w:rsidRPr="00A0339B">
        <w:rPr>
          <w:b/>
          <w:bCs/>
          <w:spacing w:val="10"/>
        </w:rPr>
        <w:t xml:space="preserve"> </w:t>
      </w:r>
      <w:r w:rsidRPr="00A0339B">
        <w:rPr>
          <w:b/>
          <w:bCs/>
          <w:spacing w:val="-5"/>
        </w:rPr>
        <w:t>III</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90"/>
        <w:gridCol w:w="946"/>
        <w:gridCol w:w="1005"/>
        <w:gridCol w:w="4451"/>
        <w:gridCol w:w="237"/>
        <w:gridCol w:w="18"/>
        <w:gridCol w:w="713"/>
        <w:gridCol w:w="379"/>
        <w:gridCol w:w="129"/>
        <w:gridCol w:w="499"/>
        <w:gridCol w:w="560"/>
        <w:gridCol w:w="9"/>
      </w:tblGrid>
      <w:tr w:rsidR="000A06F0" w:rsidRPr="000A06F0" w14:paraId="62C4774E" w14:textId="77777777" w:rsidTr="00F31E61">
        <w:trPr>
          <w:gridAfter w:val="1"/>
          <w:wAfter w:w="9" w:type="dxa"/>
          <w:trHeight w:val="435"/>
        </w:trPr>
        <w:tc>
          <w:tcPr>
            <w:tcW w:w="1466" w:type="dxa"/>
            <w:gridSpan w:val="3"/>
          </w:tcPr>
          <w:p w14:paraId="785FF4F7" w14:textId="77777777" w:rsidR="000A06F0" w:rsidRPr="000A06F0" w:rsidRDefault="000A06F0" w:rsidP="000A06F0">
            <w:pPr>
              <w:rPr>
                <w:b/>
                <w:sz w:val="24"/>
              </w:rPr>
            </w:pPr>
            <w:r w:rsidRPr="000A06F0">
              <w:rPr>
                <w:b/>
                <w:sz w:val="24"/>
              </w:rPr>
              <w:t>Course code</w:t>
            </w:r>
          </w:p>
        </w:tc>
        <w:tc>
          <w:tcPr>
            <w:tcW w:w="1005" w:type="dxa"/>
          </w:tcPr>
          <w:p w14:paraId="14458DC9" w14:textId="1CC898DC" w:rsidR="000A06F0" w:rsidRPr="000A06F0" w:rsidRDefault="000A06F0" w:rsidP="000A06F0">
            <w:pPr>
              <w:rPr>
                <w:b/>
                <w:sz w:val="24"/>
              </w:rPr>
            </w:pPr>
            <w:r w:rsidRPr="000A06F0">
              <w:rPr>
                <w:b/>
                <w:sz w:val="24"/>
              </w:rPr>
              <w:t>4Z</w:t>
            </w:r>
            <w:r w:rsidR="001979D4">
              <w:rPr>
                <w:b/>
                <w:sz w:val="24"/>
              </w:rPr>
              <w:t>A</w:t>
            </w:r>
          </w:p>
        </w:tc>
        <w:tc>
          <w:tcPr>
            <w:tcW w:w="4451" w:type="dxa"/>
          </w:tcPr>
          <w:p w14:paraId="4B5D1AC8" w14:textId="77777777" w:rsidR="000A06F0" w:rsidRPr="000A06F0" w:rsidRDefault="000A06F0" w:rsidP="008530EF">
            <w:pPr>
              <w:jc w:val="center"/>
              <w:rPr>
                <w:b/>
                <w:bCs/>
                <w:sz w:val="24"/>
              </w:rPr>
            </w:pPr>
            <w:r w:rsidRPr="000A06F0">
              <w:rPr>
                <w:b/>
                <w:bCs/>
                <w:sz w:val="24"/>
              </w:rPr>
              <w:t>SCIENTIFIC INSTRUMENTATION AND MEASUREMENT TECHNIQUES</w:t>
            </w:r>
          </w:p>
          <w:p w14:paraId="4DD93E6D" w14:textId="77777777" w:rsidR="000A06F0" w:rsidRPr="000A06F0" w:rsidRDefault="000A06F0" w:rsidP="000A06F0">
            <w:pPr>
              <w:rPr>
                <w:b/>
                <w:sz w:val="24"/>
              </w:rPr>
            </w:pPr>
          </w:p>
        </w:tc>
        <w:tc>
          <w:tcPr>
            <w:tcW w:w="968" w:type="dxa"/>
            <w:gridSpan w:val="3"/>
          </w:tcPr>
          <w:p w14:paraId="223CB849" w14:textId="77777777" w:rsidR="000A06F0" w:rsidRPr="000A06F0" w:rsidRDefault="000A06F0" w:rsidP="000A06F0">
            <w:pPr>
              <w:rPr>
                <w:b/>
                <w:sz w:val="24"/>
              </w:rPr>
            </w:pPr>
            <w:r w:rsidRPr="000A06F0">
              <w:rPr>
                <w:b/>
                <w:sz w:val="24"/>
              </w:rPr>
              <w:t>L</w:t>
            </w:r>
          </w:p>
        </w:tc>
        <w:tc>
          <w:tcPr>
            <w:tcW w:w="508" w:type="dxa"/>
            <w:gridSpan w:val="2"/>
          </w:tcPr>
          <w:p w14:paraId="0E769673" w14:textId="77777777" w:rsidR="000A06F0" w:rsidRPr="000A06F0" w:rsidRDefault="000A06F0" w:rsidP="000A06F0">
            <w:pPr>
              <w:rPr>
                <w:b/>
                <w:sz w:val="24"/>
              </w:rPr>
            </w:pPr>
            <w:r w:rsidRPr="000A06F0">
              <w:rPr>
                <w:b/>
                <w:sz w:val="24"/>
              </w:rPr>
              <w:t>T</w:t>
            </w:r>
          </w:p>
        </w:tc>
        <w:tc>
          <w:tcPr>
            <w:tcW w:w="499" w:type="dxa"/>
          </w:tcPr>
          <w:p w14:paraId="767669A7" w14:textId="77777777" w:rsidR="000A06F0" w:rsidRPr="000A06F0" w:rsidRDefault="000A06F0" w:rsidP="000A06F0">
            <w:pPr>
              <w:rPr>
                <w:b/>
                <w:sz w:val="24"/>
              </w:rPr>
            </w:pPr>
            <w:r w:rsidRPr="000A06F0">
              <w:rPr>
                <w:b/>
                <w:sz w:val="24"/>
              </w:rPr>
              <w:t>P</w:t>
            </w:r>
          </w:p>
        </w:tc>
        <w:tc>
          <w:tcPr>
            <w:tcW w:w="560" w:type="dxa"/>
          </w:tcPr>
          <w:p w14:paraId="37C02E7E" w14:textId="77777777" w:rsidR="000A06F0" w:rsidRPr="000A06F0" w:rsidRDefault="000A06F0" w:rsidP="000A06F0">
            <w:pPr>
              <w:rPr>
                <w:b/>
                <w:sz w:val="24"/>
              </w:rPr>
            </w:pPr>
            <w:r w:rsidRPr="000A06F0">
              <w:rPr>
                <w:b/>
                <w:sz w:val="24"/>
              </w:rPr>
              <w:t>C</w:t>
            </w:r>
          </w:p>
        </w:tc>
      </w:tr>
      <w:tr w:rsidR="000A06F0" w:rsidRPr="000A06F0" w14:paraId="4F4A082E" w14:textId="77777777" w:rsidTr="00F31E61">
        <w:trPr>
          <w:gridAfter w:val="1"/>
          <w:wAfter w:w="9" w:type="dxa"/>
          <w:trHeight w:val="260"/>
        </w:trPr>
        <w:tc>
          <w:tcPr>
            <w:tcW w:w="2471" w:type="dxa"/>
            <w:gridSpan w:val="4"/>
          </w:tcPr>
          <w:p w14:paraId="2621DBE1" w14:textId="77777777" w:rsidR="000A06F0" w:rsidRPr="000A06F0" w:rsidRDefault="000A06F0" w:rsidP="000A06F0">
            <w:pPr>
              <w:rPr>
                <w:b/>
                <w:sz w:val="24"/>
              </w:rPr>
            </w:pPr>
            <w:r w:rsidRPr="000A06F0">
              <w:rPr>
                <w:b/>
                <w:sz w:val="24"/>
              </w:rPr>
              <w:t>Core/Elective/SBS</w:t>
            </w:r>
          </w:p>
        </w:tc>
        <w:tc>
          <w:tcPr>
            <w:tcW w:w="4451" w:type="dxa"/>
          </w:tcPr>
          <w:p w14:paraId="7BFD19D5" w14:textId="77777777" w:rsidR="000A06F0" w:rsidRPr="000A06F0" w:rsidRDefault="000A06F0" w:rsidP="000A06F0">
            <w:pPr>
              <w:rPr>
                <w:b/>
                <w:sz w:val="24"/>
              </w:rPr>
            </w:pPr>
            <w:r w:rsidRPr="000A06F0">
              <w:rPr>
                <w:b/>
                <w:sz w:val="24"/>
              </w:rPr>
              <w:t>SKILL BASED SUBJECT</w:t>
            </w:r>
          </w:p>
        </w:tc>
        <w:tc>
          <w:tcPr>
            <w:tcW w:w="968" w:type="dxa"/>
            <w:gridSpan w:val="3"/>
          </w:tcPr>
          <w:p w14:paraId="37D4EB14" w14:textId="77777777" w:rsidR="000A06F0" w:rsidRPr="000A06F0" w:rsidRDefault="000A06F0" w:rsidP="000A06F0">
            <w:pPr>
              <w:rPr>
                <w:b/>
                <w:sz w:val="24"/>
              </w:rPr>
            </w:pPr>
            <w:r w:rsidRPr="000A06F0">
              <w:rPr>
                <w:b/>
                <w:sz w:val="24"/>
              </w:rPr>
              <w:t>3</w:t>
            </w:r>
          </w:p>
        </w:tc>
        <w:tc>
          <w:tcPr>
            <w:tcW w:w="508" w:type="dxa"/>
            <w:gridSpan w:val="2"/>
          </w:tcPr>
          <w:p w14:paraId="7E4B2AEA" w14:textId="77777777" w:rsidR="000A06F0" w:rsidRPr="000A06F0" w:rsidRDefault="000A06F0" w:rsidP="000A06F0">
            <w:pPr>
              <w:rPr>
                <w:b/>
                <w:sz w:val="24"/>
              </w:rPr>
            </w:pPr>
            <w:r w:rsidRPr="000A06F0">
              <w:rPr>
                <w:b/>
                <w:sz w:val="24"/>
              </w:rPr>
              <w:t>0</w:t>
            </w:r>
          </w:p>
        </w:tc>
        <w:tc>
          <w:tcPr>
            <w:tcW w:w="499" w:type="dxa"/>
          </w:tcPr>
          <w:p w14:paraId="24BA4C3E" w14:textId="77777777" w:rsidR="000A06F0" w:rsidRPr="000A06F0" w:rsidRDefault="000A06F0" w:rsidP="000A06F0">
            <w:pPr>
              <w:rPr>
                <w:b/>
                <w:sz w:val="24"/>
              </w:rPr>
            </w:pPr>
            <w:r w:rsidRPr="000A06F0">
              <w:rPr>
                <w:b/>
                <w:sz w:val="24"/>
              </w:rPr>
              <w:t>0</w:t>
            </w:r>
          </w:p>
        </w:tc>
        <w:tc>
          <w:tcPr>
            <w:tcW w:w="560" w:type="dxa"/>
          </w:tcPr>
          <w:p w14:paraId="1A0BBC78" w14:textId="77777777" w:rsidR="000A06F0" w:rsidRPr="000A06F0" w:rsidRDefault="000A06F0" w:rsidP="000A06F0">
            <w:pPr>
              <w:rPr>
                <w:b/>
                <w:sz w:val="24"/>
              </w:rPr>
            </w:pPr>
            <w:r w:rsidRPr="000A06F0">
              <w:rPr>
                <w:b/>
                <w:sz w:val="24"/>
              </w:rPr>
              <w:t>2</w:t>
            </w:r>
          </w:p>
        </w:tc>
      </w:tr>
      <w:tr w:rsidR="000A06F0" w:rsidRPr="000A06F0" w14:paraId="4F5E594C" w14:textId="77777777" w:rsidTr="00F31E61">
        <w:trPr>
          <w:gridAfter w:val="1"/>
          <w:wAfter w:w="9" w:type="dxa"/>
          <w:trHeight w:val="515"/>
        </w:trPr>
        <w:tc>
          <w:tcPr>
            <w:tcW w:w="2471" w:type="dxa"/>
            <w:gridSpan w:val="4"/>
          </w:tcPr>
          <w:p w14:paraId="6628BC94" w14:textId="77777777" w:rsidR="000A06F0" w:rsidRPr="000A06F0" w:rsidRDefault="000A06F0" w:rsidP="000A06F0">
            <w:pPr>
              <w:rPr>
                <w:b/>
                <w:sz w:val="24"/>
              </w:rPr>
            </w:pPr>
            <w:r w:rsidRPr="000A06F0">
              <w:rPr>
                <w:b/>
                <w:sz w:val="24"/>
              </w:rPr>
              <w:t>Pre-requisite</w:t>
            </w:r>
          </w:p>
        </w:tc>
        <w:tc>
          <w:tcPr>
            <w:tcW w:w="4451" w:type="dxa"/>
          </w:tcPr>
          <w:p w14:paraId="43D75ADF" w14:textId="77777777" w:rsidR="000A06F0" w:rsidRPr="000A06F0" w:rsidRDefault="000A06F0" w:rsidP="000A06F0">
            <w:pPr>
              <w:rPr>
                <w:sz w:val="24"/>
              </w:rPr>
            </w:pPr>
            <w:r w:rsidRPr="000A06F0">
              <w:rPr>
                <w:sz w:val="24"/>
              </w:rPr>
              <w:t>Students should possess basic knowledge of measurements, scientific instruments and their importance in laboratory and industrial applications.</w:t>
            </w:r>
          </w:p>
        </w:tc>
        <w:tc>
          <w:tcPr>
            <w:tcW w:w="1347" w:type="dxa"/>
            <w:gridSpan w:val="4"/>
          </w:tcPr>
          <w:p w14:paraId="37C60670" w14:textId="77777777" w:rsidR="000A06F0" w:rsidRPr="000A06F0" w:rsidRDefault="000A06F0" w:rsidP="000A06F0">
            <w:pPr>
              <w:rPr>
                <w:b/>
                <w:sz w:val="24"/>
              </w:rPr>
            </w:pPr>
            <w:r w:rsidRPr="000A06F0">
              <w:rPr>
                <w:b/>
                <w:sz w:val="24"/>
              </w:rPr>
              <w:t>Syllabus Version</w:t>
            </w:r>
          </w:p>
        </w:tc>
        <w:tc>
          <w:tcPr>
            <w:tcW w:w="1188" w:type="dxa"/>
            <w:gridSpan w:val="3"/>
          </w:tcPr>
          <w:p w14:paraId="42F1BFF8" w14:textId="77777777" w:rsidR="000A06F0" w:rsidRPr="000A06F0" w:rsidRDefault="000A06F0" w:rsidP="000A06F0">
            <w:pPr>
              <w:rPr>
                <w:b/>
                <w:sz w:val="24"/>
              </w:rPr>
            </w:pPr>
            <w:r w:rsidRPr="000A06F0">
              <w:rPr>
                <w:b/>
                <w:sz w:val="24"/>
              </w:rPr>
              <w:t>2023-24</w:t>
            </w:r>
          </w:p>
        </w:tc>
      </w:tr>
      <w:tr w:rsidR="000A06F0" w:rsidRPr="000A06F0" w14:paraId="6A33896C" w14:textId="77777777" w:rsidTr="00F31E61">
        <w:trPr>
          <w:gridAfter w:val="1"/>
          <w:wAfter w:w="9" w:type="dxa"/>
          <w:trHeight w:val="260"/>
        </w:trPr>
        <w:tc>
          <w:tcPr>
            <w:tcW w:w="9457" w:type="dxa"/>
            <w:gridSpan w:val="12"/>
          </w:tcPr>
          <w:p w14:paraId="71948808" w14:textId="77777777" w:rsidR="000A06F0" w:rsidRPr="000A06F0" w:rsidRDefault="000A06F0" w:rsidP="000A06F0">
            <w:pPr>
              <w:rPr>
                <w:b/>
                <w:sz w:val="24"/>
              </w:rPr>
            </w:pPr>
            <w:r w:rsidRPr="000A06F0">
              <w:rPr>
                <w:b/>
                <w:sz w:val="24"/>
              </w:rPr>
              <w:t>Course Objectives:</w:t>
            </w:r>
          </w:p>
        </w:tc>
      </w:tr>
      <w:tr w:rsidR="000A06F0" w:rsidRPr="000A06F0" w14:paraId="1DFB7654" w14:textId="77777777" w:rsidTr="00F31E61">
        <w:trPr>
          <w:gridAfter w:val="1"/>
          <w:wAfter w:w="9" w:type="dxa"/>
          <w:trHeight w:val="1035"/>
        </w:trPr>
        <w:tc>
          <w:tcPr>
            <w:tcW w:w="9457" w:type="dxa"/>
            <w:gridSpan w:val="12"/>
          </w:tcPr>
          <w:p w14:paraId="562BF170" w14:textId="77777777" w:rsidR="000A06F0" w:rsidRPr="000A06F0" w:rsidRDefault="000A06F0" w:rsidP="000A06F0">
            <w:pPr>
              <w:rPr>
                <w:sz w:val="24"/>
              </w:rPr>
            </w:pPr>
            <w:r w:rsidRPr="000A06F0">
              <w:rPr>
                <w:sz w:val="24"/>
              </w:rPr>
              <w:t>The main objectives of this course are to:</w:t>
            </w:r>
          </w:p>
          <w:p w14:paraId="6EDA4388" w14:textId="77777777" w:rsidR="000A06F0" w:rsidRPr="000A06F0" w:rsidRDefault="000A06F0" w:rsidP="00530E52">
            <w:pPr>
              <w:numPr>
                <w:ilvl w:val="0"/>
                <w:numId w:val="33"/>
              </w:numPr>
              <w:rPr>
                <w:sz w:val="24"/>
              </w:rPr>
            </w:pPr>
            <w:r w:rsidRPr="000A06F0">
              <w:rPr>
                <w:sz w:val="24"/>
              </w:rPr>
              <w:t>To introduce the principles of scientific instrumentation and measurement techniques.</w:t>
            </w:r>
          </w:p>
          <w:p w14:paraId="465D9D2F" w14:textId="77777777" w:rsidR="000A06F0" w:rsidRPr="000A06F0" w:rsidRDefault="000A06F0" w:rsidP="00530E52">
            <w:pPr>
              <w:numPr>
                <w:ilvl w:val="0"/>
                <w:numId w:val="33"/>
              </w:numPr>
              <w:rPr>
                <w:sz w:val="24"/>
              </w:rPr>
            </w:pPr>
            <w:r w:rsidRPr="000A06F0">
              <w:rPr>
                <w:sz w:val="24"/>
              </w:rPr>
              <w:t>To develop understanding of sensors, transducers and data acquisition systems.</w:t>
            </w:r>
          </w:p>
          <w:p w14:paraId="1063F9C1" w14:textId="77777777" w:rsidR="000A06F0" w:rsidRPr="000A06F0" w:rsidRDefault="000A06F0" w:rsidP="00530E52">
            <w:pPr>
              <w:numPr>
                <w:ilvl w:val="0"/>
                <w:numId w:val="33"/>
              </w:numPr>
              <w:rPr>
                <w:sz w:val="24"/>
              </w:rPr>
            </w:pPr>
            <w:r w:rsidRPr="000A06F0">
              <w:rPr>
                <w:sz w:val="24"/>
              </w:rPr>
              <w:t>To provide knowledge on signal conditioning, digital instrumentation and computer-based measurements.</w:t>
            </w:r>
          </w:p>
          <w:p w14:paraId="6671273F" w14:textId="77777777" w:rsidR="000A06F0" w:rsidRPr="000A06F0" w:rsidRDefault="000A06F0" w:rsidP="00530E52">
            <w:pPr>
              <w:numPr>
                <w:ilvl w:val="0"/>
                <w:numId w:val="33"/>
              </w:numPr>
              <w:rPr>
                <w:sz w:val="24"/>
              </w:rPr>
            </w:pPr>
            <w:r w:rsidRPr="000A06F0">
              <w:rPr>
                <w:sz w:val="24"/>
              </w:rPr>
              <w:t>To enable students to understand automated and modern instrumentation systems used in science and industry</w:t>
            </w:r>
          </w:p>
        </w:tc>
      </w:tr>
      <w:tr w:rsidR="000A06F0" w:rsidRPr="000A06F0" w14:paraId="70279D09" w14:textId="77777777" w:rsidTr="00F31E61">
        <w:trPr>
          <w:gridAfter w:val="1"/>
          <w:wAfter w:w="9" w:type="dxa"/>
          <w:trHeight w:val="255"/>
        </w:trPr>
        <w:tc>
          <w:tcPr>
            <w:tcW w:w="9457" w:type="dxa"/>
            <w:gridSpan w:val="12"/>
          </w:tcPr>
          <w:p w14:paraId="52F73135" w14:textId="77777777" w:rsidR="000A06F0" w:rsidRPr="000A06F0" w:rsidRDefault="000A06F0" w:rsidP="000A06F0">
            <w:pPr>
              <w:rPr>
                <w:sz w:val="24"/>
              </w:rPr>
            </w:pPr>
          </w:p>
        </w:tc>
      </w:tr>
      <w:tr w:rsidR="000A06F0" w:rsidRPr="000A06F0" w14:paraId="0043FC81" w14:textId="77777777" w:rsidTr="00F31E61">
        <w:trPr>
          <w:gridAfter w:val="1"/>
          <w:wAfter w:w="9" w:type="dxa"/>
          <w:trHeight w:val="260"/>
        </w:trPr>
        <w:tc>
          <w:tcPr>
            <w:tcW w:w="9457" w:type="dxa"/>
            <w:gridSpan w:val="12"/>
          </w:tcPr>
          <w:p w14:paraId="3AC059DB" w14:textId="77777777" w:rsidR="000A06F0" w:rsidRPr="000A06F0" w:rsidRDefault="000A06F0" w:rsidP="000A06F0">
            <w:pPr>
              <w:rPr>
                <w:b/>
                <w:sz w:val="24"/>
              </w:rPr>
            </w:pPr>
            <w:r w:rsidRPr="000A06F0">
              <w:rPr>
                <w:b/>
                <w:sz w:val="24"/>
              </w:rPr>
              <w:t>Expected Course Outcomes:</w:t>
            </w:r>
          </w:p>
        </w:tc>
      </w:tr>
      <w:tr w:rsidR="000A06F0" w:rsidRPr="000A06F0" w14:paraId="2350A8A6" w14:textId="77777777" w:rsidTr="00F31E61">
        <w:trPr>
          <w:gridAfter w:val="1"/>
          <w:wAfter w:w="9" w:type="dxa"/>
          <w:trHeight w:val="300"/>
        </w:trPr>
        <w:tc>
          <w:tcPr>
            <w:tcW w:w="9457" w:type="dxa"/>
            <w:gridSpan w:val="12"/>
          </w:tcPr>
          <w:p w14:paraId="4B3AA173" w14:textId="77777777" w:rsidR="000A06F0" w:rsidRPr="000A06F0" w:rsidRDefault="000A06F0" w:rsidP="000A06F0">
            <w:pPr>
              <w:rPr>
                <w:sz w:val="24"/>
              </w:rPr>
            </w:pPr>
            <w:r w:rsidRPr="000A06F0">
              <w:rPr>
                <w:sz w:val="24"/>
              </w:rPr>
              <w:t>On the successful completion of the course, student will be able to:</w:t>
            </w:r>
          </w:p>
        </w:tc>
      </w:tr>
      <w:tr w:rsidR="000A06F0" w:rsidRPr="000A06F0" w14:paraId="68CD111B" w14:textId="77777777" w:rsidTr="00F31E61">
        <w:trPr>
          <w:gridAfter w:val="1"/>
          <w:wAfter w:w="9" w:type="dxa"/>
          <w:trHeight w:val="305"/>
        </w:trPr>
        <w:tc>
          <w:tcPr>
            <w:tcW w:w="520" w:type="dxa"/>
            <w:gridSpan w:val="2"/>
          </w:tcPr>
          <w:p w14:paraId="6862B16F" w14:textId="77777777" w:rsidR="000A06F0" w:rsidRPr="000A06F0" w:rsidRDefault="000A06F0" w:rsidP="000A06F0">
            <w:pPr>
              <w:rPr>
                <w:sz w:val="24"/>
              </w:rPr>
            </w:pPr>
            <w:r w:rsidRPr="000A06F0">
              <w:rPr>
                <w:sz w:val="24"/>
              </w:rPr>
              <w:t>1</w:t>
            </w:r>
          </w:p>
        </w:tc>
        <w:tc>
          <w:tcPr>
            <w:tcW w:w="7878" w:type="dxa"/>
            <w:gridSpan w:val="8"/>
          </w:tcPr>
          <w:p w14:paraId="2D3DD3F4" w14:textId="77777777" w:rsidR="000A06F0" w:rsidRPr="000A06F0" w:rsidRDefault="000A06F0" w:rsidP="000A06F0">
            <w:pPr>
              <w:rPr>
                <w:sz w:val="24"/>
              </w:rPr>
            </w:pPr>
            <w:r w:rsidRPr="000A06F0">
              <w:rPr>
                <w:sz w:val="24"/>
              </w:rPr>
              <w:t xml:space="preserve">understand the principles of measurement systems and instrumentation techniques used in scientific and industrial applications. </w:t>
            </w:r>
          </w:p>
        </w:tc>
        <w:tc>
          <w:tcPr>
            <w:tcW w:w="1059" w:type="dxa"/>
            <w:gridSpan w:val="2"/>
          </w:tcPr>
          <w:p w14:paraId="37F90F4F" w14:textId="77777777" w:rsidR="000A06F0" w:rsidRPr="000A06F0" w:rsidRDefault="000A06F0" w:rsidP="000A06F0">
            <w:pPr>
              <w:rPr>
                <w:sz w:val="24"/>
              </w:rPr>
            </w:pPr>
            <w:r w:rsidRPr="000A06F0">
              <w:rPr>
                <w:sz w:val="24"/>
              </w:rPr>
              <w:t>K1</w:t>
            </w:r>
          </w:p>
        </w:tc>
      </w:tr>
      <w:tr w:rsidR="000A06F0" w:rsidRPr="000A06F0" w14:paraId="00CBE398" w14:textId="77777777" w:rsidTr="00F31E61">
        <w:trPr>
          <w:gridAfter w:val="1"/>
          <w:wAfter w:w="9" w:type="dxa"/>
          <w:trHeight w:val="305"/>
        </w:trPr>
        <w:tc>
          <w:tcPr>
            <w:tcW w:w="520" w:type="dxa"/>
            <w:gridSpan w:val="2"/>
          </w:tcPr>
          <w:p w14:paraId="1E16169F" w14:textId="77777777" w:rsidR="000A06F0" w:rsidRPr="000A06F0" w:rsidRDefault="000A06F0" w:rsidP="000A06F0">
            <w:pPr>
              <w:rPr>
                <w:sz w:val="24"/>
              </w:rPr>
            </w:pPr>
            <w:r w:rsidRPr="000A06F0">
              <w:rPr>
                <w:sz w:val="24"/>
              </w:rPr>
              <w:t>2</w:t>
            </w:r>
          </w:p>
        </w:tc>
        <w:tc>
          <w:tcPr>
            <w:tcW w:w="7878" w:type="dxa"/>
            <w:gridSpan w:val="8"/>
          </w:tcPr>
          <w:p w14:paraId="506E951F" w14:textId="77777777" w:rsidR="000A06F0" w:rsidRPr="000A06F0" w:rsidRDefault="000A06F0" w:rsidP="000A06F0">
            <w:pPr>
              <w:rPr>
                <w:sz w:val="24"/>
              </w:rPr>
            </w:pPr>
            <w:r w:rsidRPr="000A06F0">
              <w:rPr>
                <w:sz w:val="24"/>
              </w:rPr>
              <w:t xml:space="preserve">develop knowledge of sensors, transducers and electronic measuring instruments for physical measurements. </w:t>
            </w:r>
          </w:p>
        </w:tc>
        <w:tc>
          <w:tcPr>
            <w:tcW w:w="1059" w:type="dxa"/>
            <w:gridSpan w:val="2"/>
          </w:tcPr>
          <w:p w14:paraId="3D5BAB6A" w14:textId="77777777" w:rsidR="000A06F0" w:rsidRPr="000A06F0" w:rsidRDefault="000A06F0" w:rsidP="000A06F0">
            <w:pPr>
              <w:rPr>
                <w:sz w:val="24"/>
              </w:rPr>
            </w:pPr>
            <w:r w:rsidRPr="000A06F0">
              <w:rPr>
                <w:sz w:val="24"/>
              </w:rPr>
              <w:t>K2</w:t>
            </w:r>
          </w:p>
        </w:tc>
      </w:tr>
      <w:tr w:rsidR="000A06F0" w:rsidRPr="000A06F0" w14:paraId="1678F810" w14:textId="77777777" w:rsidTr="00F31E61">
        <w:trPr>
          <w:gridAfter w:val="1"/>
          <w:wAfter w:w="9" w:type="dxa"/>
          <w:trHeight w:val="295"/>
        </w:trPr>
        <w:tc>
          <w:tcPr>
            <w:tcW w:w="520" w:type="dxa"/>
            <w:gridSpan w:val="2"/>
          </w:tcPr>
          <w:p w14:paraId="28E6E8C8" w14:textId="77777777" w:rsidR="000A06F0" w:rsidRPr="000A06F0" w:rsidRDefault="000A06F0" w:rsidP="000A06F0">
            <w:pPr>
              <w:rPr>
                <w:sz w:val="24"/>
              </w:rPr>
            </w:pPr>
            <w:r w:rsidRPr="000A06F0">
              <w:rPr>
                <w:sz w:val="24"/>
              </w:rPr>
              <w:t>3</w:t>
            </w:r>
          </w:p>
        </w:tc>
        <w:tc>
          <w:tcPr>
            <w:tcW w:w="7878" w:type="dxa"/>
            <w:gridSpan w:val="8"/>
          </w:tcPr>
          <w:p w14:paraId="3D7CFABA" w14:textId="77777777" w:rsidR="000A06F0" w:rsidRPr="000A06F0" w:rsidRDefault="000A06F0" w:rsidP="000A06F0">
            <w:pPr>
              <w:rPr>
                <w:sz w:val="24"/>
              </w:rPr>
            </w:pPr>
            <w:r w:rsidRPr="000A06F0">
              <w:rPr>
                <w:sz w:val="24"/>
              </w:rPr>
              <w:t xml:space="preserve">familiarize students with data acquisition systems, computer-based measurements and modern instrumentation tools. </w:t>
            </w:r>
          </w:p>
        </w:tc>
        <w:tc>
          <w:tcPr>
            <w:tcW w:w="1059" w:type="dxa"/>
            <w:gridSpan w:val="2"/>
          </w:tcPr>
          <w:p w14:paraId="7EAB8E24" w14:textId="77777777" w:rsidR="000A06F0" w:rsidRPr="000A06F0" w:rsidRDefault="000A06F0" w:rsidP="000A06F0">
            <w:pPr>
              <w:rPr>
                <w:sz w:val="24"/>
              </w:rPr>
            </w:pPr>
            <w:r w:rsidRPr="000A06F0">
              <w:rPr>
                <w:sz w:val="24"/>
              </w:rPr>
              <w:t>K3</w:t>
            </w:r>
          </w:p>
        </w:tc>
      </w:tr>
      <w:tr w:rsidR="000A06F0" w:rsidRPr="000A06F0" w14:paraId="562F3F9C" w14:textId="77777777" w:rsidTr="00F31E61">
        <w:trPr>
          <w:gridAfter w:val="1"/>
          <w:wAfter w:w="9" w:type="dxa"/>
          <w:trHeight w:val="300"/>
        </w:trPr>
        <w:tc>
          <w:tcPr>
            <w:tcW w:w="520" w:type="dxa"/>
            <w:gridSpan w:val="2"/>
          </w:tcPr>
          <w:p w14:paraId="39D13064" w14:textId="77777777" w:rsidR="000A06F0" w:rsidRPr="000A06F0" w:rsidRDefault="000A06F0" w:rsidP="000A06F0">
            <w:pPr>
              <w:rPr>
                <w:sz w:val="24"/>
              </w:rPr>
            </w:pPr>
            <w:r w:rsidRPr="000A06F0">
              <w:rPr>
                <w:sz w:val="24"/>
              </w:rPr>
              <w:t>4</w:t>
            </w:r>
          </w:p>
        </w:tc>
        <w:tc>
          <w:tcPr>
            <w:tcW w:w="7878" w:type="dxa"/>
            <w:gridSpan w:val="8"/>
          </w:tcPr>
          <w:p w14:paraId="293A371C" w14:textId="77777777" w:rsidR="000A06F0" w:rsidRPr="000A06F0" w:rsidRDefault="000A06F0" w:rsidP="000A06F0">
            <w:pPr>
              <w:rPr>
                <w:sz w:val="24"/>
              </w:rPr>
            </w:pPr>
            <w:r w:rsidRPr="000A06F0">
              <w:rPr>
                <w:sz w:val="24"/>
              </w:rPr>
              <w:t>introduce optical and laser-based instrumentation techniques used in precision measurements and automation.</w:t>
            </w:r>
          </w:p>
        </w:tc>
        <w:tc>
          <w:tcPr>
            <w:tcW w:w="1059" w:type="dxa"/>
            <w:gridSpan w:val="2"/>
          </w:tcPr>
          <w:p w14:paraId="3960EB4A" w14:textId="77777777" w:rsidR="000A06F0" w:rsidRPr="000A06F0" w:rsidRDefault="000A06F0" w:rsidP="000A06F0">
            <w:pPr>
              <w:rPr>
                <w:sz w:val="24"/>
              </w:rPr>
            </w:pPr>
            <w:r w:rsidRPr="000A06F0">
              <w:rPr>
                <w:sz w:val="24"/>
              </w:rPr>
              <w:t>K4</w:t>
            </w:r>
          </w:p>
        </w:tc>
      </w:tr>
      <w:tr w:rsidR="000A06F0" w:rsidRPr="000A06F0" w14:paraId="2098B324" w14:textId="77777777" w:rsidTr="00F31E61">
        <w:trPr>
          <w:gridAfter w:val="1"/>
          <w:wAfter w:w="9" w:type="dxa"/>
          <w:trHeight w:val="305"/>
        </w:trPr>
        <w:tc>
          <w:tcPr>
            <w:tcW w:w="520" w:type="dxa"/>
            <w:gridSpan w:val="2"/>
          </w:tcPr>
          <w:p w14:paraId="6DA839AE" w14:textId="77777777" w:rsidR="000A06F0" w:rsidRPr="000A06F0" w:rsidRDefault="000A06F0" w:rsidP="000A06F0">
            <w:pPr>
              <w:rPr>
                <w:sz w:val="24"/>
              </w:rPr>
            </w:pPr>
            <w:r w:rsidRPr="000A06F0">
              <w:rPr>
                <w:sz w:val="24"/>
              </w:rPr>
              <w:t>5</w:t>
            </w:r>
          </w:p>
        </w:tc>
        <w:tc>
          <w:tcPr>
            <w:tcW w:w="7878" w:type="dxa"/>
            <w:gridSpan w:val="8"/>
          </w:tcPr>
          <w:p w14:paraId="69B9CBA2" w14:textId="77777777" w:rsidR="000A06F0" w:rsidRPr="000A06F0" w:rsidRDefault="000A06F0" w:rsidP="000A06F0">
            <w:pPr>
              <w:rPr>
                <w:sz w:val="24"/>
              </w:rPr>
            </w:pPr>
            <w:r w:rsidRPr="000A06F0">
              <w:rPr>
                <w:sz w:val="24"/>
              </w:rPr>
              <w:t xml:space="preserve">understand the principles of measurement systems and instrumentation techniques used in scientific and industrial applications. </w:t>
            </w:r>
          </w:p>
        </w:tc>
        <w:tc>
          <w:tcPr>
            <w:tcW w:w="1059" w:type="dxa"/>
            <w:gridSpan w:val="2"/>
          </w:tcPr>
          <w:p w14:paraId="17C5F6C5" w14:textId="77777777" w:rsidR="000A06F0" w:rsidRPr="000A06F0" w:rsidRDefault="000A06F0" w:rsidP="000A06F0">
            <w:pPr>
              <w:rPr>
                <w:sz w:val="24"/>
              </w:rPr>
            </w:pPr>
            <w:r w:rsidRPr="000A06F0">
              <w:rPr>
                <w:sz w:val="24"/>
              </w:rPr>
              <w:t>K5</w:t>
            </w:r>
          </w:p>
        </w:tc>
      </w:tr>
      <w:tr w:rsidR="000A06F0" w:rsidRPr="000A06F0" w14:paraId="4628870D" w14:textId="77777777" w:rsidTr="00F31E61">
        <w:trPr>
          <w:gridAfter w:val="1"/>
          <w:wAfter w:w="9" w:type="dxa"/>
          <w:trHeight w:val="515"/>
        </w:trPr>
        <w:tc>
          <w:tcPr>
            <w:tcW w:w="520" w:type="dxa"/>
            <w:gridSpan w:val="2"/>
          </w:tcPr>
          <w:p w14:paraId="1D1D422C" w14:textId="77777777" w:rsidR="000A06F0" w:rsidRPr="000A06F0" w:rsidRDefault="000A06F0" w:rsidP="000A06F0">
            <w:pPr>
              <w:rPr>
                <w:sz w:val="24"/>
              </w:rPr>
            </w:pPr>
            <w:r w:rsidRPr="000A06F0">
              <w:rPr>
                <w:sz w:val="24"/>
              </w:rPr>
              <w:t>6</w:t>
            </w:r>
          </w:p>
        </w:tc>
        <w:tc>
          <w:tcPr>
            <w:tcW w:w="7878" w:type="dxa"/>
            <w:gridSpan w:val="8"/>
          </w:tcPr>
          <w:p w14:paraId="06806083" w14:textId="77777777" w:rsidR="000A06F0" w:rsidRPr="000A06F0" w:rsidRDefault="000A06F0" w:rsidP="000A06F0">
            <w:pPr>
              <w:rPr>
                <w:sz w:val="24"/>
              </w:rPr>
            </w:pPr>
            <w:r w:rsidRPr="000A06F0">
              <w:rPr>
                <w:sz w:val="24"/>
              </w:rPr>
              <w:t xml:space="preserve">develop knowledge of sensors, transducers and electronic measuring instruments for physical measurements. </w:t>
            </w:r>
          </w:p>
        </w:tc>
        <w:tc>
          <w:tcPr>
            <w:tcW w:w="1059" w:type="dxa"/>
            <w:gridSpan w:val="2"/>
          </w:tcPr>
          <w:p w14:paraId="060342DB" w14:textId="77777777" w:rsidR="000A06F0" w:rsidRPr="000A06F0" w:rsidRDefault="000A06F0" w:rsidP="000A06F0">
            <w:pPr>
              <w:rPr>
                <w:sz w:val="24"/>
              </w:rPr>
            </w:pPr>
            <w:r w:rsidRPr="000A06F0">
              <w:rPr>
                <w:sz w:val="24"/>
              </w:rPr>
              <w:t>K6</w:t>
            </w:r>
          </w:p>
        </w:tc>
      </w:tr>
      <w:tr w:rsidR="000A06F0" w:rsidRPr="000A06F0" w14:paraId="5D8F323D" w14:textId="77777777" w:rsidTr="00F31E61">
        <w:trPr>
          <w:gridAfter w:val="1"/>
          <w:wAfter w:w="9" w:type="dxa"/>
          <w:trHeight w:val="300"/>
        </w:trPr>
        <w:tc>
          <w:tcPr>
            <w:tcW w:w="9457" w:type="dxa"/>
            <w:gridSpan w:val="12"/>
          </w:tcPr>
          <w:p w14:paraId="1BD1E01B" w14:textId="77777777" w:rsidR="000A06F0" w:rsidRPr="000A06F0" w:rsidRDefault="000A06F0" w:rsidP="000A06F0">
            <w:pPr>
              <w:rPr>
                <w:sz w:val="24"/>
              </w:rPr>
            </w:pPr>
            <w:r w:rsidRPr="000A06F0">
              <w:rPr>
                <w:b/>
                <w:sz w:val="24"/>
              </w:rPr>
              <w:t xml:space="preserve">K1 </w:t>
            </w:r>
            <w:r w:rsidRPr="000A06F0">
              <w:rPr>
                <w:sz w:val="24"/>
              </w:rPr>
              <w:t xml:space="preserve">- Remember; </w:t>
            </w:r>
            <w:r w:rsidRPr="000A06F0">
              <w:rPr>
                <w:b/>
                <w:sz w:val="24"/>
              </w:rPr>
              <w:t xml:space="preserve">K2 </w:t>
            </w:r>
            <w:r w:rsidRPr="000A06F0">
              <w:rPr>
                <w:sz w:val="24"/>
              </w:rPr>
              <w:t xml:space="preserve">- Understand; </w:t>
            </w:r>
            <w:r w:rsidRPr="000A06F0">
              <w:rPr>
                <w:b/>
                <w:sz w:val="24"/>
              </w:rPr>
              <w:t xml:space="preserve">K3 </w:t>
            </w:r>
            <w:r w:rsidRPr="000A06F0">
              <w:rPr>
                <w:sz w:val="24"/>
              </w:rPr>
              <w:t xml:space="preserve">- Apply; </w:t>
            </w:r>
            <w:r w:rsidRPr="000A06F0">
              <w:rPr>
                <w:b/>
                <w:sz w:val="24"/>
              </w:rPr>
              <w:t xml:space="preserve">K4 </w:t>
            </w:r>
            <w:r w:rsidRPr="000A06F0">
              <w:rPr>
                <w:sz w:val="24"/>
              </w:rPr>
              <w:t xml:space="preserve">- Analyze; </w:t>
            </w:r>
            <w:r w:rsidRPr="000A06F0">
              <w:rPr>
                <w:b/>
                <w:sz w:val="24"/>
              </w:rPr>
              <w:t xml:space="preserve">K5 </w:t>
            </w:r>
            <w:r w:rsidRPr="000A06F0">
              <w:rPr>
                <w:sz w:val="24"/>
              </w:rPr>
              <w:t xml:space="preserve">- Evaluate; </w:t>
            </w:r>
            <w:r w:rsidRPr="000A06F0">
              <w:rPr>
                <w:b/>
                <w:sz w:val="24"/>
              </w:rPr>
              <w:t xml:space="preserve">K6 </w:t>
            </w:r>
            <w:r w:rsidRPr="000A06F0">
              <w:rPr>
                <w:sz w:val="24"/>
              </w:rPr>
              <w:t>- Create</w:t>
            </w:r>
          </w:p>
        </w:tc>
      </w:tr>
      <w:tr w:rsidR="000A06F0" w:rsidRPr="000A06F0" w14:paraId="355AA887" w14:textId="77777777" w:rsidTr="00F31E61">
        <w:trPr>
          <w:gridAfter w:val="1"/>
          <w:wAfter w:w="9" w:type="dxa"/>
          <w:trHeight w:val="255"/>
        </w:trPr>
        <w:tc>
          <w:tcPr>
            <w:tcW w:w="9457" w:type="dxa"/>
            <w:gridSpan w:val="12"/>
          </w:tcPr>
          <w:p w14:paraId="59874478" w14:textId="77777777" w:rsidR="000A06F0" w:rsidRPr="000A06F0" w:rsidRDefault="000A06F0" w:rsidP="000A06F0">
            <w:pPr>
              <w:rPr>
                <w:sz w:val="24"/>
              </w:rPr>
            </w:pPr>
          </w:p>
        </w:tc>
      </w:tr>
      <w:tr w:rsidR="000A06F0" w:rsidRPr="000A06F0" w14:paraId="28A74D74" w14:textId="77777777" w:rsidTr="00F31E61">
        <w:trPr>
          <w:gridAfter w:val="1"/>
          <w:wAfter w:w="9" w:type="dxa"/>
          <w:trHeight w:val="260"/>
        </w:trPr>
        <w:tc>
          <w:tcPr>
            <w:tcW w:w="1466" w:type="dxa"/>
            <w:gridSpan w:val="3"/>
          </w:tcPr>
          <w:p w14:paraId="72002353" w14:textId="77777777" w:rsidR="000A06F0" w:rsidRPr="000A06F0" w:rsidRDefault="000A06F0" w:rsidP="000A06F0">
            <w:pPr>
              <w:rPr>
                <w:b/>
                <w:sz w:val="24"/>
              </w:rPr>
            </w:pPr>
            <w:r w:rsidRPr="000A06F0">
              <w:rPr>
                <w:b/>
                <w:sz w:val="24"/>
              </w:rPr>
              <w:t>Unit:1</w:t>
            </w:r>
          </w:p>
        </w:tc>
        <w:tc>
          <w:tcPr>
            <w:tcW w:w="5456" w:type="dxa"/>
            <w:gridSpan w:val="2"/>
          </w:tcPr>
          <w:p w14:paraId="0A5810A8" w14:textId="77777777" w:rsidR="000A06F0" w:rsidRPr="000A06F0" w:rsidRDefault="000A06F0" w:rsidP="000A06F0">
            <w:pPr>
              <w:rPr>
                <w:b/>
                <w:sz w:val="24"/>
              </w:rPr>
            </w:pPr>
            <w:r w:rsidRPr="000A06F0">
              <w:rPr>
                <w:b/>
                <w:sz w:val="24"/>
              </w:rPr>
              <w:t>Measurement Principles</w:t>
            </w:r>
          </w:p>
        </w:tc>
        <w:tc>
          <w:tcPr>
            <w:tcW w:w="2535" w:type="dxa"/>
            <w:gridSpan w:val="7"/>
          </w:tcPr>
          <w:p w14:paraId="6F83A6EA" w14:textId="77777777" w:rsidR="000A06F0" w:rsidRPr="000A06F0" w:rsidRDefault="000A06F0" w:rsidP="000A06F0">
            <w:pPr>
              <w:rPr>
                <w:b/>
                <w:sz w:val="24"/>
              </w:rPr>
            </w:pPr>
            <w:r w:rsidRPr="000A06F0">
              <w:rPr>
                <w:b/>
                <w:sz w:val="24"/>
              </w:rPr>
              <w:t>9 hours</w:t>
            </w:r>
          </w:p>
        </w:tc>
      </w:tr>
      <w:tr w:rsidR="000A06F0" w:rsidRPr="000A06F0" w14:paraId="52A8E3ED" w14:textId="77777777" w:rsidTr="00F31E61">
        <w:trPr>
          <w:gridAfter w:val="1"/>
          <w:wAfter w:w="9" w:type="dxa"/>
          <w:trHeight w:val="1035"/>
        </w:trPr>
        <w:tc>
          <w:tcPr>
            <w:tcW w:w="9457" w:type="dxa"/>
            <w:gridSpan w:val="12"/>
          </w:tcPr>
          <w:p w14:paraId="35532B17" w14:textId="77777777" w:rsidR="000A06F0" w:rsidRPr="000A06F0" w:rsidRDefault="000A06F0" w:rsidP="008571BB">
            <w:pPr>
              <w:jc w:val="both"/>
              <w:rPr>
                <w:sz w:val="24"/>
              </w:rPr>
            </w:pPr>
            <w:r w:rsidRPr="000A06F0">
              <w:rPr>
                <w:sz w:val="24"/>
              </w:rPr>
              <w:t>Measurement systems – Functional elements of measuring instruments – Classification of instruments. Static characteristics: accuracy, precision, sensitivity, linearity, resolution. Dynamic characteristics: response time, drift. Measurement errors: systematic and random errors – sources and reduction. Calibration and standards – Basic uncertainty analysis (concept level)..</w:t>
            </w:r>
          </w:p>
        </w:tc>
      </w:tr>
      <w:tr w:rsidR="000A06F0" w:rsidRPr="000A06F0" w14:paraId="1DB901BD" w14:textId="77777777" w:rsidTr="00F31E61">
        <w:trPr>
          <w:gridAfter w:val="1"/>
          <w:wAfter w:w="9" w:type="dxa"/>
          <w:trHeight w:val="260"/>
        </w:trPr>
        <w:tc>
          <w:tcPr>
            <w:tcW w:w="9457" w:type="dxa"/>
            <w:gridSpan w:val="12"/>
          </w:tcPr>
          <w:p w14:paraId="343CDB62" w14:textId="77777777" w:rsidR="000A06F0" w:rsidRPr="000A06F0" w:rsidRDefault="000A06F0" w:rsidP="008571BB">
            <w:pPr>
              <w:jc w:val="both"/>
              <w:rPr>
                <w:sz w:val="24"/>
              </w:rPr>
            </w:pPr>
          </w:p>
        </w:tc>
      </w:tr>
      <w:tr w:rsidR="000A06F0" w:rsidRPr="000A06F0" w14:paraId="6387D125" w14:textId="77777777" w:rsidTr="00F31E61">
        <w:trPr>
          <w:gridAfter w:val="1"/>
          <w:wAfter w:w="9" w:type="dxa"/>
          <w:trHeight w:val="260"/>
        </w:trPr>
        <w:tc>
          <w:tcPr>
            <w:tcW w:w="1466" w:type="dxa"/>
            <w:gridSpan w:val="3"/>
          </w:tcPr>
          <w:p w14:paraId="5D847FE8" w14:textId="77777777" w:rsidR="000A06F0" w:rsidRPr="000A06F0" w:rsidRDefault="000A06F0" w:rsidP="008571BB">
            <w:pPr>
              <w:jc w:val="both"/>
              <w:rPr>
                <w:b/>
                <w:sz w:val="24"/>
              </w:rPr>
            </w:pPr>
            <w:r w:rsidRPr="000A06F0">
              <w:rPr>
                <w:b/>
                <w:sz w:val="24"/>
              </w:rPr>
              <w:t>Unit:2</w:t>
            </w:r>
          </w:p>
        </w:tc>
        <w:tc>
          <w:tcPr>
            <w:tcW w:w="5456" w:type="dxa"/>
            <w:gridSpan w:val="2"/>
          </w:tcPr>
          <w:p w14:paraId="3F2BD5BA" w14:textId="77777777" w:rsidR="000A06F0" w:rsidRPr="000A06F0" w:rsidRDefault="000A06F0" w:rsidP="008571BB">
            <w:pPr>
              <w:jc w:val="both"/>
              <w:rPr>
                <w:b/>
                <w:sz w:val="24"/>
              </w:rPr>
            </w:pPr>
            <w:r w:rsidRPr="000A06F0">
              <w:rPr>
                <w:b/>
                <w:sz w:val="24"/>
              </w:rPr>
              <w:t>Sensors and Transducers</w:t>
            </w:r>
          </w:p>
        </w:tc>
        <w:tc>
          <w:tcPr>
            <w:tcW w:w="2535" w:type="dxa"/>
            <w:gridSpan w:val="7"/>
          </w:tcPr>
          <w:p w14:paraId="0FB3105F" w14:textId="77777777" w:rsidR="000A06F0" w:rsidRPr="000A06F0" w:rsidRDefault="000A06F0" w:rsidP="008571BB">
            <w:pPr>
              <w:jc w:val="both"/>
              <w:rPr>
                <w:b/>
                <w:sz w:val="24"/>
              </w:rPr>
            </w:pPr>
            <w:r w:rsidRPr="000A06F0">
              <w:rPr>
                <w:b/>
                <w:sz w:val="24"/>
              </w:rPr>
              <w:t>9 hours</w:t>
            </w:r>
          </w:p>
        </w:tc>
      </w:tr>
      <w:tr w:rsidR="000A06F0" w:rsidRPr="000A06F0" w14:paraId="07E7CC7C" w14:textId="77777777" w:rsidTr="00F31E61">
        <w:trPr>
          <w:gridAfter w:val="1"/>
          <w:wAfter w:w="9" w:type="dxa"/>
          <w:trHeight w:val="515"/>
        </w:trPr>
        <w:tc>
          <w:tcPr>
            <w:tcW w:w="9457" w:type="dxa"/>
            <w:gridSpan w:val="12"/>
          </w:tcPr>
          <w:p w14:paraId="6C6F60F7" w14:textId="77777777" w:rsidR="000A06F0" w:rsidRPr="000A06F0" w:rsidRDefault="000A06F0" w:rsidP="008571BB">
            <w:pPr>
              <w:jc w:val="both"/>
              <w:rPr>
                <w:sz w:val="24"/>
              </w:rPr>
            </w:pPr>
            <w:r w:rsidRPr="000A06F0">
              <w:rPr>
                <w:sz w:val="24"/>
              </w:rPr>
              <w:t>Sensors and transducers – classification – active and passive types. Resistive transducers: strain gauge, thermistor. Inductive transducers: LVDT – working and applications. Capacitive transducers – Piezoelectric transducers. Temperature sensors: thermocouple, RTD. Basic displacement and pressure sensors. Selection criteria: range, sensitivity, loading effects, environmental factors. Applications in scientific and industrial instrumentation</w:t>
            </w:r>
          </w:p>
        </w:tc>
      </w:tr>
      <w:tr w:rsidR="000A06F0" w:rsidRPr="000A06F0" w14:paraId="246D3E7E" w14:textId="77777777" w:rsidTr="00F31E61">
        <w:trPr>
          <w:gridAfter w:val="1"/>
          <w:wAfter w:w="9" w:type="dxa"/>
          <w:trHeight w:val="255"/>
        </w:trPr>
        <w:tc>
          <w:tcPr>
            <w:tcW w:w="9457" w:type="dxa"/>
            <w:gridSpan w:val="12"/>
          </w:tcPr>
          <w:p w14:paraId="629C6220" w14:textId="77777777" w:rsidR="000A06F0" w:rsidRPr="000A06F0" w:rsidRDefault="000A06F0" w:rsidP="008571BB">
            <w:pPr>
              <w:jc w:val="both"/>
              <w:rPr>
                <w:sz w:val="24"/>
              </w:rPr>
            </w:pPr>
          </w:p>
        </w:tc>
      </w:tr>
      <w:tr w:rsidR="000A06F0" w:rsidRPr="000A06F0" w14:paraId="4E43100D" w14:textId="77777777" w:rsidTr="00F31E61">
        <w:trPr>
          <w:gridAfter w:val="1"/>
          <w:wAfter w:w="9" w:type="dxa"/>
          <w:trHeight w:val="260"/>
        </w:trPr>
        <w:tc>
          <w:tcPr>
            <w:tcW w:w="1466" w:type="dxa"/>
            <w:gridSpan w:val="3"/>
          </w:tcPr>
          <w:p w14:paraId="0E032B96" w14:textId="77777777" w:rsidR="000A06F0" w:rsidRPr="000A06F0" w:rsidRDefault="000A06F0" w:rsidP="008571BB">
            <w:pPr>
              <w:jc w:val="both"/>
              <w:rPr>
                <w:b/>
                <w:sz w:val="24"/>
              </w:rPr>
            </w:pPr>
            <w:r w:rsidRPr="000A06F0">
              <w:rPr>
                <w:b/>
                <w:sz w:val="24"/>
              </w:rPr>
              <w:t>Unit:3</w:t>
            </w:r>
          </w:p>
        </w:tc>
        <w:tc>
          <w:tcPr>
            <w:tcW w:w="5711" w:type="dxa"/>
            <w:gridSpan w:val="4"/>
          </w:tcPr>
          <w:p w14:paraId="2AABDBBB" w14:textId="77777777" w:rsidR="000A06F0" w:rsidRPr="000A06F0" w:rsidRDefault="000A06F0" w:rsidP="008571BB">
            <w:pPr>
              <w:jc w:val="both"/>
              <w:rPr>
                <w:b/>
                <w:sz w:val="24"/>
              </w:rPr>
            </w:pPr>
            <w:r w:rsidRPr="000A06F0">
              <w:rPr>
                <w:b/>
                <w:sz w:val="24"/>
              </w:rPr>
              <w:t>Electronic Measuring Instruments</w:t>
            </w:r>
          </w:p>
        </w:tc>
        <w:tc>
          <w:tcPr>
            <w:tcW w:w="2280" w:type="dxa"/>
            <w:gridSpan w:val="5"/>
          </w:tcPr>
          <w:p w14:paraId="1E195E4A" w14:textId="77777777" w:rsidR="000A06F0" w:rsidRPr="000A06F0" w:rsidRDefault="000A06F0" w:rsidP="008571BB">
            <w:pPr>
              <w:jc w:val="both"/>
              <w:rPr>
                <w:b/>
                <w:sz w:val="24"/>
              </w:rPr>
            </w:pPr>
            <w:r w:rsidRPr="000A06F0">
              <w:rPr>
                <w:b/>
                <w:sz w:val="24"/>
              </w:rPr>
              <w:t>9 hours</w:t>
            </w:r>
          </w:p>
        </w:tc>
      </w:tr>
      <w:tr w:rsidR="000A06F0" w:rsidRPr="000A06F0" w14:paraId="0AD428DD" w14:textId="77777777" w:rsidTr="001979D4">
        <w:trPr>
          <w:gridAfter w:val="1"/>
          <w:wAfter w:w="9" w:type="dxa"/>
          <w:trHeight w:val="274"/>
        </w:trPr>
        <w:tc>
          <w:tcPr>
            <w:tcW w:w="9457" w:type="dxa"/>
            <w:gridSpan w:val="12"/>
          </w:tcPr>
          <w:p w14:paraId="7DCBB463" w14:textId="77777777" w:rsidR="000A06F0" w:rsidRPr="000A06F0" w:rsidRDefault="000A06F0" w:rsidP="008571BB">
            <w:pPr>
              <w:jc w:val="both"/>
              <w:rPr>
                <w:sz w:val="24"/>
              </w:rPr>
            </w:pPr>
            <w:r w:rsidRPr="000A06F0">
              <w:rPr>
                <w:sz w:val="24"/>
              </w:rPr>
              <w:t>Overview of electronic measuring instruments. DVM/DMM: principle, measurement modes, specifications. DSO: block diagram, triggering, bandwidth, sampling rate, common applications. Signal and function generators – arbitrary waveform basics. Signal conditioning: instrumentation amplifier (concept), simple RC low</w:t>
            </w:r>
            <w:r w:rsidRPr="000A06F0">
              <w:rPr>
                <w:sz w:val="24"/>
              </w:rPr>
              <w:noBreakHyphen/>
              <w:t>pass and high</w:t>
            </w:r>
            <w:r w:rsidRPr="000A06F0">
              <w:rPr>
                <w:sz w:val="24"/>
              </w:rPr>
              <w:noBreakHyphen/>
              <w:t>pass filters. Noise reduction: shielding, grounding, averaging. Signal digitization: sampling concepts, Nyquist rate, aliasing (qualitative).</w:t>
            </w:r>
          </w:p>
        </w:tc>
      </w:tr>
      <w:tr w:rsidR="000A06F0" w:rsidRPr="000A06F0" w14:paraId="1F5A94D8" w14:textId="77777777" w:rsidTr="001979D4">
        <w:trPr>
          <w:gridAfter w:val="1"/>
          <w:wAfter w:w="9" w:type="dxa"/>
          <w:trHeight w:val="268"/>
        </w:trPr>
        <w:tc>
          <w:tcPr>
            <w:tcW w:w="1466" w:type="dxa"/>
            <w:gridSpan w:val="3"/>
          </w:tcPr>
          <w:p w14:paraId="42BCC291" w14:textId="77777777" w:rsidR="000A06F0" w:rsidRPr="000A06F0" w:rsidRDefault="000A06F0" w:rsidP="000A06F0">
            <w:pPr>
              <w:rPr>
                <w:b/>
                <w:sz w:val="24"/>
              </w:rPr>
            </w:pPr>
            <w:r w:rsidRPr="000A06F0">
              <w:rPr>
                <w:b/>
                <w:sz w:val="24"/>
              </w:rPr>
              <w:lastRenderedPageBreak/>
              <w:t>Unit:4</w:t>
            </w:r>
          </w:p>
        </w:tc>
        <w:tc>
          <w:tcPr>
            <w:tcW w:w="5711" w:type="dxa"/>
            <w:gridSpan w:val="4"/>
          </w:tcPr>
          <w:p w14:paraId="40B7462B" w14:textId="77777777" w:rsidR="000A06F0" w:rsidRPr="000A06F0" w:rsidRDefault="000A06F0" w:rsidP="000A06F0">
            <w:pPr>
              <w:rPr>
                <w:b/>
                <w:sz w:val="24"/>
                <w:lang w:val="en-IN"/>
              </w:rPr>
            </w:pPr>
            <w:r w:rsidRPr="000A06F0">
              <w:rPr>
                <w:b/>
                <w:sz w:val="24"/>
                <w:lang w:val="en-IN"/>
              </w:rPr>
              <w:t>Optical and Laser Instrumentation</w:t>
            </w:r>
          </w:p>
          <w:p w14:paraId="520BC1DA" w14:textId="77777777" w:rsidR="000A06F0" w:rsidRPr="000A06F0" w:rsidRDefault="000A06F0" w:rsidP="000A06F0">
            <w:pPr>
              <w:rPr>
                <w:b/>
                <w:sz w:val="24"/>
              </w:rPr>
            </w:pPr>
          </w:p>
        </w:tc>
        <w:tc>
          <w:tcPr>
            <w:tcW w:w="2280" w:type="dxa"/>
            <w:gridSpan w:val="5"/>
          </w:tcPr>
          <w:p w14:paraId="33A36B5D" w14:textId="77777777" w:rsidR="000A06F0" w:rsidRPr="000A06F0" w:rsidRDefault="000A06F0" w:rsidP="000A06F0">
            <w:pPr>
              <w:rPr>
                <w:b/>
                <w:sz w:val="24"/>
              </w:rPr>
            </w:pPr>
            <w:r w:rsidRPr="000A06F0">
              <w:rPr>
                <w:b/>
                <w:sz w:val="24"/>
              </w:rPr>
              <w:t>9 hours</w:t>
            </w:r>
          </w:p>
        </w:tc>
      </w:tr>
      <w:tr w:rsidR="000A06F0" w:rsidRPr="000A06F0" w14:paraId="1943DF5E" w14:textId="77777777" w:rsidTr="00F31E61">
        <w:trPr>
          <w:gridAfter w:val="1"/>
          <w:wAfter w:w="9" w:type="dxa"/>
          <w:trHeight w:val="876"/>
        </w:trPr>
        <w:tc>
          <w:tcPr>
            <w:tcW w:w="9457" w:type="dxa"/>
            <w:gridSpan w:val="12"/>
          </w:tcPr>
          <w:p w14:paraId="710CF5F0" w14:textId="77777777" w:rsidR="000A06F0" w:rsidRPr="000A06F0" w:rsidRDefault="000A06F0" w:rsidP="008571BB">
            <w:pPr>
              <w:jc w:val="both"/>
              <w:rPr>
                <w:sz w:val="24"/>
              </w:rPr>
            </w:pPr>
            <w:r w:rsidRPr="000A06F0">
              <w:rPr>
                <w:sz w:val="24"/>
                <w:lang w:val="en-IN"/>
              </w:rPr>
              <w:t>Introduction to laser sources – characteristics – laser safety precautions and alignment techniques. Principles of laser interferometry – Michelson interferometer – displacement measurement. Optical encoders: construction and working. Fibre optic sensors – advantages and applications. Basics of Laser Doppler Velocimetry (LDV). Applications of laser instrumentation in precision measurements, industrial automation, alignment systems, and scientific research.</w:t>
            </w:r>
          </w:p>
        </w:tc>
      </w:tr>
      <w:tr w:rsidR="000A06F0" w:rsidRPr="000A06F0" w14:paraId="41551FC7" w14:textId="77777777" w:rsidTr="00F31E61">
        <w:trPr>
          <w:gridAfter w:val="1"/>
          <w:wAfter w:w="9" w:type="dxa"/>
          <w:trHeight w:val="255"/>
        </w:trPr>
        <w:tc>
          <w:tcPr>
            <w:tcW w:w="9457" w:type="dxa"/>
            <w:gridSpan w:val="12"/>
          </w:tcPr>
          <w:p w14:paraId="5BDCD145" w14:textId="77777777" w:rsidR="000A06F0" w:rsidRPr="000A06F0" w:rsidRDefault="000A06F0" w:rsidP="000A06F0">
            <w:pPr>
              <w:rPr>
                <w:sz w:val="24"/>
              </w:rPr>
            </w:pPr>
          </w:p>
        </w:tc>
      </w:tr>
      <w:tr w:rsidR="000A06F0" w:rsidRPr="000A06F0" w14:paraId="05586162" w14:textId="77777777" w:rsidTr="00F31E61">
        <w:trPr>
          <w:gridAfter w:val="1"/>
          <w:wAfter w:w="9" w:type="dxa"/>
          <w:trHeight w:val="255"/>
        </w:trPr>
        <w:tc>
          <w:tcPr>
            <w:tcW w:w="1466" w:type="dxa"/>
            <w:gridSpan w:val="3"/>
          </w:tcPr>
          <w:p w14:paraId="79B0FBB7" w14:textId="77777777" w:rsidR="000A06F0" w:rsidRPr="000A06F0" w:rsidRDefault="000A06F0" w:rsidP="000A06F0">
            <w:pPr>
              <w:rPr>
                <w:b/>
                <w:sz w:val="24"/>
              </w:rPr>
            </w:pPr>
            <w:r w:rsidRPr="000A06F0">
              <w:rPr>
                <w:b/>
                <w:sz w:val="24"/>
              </w:rPr>
              <w:t>Unit:5</w:t>
            </w:r>
          </w:p>
        </w:tc>
        <w:tc>
          <w:tcPr>
            <w:tcW w:w="5711" w:type="dxa"/>
            <w:gridSpan w:val="4"/>
          </w:tcPr>
          <w:p w14:paraId="15B5A74D" w14:textId="77777777" w:rsidR="000A06F0" w:rsidRPr="000A06F0" w:rsidRDefault="000A06F0" w:rsidP="000A06F0">
            <w:pPr>
              <w:rPr>
                <w:b/>
                <w:bCs/>
                <w:sz w:val="24"/>
              </w:rPr>
            </w:pPr>
            <w:r w:rsidRPr="000A06F0">
              <w:rPr>
                <w:b/>
                <w:bCs/>
                <w:sz w:val="24"/>
              </w:rPr>
              <w:t>Modern Automated Instrumentation</w:t>
            </w:r>
          </w:p>
          <w:p w14:paraId="74DFE659" w14:textId="77777777" w:rsidR="000A06F0" w:rsidRPr="000A06F0" w:rsidRDefault="000A06F0" w:rsidP="000A06F0">
            <w:pPr>
              <w:rPr>
                <w:b/>
                <w:sz w:val="24"/>
              </w:rPr>
            </w:pPr>
          </w:p>
        </w:tc>
        <w:tc>
          <w:tcPr>
            <w:tcW w:w="2280" w:type="dxa"/>
            <w:gridSpan w:val="5"/>
          </w:tcPr>
          <w:p w14:paraId="4C94D912" w14:textId="77777777" w:rsidR="000A06F0" w:rsidRPr="000A06F0" w:rsidRDefault="000A06F0" w:rsidP="000A06F0">
            <w:pPr>
              <w:rPr>
                <w:b/>
                <w:sz w:val="24"/>
              </w:rPr>
            </w:pPr>
            <w:r w:rsidRPr="000A06F0">
              <w:rPr>
                <w:b/>
                <w:sz w:val="24"/>
              </w:rPr>
              <w:t>7 hours</w:t>
            </w:r>
          </w:p>
        </w:tc>
      </w:tr>
      <w:tr w:rsidR="000A06F0" w:rsidRPr="000A06F0" w14:paraId="4BEDEA7F" w14:textId="77777777" w:rsidTr="00F31E61">
        <w:trPr>
          <w:gridAfter w:val="1"/>
          <w:wAfter w:w="9" w:type="dxa"/>
          <w:trHeight w:val="520"/>
        </w:trPr>
        <w:tc>
          <w:tcPr>
            <w:tcW w:w="9457" w:type="dxa"/>
            <w:gridSpan w:val="12"/>
          </w:tcPr>
          <w:p w14:paraId="2A9C97E9" w14:textId="77777777" w:rsidR="000A06F0" w:rsidRPr="000A06F0" w:rsidRDefault="000A06F0" w:rsidP="008571BB">
            <w:pPr>
              <w:jc w:val="both"/>
              <w:rPr>
                <w:sz w:val="24"/>
                <w:lang w:val="en-IN"/>
              </w:rPr>
            </w:pPr>
            <w:r w:rsidRPr="000A06F0">
              <w:rPr>
                <w:sz w:val="24"/>
                <w:lang w:val="en-IN"/>
              </w:rPr>
              <w:t>Microcontroller</w:t>
            </w:r>
            <w:r w:rsidRPr="000A06F0">
              <w:rPr>
                <w:sz w:val="24"/>
                <w:lang w:val="en-IN"/>
              </w:rPr>
              <w:noBreakHyphen/>
              <w:t>based instrumentation: Arduino fundamentals – interfacing common sensors (temperature, pressure, light). Automated measurement systems: triggering, timing, basic feedback and control loops. Software interfacing: introductory LabVIEW blocks – simple Python scripts for data acquisition and plotting (concept level). Data communication: sending data to local/cloud endpoints – basics of security and reliability. Applications: industrial automation, environmental monitoring, smart instrumentation.</w:t>
            </w:r>
          </w:p>
          <w:p w14:paraId="547C9F08" w14:textId="77777777" w:rsidR="000A06F0" w:rsidRPr="000A06F0" w:rsidRDefault="000A06F0" w:rsidP="000A06F0">
            <w:pPr>
              <w:rPr>
                <w:sz w:val="24"/>
              </w:rPr>
            </w:pPr>
          </w:p>
        </w:tc>
      </w:tr>
      <w:tr w:rsidR="000A06F0" w:rsidRPr="000A06F0" w14:paraId="49BD24DD" w14:textId="77777777" w:rsidTr="00F31E61">
        <w:trPr>
          <w:trHeight w:val="260"/>
        </w:trPr>
        <w:tc>
          <w:tcPr>
            <w:tcW w:w="1466" w:type="dxa"/>
            <w:gridSpan w:val="3"/>
          </w:tcPr>
          <w:p w14:paraId="0149D5E5" w14:textId="77777777" w:rsidR="000A06F0" w:rsidRPr="000A06F0" w:rsidRDefault="000A06F0" w:rsidP="000A06F0">
            <w:pPr>
              <w:rPr>
                <w:b/>
                <w:sz w:val="24"/>
              </w:rPr>
            </w:pPr>
            <w:r w:rsidRPr="000A06F0">
              <w:rPr>
                <w:b/>
                <w:sz w:val="24"/>
              </w:rPr>
              <w:t>Unit:6</w:t>
            </w:r>
          </w:p>
        </w:tc>
        <w:tc>
          <w:tcPr>
            <w:tcW w:w="5693" w:type="dxa"/>
            <w:gridSpan w:val="3"/>
          </w:tcPr>
          <w:p w14:paraId="089F57CF" w14:textId="77777777" w:rsidR="000A06F0" w:rsidRPr="000A06F0" w:rsidRDefault="000A06F0" w:rsidP="000A06F0">
            <w:pPr>
              <w:rPr>
                <w:b/>
                <w:sz w:val="24"/>
              </w:rPr>
            </w:pPr>
            <w:r w:rsidRPr="000A06F0">
              <w:rPr>
                <w:b/>
                <w:sz w:val="24"/>
              </w:rPr>
              <w:t>Contemporary Issues</w:t>
            </w:r>
          </w:p>
        </w:tc>
        <w:tc>
          <w:tcPr>
            <w:tcW w:w="2307" w:type="dxa"/>
            <w:gridSpan w:val="7"/>
          </w:tcPr>
          <w:p w14:paraId="63F85AB8" w14:textId="77777777" w:rsidR="000A06F0" w:rsidRPr="000A06F0" w:rsidRDefault="000A06F0" w:rsidP="000A06F0">
            <w:pPr>
              <w:rPr>
                <w:b/>
                <w:sz w:val="24"/>
              </w:rPr>
            </w:pPr>
            <w:r w:rsidRPr="000A06F0">
              <w:rPr>
                <w:b/>
                <w:sz w:val="24"/>
              </w:rPr>
              <w:t>2 hours</w:t>
            </w:r>
          </w:p>
        </w:tc>
      </w:tr>
      <w:tr w:rsidR="000A06F0" w:rsidRPr="000A06F0" w14:paraId="34398752" w14:textId="77777777" w:rsidTr="00F31E61">
        <w:trPr>
          <w:trHeight w:val="255"/>
        </w:trPr>
        <w:tc>
          <w:tcPr>
            <w:tcW w:w="9466" w:type="dxa"/>
            <w:gridSpan w:val="13"/>
          </w:tcPr>
          <w:p w14:paraId="783C1689" w14:textId="77777777" w:rsidR="000A06F0" w:rsidRPr="000A06F0" w:rsidRDefault="000A06F0" w:rsidP="000A06F0">
            <w:pPr>
              <w:rPr>
                <w:sz w:val="24"/>
              </w:rPr>
            </w:pPr>
            <w:r w:rsidRPr="000A06F0">
              <w:rPr>
                <w:sz w:val="24"/>
              </w:rPr>
              <w:t>Expert lectures, online seminars – webinars</w:t>
            </w:r>
          </w:p>
        </w:tc>
      </w:tr>
      <w:tr w:rsidR="000A06F0" w:rsidRPr="000A06F0" w14:paraId="61A4E447" w14:textId="77777777" w:rsidTr="00F31E61">
        <w:trPr>
          <w:trHeight w:val="260"/>
        </w:trPr>
        <w:tc>
          <w:tcPr>
            <w:tcW w:w="9466" w:type="dxa"/>
            <w:gridSpan w:val="13"/>
          </w:tcPr>
          <w:p w14:paraId="1E0930E1" w14:textId="77777777" w:rsidR="000A06F0" w:rsidRPr="000A06F0" w:rsidRDefault="000A06F0" w:rsidP="000A06F0">
            <w:pPr>
              <w:rPr>
                <w:sz w:val="24"/>
              </w:rPr>
            </w:pPr>
          </w:p>
        </w:tc>
      </w:tr>
      <w:tr w:rsidR="000A06F0" w:rsidRPr="000A06F0" w14:paraId="5B0F6435" w14:textId="77777777" w:rsidTr="00F31E61">
        <w:trPr>
          <w:trHeight w:val="325"/>
        </w:trPr>
        <w:tc>
          <w:tcPr>
            <w:tcW w:w="7159" w:type="dxa"/>
            <w:gridSpan w:val="6"/>
          </w:tcPr>
          <w:p w14:paraId="0DD66F02" w14:textId="77777777" w:rsidR="000A06F0" w:rsidRPr="000A06F0" w:rsidRDefault="000A06F0" w:rsidP="000A06F0">
            <w:pPr>
              <w:rPr>
                <w:b/>
                <w:sz w:val="24"/>
              </w:rPr>
            </w:pPr>
            <w:r w:rsidRPr="000A06F0">
              <w:rPr>
                <w:b/>
                <w:sz w:val="24"/>
              </w:rPr>
              <w:t>Total Lecture hours</w:t>
            </w:r>
          </w:p>
        </w:tc>
        <w:tc>
          <w:tcPr>
            <w:tcW w:w="2307" w:type="dxa"/>
            <w:gridSpan w:val="7"/>
          </w:tcPr>
          <w:p w14:paraId="766D52D3" w14:textId="77777777" w:rsidR="000A06F0" w:rsidRPr="000A06F0" w:rsidRDefault="000A06F0" w:rsidP="000A06F0">
            <w:pPr>
              <w:rPr>
                <w:b/>
                <w:sz w:val="24"/>
              </w:rPr>
            </w:pPr>
            <w:r w:rsidRPr="000A06F0">
              <w:rPr>
                <w:b/>
                <w:sz w:val="24"/>
              </w:rPr>
              <w:t>45</w:t>
            </w:r>
          </w:p>
        </w:tc>
      </w:tr>
      <w:tr w:rsidR="000A06F0" w:rsidRPr="000A06F0" w14:paraId="02B1CA7A" w14:textId="77777777" w:rsidTr="00F31E61">
        <w:trPr>
          <w:trHeight w:val="260"/>
        </w:trPr>
        <w:tc>
          <w:tcPr>
            <w:tcW w:w="9466" w:type="dxa"/>
            <w:gridSpan w:val="13"/>
          </w:tcPr>
          <w:p w14:paraId="78843352" w14:textId="77777777" w:rsidR="000A06F0" w:rsidRPr="000A06F0" w:rsidRDefault="000A06F0" w:rsidP="000A06F0">
            <w:pPr>
              <w:rPr>
                <w:b/>
                <w:sz w:val="24"/>
              </w:rPr>
            </w:pPr>
            <w:r w:rsidRPr="000A06F0">
              <w:rPr>
                <w:b/>
                <w:sz w:val="24"/>
              </w:rPr>
              <w:t>Text Book(s)</w:t>
            </w:r>
          </w:p>
        </w:tc>
      </w:tr>
      <w:tr w:rsidR="000A06F0" w:rsidRPr="000A06F0" w14:paraId="595795FF" w14:textId="77777777" w:rsidTr="00F31E61">
        <w:trPr>
          <w:trHeight w:val="520"/>
        </w:trPr>
        <w:tc>
          <w:tcPr>
            <w:tcW w:w="430" w:type="dxa"/>
          </w:tcPr>
          <w:p w14:paraId="79B15D32" w14:textId="77777777" w:rsidR="000A06F0" w:rsidRPr="000A06F0" w:rsidRDefault="000A06F0" w:rsidP="000A06F0">
            <w:pPr>
              <w:rPr>
                <w:sz w:val="24"/>
              </w:rPr>
            </w:pPr>
            <w:r w:rsidRPr="000A06F0">
              <w:rPr>
                <w:sz w:val="24"/>
              </w:rPr>
              <w:t>1</w:t>
            </w:r>
          </w:p>
        </w:tc>
        <w:tc>
          <w:tcPr>
            <w:tcW w:w="9036" w:type="dxa"/>
            <w:gridSpan w:val="12"/>
          </w:tcPr>
          <w:p w14:paraId="24512DD2" w14:textId="77777777" w:rsidR="000A06F0" w:rsidRPr="000A06F0" w:rsidRDefault="000A06F0" w:rsidP="000A06F0">
            <w:pPr>
              <w:rPr>
                <w:sz w:val="24"/>
              </w:rPr>
            </w:pPr>
            <w:r w:rsidRPr="000A06F0">
              <w:rPr>
                <w:sz w:val="24"/>
              </w:rPr>
              <w:t>I</w:t>
            </w:r>
            <w:r w:rsidRPr="000A06F0">
              <w:rPr>
                <w:b/>
                <w:bCs/>
                <w:sz w:val="24"/>
              </w:rPr>
              <w:t>nstrumentation Devices and Systems</w:t>
            </w:r>
            <w:r w:rsidRPr="000A06F0">
              <w:rPr>
                <w:sz w:val="24"/>
              </w:rPr>
              <w:t xml:space="preserve"> – C.S. Rangan, G.R. Sarma and V.S.V. Mani, 2nd Edition, Tata McGraw Hill, New Delhi (1983). </w:t>
            </w:r>
          </w:p>
        </w:tc>
      </w:tr>
      <w:tr w:rsidR="000A06F0" w:rsidRPr="000A06F0" w14:paraId="08B80211" w14:textId="77777777" w:rsidTr="00F31E61">
        <w:trPr>
          <w:trHeight w:val="515"/>
        </w:trPr>
        <w:tc>
          <w:tcPr>
            <w:tcW w:w="430" w:type="dxa"/>
          </w:tcPr>
          <w:p w14:paraId="10224722" w14:textId="77777777" w:rsidR="000A06F0" w:rsidRPr="000A06F0" w:rsidRDefault="000A06F0" w:rsidP="000A06F0">
            <w:pPr>
              <w:rPr>
                <w:sz w:val="24"/>
              </w:rPr>
            </w:pPr>
            <w:r w:rsidRPr="000A06F0">
              <w:rPr>
                <w:sz w:val="24"/>
              </w:rPr>
              <w:t>2</w:t>
            </w:r>
          </w:p>
        </w:tc>
        <w:tc>
          <w:tcPr>
            <w:tcW w:w="9036" w:type="dxa"/>
            <w:gridSpan w:val="12"/>
          </w:tcPr>
          <w:p w14:paraId="0E0FA19F" w14:textId="77777777" w:rsidR="000A06F0" w:rsidRPr="000A06F0" w:rsidRDefault="000A06F0" w:rsidP="000A06F0">
            <w:pPr>
              <w:rPr>
                <w:b/>
                <w:bCs/>
                <w:sz w:val="24"/>
              </w:rPr>
            </w:pPr>
            <w:r w:rsidRPr="000A06F0">
              <w:rPr>
                <w:b/>
                <w:bCs/>
                <w:sz w:val="24"/>
              </w:rPr>
              <w:t>Electronic Instrumentation</w:t>
            </w:r>
            <w:r w:rsidRPr="000A06F0">
              <w:rPr>
                <w:sz w:val="24"/>
              </w:rPr>
              <w:t xml:space="preserve"> – H.S. Kalsi, 3rd Edition, McGraw Hill Education, New Delhi (2010). </w:t>
            </w:r>
          </w:p>
        </w:tc>
      </w:tr>
      <w:tr w:rsidR="000A06F0" w:rsidRPr="000A06F0" w14:paraId="3FB6E2E9" w14:textId="77777777" w:rsidTr="00F31E61">
        <w:trPr>
          <w:trHeight w:val="515"/>
        </w:trPr>
        <w:tc>
          <w:tcPr>
            <w:tcW w:w="430" w:type="dxa"/>
          </w:tcPr>
          <w:p w14:paraId="16340D96" w14:textId="396976DA" w:rsidR="000A06F0" w:rsidRPr="000A06F0" w:rsidRDefault="00B27937" w:rsidP="000A06F0">
            <w:pPr>
              <w:rPr>
                <w:sz w:val="24"/>
              </w:rPr>
            </w:pPr>
            <w:r>
              <w:rPr>
                <w:sz w:val="24"/>
              </w:rPr>
              <w:t>3</w:t>
            </w:r>
          </w:p>
        </w:tc>
        <w:tc>
          <w:tcPr>
            <w:tcW w:w="9036" w:type="dxa"/>
            <w:gridSpan w:val="12"/>
          </w:tcPr>
          <w:p w14:paraId="65F9EAF0" w14:textId="77777777" w:rsidR="000A06F0" w:rsidRPr="000A06F0" w:rsidRDefault="000A06F0" w:rsidP="000A06F0">
            <w:pPr>
              <w:rPr>
                <w:b/>
                <w:bCs/>
                <w:sz w:val="24"/>
              </w:rPr>
            </w:pPr>
            <w:r w:rsidRPr="000A06F0">
              <w:rPr>
                <w:b/>
                <w:bCs/>
                <w:sz w:val="24"/>
              </w:rPr>
              <w:t>Principles of Industrial Instrumentation</w:t>
            </w:r>
            <w:r w:rsidRPr="000A06F0">
              <w:rPr>
                <w:sz w:val="24"/>
              </w:rPr>
              <w:t xml:space="preserve"> – D. Patranabis, 3rd Edition, Tata McGraw Hill, New Delhi (2010). </w:t>
            </w:r>
          </w:p>
        </w:tc>
      </w:tr>
      <w:tr w:rsidR="000A06F0" w:rsidRPr="000A06F0" w14:paraId="67943DB9" w14:textId="77777777" w:rsidTr="00F31E61">
        <w:trPr>
          <w:trHeight w:val="515"/>
        </w:trPr>
        <w:tc>
          <w:tcPr>
            <w:tcW w:w="430" w:type="dxa"/>
          </w:tcPr>
          <w:p w14:paraId="662BE9CC" w14:textId="1E016B47" w:rsidR="000A06F0" w:rsidRPr="000A06F0" w:rsidRDefault="00B27937" w:rsidP="000A06F0">
            <w:pPr>
              <w:rPr>
                <w:sz w:val="24"/>
              </w:rPr>
            </w:pPr>
            <w:r>
              <w:rPr>
                <w:sz w:val="24"/>
              </w:rPr>
              <w:t>4</w:t>
            </w:r>
          </w:p>
        </w:tc>
        <w:tc>
          <w:tcPr>
            <w:tcW w:w="9036" w:type="dxa"/>
            <w:gridSpan w:val="12"/>
          </w:tcPr>
          <w:p w14:paraId="3DB51931" w14:textId="77777777" w:rsidR="000A06F0" w:rsidRPr="000A06F0" w:rsidRDefault="000A06F0" w:rsidP="000A06F0">
            <w:pPr>
              <w:rPr>
                <w:sz w:val="24"/>
              </w:rPr>
            </w:pPr>
            <w:r w:rsidRPr="000A06F0">
              <w:rPr>
                <w:b/>
                <w:bCs/>
                <w:sz w:val="24"/>
              </w:rPr>
              <w:t>Sensors and Transducers</w:t>
            </w:r>
            <w:r w:rsidRPr="000A06F0">
              <w:rPr>
                <w:sz w:val="24"/>
              </w:rPr>
              <w:t xml:space="preserve"> – D. Patranabis, 2nd Edition, PHI Learning Pvt. Ltd., New Delhi (2013). </w:t>
            </w:r>
          </w:p>
        </w:tc>
      </w:tr>
      <w:tr w:rsidR="000A06F0" w:rsidRPr="000A06F0" w14:paraId="13F574AD" w14:textId="77777777" w:rsidTr="00F31E61">
        <w:trPr>
          <w:trHeight w:val="515"/>
        </w:trPr>
        <w:tc>
          <w:tcPr>
            <w:tcW w:w="430" w:type="dxa"/>
          </w:tcPr>
          <w:p w14:paraId="3D10C2A4" w14:textId="377D53B7" w:rsidR="000A06F0" w:rsidRPr="000A06F0" w:rsidRDefault="00B27937" w:rsidP="000A06F0">
            <w:pPr>
              <w:rPr>
                <w:sz w:val="24"/>
              </w:rPr>
            </w:pPr>
            <w:r>
              <w:rPr>
                <w:sz w:val="24"/>
              </w:rPr>
              <w:t>5</w:t>
            </w:r>
          </w:p>
        </w:tc>
        <w:tc>
          <w:tcPr>
            <w:tcW w:w="9036" w:type="dxa"/>
            <w:gridSpan w:val="12"/>
          </w:tcPr>
          <w:p w14:paraId="4707DEA7" w14:textId="77777777" w:rsidR="000A06F0" w:rsidRPr="000A06F0" w:rsidRDefault="000A06F0" w:rsidP="000A06F0">
            <w:pPr>
              <w:rPr>
                <w:b/>
                <w:bCs/>
                <w:sz w:val="24"/>
              </w:rPr>
            </w:pPr>
            <w:r w:rsidRPr="000A06F0">
              <w:rPr>
                <w:b/>
                <w:bCs/>
                <w:sz w:val="24"/>
              </w:rPr>
              <w:t>A Course in Electrical and Electronic Measurements and Instrumentation</w:t>
            </w:r>
            <w:r w:rsidRPr="000A06F0">
              <w:rPr>
                <w:sz w:val="24"/>
              </w:rPr>
              <w:t xml:space="preserve"> – A.K. Sawhney, 19th Edition, Dhanpat Rai Publications, New Delhi (2015). </w:t>
            </w:r>
          </w:p>
        </w:tc>
      </w:tr>
      <w:tr w:rsidR="000A06F0" w:rsidRPr="000A06F0" w14:paraId="6F41DBE1" w14:textId="77777777" w:rsidTr="00F31E61">
        <w:trPr>
          <w:trHeight w:val="515"/>
        </w:trPr>
        <w:tc>
          <w:tcPr>
            <w:tcW w:w="430" w:type="dxa"/>
          </w:tcPr>
          <w:p w14:paraId="4A89D9AD" w14:textId="5E0173E9" w:rsidR="000A06F0" w:rsidRPr="000A06F0" w:rsidRDefault="00B27937" w:rsidP="000A06F0">
            <w:pPr>
              <w:rPr>
                <w:sz w:val="24"/>
              </w:rPr>
            </w:pPr>
            <w:r>
              <w:rPr>
                <w:sz w:val="24"/>
              </w:rPr>
              <w:t>6</w:t>
            </w:r>
          </w:p>
        </w:tc>
        <w:tc>
          <w:tcPr>
            <w:tcW w:w="9036" w:type="dxa"/>
            <w:gridSpan w:val="12"/>
          </w:tcPr>
          <w:p w14:paraId="2570B0F8" w14:textId="77777777" w:rsidR="000A06F0" w:rsidRPr="000A06F0" w:rsidRDefault="000A06F0" w:rsidP="000A06F0">
            <w:pPr>
              <w:rPr>
                <w:b/>
                <w:bCs/>
                <w:sz w:val="24"/>
              </w:rPr>
            </w:pPr>
            <w:r w:rsidRPr="000A06F0">
              <w:rPr>
                <w:b/>
                <w:bCs/>
                <w:sz w:val="24"/>
              </w:rPr>
              <w:t>Electronic Measurements and Instrumentation</w:t>
            </w:r>
            <w:r w:rsidRPr="000A06F0">
              <w:rPr>
                <w:sz w:val="24"/>
              </w:rPr>
              <w:t xml:space="preserve"> – Rajendra Prasad, 3rd Edition, Khanna Publishers, New Delhi (2017).</w:t>
            </w:r>
          </w:p>
        </w:tc>
      </w:tr>
      <w:tr w:rsidR="000A06F0" w:rsidRPr="000A06F0" w14:paraId="45BABFB3" w14:textId="77777777" w:rsidTr="00F31E61">
        <w:trPr>
          <w:trHeight w:val="260"/>
        </w:trPr>
        <w:tc>
          <w:tcPr>
            <w:tcW w:w="9466" w:type="dxa"/>
            <w:gridSpan w:val="13"/>
          </w:tcPr>
          <w:p w14:paraId="4C9D3302" w14:textId="77777777" w:rsidR="000A06F0" w:rsidRPr="000A06F0" w:rsidRDefault="000A06F0" w:rsidP="000A06F0">
            <w:pPr>
              <w:rPr>
                <w:sz w:val="24"/>
              </w:rPr>
            </w:pPr>
          </w:p>
        </w:tc>
      </w:tr>
      <w:tr w:rsidR="000A06F0" w:rsidRPr="000A06F0" w14:paraId="7A49FA42" w14:textId="77777777" w:rsidTr="00F31E61">
        <w:trPr>
          <w:trHeight w:val="345"/>
        </w:trPr>
        <w:tc>
          <w:tcPr>
            <w:tcW w:w="9466" w:type="dxa"/>
            <w:gridSpan w:val="13"/>
          </w:tcPr>
          <w:p w14:paraId="2859060D" w14:textId="77777777" w:rsidR="000A06F0" w:rsidRPr="000A06F0" w:rsidRDefault="000A06F0" w:rsidP="000A06F0">
            <w:pPr>
              <w:rPr>
                <w:b/>
                <w:sz w:val="24"/>
              </w:rPr>
            </w:pPr>
            <w:r w:rsidRPr="000A06F0">
              <w:rPr>
                <w:b/>
                <w:sz w:val="24"/>
              </w:rPr>
              <w:t>Reference Books</w:t>
            </w:r>
          </w:p>
        </w:tc>
      </w:tr>
      <w:tr w:rsidR="000A06F0" w:rsidRPr="000A06F0" w14:paraId="3CE41F59" w14:textId="77777777" w:rsidTr="00F31E61">
        <w:trPr>
          <w:trHeight w:val="515"/>
        </w:trPr>
        <w:tc>
          <w:tcPr>
            <w:tcW w:w="430" w:type="dxa"/>
          </w:tcPr>
          <w:p w14:paraId="0312B881" w14:textId="77777777" w:rsidR="000A06F0" w:rsidRPr="000A06F0" w:rsidRDefault="000A06F0" w:rsidP="000A06F0">
            <w:pPr>
              <w:rPr>
                <w:sz w:val="24"/>
              </w:rPr>
            </w:pPr>
            <w:r w:rsidRPr="000A06F0">
              <w:rPr>
                <w:sz w:val="24"/>
              </w:rPr>
              <w:t>1</w:t>
            </w:r>
          </w:p>
        </w:tc>
        <w:tc>
          <w:tcPr>
            <w:tcW w:w="9036" w:type="dxa"/>
            <w:gridSpan w:val="12"/>
          </w:tcPr>
          <w:p w14:paraId="003CF087" w14:textId="77777777" w:rsidR="000A06F0" w:rsidRPr="000A06F0" w:rsidRDefault="000A06F0" w:rsidP="000A06F0">
            <w:pPr>
              <w:rPr>
                <w:sz w:val="24"/>
              </w:rPr>
            </w:pPr>
            <w:r w:rsidRPr="000A06F0">
              <w:rPr>
                <w:b/>
                <w:bCs/>
                <w:sz w:val="24"/>
              </w:rPr>
              <w:t>Measurement Systems: Applications and Design</w:t>
            </w:r>
            <w:r w:rsidRPr="000A06F0">
              <w:rPr>
                <w:sz w:val="24"/>
              </w:rPr>
              <w:t xml:space="preserve"> – E.O. </w:t>
            </w:r>
            <w:proofErr w:type="spellStart"/>
            <w:r w:rsidRPr="000A06F0">
              <w:rPr>
                <w:sz w:val="24"/>
              </w:rPr>
              <w:t>Doebelin</w:t>
            </w:r>
            <w:proofErr w:type="spellEnd"/>
            <w:r w:rsidRPr="000A06F0">
              <w:rPr>
                <w:sz w:val="24"/>
              </w:rPr>
              <w:t xml:space="preserve">, 5th Edition, McGraw Hill International, New York (2007). </w:t>
            </w:r>
          </w:p>
        </w:tc>
      </w:tr>
      <w:tr w:rsidR="000A06F0" w:rsidRPr="000A06F0" w14:paraId="7CA1A923" w14:textId="77777777" w:rsidTr="00F31E61">
        <w:trPr>
          <w:trHeight w:val="390"/>
        </w:trPr>
        <w:tc>
          <w:tcPr>
            <w:tcW w:w="430" w:type="dxa"/>
          </w:tcPr>
          <w:p w14:paraId="16935B91" w14:textId="77777777" w:rsidR="000A06F0" w:rsidRPr="000A06F0" w:rsidRDefault="000A06F0" w:rsidP="000A06F0">
            <w:pPr>
              <w:rPr>
                <w:sz w:val="24"/>
              </w:rPr>
            </w:pPr>
            <w:r w:rsidRPr="000A06F0">
              <w:rPr>
                <w:sz w:val="24"/>
              </w:rPr>
              <w:t>2</w:t>
            </w:r>
          </w:p>
        </w:tc>
        <w:tc>
          <w:tcPr>
            <w:tcW w:w="9036" w:type="dxa"/>
            <w:gridSpan w:val="12"/>
          </w:tcPr>
          <w:p w14:paraId="2E2C82C6" w14:textId="77777777" w:rsidR="000A06F0" w:rsidRPr="000A06F0" w:rsidRDefault="000A06F0" w:rsidP="000A06F0">
            <w:pPr>
              <w:rPr>
                <w:sz w:val="24"/>
              </w:rPr>
            </w:pPr>
            <w:r w:rsidRPr="000A06F0">
              <w:rPr>
                <w:b/>
                <w:bCs/>
                <w:sz w:val="24"/>
              </w:rPr>
              <w:t>Transducers and Instrumentation</w:t>
            </w:r>
            <w:r w:rsidRPr="000A06F0">
              <w:rPr>
                <w:sz w:val="24"/>
              </w:rPr>
              <w:t xml:space="preserve"> – D.V.S. Murthy, 2nd Edition, Prentice Hall of India, New Delhi (2010). </w:t>
            </w:r>
          </w:p>
        </w:tc>
      </w:tr>
      <w:tr w:rsidR="000A06F0" w:rsidRPr="000A06F0" w14:paraId="0A804537" w14:textId="77777777" w:rsidTr="00F31E61">
        <w:trPr>
          <w:trHeight w:val="385"/>
        </w:trPr>
        <w:tc>
          <w:tcPr>
            <w:tcW w:w="430" w:type="dxa"/>
          </w:tcPr>
          <w:p w14:paraId="60E2A14B" w14:textId="77777777" w:rsidR="000A06F0" w:rsidRPr="000A06F0" w:rsidRDefault="000A06F0" w:rsidP="000A06F0">
            <w:pPr>
              <w:rPr>
                <w:sz w:val="24"/>
              </w:rPr>
            </w:pPr>
            <w:r w:rsidRPr="000A06F0">
              <w:rPr>
                <w:sz w:val="24"/>
              </w:rPr>
              <w:t>3</w:t>
            </w:r>
          </w:p>
        </w:tc>
        <w:tc>
          <w:tcPr>
            <w:tcW w:w="9036" w:type="dxa"/>
            <w:gridSpan w:val="12"/>
          </w:tcPr>
          <w:p w14:paraId="7152A491" w14:textId="77777777" w:rsidR="000A06F0" w:rsidRPr="000A06F0" w:rsidRDefault="000A06F0" w:rsidP="000A06F0">
            <w:pPr>
              <w:rPr>
                <w:sz w:val="24"/>
              </w:rPr>
            </w:pPr>
            <w:r w:rsidRPr="000A06F0">
              <w:rPr>
                <w:b/>
                <w:bCs/>
                <w:sz w:val="24"/>
              </w:rPr>
              <w:t>Mechanical and Industrial Measurements</w:t>
            </w:r>
            <w:r w:rsidRPr="000A06F0">
              <w:rPr>
                <w:sz w:val="24"/>
              </w:rPr>
              <w:t xml:space="preserve"> – R.K. Jain, 13th Edition, Khanna Publishers, New Delhi (2013). </w:t>
            </w:r>
          </w:p>
        </w:tc>
      </w:tr>
      <w:tr w:rsidR="000A06F0" w:rsidRPr="000A06F0" w14:paraId="7C37FC60" w14:textId="77777777" w:rsidTr="00F31E61">
        <w:trPr>
          <w:trHeight w:val="260"/>
        </w:trPr>
        <w:tc>
          <w:tcPr>
            <w:tcW w:w="9466" w:type="dxa"/>
            <w:gridSpan w:val="13"/>
          </w:tcPr>
          <w:p w14:paraId="75EC103D" w14:textId="77777777" w:rsidR="000A06F0" w:rsidRPr="000A06F0" w:rsidRDefault="000A06F0" w:rsidP="000A06F0">
            <w:pPr>
              <w:rPr>
                <w:sz w:val="24"/>
              </w:rPr>
            </w:pPr>
          </w:p>
        </w:tc>
      </w:tr>
      <w:tr w:rsidR="000A06F0" w:rsidRPr="000A06F0" w14:paraId="67031502" w14:textId="77777777" w:rsidTr="00F31E61">
        <w:trPr>
          <w:trHeight w:val="313"/>
        </w:trPr>
        <w:tc>
          <w:tcPr>
            <w:tcW w:w="9466" w:type="dxa"/>
            <w:gridSpan w:val="13"/>
          </w:tcPr>
          <w:p w14:paraId="0AD9F7C6" w14:textId="77777777" w:rsidR="000A06F0" w:rsidRPr="000A06F0" w:rsidRDefault="000A06F0" w:rsidP="000A06F0">
            <w:pPr>
              <w:rPr>
                <w:b/>
                <w:sz w:val="24"/>
              </w:rPr>
            </w:pPr>
            <w:r w:rsidRPr="000A06F0">
              <w:rPr>
                <w:b/>
                <w:sz w:val="24"/>
              </w:rPr>
              <w:t>Related Online Contents [MOOC, SWAYAM, NPTEL, Websites etc.]</w:t>
            </w:r>
          </w:p>
        </w:tc>
      </w:tr>
      <w:tr w:rsidR="000A06F0" w:rsidRPr="000A06F0" w14:paraId="7C1F711B" w14:textId="77777777" w:rsidTr="00F31E61">
        <w:trPr>
          <w:trHeight w:val="515"/>
        </w:trPr>
        <w:tc>
          <w:tcPr>
            <w:tcW w:w="430" w:type="dxa"/>
          </w:tcPr>
          <w:p w14:paraId="7C49E2C3" w14:textId="77777777" w:rsidR="000A06F0" w:rsidRPr="000A06F0" w:rsidRDefault="000A06F0" w:rsidP="000A06F0">
            <w:pPr>
              <w:rPr>
                <w:sz w:val="24"/>
              </w:rPr>
            </w:pPr>
            <w:r w:rsidRPr="000A06F0">
              <w:rPr>
                <w:sz w:val="24"/>
              </w:rPr>
              <w:t>1</w:t>
            </w:r>
          </w:p>
        </w:tc>
        <w:tc>
          <w:tcPr>
            <w:tcW w:w="9036" w:type="dxa"/>
            <w:gridSpan w:val="12"/>
          </w:tcPr>
          <w:p w14:paraId="398D4867" w14:textId="1DED9F46" w:rsidR="000A06F0" w:rsidRPr="00C43757" w:rsidRDefault="000A06F0" w:rsidP="00C43757">
            <w:pPr>
              <w:rPr>
                <w:sz w:val="24"/>
                <w:szCs w:val="24"/>
              </w:rPr>
            </w:pPr>
            <w:r w:rsidRPr="00C43757">
              <w:rPr>
                <w:sz w:val="24"/>
                <w:szCs w:val="24"/>
              </w:rPr>
              <w:t xml:space="preserve"> NPTEL Course on Industrial Instrumentation</w:t>
            </w:r>
            <w:r w:rsidRPr="00C43757">
              <w:rPr>
                <w:sz w:val="24"/>
                <w:szCs w:val="24"/>
              </w:rPr>
              <w:br/>
            </w:r>
            <w:hyperlink r:id="rId59" w:tgtFrame="_new" w:history="1">
              <w:r w:rsidRPr="00C43757">
                <w:rPr>
                  <w:rStyle w:val="Hyperlink"/>
                  <w:sz w:val="24"/>
                  <w:szCs w:val="24"/>
                </w:rPr>
                <w:t>https://nptel.ac.in/courses/108105064</w:t>
              </w:r>
            </w:hyperlink>
            <w:r w:rsidRPr="00C43757">
              <w:rPr>
                <w:sz w:val="24"/>
                <w:szCs w:val="24"/>
              </w:rPr>
              <w:t xml:space="preserve"> </w:t>
            </w:r>
          </w:p>
        </w:tc>
      </w:tr>
      <w:tr w:rsidR="000A06F0" w:rsidRPr="000A06F0" w14:paraId="3E13617C" w14:textId="77777777" w:rsidTr="00F31E61">
        <w:trPr>
          <w:trHeight w:val="515"/>
        </w:trPr>
        <w:tc>
          <w:tcPr>
            <w:tcW w:w="430" w:type="dxa"/>
          </w:tcPr>
          <w:p w14:paraId="5D4302E8" w14:textId="77777777" w:rsidR="000A06F0" w:rsidRPr="000A06F0" w:rsidRDefault="000A06F0" w:rsidP="000A06F0">
            <w:pPr>
              <w:rPr>
                <w:sz w:val="24"/>
              </w:rPr>
            </w:pPr>
            <w:r w:rsidRPr="000A06F0">
              <w:rPr>
                <w:sz w:val="24"/>
              </w:rPr>
              <w:t>2</w:t>
            </w:r>
          </w:p>
        </w:tc>
        <w:tc>
          <w:tcPr>
            <w:tcW w:w="9036" w:type="dxa"/>
            <w:gridSpan w:val="12"/>
          </w:tcPr>
          <w:p w14:paraId="6ED35FE9" w14:textId="31664CB8" w:rsidR="000A06F0" w:rsidRPr="00C43757" w:rsidRDefault="000A06F0" w:rsidP="00C43757">
            <w:pPr>
              <w:rPr>
                <w:sz w:val="24"/>
                <w:szCs w:val="24"/>
              </w:rPr>
            </w:pPr>
            <w:r w:rsidRPr="00C43757">
              <w:rPr>
                <w:sz w:val="24"/>
                <w:szCs w:val="24"/>
              </w:rPr>
              <w:t>SWAYAM Online Learning Platform</w:t>
            </w:r>
            <w:r w:rsidRPr="00C43757">
              <w:rPr>
                <w:sz w:val="24"/>
                <w:szCs w:val="24"/>
              </w:rPr>
              <w:br/>
            </w:r>
            <w:hyperlink r:id="rId60" w:tgtFrame="_new" w:history="1">
              <w:r w:rsidRPr="00C43757">
                <w:rPr>
                  <w:rStyle w:val="Hyperlink"/>
                  <w:sz w:val="24"/>
                  <w:szCs w:val="24"/>
                </w:rPr>
                <w:t>https://swayam.gov.in</w:t>
              </w:r>
            </w:hyperlink>
            <w:r w:rsidRPr="00C43757">
              <w:rPr>
                <w:sz w:val="24"/>
                <w:szCs w:val="24"/>
              </w:rPr>
              <w:t xml:space="preserve"> </w:t>
            </w:r>
          </w:p>
        </w:tc>
      </w:tr>
      <w:tr w:rsidR="000A06F0" w:rsidRPr="000A06F0" w14:paraId="2C980B2A" w14:textId="77777777" w:rsidTr="00F31E61">
        <w:trPr>
          <w:trHeight w:val="503"/>
        </w:trPr>
        <w:tc>
          <w:tcPr>
            <w:tcW w:w="430" w:type="dxa"/>
          </w:tcPr>
          <w:p w14:paraId="088FA4FF" w14:textId="77777777" w:rsidR="000A06F0" w:rsidRPr="000A06F0" w:rsidRDefault="000A06F0" w:rsidP="000A06F0">
            <w:pPr>
              <w:rPr>
                <w:sz w:val="24"/>
              </w:rPr>
            </w:pPr>
            <w:r w:rsidRPr="000A06F0">
              <w:rPr>
                <w:sz w:val="24"/>
              </w:rPr>
              <w:t>3</w:t>
            </w:r>
          </w:p>
        </w:tc>
        <w:tc>
          <w:tcPr>
            <w:tcW w:w="9036" w:type="dxa"/>
            <w:gridSpan w:val="12"/>
          </w:tcPr>
          <w:p w14:paraId="09B9810A" w14:textId="7B3DBF66" w:rsidR="000A06F0" w:rsidRPr="00C43757" w:rsidRDefault="000A06F0" w:rsidP="00C43757">
            <w:pPr>
              <w:rPr>
                <w:sz w:val="24"/>
                <w:szCs w:val="24"/>
              </w:rPr>
            </w:pPr>
            <w:r w:rsidRPr="00C43757">
              <w:rPr>
                <w:sz w:val="24"/>
                <w:szCs w:val="24"/>
              </w:rPr>
              <w:t xml:space="preserve"> Arduino Official Learning Resources</w:t>
            </w:r>
            <w:r w:rsidRPr="00C43757">
              <w:rPr>
                <w:sz w:val="24"/>
                <w:szCs w:val="24"/>
              </w:rPr>
              <w:br/>
            </w:r>
            <w:hyperlink r:id="rId61" w:tgtFrame="_new" w:history="1">
              <w:r w:rsidRPr="00C43757">
                <w:rPr>
                  <w:rStyle w:val="Hyperlink"/>
                  <w:sz w:val="24"/>
                  <w:szCs w:val="24"/>
                </w:rPr>
                <w:t>https://www.arduino.cc</w:t>
              </w:r>
            </w:hyperlink>
            <w:r w:rsidRPr="00C43757">
              <w:rPr>
                <w:sz w:val="24"/>
                <w:szCs w:val="24"/>
              </w:rPr>
              <w:t xml:space="preserve"> </w:t>
            </w:r>
          </w:p>
        </w:tc>
      </w:tr>
      <w:tr w:rsidR="000A06F0" w:rsidRPr="000A06F0" w14:paraId="3F22BEC4" w14:textId="77777777" w:rsidTr="00C43757">
        <w:trPr>
          <w:trHeight w:val="367"/>
        </w:trPr>
        <w:tc>
          <w:tcPr>
            <w:tcW w:w="430" w:type="dxa"/>
          </w:tcPr>
          <w:p w14:paraId="5FF11C61" w14:textId="77777777" w:rsidR="000A06F0" w:rsidRPr="000A06F0" w:rsidRDefault="000A06F0" w:rsidP="000A06F0">
            <w:pPr>
              <w:rPr>
                <w:sz w:val="24"/>
              </w:rPr>
            </w:pPr>
            <w:r w:rsidRPr="000A06F0">
              <w:rPr>
                <w:sz w:val="24"/>
              </w:rPr>
              <w:t>4</w:t>
            </w:r>
          </w:p>
        </w:tc>
        <w:tc>
          <w:tcPr>
            <w:tcW w:w="9036" w:type="dxa"/>
            <w:gridSpan w:val="12"/>
          </w:tcPr>
          <w:p w14:paraId="3FDA9213" w14:textId="79E799C0" w:rsidR="000A06F0" w:rsidRPr="00C43757" w:rsidRDefault="000A06F0" w:rsidP="00C43757">
            <w:pPr>
              <w:rPr>
                <w:sz w:val="24"/>
                <w:szCs w:val="24"/>
              </w:rPr>
            </w:pPr>
            <w:r w:rsidRPr="00C43757">
              <w:rPr>
                <w:sz w:val="24"/>
                <w:szCs w:val="24"/>
              </w:rPr>
              <w:t>National Instruments – LabVIEW Tutorials</w:t>
            </w:r>
            <w:r w:rsidRPr="00C43757">
              <w:rPr>
                <w:sz w:val="24"/>
                <w:szCs w:val="24"/>
              </w:rPr>
              <w:br/>
            </w:r>
            <w:hyperlink r:id="rId62" w:tgtFrame="_new" w:history="1">
              <w:r w:rsidRPr="00C43757">
                <w:rPr>
                  <w:rStyle w:val="Hyperlink"/>
                  <w:sz w:val="24"/>
                  <w:szCs w:val="24"/>
                </w:rPr>
                <w:t>https://www.ni.com/labview</w:t>
              </w:r>
            </w:hyperlink>
            <w:r w:rsidRPr="00C43757">
              <w:rPr>
                <w:sz w:val="24"/>
                <w:szCs w:val="24"/>
              </w:rPr>
              <w:t xml:space="preserve"> </w:t>
            </w:r>
          </w:p>
        </w:tc>
      </w:tr>
      <w:tr w:rsidR="000A06F0" w:rsidRPr="000A06F0" w14:paraId="36A22F1A" w14:textId="77777777" w:rsidTr="00F31E61">
        <w:trPr>
          <w:trHeight w:val="260"/>
        </w:trPr>
        <w:tc>
          <w:tcPr>
            <w:tcW w:w="9466" w:type="dxa"/>
            <w:gridSpan w:val="13"/>
          </w:tcPr>
          <w:p w14:paraId="32FD3334" w14:textId="77777777" w:rsidR="000A06F0" w:rsidRPr="000A06F0" w:rsidRDefault="000A06F0" w:rsidP="000A06F0">
            <w:pPr>
              <w:rPr>
                <w:sz w:val="24"/>
              </w:rPr>
            </w:pPr>
          </w:p>
        </w:tc>
      </w:tr>
      <w:tr w:rsidR="000A06F0" w:rsidRPr="000A06F0" w14:paraId="1F578EC8" w14:textId="77777777" w:rsidTr="00F31E61">
        <w:trPr>
          <w:trHeight w:val="255"/>
        </w:trPr>
        <w:tc>
          <w:tcPr>
            <w:tcW w:w="9466" w:type="dxa"/>
            <w:gridSpan w:val="13"/>
          </w:tcPr>
          <w:p w14:paraId="06F5D0CA" w14:textId="5D45956D" w:rsidR="000A06F0" w:rsidRPr="000A06F0" w:rsidRDefault="000A06F0" w:rsidP="000A06F0">
            <w:pPr>
              <w:rPr>
                <w:b/>
                <w:sz w:val="24"/>
              </w:rPr>
            </w:pPr>
            <w:r w:rsidRPr="000A06F0">
              <w:rPr>
                <w:sz w:val="24"/>
              </w:rPr>
              <w:lastRenderedPageBreak/>
              <w:t xml:space="preserve">Course Designed By: </w:t>
            </w:r>
            <w:r w:rsidRPr="000A06F0">
              <w:rPr>
                <w:b/>
                <w:sz w:val="24"/>
              </w:rPr>
              <w:t xml:space="preserve">Dr.K.B. Rajesh, </w:t>
            </w:r>
            <w:proofErr w:type="spellStart"/>
            <w:r w:rsidR="00472CBC" w:rsidRPr="000A06F0">
              <w:rPr>
                <w:b/>
                <w:sz w:val="24"/>
              </w:rPr>
              <w:t>Dr.</w:t>
            </w:r>
            <w:r w:rsidR="00472CBC">
              <w:rPr>
                <w:b/>
                <w:sz w:val="24"/>
              </w:rPr>
              <w:t>V.</w:t>
            </w:r>
            <w:r w:rsidR="00472CBC" w:rsidRPr="000A06F0">
              <w:rPr>
                <w:b/>
                <w:sz w:val="24"/>
              </w:rPr>
              <w:t>A</w:t>
            </w:r>
            <w:proofErr w:type="spellEnd"/>
            <w:r w:rsidRPr="000A06F0">
              <w:rPr>
                <w:b/>
                <w:sz w:val="24"/>
              </w:rPr>
              <w:t>. Vijaya Geetha</w:t>
            </w:r>
          </w:p>
        </w:tc>
      </w:tr>
    </w:tbl>
    <w:p w14:paraId="6FD446CD" w14:textId="77777777" w:rsidR="000A06F0" w:rsidRDefault="000A06F0">
      <w:pPr>
        <w:rPr>
          <w:sz w:val="24"/>
        </w:rPr>
      </w:pPr>
    </w:p>
    <w:tbl>
      <w:tblPr>
        <w:tblpPr w:leftFromText="180" w:rightFromText="180" w:vertAnchor="text" w:horzAnchor="margin" w:tblpXSpec="center" w:tblpY="1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C022BD" w:rsidRPr="00C022BD" w14:paraId="317919A0" w14:textId="77777777" w:rsidTr="00C022BD">
        <w:trPr>
          <w:trHeight w:val="255"/>
        </w:trPr>
        <w:tc>
          <w:tcPr>
            <w:tcW w:w="9407" w:type="dxa"/>
            <w:gridSpan w:val="11"/>
          </w:tcPr>
          <w:p w14:paraId="0468545D" w14:textId="77777777" w:rsidR="00C022BD" w:rsidRPr="00C022BD" w:rsidRDefault="00C022BD" w:rsidP="00C022BD">
            <w:pPr>
              <w:rPr>
                <w:b/>
                <w:sz w:val="24"/>
              </w:rPr>
            </w:pPr>
            <w:r w:rsidRPr="00C022BD">
              <w:rPr>
                <w:b/>
                <w:sz w:val="24"/>
              </w:rPr>
              <w:t xml:space="preserve">Mapping with </w:t>
            </w:r>
            <w:proofErr w:type="spellStart"/>
            <w:r w:rsidRPr="00C022BD">
              <w:rPr>
                <w:b/>
                <w:sz w:val="24"/>
              </w:rPr>
              <w:t>Programme</w:t>
            </w:r>
            <w:proofErr w:type="spellEnd"/>
            <w:r w:rsidRPr="00C022BD">
              <w:rPr>
                <w:b/>
                <w:sz w:val="24"/>
              </w:rPr>
              <w:t xml:space="preserve"> Outcomes</w:t>
            </w:r>
          </w:p>
        </w:tc>
      </w:tr>
      <w:tr w:rsidR="00C022BD" w:rsidRPr="00C022BD" w14:paraId="03FF7D1A" w14:textId="77777777" w:rsidTr="00C022BD">
        <w:trPr>
          <w:trHeight w:val="260"/>
        </w:trPr>
        <w:tc>
          <w:tcPr>
            <w:tcW w:w="866" w:type="dxa"/>
          </w:tcPr>
          <w:p w14:paraId="0DD8DE8D" w14:textId="77777777" w:rsidR="00C022BD" w:rsidRPr="00C022BD" w:rsidRDefault="00C022BD" w:rsidP="00C022BD">
            <w:pPr>
              <w:rPr>
                <w:b/>
                <w:sz w:val="24"/>
              </w:rPr>
            </w:pPr>
            <w:r w:rsidRPr="00C022BD">
              <w:rPr>
                <w:b/>
                <w:sz w:val="24"/>
              </w:rPr>
              <w:t>COs</w:t>
            </w:r>
          </w:p>
        </w:tc>
        <w:tc>
          <w:tcPr>
            <w:tcW w:w="846" w:type="dxa"/>
            <w:tcBorders>
              <w:right w:val="single" w:sz="6" w:space="0" w:color="000000"/>
            </w:tcBorders>
          </w:tcPr>
          <w:p w14:paraId="53DE8F61" w14:textId="77777777" w:rsidR="00C022BD" w:rsidRPr="00C022BD" w:rsidRDefault="00C022BD" w:rsidP="00C022BD">
            <w:pPr>
              <w:rPr>
                <w:b/>
                <w:sz w:val="24"/>
              </w:rPr>
            </w:pPr>
            <w:r w:rsidRPr="00C022BD">
              <w:rPr>
                <w:b/>
                <w:sz w:val="24"/>
              </w:rPr>
              <w:t>PO1</w:t>
            </w:r>
          </w:p>
        </w:tc>
        <w:tc>
          <w:tcPr>
            <w:tcW w:w="841" w:type="dxa"/>
            <w:tcBorders>
              <w:left w:val="single" w:sz="6" w:space="0" w:color="000000"/>
            </w:tcBorders>
          </w:tcPr>
          <w:p w14:paraId="1C2F5302" w14:textId="77777777" w:rsidR="00C022BD" w:rsidRPr="00C022BD" w:rsidRDefault="00C022BD" w:rsidP="00C022BD">
            <w:pPr>
              <w:rPr>
                <w:b/>
                <w:sz w:val="24"/>
              </w:rPr>
            </w:pPr>
            <w:r w:rsidRPr="00C022BD">
              <w:rPr>
                <w:b/>
                <w:sz w:val="24"/>
              </w:rPr>
              <w:t>PO2</w:t>
            </w:r>
          </w:p>
        </w:tc>
        <w:tc>
          <w:tcPr>
            <w:tcW w:w="846" w:type="dxa"/>
          </w:tcPr>
          <w:p w14:paraId="5E90343D" w14:textId="77777777" w:rsidR="00C022BD" w:rsidRPr="00C022BD" w:rsidRDefault="00C022BD" w:rsidP="00C022BD">
            <w:pPr>
              <w:rPr>
                <w:b/>
                <w:sz w:val="24"/>
              </w:rPr>
            </w:pPr>
            <w:r w:rsidRPr="00C022BD">
              <w:rPr>
                <w:b/>
                <w:sz w:val="24"/>
              </w:rPr>
              <w:t>PO3</w:t>
            </w:r>
          </w:p>
        </w:tc>
        <w:tc>
          <w:tcPr>
            <w:tcW w:w="841" w:type="dxa"/>
          </w:tcPr>
          <w:p w14:paraId="5D30F10F" w14:textId="77777777" w:rsidR="00C022BD" w:rsidRPr="00C022BD" w:rsidRDefault="00C022BD" w:rsidP="00C022BD">
            <w:pPr>
              <w:rPr>
                <w:b/>
                <w:sz w:val="24"/>
              </w:rPr>
            </w:pPr>
            <w:r w:rsidRPr="00C022BD">
              <w:rPr>
                <w:b/>
                <w:sz w:val="24"/>
              </w:rPr>
              <w:t>PO4</w:t>
            </w:r>
          </w:p>
        </w:tc>
        <w:tc>
          <w:tcPr>
            <w:tcW w:w="840" w:type="dxa"/>
          </w:tcPr>
          <w:p w14:paraId="399CB1AE" w14:textId="77777777" w:rsidR="00C022BD" w:rsidRPr="00C022BD" w:rsidRDefault="00C022BD" w:rsidP="00C022BD">
            <w:pPr>
              <w:rPr>
                <w:b/>
                <w:sz w:val="24"/>
              </w:rPr>
            </w:pPr>
            <w:r w:rsidRPr="00C022BD">
              <w:rPr>
                <w:b/>
                <w:sz w:val="24"/>
              </w:rPr>
              <w:t>PO5</w:t>
            </w:r>
          </w:p>
        </w:tc>
        <w:tc>
          <w:tcPr>
            <w:tcW w:w="845" w:type="dxa"/>
          </w:tcPr>
          <w:p w14:paraId="4B5922E6" w14:textId="77777777" w:rsidR="00C022BD" w:rsidRPr="00C022BD" w:rsidRDefault="00C022BD" w:rsidP="00C022BD">
            <w:pPr>
              <w:rPr>
                <w:b/>
                <w:sz w:val="24"/>
              </w:rPr>
            </w:pPr>
            <w:r w:rsidRPr="00C022BD">
              <w:rPr>
                <w:b/>
                <w:sz w:val="24"/>
              </w:rPr>
              <w:t>PO6</w:t>
            </w:r>
          </w:p>
        </w:tc>
        <w:tc>
          <w:tcPr>
            <w:tcW w:w="845" w:type="dxa"/>
          </w:tcPr>
          <w:p w14:paraId="359C9E5B" w14:textId="77777777" w:rsidR="00C022BD" w:rsidRPr="00C022BD" w:rsidRDefault="00C022BD" w:rsidP="00C022BD">
            <w:pPr>
              <w:rPr>
                <w:b/>
                <w:sz w:val="24"/>
              </w:rPr>
            </w:pPr>
            <w:r w:rsidRPr="00C022BD">
              <w:rPr>
                <w:b/>
                <w:sz w:val="24"/>
              </w:rPr>
              <w:t>PO7</w:t>
            </w:r>
          </w:p>
        </w:tc>
        <w:tc>
          <w:tcPr>
            <w:tcW w:w="839" w:type="dxa"/>
          </w:tcPr>
          <w:p w14:paraId="5473E9DD" w14:textId="77777777" w:rsidR="00C022BD" w:rsidRPr="00C022BD" w:rsidRDefault="00C022BD" w:rsidP="00C022BD">
            <w:pPr>
              <w:rPr>
                <w:b/>
                <w:sz w:val="24"/>
              </w:rPr>
            </w:pPr>
            <w:r w:rsidRPr="00C022BD">
              <w:rPr>
                <w:b/>
                <w:sz w:val="24"/>
              </w:rPr>
              <w:t>PO8</w:t>
            </w:r>
          </w:p>
        </w:tc>
        <w:tc>
          <w:tcPr>
            <w:tcW w:w="839" w:type="dxa"/>
          </w:tcPr>
          <w:p w14:paraId="7DDFB732" w14:textId="77777777" w:rsidR="00C022BD" w:rsidRPr="00C022BD" w:rsidRDefault="00C022BD" w:rsidP="00C022BD">
            <w:pPr>
              <w:rPr>
                <w:b/>
                <w:sz w:val="24"/>
              </w:rPr>
            </w:pPr>
            <w:r w:rsidRPr="00C022BD">
              <w:rPr>
                <w:b/>
                <w:sz w:val="24"/>
              </w:rPr>
              <w:t>PO9</w:t>
            </w:r>
          </w:p>
        </w:tc>
        <w:tc>
          <w:tcPr>
            <w:tcW w:w="959" w:type="dxa"/>
          </w:tcPr>
          <w:p w14:paraId="0A83F94C" w14:textId="77777777" w:rsidR="00C022BD" w:rsidRPr="00C022BD" w:rsidRDefault="00C022BD" w:rsidP="00C022BD">
            <w:pPr>
              <w:rPr>
                <w:b/>
                <w:sz w:val="24"/>
              </w:rPr>
            </w:pPr>
            <w:r w:rsidRPr="00C022BD">
              <w:rPr>
                <w:b/>
                <w:sz w:val="24"/>
              </w:rPr>
              <w:t>PO10</w:t>
            </w:r>
          </w:p>
        </w:tc>
      </w:tr>
      <w:tr w:rsidR="00C022BD" w:rsidRPr="00C022BD" w14:paraId="4EE9439F" w14:textId="77777777" w:rsidTr="00C022BD">
        <w:trPr>
          <w:trHeight w:val="260"/>
        </w:trPr>
        <w:tc>
          <w:tcPr>
            <w:tcW w:w="866" w:type="dxa"/>
          </w:tcPr>
          <w:p w14:paraId="7B6F1387" w14:textId="77777777" w:rsidR="00C022BD" w:rsidRPr="00C022BD" w:rsidRDefault="00C022BD" w:rsidP="00C022BD">
            <w:pPr>
              <w:rPr>
                <w:b/>
                <w:sz w:val="24"/>
              </w:rPr>
            </w:pPr>
            <w:r w:rsidRPr="00C022BD">
              <w:rPr>
                <w:b/>
                <w:sz w:val="24"/>
              </w:rPr>
              <w:t>CO1</w:t>
            </w:r>
          </w:p>
        </w:tc>
        <w:tc>
          <w:tcPr>
            <w:tcW w:w="846" w:type="dxa"/>
            <w:tcBorders>
              <w:right w:val="single" w:sz="6" w:space="0" w:color="000000"/>
            </w:tcBorders>
          </w:tcPr>
          <w:p w14:paraId="6F4D0E03" w14:textId="77777777" w:rsidR="00C022BD" w:rsidRPr="00C022BD" w:rsidRDefault="00C022BD" w:rsidP="00C022BD">
            <w:pPr>
              <w:rPr>
                <w:sz w:val="24"/>
              </w:rPr>
            </w:pPr>
            <w:r w:rsidRPr="00C022BD">
              <w:rPr>
                <w:sz w:val="24"/>
              </w:rPr>
              <w:t>S</w:t>
            </w:r>
          </w:p>
        </w:tc>
        <w:tc>
          <w:tcPr>
            <w:tcW w:w="841" w:type="dxa"/>
            <w:tcBorders>
              <w:left w:val="single" w:sz="6" w:space="0" w:color="000000"/>
            </w:tcBorders>
          </w:tcPr>
          <w:p w14:paraId="7A1F7F8C" w14:textId="77777777" w:rsidR="00C022BD" w:rsidRPr="00C022BD" w:rsidRDefault="00C022BD" w:rsidP="00C022BD">
            <w:pPr>
              <w:rPr>
                <w:sz w:val="24"/>
              </w:rPr>
            </w:pPr>
            <w:r w:rsidRPr="00C022BD">
              <w:rPr>
                <w:sz w:val="24"/>
              </w:rPr>
              <w:t>L</w:t>
            </w:r>
          </w:p>
        </w:tc>
        <w:tc>
          <w:tcPr>
            <w:tcW w:w="846" w:type="dxa"/>
          </w:tcPr>
          <w:p w14:paraId="256D24CF" w14:textId="77777777" w:rsidR="00C022BD" w:rsidRPr="00C022BD" w:rsidRDefault="00C022BD" w:rsidP="00C022BD">
            <w:pPr>
              <w:rPr>
                <w:sz w:val="24"/>
              </w:rPr>
            </w:pPr>
            <w:r w:rsidRPr="00C022BD">
              <w:rPr>
                <w:sz w:val="24"/>
              </w:rPr>
              <w:t>L</w:t>
            </w:r>
          </w:p>
        </w:tc>
        <w:tc>
          <w:tcPr>
            <w:tcW w:w="841" w:type="dxa"/>
          </w:tcPr>
          <w:p w14:paraId="6729D1EB" w14:textId="77777777" w:rsidR="00C022BD" w:rsidRPr="00C022BD" w:rsidRDefault="00C022BD" w:rsidP="00C022BD">
            <w:pPr>
              <w:rPr>
                <w:sz w:val="24"/>
              </w:rPr>
            </w:pPr>
            <w:r w:rsidRPr="00C022BD">
              <w:rPr>
                <w:sz w:val="24"/>
              </w:rPr>
              <w:t>M</w:t>
            </w:r>
          </w:p>
        </w:tc>
        <w:tc>
          <w:tcPr>
            <w:tcW w:w="840" w:type="dxa"/>
          </w:tcPr>
          <w:p w14:paraId="4A671177" w14:textId="77777777" w:rsidR="00C022BD" w:rsidRPr="00C022BD" w:rsidRDefault="00C022BD" w:rsidP="00C022BD">
            <w:pPr>
              <w:rPr>
                <w:sz w:val="24"/>
              </w:rPr>
            </w:pPr>
            <w:r w:rsidRPr="00C022BD">
              <w:rPr>
                <w:sz w:val="24"/>
              </w:rPr>
              <w:t>M</w:t>
            </w:r>
          </w:p>
        </w:tc>
        <w:tc>
          <w:tcPr>
            <w:tcW w:w="845" w:type="dxa"/>
          </w:tcPr>
          <w:p w14:paraId="6F15EE0D" w14:textId="77777777" w:rsidR="00C022BD" w:rsidRPr="00C022BD" w:rsidRDefault="00C022BD" w:rsidP="00C022BD">
            <w:pPr>
              <w:rPr>
                <w:sz w:val="24"/>
              </w:rPr>
            </w:pPr>
            <w:r w:rsidRPr="00C022BD">
              <w:rPr>
                <w:sz w:val="24"/>
              </w:rPr>
              <w:t>M</w:t>
            </w:r>
          </w:p>
        </w:tc>
        <w:tc>
          <w:tcPr>
            <w:tcW w:w="845" w:type="dxa"/>
          </w:tcPr>
          <w:p w14:paraId="375A512C" w14:textId="77777777" w:rsidR="00C022BD" w:rsidRPr="00C022BD" w:rsidRDefault="00C022BD" w:rsidP="00C022BD">
            <w:pPr>
              <w:rPr>
                <w:sz w:val="24"/>
              </w:rPr>
            </w:pPr>
            <w:r w:rsidRPr="00C022BD">
              <w:rPr>
                <w:sz w:val="24"/>
              </w:rPr>
              <w:t>M</w:t>
            </w:r>
          </w:p>
        </w:tc>
        <w:tc>
          <w:tcPr>
            <w:tcW w:w="839" w:type="dxa"/>
          </w:tcPr>
          <w:p w14:paraId="1EE8E6EB" w14:textId="77777777" w:rsidR="00C022BD" w:rsidRPr="00C022BD" w:rsidRDefault="00C022BD" w:rsidP="00C022BD">
            <w:pPr>
              <w:rPr>
                <w:sz w:val="24"/>
              </w:rPr>
            </w:pPr>
            <w:r w:rsidRPr="00C022BD">
              <w:rPr>
                <w:sz w:val="24"/>
              </w:rPr>
              <w:t>L</w:t>
            </w:r>
          </w:p>
        </w:tc>
        <w:tc>
          <w:tcPr>
            <w:tcW w:w="839" w:type="dxa"/>
          </w:tcPr>
          <w:p w14:paraId="67EF885B" w14:textId="77777777" w:rsidR="00C022BD" w:rsidRPr="00C022BD" w:rsidRDefault="00C022BD" w:rsidP="00C022BD">
            <w:pPr>
              <w:rPr>
                <w:sz w:val="24"/>
              </w:rPr>
            </w:pPr>
            <w:r w:rsidRPr="00C022BD">
              <w:rPr>
                <w:sz w:val="24"/>
              </w:rPr>
              <w:t>M</w:t>
            </w:r>
          </w:p>
        </w:tc>
        <w:tc>
          <w:tcPr>
            <w:tcW w:w="959" w:type="dxa"/>
          </w:tcPr>
          <w:p w14:paraId="6B4EF3BB" w14:textId="77777777" w:rsidR="00C022BD" w:rsidRPr="00C022BD" w:rsidRDefault="00C022BD" w:rsidP="00C022BD">
            <w:pPr>
              <w:rPr>
                <w:sz w:val="24"/>
              </w:rPr>
            </w:pPr>
            <w:r w:rsidRPr="00C022BD">
              <w:rPr>
                <w:sz w:val="24"/>
              </w:rPr>
              <w:t>S</w:t>
            </w:r>
          </w:p>
        </w:tc>
      </w:tr>
      <w:tr w:rsidR="00C022BD" w:rsidRPr="00C022BD" w14:paraId="059F8DED" w14:textId="77777777" w:rsidTr="00C022BD">
        <w:trPr>
          <w:trHeight w:val="255"/>
        </w:trPr>
        <w:tc>
          <w:tcPr>
            <w:tcW w:w="866" w:type="dxa"/>
          </w:tcPr>
          <w:p w14:paraId="65D3F9CF" w14:textId="77777777" w:rsidR="00C022BD" w:rsidRPr="00C022BD" w:rsidRDefault="00C022BD" w:rsidP="00C022BD">
            <w:pPr>
              <w:rPr>
                <w:b/>
                <w:sz w:val="24"/>
              </w:rPr>
            </w:pPr>
            <w:r w:rsidRPr="00C022BD">
              <w:rPr>
                <w:b/>
                <w:sz w:val="24"/>
              </w:rPr>
              <w:t>CO2</w:t>
            </w:r>
          </w:p>
        </w:tc>
        <w:tc>
          <w:tcPr>
            <w:tcW w:w="846" w:type="dxa"/>
            <w:tcBorders>
              <w:right w:val="single" w:sz="6" w:space="0" w:color="000000"/>
            </w:tcBorders>
          </w:tcPr>
          <w:p w14:paraId="10236C3E" w14:textId="77777777" w:rsidR="00C022BD" w:rsidRPr="00C022BD" w:rsidRDefault="00C022BD" w:rsidP="00C022BD">
            <w:pPr>
              <w:rPr>
                <w:sz w:val="24"/>
              </w:rPr>
            </w:pPr>
            <w:r w:rsidRPr="00C022BD">
              <w:rPr>
                <w:sz w:val="24"/>
              </w:rPr>
              <w:t>S</w:t>
            </w:r>
          </w:p>
        </w:tc>
        <w:tc>
          <w:tcPr>
            <w:tcW w:w="841" w:type="dxa"/>
            <w:tcBorders>
              <w:left w:val="single" w:sz="6" w:space="0" w:color="000000"/>
            </w:tcBorders>
          </w:tcPr>
          <w:p w14:paraId="39FC4B88" w14:textId="77777777" w:rsidR="00C022BD" w:rsidRPr="00C022BD" w:rsidRDefault="00C022BD" w:rsidP="00C022BD">
            <w:pPr>
              <w:rPr>
                <w:sz w:val="24"/>
              </w:rPr>
            </w:pPr>
            <w:r w:rsidRPr="00C022BD">
              <w:rPr>
                <w:sz w:val="24"/>
              </w:rPr>
              <w:t>S</w:t>
            </w:r>
          </w:p>
        </w:tc>
        <w:tc>
          <w:tcPr>
            <w:tcW w:w="846" w:type="dxa"/>
          </w:tcPr>
          <w:p w14:paraId="1EEA8569" w14:textId="77777777" w:rsidR="00C022BD" w:rsidRPr="00C022BD" w:rsidRDefault="00C022BD" w:rsidP="00C022BD">
            <w:pPr>
              <w:rPr>
                <w:sz w:val="24"/>
              </w:rPr>
            </w:pPr>
            <w:r w:rsidRPr="00C022BD">
              <w:rPr>
                <w:sz w:val="24"/>
              </w:rPr>
              <w:t>L</w:t>
            </w:r>
          </w:p>
        </w:tc>
        <w:tc>
          <w:tcPr>
            <w:tcW w:w="841" w:type="dxa"/>
          </w:tcPr>
          <w:p w14:paraId="260CE14A" w14:textId="77777777" w:rsidR="00C022BD" w:rsidRPr="00C022BD" w:rsidRDefault="00C022BD" w:rsidP="00C022BD">
            <w:pPr>
              <w:rPr>
                <w:sz w:val="24"/>
              </w:rPr>
            </w:pPr>
            <w:r w:rsidRPr="00C022BD">
              <w:rPr>
                <w:sz w:val="24"/>
              </w:rPr>
              <w:t>M</w:t>
            </w:r>
          </w:p>
        </w:tc>
        <w:tc>
          <w:tcPr>
            <w:tcW w:w="840" w:type="dxa"/>
          </w:tcPr>
          <w:p w14:paraId="572BAD0C" w14:textId="77777777" w:rsidR="00C022BD" w:rsidRPr="00C022BD" w:rsidRDefault="00C022BD" w:rsidP="00C022BD">
            <w:pPr>
              <w:rPr>
                <w:sz w:val="24"/>
              </w:rPr>
            </w:pPr>
            <w:r w:rsidRPr="00C022BD">
              <w:rPr>
                <w:sz w:val="24"/>
              </w:rPr>
              <w:t>S</w:t>
            </w:r>
          </w:p>
        </w:tc>
        <w:tc>
          <w:tcPr>
            <w:tcW w:w="845" w:type="dxa"/>
          </w:tcPr>
          <w:p w14:paraId="419A850B" w14:textId="77777777" w:rsidR="00C022BD" w:rsidRPr="00C022BD" w:rsidRDefault="00C022BD" w:rsidP="00C022BD">
            <w:pPr>
              <w:rPr>
                <w:sz w:val="24"/>
              </w:rPr>
            </w:pPr>
            <w:r w:rsidRPr="00C022BD">
              <w:rPr>
                <w:sz w:val="24"/>
              </w:rPr>
              <w:t>S</w:t>
            </w:r>
          </w:p>
        </w:tc>
        <w:tc>
          <w:tcPr>
            <w:tcW w:w="845" w:type="dxa"/>
          </w:tcPr>
          <w:p w14:paraId="5FEECF1C" w14:textId="77777777" w:rsidR="00C022BD" w:rsidRPr="00C022BD" w:rsidRDefault="00C022BD" w:rsidP="00C022BD">
            <w:pPr>
              <w:rPr>
                <w:sz w:val="24"/>
              </w:rPr>
            </w:pPr>
            <w:r w:rsidRPr="00C022BD">
              <w:rPr>
                <w:sz w:val="24"/>
              </w:rPr>
              <w:t>L</w:t>
            </w:r>
          </w:p>
        </w:tc>
        <w:tc>
          <w:tcPr>
            <w:tcW w:w="839" w:type="dxa"/>
          </w:tcPr>
          <w:p w14:paraId="678C5663" w14:textId="77777777" w:rsidR="00C022BD" w:rsidRPr="00C022BD" w:rsidRDefault="00C022BD" w:rsidP="00C022BD">
            <w:pPr>
              <w:rPr>
                <w:sz w:val="24"/>
              </w:rPr>
            </w:pPr>
            <w:r w:rsidRPr="00C022BD">
              <w:rPr>
                <w:sz w:val="24"/>
              </w:rPr>
              <w:t>L</w:t>
            </w:r>
          </w:p>
        </w:tc>
        <w:tc>
          <w:tcPr>
            <w:tcW w:w="839" w:type="dxa"/>
          </w:tcPr>
          <w:p w14:paraId="0DDAFF6A" w14:textId="77777777" w:rsidR="00C022BD" w:rsidRPr="00C022BD" w:rsidRDefault="00C022BD" w:rsidP="00C022BD">
            <w:pPr>
              <w:rPr>
                <w:sz w:val="24"/>
              </w:rPr>
            </w:pPr>
            <w:r w:rsidRPr="00C022BD">
              <w:rPr>
                <w:sz w:val="24"/>
              </w:rPr>
              <w:t>L</w:t>
            </w:r>
          </w:p>
        </w:tc>
        <w:tc>
          <w:tcPr>
            <w:tcW w:w="959" w:type="dxa"/>
          </w:tcPr>
          <w:p w14:paraId="25854B1E" w14:textId="77777777" w:rsidR="00C022BD" w:rsidRPr="00C022BD" w:rsidRDefault="00C022BD" w:rsidP="00C022BD">
            <w:pPr>
              <w:rPr>
                <w:sz w:val="24"/>
              </w:rPr>
            </w:pPr>
            <w:r w:rsidRPr="00C022BD">
              <w:rPr>
                <w:sz w:val="24"/>
              </w:rPr>
              <w:t>M</w:t>
            </w:r>
          </w:p>
        </w:tc>
      </w:tr>
      <w:tr w:rsidR="00C022BD" w:rsidRPr="00C022BD" w14:paraId="6D808C53" w14:textId="77777777" w:rsidTr="00C022BD">
        <w:trPr>
          <w:trHeight w:val="259"/>
        </w:trPr>
        <w:tc>
          <w:tcPr>
            <w:tcW w:w="866" w:type="dxa"/>
          </w:tcPr>
          <w:p w14:paraId="55147046" w14:textId="77777777" w:rsidR="00C022BD" w:rsidRPr="00C022BD" w:rsidRDefault="00C022BD" w:rsidP="00C022BD">
            <w:pPr>
              <w:rPr>
                <w:b/>
                <w:sz w:val="24"/>
              </w:rPr>
            </w:pPr>
            <w:r w:rsidRPr="00C022BD">
              <w:rPr>
                <w:b/>
                <w:sz w:val="24"/>
              </w:rPr>
              <w:t>CO3</w:t>
            </w:r>
          </w:p>
        </w:tc>
        <w:tc>
          <w:tcPr>
            <w:tcW w:w="846" w:type="dxa"/>
            <w:tcBorders>
              <w:right w:val="single" w:sz="6" w:space="0" w:color="000000"/>
            </w:tcBorders>
          </w:tcPr>
          <w:p w14:paraId="0C240998" w14:textId="77777777" w:rsidR="00C022BD" w:rsidRPr="00C022BD" w:rsidRDefault="00C022BD" w:rsidP="00C022BD">
            <w:pPr>
              <w:rPr>
                <w:sz w:val="24"/>
              </w:rPr>
            </w:pPr>
            <w:r w:rsidRPr="00C022BD">
              <w:rPr>
                <w:sz w:val="24"/>
              </w:rPr>
              <w:t>S</w:t>
            </w:r>
          </w:p>
        </w:tc>
        <w:tc>
          <w:tcPr>
            <w:tcW w:w="841" w:type="dxa"/>
            <w:tcBorders>
              <w:left w:val="single" w:sz="6" w:space="0" w:color="000000"/>
            </w:tcBorders>
          </w:tcPr>
          <w:p w14:paraId="5D90CFBA" w14:textId="77777777" w:rsidR="00C022BD" w:rsidRPr="00C022BD" w:rsidRDefault="00C022BD" w:rsidP="00C022BD">
            <w:pPr>
              <w:rPr>
                <w:sz w:val="24"/>
              </w:rPr>
            </w:pPr>
            <w:r w:rsidRPr="00C022BD">
              <w:rPr>
                <w:sz w:val="24"/>
              </w:rPr>
              <w:t>S</w:t>
            </w:r>
          </w:p>
        </w:tc>
        <w:tc>
          <w:tcPr>
            <w:tcW w:w="846" w:type="dxa"/>
          </w:tcPr>
          <w:p w14:paraId="177E05AA" w14:textId="77777777" w:rsidR="00C022BD" w:rsidRPr="00C022BD" w:rsidRDefault="00C022BD" w:rsidP="00C022BD">
            <w:pPr>
              <w:rPr>
                <w:sz w:val="24"/>
              </w:rPr>
            </w:pPr>
            <w:r w:rsidRPr="00C022BD">
              <w:rPr>
                <w:sz w:val="24"/>
              </w:rPr>
              <w:t>S</w:t>
            </w:r>
          </w:p>
        </w:tc>
        <w:tc>
          <w:tcPr>
            <w:tcW w:w="841" w:type="dxa"/>
          </w:tcPr>
          <w:p w14:paraId="58ABFE3B" w14:textId="77777777" w:rsidR="00C022BD" w:rsidRPr="00C022BD" w:rsidRDefault="00C022BD" w:rsidP="00C022BD">
            <w:pPr>
              <w:rPr>
                <w:sz w:val="24"/>
              </w:rPr>
            </w:pPr>
            <w:r w:rsidRPr="00C022BD">
              <w:rPr>
                <w:sz w:val="24"/>
              </w:rPr>
              <w:t>S</w:t>
            </w:r>
          </w:p>
        </w:tc>
        <w:tc>
          <w:tcPr>
            <w:tcW w:w="840" w:type="dxa"/>
          </w:tcPr>
          <w:p w14:paraId="59451578" w14:textId="77777777" w:rsidR="00C022BD" w:rsidRPr="00C022BD" w:rsidRDefault="00C022BD" w:rsidP="00C022BD">
            <w:pPr>
              <w:rPr>
                <w:sz w:val="24"/>
              </w:rPr>
            </w:pPr>
            <w:r w:rsidRPr="00C022BD">
              <w:rPr>
                <w:sz w:val="24"/>
              </w:rPr>
              <w:t>S</w:t>
            </w:r>
          </w:p>
        </w:tc>
        <w:tc>
          <w:tcPr>
            <w:tcW w:w="845" w:type="dxa"/>
          </w:tcPr>
          <w:p w14:paraId="4A5575FC" w14:textId="77777777" w:rsidR="00C022BD" w:rsidRPr="00C022BD" w:rsidRDefault="00C022BD" w:rsidP="00C022BD">
            <w:pPr>
              <w:rPr>
                <w:sz w:val="24"/>
              </w:rPr>
            </w:pPr>
            <w:r w:rsidRPr="00C022BD">
              <w:rPr>
                <w:sz w:val="24"/>
              </w:rPr>
              <w:t>S</w:t>
            </w:r>
          </w:p>
        </w:tc>
        <w:tc>
          <w:tcPr>
            <w:tcW w:w="845" w:type="dxa"/>
          </w:tcPr>
          <w:p w14:paraId="4B9C12C6" w14:textId="77777777" w:rsidR="00C022BD" w:rsidRPr="00C022BD" w:rsidRDefault="00C022BD" w:rsidP="00C022BD">
            <w:pPr>
              <w:rPr>
                <w:sz w:val="24"/>
              </w:rPr>
            </w:pPr>
            <w:r w:rsidRPr="00C022BD">
              <w:rPr>
                <w:sz w:val="24"/>
              </w:rPr>
              <w:t>S</w:t>
            </w:r>
          </w:p>
        </w:tc>
        <w:tc>
          <w:tcPr>
            <w:tcW w:w="839" w:type="dxa"/>
          </w:tcPr>
          <w:p w14:paraId="3D8901AF" w14:textId="77777777" w:rsidR="00C022BD" w:rsidRPr="00C022BD" w:rsidRDefault="00C022BD" w:rsidP="00C022BD">
            <w:pPr>
              <w:rPr>
                <w:sz w:val="24"/>
              </w:rPr>
            </w:pPr>
            <w:r w:rsidRPr="00C022BD">
              <w:rPr>
                <w:sz w:val="24"/>
              </w:rPr>
              <w:t>M</w:t>
            </w:r>
          </w:p>
        </w:tc>
        <w:tc>
          <w:tcPr>
            <w:tcW w:w="839" w:type="dxa"/>
          </w:tcPr>
          <w:p w14:paraId="4C12628D" w14:textId="77777777" w:rsidR="00C022BD" w:rsidRPr="00C022BD" w:rsidRDefault="00C022BD" w:rsidP="00C022BD">
            <w:pPr>
              <w:rPr>
                <w:sz w:val="24"/>
              </w:rPr>
            </w:pPr>
            <w:r w:rsidRPr="00C022BD">
              <w:rPr>
                <w:sz w:val="24"/>
              </w:rPr>
              <w:t>S</w:t>
            </w:r>
          </w:p>
        </w:tc>
        <w:tc>
          <w:tcPr>
            <w:tcW w:w="959" w:type="dxa"/>
          </w:tcPr>
          <w:p w14:paraId="785B9C1A" w14:textId="77777777" w:rsidR="00C022BD" w:rsidRPr="00C022BD" w:rsidRDefault="00C022BD" w:rsidP="00C022BD">
            <w:pPr>
              <w:rPr>
                <w:sz w:val="24"/>
              </w:rPr>
            </w:pPr>
            <w:r w:rsidRPr="00C022BD">
              <w:rPr>
                <w:sz w:val="24"/>
              </w:rPr>
              <w:t>S</w:t>
            </w:r>
          </w:p>
        </w:tc>
      </w:tr>
      <w:tr w:rsidR="00C022BD" w:rsidRPr="00C022BD" w14:paraId="304DDD4E" w14:textId="77777777" w:rsidTr="00C022BD">
        <w:trPr>
          <w:trHeight w:val="255"/>
        </w:trPr>
        <w:tc>
          <w:tcPr>
            <w:tcW w:w="866" w:type="dxa"/>
          </w:tcPr>
          <w:p w14:paraId="77944828" w14:textId="77777777" w:rsidR="00C022BD" w:rsidRPr="00C022BD" w:rsidRDefault="00C022BD" w:rsidP="00C022BD">
            <w:pPr>
              <w:rPr>
                <w:b/>
                <w:sz w:val="24"/>
              </w:rPr>
            </w:pPr>
            <w:r w:rsidRPr="00C022BD">
              <w:rPr>
                <w:b/>
                <w:sz w:val="24"/>
              </w:rPr>
              <w:t>CO4</w:t>
            </w:r>
          </w:p>
        </w:tc>
        <w:tc>
          <w:tcPr>
            <w:tcW w:w="846" w:type="dxa"/>
            <w:tcBorders>
              <w:right w:val="single" w:sz="6" w:space="0" w:color="000000"/>
            </w:tcBorders>
          </w:tcPr>
          <w:p w14:paraId="0EA1180D" w14:textId="77777777" w:rsidR="00C022BD" w:rsidRPr="00C022BD" w:rsidRDefault="00C022BD" w:rsidP="00C022BD">
            <w:pPr>
              <w:rPr>
                <w:sz w:val="24"/>
              </w:rPr>
            </w:pPr>
            <w:r w:rsidRPr="00C022BD">
              <w:rPr>
                <w:sz w:val="24"/>
              </w:rPr>
              <w:t>S</w:t>
            </w:r>
          </w:p>
        </w:tc>
        <w:tc>
          <w:tcPr>
            <w:tcW w:w="841" w:type="dxa"/>
            <w:tcBorders>
              <w:left w:val="single" w:sz="6" w:space="0" w:color="000000"/>
            </w:tcBorders>
          </w:tcPr>
          <w:p w14:paraId="55246564" w14:textId="77777777" w:rsidR="00C022BD" w:rsidRPr="00C022BD" w:rsidRDefault="00C022BD" w:rsidP="00C022BD">
            <w:pPr>
              <w:rPr>
                <w:sz w:val="24"/>
              </w:rPr>
            </w:pPr>
            <w:r w:rsidRPr="00C022BD">
              <w:rPr>
                <w:sz w:val="24"/>
              </w:rPr>
              <w:t>S</w:t>
            </w:r>
          </w:p>
        </w:tc>
        <w:tc>
          <w:tcPr>
            <w:tcW w:w="846" w:type="dxa"/>
          </w:tcPr>
          <w:p w14:paraId="70528FC8" w14:textId="77777777" w:rsidR="00C022BD" w:rsidRPr="00C022BD" w:rsidRDefault="00C022BD" w:rsidP="00C022BD">
            <w:pPr>
              <w:rPr>
                <w:sz w:val="24"/>
              </w:rPr>
            </w:pPr>
            <w:r w:rsidRPr="00C022BD">
              <w:rPr>
                <w:sz w:val="24"/>
              </w:rPr>
              <w:t>M</w:t>
            </w:r>
          </w:p>
        </w:tc>
        <w:tc>
          <w:tcPr>
            <w:tcW w:w="841" w:type="dxa"/>
          </w:tcPr>
          <w:p w14:paraId="2A62DF6C" w14:textId="77777777" w:rsidR="00C022BD" w:rsidRPr="00C022BD" w:rsidRDefault="00C022BD" w:rsidP="00C022BD">
            <w:pPr>
              <w:rPr>
                <w:sz w:val="24"/>
              </w:rPr>
            </w:pPr>
            <w:r w:rsidRPr="00C022BD">
              <w:rPr>
                <w:sz w:val="24"/>
              </w:rPr>
              <w:t>M</w:t>
            </w:r>
          </w:p>
        </w:tc>
        <w:tc>
          <w:tcPr>
            <w:tcW w:w="840" w:type="dxa"/>
          </w:tcPr>
          <w:p w14:paraId="2E21FE23" w14:textId="77777777" w:rsidR="00C022BD" w:rsidRPr="00C022BD" w:rsidRDefault="00C022BD" w:rsidP="00C022BD">
            <w:pPr>
              <w:rPr>
                <w:sz w:val="24"/>
              </w:rPr>
            </w:pPr>
            <w:r w:rsidRPr="00C022BD">
              <w:rPr>
                <w:sz w:val="24"/>
              </w:rPr>
              <w:t>M</w:t>
            </w:r>
          </w:p>
        </w:tc>
        <w:tc>
          <w:tcPr>
            <w:tcW w:w="845" w:type="dxa"/>
          </w:tcPr>
          <w:p w14:paraId="691F5EA0" w14:textId="77777777" w:rsidR="00C022BD" w:rsidRPr="00C022BD" w:rsidRDefault="00C022BD" w:rsidP="00C022BD">
            <w:pPr>
              <w:rPr>
                <w:sz w:val="24"/>
              </w:rPr>
            </w:pPr>
            <w:r w:rsidRPr="00C022BD">
              <w:rPr>
                <w:sz w:val="24"/>
              </w:rPr>
              <w:t>S</w:t>
            </w:r>
          </w:p>
        </w:tc>
        <w:tc>
          <w:tcPr>
            <w:tcW w:w="845" w:type="dxa"/>
          </w:tcPr>
          <w:p w14:paraId="737E1F20" w14:textId="77777777" w:rsidR="00C022BD" w:rsidRPr="00C022BD" w:rsidRDefault="00C022BD" w:rsidP="00C022BD">
            <w:pPr>
              <w:rPr>
                <w:sz w:val="24"/>
              </w:rPr>
            </w:pPr>
            <w:r w:rsidRPr="00C022BD">
              <w:rPr>
                <w:sz w:val="24"/>
              </w:rPr>
              <w:t>S</w:t>
            </w:r>
          </w:p>
        </w:tc>
        <w:tc>
          <w:tcPr>
            <w:tcW w:w="839" w:type="dxa"/>
          </w:tcPr>
          <w:p w14:paraId="487D0A42" w14:textId="77777777" w:rsidR="00C022BD" w:rsidRPr="00C022BD" w:rsidRDefault="00C022BD" w:rsidP="00C022BD">
            <w:pPr>
              <w:rPr>
                <w:sz w:val="24"/>
              </w:rPr>
            </w:pPr>
            <w:r w:rsidRPr="00C022BD">
              <w:rPr>
                <w:sz w:val="24"/>
              </w:rPr>
              <w:t>M</w:t>
            </w:r>
          </w:p>
        </w:tc>
        <w:tc>
          <w:tcPr>
            <w:tcW w:w="839" w:type="dxa"/>
          </w:tcPr>
          <w:p w14:paraId="7FFF54B9" w14:textId="77777777" w:rsidR="00C022BD" w:rsidRPr="00C022BD" w:rsidRDefault="00C022BD" w:rsidP="00C022BD">
            <w:pPr>
              <w:rPr>
                <w:sz w:val="24"/>
              </w:rPr>
            </w:pPr>
            <w:r w:rsidRPr="00C022BD">
              <w:rPr>
                <w:sz w:val="24"/>
              </w:rPr>
              <w:t>L</w:t>
            </w:r>
          </w:p>
        </w:tc>
        <w:tc>
          <w:tcPr>
            <w:tcW w:w="959" w:type="dxa"/>
          </w:tcPr>
          <w:p w14:paraId="016239BE" w14:textId="77777777" w:rsidR="00C022BD" w:rsidRPr="00C022BD" w:rsidRDefault="00C022BD" w:rsidP="00C022BD">
            <w:pPr>
              <w:rPr>
                <w:sz w:val="24"/>
              </w:rPr>
            </w:pPr>
            <w:r w:rsidRPr="00C022BD">
              <w:rPr>
                <w:sz w:val="24"/>
              </w:rPr>
              <w:t>S</w:t>
            </w:r>
          </w:p>
        </w:tc>
      </w:tr>
      <w:tr w:rsidR="00C022BD" w:rsidRPr="00C022BD" w14:paraId="56810D4F" w14:textId="77777777" w:rsidTr="00C022BD">
        <w:trPr>
          <w:trHeight w:val="260"/>
        </w:trPr>
        <w:tc>
          <w:tcPr>
            <w:tcW w:w="866" w:type="dxa"/>
          </w:tcPr>
          <w:p w14:paraId="362FC46B" w14:textId="77777777" w:rsidR="00C022BD" w:rsidRPr="00C022BD" w:rsidRDefault="00C022BD" w:rsidP="00C022BD">
            <w:pPr>
              <w:rPr>
                <w:b/>
                <w:sz w:val="24"/>
              </w:rPr>
            </w:pPr>
            <w:r w:rsidRPr="00C022BD">
              <w:rPr>
                <w:b/>
                <w:sz w:val="24"/>
              </w:rPr>
              <w:t>CO5</w:t>
            </w:r>
          </w:p>
        </w:tc>
        <w:tc>
          <w:tcPr>
            <w:tcW w:w="846" w:type="dxa"/>
            <w:tcBorders>
              <w:right w:val="single" w:sz="6" w:space="0" w:color="000000"/>
            </w:tcBorders>
          </w:tcPr>
          <w:p w14:paraId="618EFBFF" w14:textId="77777777" w:rsidR="00C022BD" w:rsidRPr="00C022BD" w:rsidRDefault="00C022BD" w:rsidP="00C022BD">
            <w:pPr>
              <w:rPr>
                <w:sz w:val="24"/>
              </w:rPr>
            </w:pPr>
            <w:r w:rsidRPr="00C022BD">
              <w:rPr>
                <w:sz w:val="24"/>
              </w:rPr>
              <w:t>S</w:t>
            </w:r>
          </w:p>
        </w:tc>
        <w:tc>
          <w:tcPr>
            <w:tcW w:w="841" w:type="dxa"/>
            <w:tcBorders>
              <w:left w:val="single" w:sz="6" w:space="0" w:color="000000"/>
            </w:tcBorders>
          </w:tcPr>
          <w:p w14:paraId="456653EE" w14:textId="77777777" w:rsidR="00C022BD" w:rsidRPr="00C022BD" w:rsidRDefault="00C022BD" w:rsidP="00C022BD">
            <w:pPr>
              <w:rPr>
                <w:sz w:val="24"/>
              </w:rPr>
            </w:pPr>
            <w:r w:rsidRPr="00C022BD">
              <w:rPr>
                <w:sz w:val="24"/>
              </w:rPr>
              <w:t>S</w:t>
            </w:r>
          </w:p>
        </w:tc>
        <w:tc>
          <w:tcPr>
            <w:tcW w:w="846" w:type="dxa"/>
          </w:tcPr>
          <w:p w14:paraId="01AEB9B1" w14:textId="77777777" w:rsidR="00C022BD" w:rsidRPr="00C022BD" w:rsidRDefault="00C022BD" w:rsidP="00C022BD">
            <w:pPr>
              <w:rPr>
                <w:sz w:val="24"/>
              </w:rPr>
            </w:pPr>
            <w:r w:rsidRPr="00C022BD">
              <w:rPr>
                <w:sz w:val="24"/>
              </w:rPr>
              <w:t>S</w:t>
            </w:r>
          </w:p>
        </w:tc>
        <w:tc>
          <w:tcPr>
            <w:tcW w:w="841" w:type="dxa"/>
          </w:tcPr>
          <w:p w14:paraId="271661D1" w14:textId="77777777" w:rsidR="00C022BD" w:rsidRPr="00C022BD" w:rsidRDefault="00C022BD" w:rsidP="00C022BD">
            <w:pPr>
              <w:rPr>
                <w:sz w:val="24"/>
              </w:rPr>
            </w:pPr>
            <w:r w:rsidRPr="00C022BD">
              <w:rPr>
                <w:sz w:val="24"/>
              </w:rPr>
              <w:t>L</w:t>
            </w:r>
          </w:p>
        </w:tc>
        <w:tc>
          <w:tcPr>
            <w:tcW w:w="840" w:type="dxa"/>
          </w:tcPr>
          <w:p w14:paraId="20B35058" w14:textId="77777777" w:rsidR="00C022BD" w:rsidRPr="00C022BD" w:rsidRDefault="00C022BD" w:rsidP="00C022BD">
            <w:pPr>
              <w:rPr>
                <w:sz w:val="24"/>
              </w:rPr>
            </w:pPr>
            <w:r w:rsidRPr="00C022BD">
              <w:rPr>
                <w:sz w:val="24"/>
              </w:rPr>
              <w:t>M</w:t>
            </w:r>
          </w:p>
        </w:tc>
        <w:tc>
          <w:tcPr>
            <w:tcW w:w="845" w:type="dxa"/>
          </w:tcPr>
          <w:p w14:paraId="1A1DFA0A" w14:textId="77777777" w:rsidR="00C022BD" w:rsidRPr="00C022BD" w:rsidRDefault="00C022BD" w:rsidP="00C022BD">
            <w:pPr>
              <w:rPr>
                <w:sz w:val="24"/>
              </w:rPr>
            </w:pPr>
            <w:r w:rsidRPr="00C022BD">
              <w:rPr>
                <w:sz w:val="24"/>
              </w:rPr>
              <w:t>S</w:t>
            </w:r>
          </w:p>
        </w:tc>
        <w:tc>
          <w:tcPr>
            <w:tcW w:w="845" w:type="dxa"/>
          </w:tcPr>
          <w:p w14:paraId="0B0E22B5" w14:textId="77777777" w:rsidR="00C022BD" w:rsidRPr="00C022BD" w:rsidRDefault="00C022BD" w:rsidP="00C022BD">
            <w:pPr>
              <w:rPr>
                <w:sz w:val="24"/>
              </w:rPr>
            </w:pPr>
            <w:r w:rsidRPr="00C022BD">
              <w:rPr>
                <w:sz w:val="24"/>
              </w:rPr>
              <w:t>M</w:t>
            </w:r>
          </w:p>
        </w:tc>
        <w:tc>
          <w:tcPr>
            <w:tcW w:w="839" w:type="dxa"/>
          </w:tcPr>
          <w:p w14:paraId="385641C3" w14:textId="77777777" w:rsidR="00C022BD" w:rsidRPr="00C022BD" w:rsidRDefault="00C022BD" w:rsidP="00C022BD">
            <w:pPr>
              <w:rPr>
                <w:sz w:val="24"/>
              </w:rPr>
            </w:pPr>
            <w:r w:rsidRPr="00C022BD">
              <w:rPr>
                <w:sz w:val="24"/>
              </w:rPr>
              <w:t>M</w:t>
            </w:r>
          </w:p>
        </w:tc>
        <w:tc>
          <w:tcPr>
            <w:tcW w:w="839" w:type="dxa"/>
          </w:tcPr>
          <w:p w14:paraId="60259EAB" w14:textId="77777777" w:rsidR="00C022BD" w:rsidRPr="00C022BD" w:rsidRDefault="00C022BD" w:rsidP="00C022BD">
            <w:pPr>
              <w:rPr>
                <w:sz w:val="24"/>
              </w:rPr>
            </w:pPr>
            <w:r w:rsidRPr="00C022BD">
              <w:rPr>
                <w:sz w:val="24"/>
              </w:rPr>
              <w:t>S</w:t>
            </w:r>
          </w:p>
        </w:tc>
        <w:tc>
          <w:tcPr>
            <w:tcW w:w="959" w:type="dxa"/>
          </w:tcPr>
          <w:p w14:paraId="1E44F53E" w14:textId="77777777" w:rsidR="00C022BD" w:rsidRPr="00C022BD" w:rsidRDefault="00C022BD" w:rsidP="00C022BD">
            <w:pPr>
              <w:rPr>
                <w:sz w:val="24"/>
              </w:rPr>
            </w:pPr>
            <w:r w:rsidRPr="00C022BD">
              <w:rPr>
                <w:sz w:val="24"/>
              </w:rPr>
              <w:t>S</w:t>
            </w:r>
          </w:p>
        </w:tc>
      </w:tr>
      <w:tr w:rsidR="00C022BD" w:rsidRPr="00C022BD" w14:paraId="51607058" w14:textId="77777777" w:rsidTr="00C022BD">
        <w:trPr>
          <w:trHeight w:val="255"/>
        </w:trPr>
        <w:tc>
          <w:tcPr>
            <w:tcW w:w="866" w:type="dxa"/>
          </w:tcPr>
          <w:p w14:paraId="2FE87BF9" w14:textId="77777777" w:rsidR="00C022BD" w:rsidRPr="00C022BD" w:rsidRDefault="00C022BD" w:rsidP="00C022BD">
            <w:pPr>
              <w:rPr>
                <w:b/>
                <w:sz w:val="24"/>
              </w:rPr>
            </w:pPr>
            <w:r w:rsidRPr="00C022BD">
              <w:rPr>
                <w:b/>
                <w:sz w:val="24"/>
              </w:rPr>
              <w:t>CO6</w:t>
            </w:r>
          </w:p>
        </w:tc>
        <w:tc>
          <w:tcPr>
            <w:tcW w:w="846" w:type="dxa"/>
            <w:tcBorders>
              <w:right w:val="single" w:sz="6" w:space="0" w:color="000000"/>
            </w:tcBorders>
          </w:tcPr>
          <w:p w14:paraId="04E8C4FF" w14:textId="77777777" w:rsidR="00C022BD" w:rsidRPr="00C022BD" w:rsidRDefault="00C022BD" w:rsidP="00C022BD">
            <w:pPr>
              <w:rPr>
                <w:sz w:val="24"/>
              </w:rPr>
            </w:pPr>
            <w:r w:rsidRPr="00C022BD">
              <w:rPr>
                <w:sz w:val="24"/>
              </w:rPr>
              <w:t>S</w:t>
            </w:r>
          </w:p>
        </w:tc>
        <w:tc>
          <w:tcPr>
            <w:tcW w:w="841" w:type="dxa"/>
            <w:tcBorders>
              <w:left w:val="single" w:sz="6" w:space="0" w:color="000000"/>
            </w:tcBorders>
          </w:tcPr>
          <w:p w14:paraId="70DA0D53" w14:textId="77777777" w:rsidR="00C022BD" w:rsidRPr="00C022BD" w:rsidRDefault="00C022BD" w:rsidP="00C022BD">
            <w:pPr>
              <w:rPr>
                <w:sz w:val="24"/>
              </w:rPr>
            </w:pPr>
            <w:r w:rsidRPr="00C022BD">
              <w:rPr>
                <w:sz w:val="24"/>
              </w:rPr>
              <w:t>S</w:t>
            </w:r>
          </w:p>
        </w:tc>
        <w:tc>
          <w:tcPr>
            <w:tcW w:w="846" w:type="dxa"/>
          </w:tcPr>
          <w:p w14:paraId="783E2D2C" w14:textId="77777777" w:rsidR="00C022BD" w:rsidRPr="00C022BD" w:rsidRDefault="00C022BD" w:rsidP="00C022BD">
            <w:pPr>
              <w:rPr>
                <w:sz w:val="24"/>
              </w:rPr>
            </w:pPr>
            <w:r w:rsidRPr="00C022BD">
              <w:rPr>
                <w:sz w:val="24"/>
              </w:rPr>
              <w:t>S</w:t>
            </w:r>
          </w:p>
        </w:tc>
        <w:tc>
          <w:tcPr>
            <w:tcW w:w="841" w:type="dxa"/>
          </w:tcPr>
          <w:p w14:paraId="0457F34A" w14:textId="77777777" w:rsidR="00C022BD" w:rsidRPr="00C022BD" w:rsidRDefault="00C022BD" w:rsidP="00C022BD">
            <w:pPr>
              <w:rPr>
                <w:sz w:val="24"/>
              </w:rPr>
            </w:pPr>
            <w:r w:rsidRPr="00C022BD">
              <w:rPr>
                <w:sz w:val="24"/>
              </w:rPr>
              <w:t>S</w:t>
            </w:r>
          </w:p>
        </w:tc>
        <w:tc>
          <w:tcPr>
            <w:tcW w:w="840" w:type="dxa"/>
          </w:tcPr>
          <w:p w14:paraId="3D1D0C90" w14:textId="77777777" w:rsidR="00C022BD" w:rsidRPr="00C022BD" w:rsidRDefault="00C022BD" w:rsidP="00C022BD">
            <w:pPr>
              <w:rPr>
                <w:sz w:val="24"/>
              </w:rPr>
            </w:pPr>
            <w:r w:rsidRPr="00C022BD">
              <w:rPr>
                <w:sz w:val="24"/>
              </w:rPr>
              <w:t>S</w:t>
            </w:r>
          </w:p>
        </w:tc>
        <w:tc>
          <w:tcPr>
            <w:tcW w:w="845" w:type="dxa"/>
          </w:tcPr>
          <w:p w14:paraId="1E77D05F" w14:textId="77777777" w:rsidR="00C022BD" w:rsidRPr="00C022BD" w:rsidRDefault="00C022BD" w:rsidP="00C022BD">
            <w:pPr>
              <w:rPr>
                <w:sz w:val="24"/>
              </w:rPr>
            </w:pPr>
            <w:r w:rsidRPr="00C022BD">
              <w:rPr>
                <w:sz w:val="24"/>
              </w:rPr>
              <w:t>S</w:t>
            </w:r>
          </w:p>
        </w:tc>
        <w:tc>
          <w:tcPr>
            <w:tcW w:w="845" w:type="dxa"/>
          </w:tcPr>
          <w:p w14:paraId="7581A11A" w14:textId="77777777" w:rsidR="00C022BD" w:rsidRPr="00C022BD" w:rsidRDefault="00C022BD" w:rsidP="00C022BD">
            <w:pPr>
              <w:rPr>
                <w:sz w:val="24"/>
              </w:rPr>
            </w:pPr>
            <w:r w:rsidRPr="00C022BD">
              <w:rPr>
                <w:sz w:val="24"/>
              </w:rPr>
              <w:t>S</w:t>
            </w:r>
          </w:p>
        </w:tc>
        <w:tc>
          <w:tcPr>
            <w:tcW w:w="839" w:type="dxa"/>
          </w:tcPr>
          <w:p w14:paraId="090E656C" w14:textId="77777777" w:rsidR="00C022BD" w:rsidRPr="00C022BD" w:rsidRDefault="00C022BD" w:rsidP="00C022BD">
            <w:pPr>
              <w:rPr>
                <w:sz w:val="24"/>
              </w:rPr>
            </w:pPr>
            <w:r w:rsidRPr="00C022BD">
              <w:rPr>
                <w:sz w:val="24"/>
              </w:rPr>
              <w:t>M</w:t>
            </w:r>
          </w:p>
        </w:tc>
        <w:tc>
          <w:tcPr>
            <w:tcW w:w="839" w:type="dxa"/>
          </w:tcPr>
          <w:p w14:paraId="0855A732" w14:textId="77777777" w:rsidR="00C022BD" w:rsidRPr="00C022BD" w:rsidRDefault="00C022BD" w:rsidP="00C022BD">
            <w:pPr>
              <w:rPr>
                <w:sz w:val="24"/>
              </w:rPr>
            </w:pPr>
            <w:r w:rsidRPr="00C022BD">
              <w:rPr>
                <w:sz w:val="24"/>
              </w:rPr>
              <w:t>S</w:t>
            </w:r>
          </w:p>
        </w:tc>
        <w:tc>
          <w:tcPr>
            <w:tcW w:w="959" w:type="dxa"/>
          </w:tcPr>
          <w:p w14:paraId="58FBDD2A" w14:textId="77777777" w:rsidR="00C022BD" w:rsidRPr="00C022BD" w:rsidRDefault="00C022BD" w:rsidP="00C022BD">
            <w:pPr>
              <w:rPr>
                <w:sz w:val="24"/>
              </w:rPr>
            </w:pPr>
            <w:r w:rsidRPr="00C022BD">
              <w:rPr>
                <w:sz w:val="24"/>
              </w:rPr>
              <w:t>S</w:t>
            </w:r>
          </w:p>
        </w:tc>
      </w:tr>
    </w:tbl>
    <w:p w14:paraId="37698452" w14:textId="77777777" w:rsidR="00C022BD" w:rsidRPr="00C022BD" w:rsidRDefault="00C022BD" w:rsidP="00C022BD">
      <w:pPr>
        <w:rPr>
          <w:sz w:val="24"/>
        </w:rPr>
      </w:pPr>
    </w:p>
    <w:p w14:paraId="0EB79BDA" w14:textId="77777777" w:rsidR="00C022BD" w:rsidRPr="00C022BD" w:rsidRDefault="00C022BD" w:rsidP="00C022BD">
      <w:pPr>
        <w:rPr>
          <w:sz w:val="24"/>
        </w:rPr>
      </w:pPr>
    </w:p>
    <w:p w14:paraId="75D7608B" w14:textId="77777777" w:rsidR="00C022BD" w:rsidRPr="00C022BD" w:rsidRDefault="00C022BD" w:rsidP="00C022BD">
      <w:pPr>
        <w:rPr>
          <w:sz w:val="24"/>
        </w:rPr>
      </w:pPr>
    </w:p>
    <w:p w14:paraId="2293B7FB" w14:textId="77777777" w:rsidR="00C022BD" w:rsidRPr="00C022BD" w:rsidRDefault="00C022BD" w:rsidP="00C022BD">
      <w:pPr>
        <w:rPr>
          <w:sz w:val="24"/>
        </w:rPr>
      </w:pPr>
    </w:p>
    <w:p w14:paraId="36ACC728" w14:textId="77777777" w:rsidR="00C022BD" w:rsidRPr="00C022BD" w:rsidRDefault="00C022BD" w:rsidP="00C022BD">
      <w:pPr>
        <w:rPr>
          <w:sz w:val="24"/>
        </w:rPr>
      </w:pPr>
    </w:p>
    <w:p w14:paraId="2F18CD68" w14:textId="77777777" w:rsidR="00C022BD" w:rsidRDefault="00C022BD" w:rsidP="00C022BD">
      <w:pPr>
        <w:rPr>
          <w:sz w:val="24"/>
        </w:rPr>
      </w:pPr>
    </w:p>
    <w:p w14:paraId="664CB565" w14:textId="77777777" w:rsidR="00C022BD" w:rsidRPr="00C022BD" w:rsidRDefault="00C022BD" w:rsidP="00C022BD">
      <w:pPr>
        <w:rPr>
          <w:sz w:val="24"/>
        </w:rPr>
      </w:pPr>
    </w:p>
    <w:p w14:paraId="1B9A300E" w14:textId="7347521C" w:rsidR="00C022BD" w:rsidRDefault="00C022BD" w:rsidP="00C022BD">
      <w:pPr>
        <w:tabs>
          <w:tab w:val="left" w:pos="3075"/>
        </w:tabs>
        <w:rPr>
          <w:sz w:val="24"/>
        </w:rPr>
      </w:pPr>
      <w:r>
        <w:rPr>
          <w:sz w:val="24"/>
        </w:rPr>
        <w:tab/>
      </w:r>
    </w:p>
    <w:p w14:paraId="47FBDF03" w14:textId="77777777" w:rsidR="0041659E" w:rsidRDefault="0041659E">
      <w:pPr>
        <w:spacing w:before="41"/>
        <w:rPr>
          <w:b/>
          <w:sz w:val="20"/>
        </w:rPr>
      </w:pPr>
    </w:p>
    <w:p w14:paraId="421C8A59" w14:textId="77777777" w:rsidR="0041659E" w:rsidRDefault="0041659E">
      <w:pPr>
        <w:spacing w:before="41"/>
        <w:rPr>
          <w:b/>
          <w:sz w:val="20"/>
        </w:rPr>
      </w:pPr>
    </w:p>
    <w:p w14:paraId="74080201" w14:textId="77777777" w:rsidR="00B7579A" w:rsidRDefault="00B7579A">
      <w:pPr>
        <w:rPr>
          <w:b/>
          <w:sz w:val="20"/>
        </w:rPr>
      </w:pPr>
    </w:p>
    <w:p w14:paraId="7241D0FA" w14:textId="77777777" w:rsidR="00B7579A" w:rsidRDefault="00B7579A">
      <w:pPr>
        <w:spacing w:before="72"/>
        <w:rPr>
          <w:b/>
          <w:sz w:val="20"/>
        </w:rPr>
      </w:pPr>
    </w:p>
    <w:p w14:paraId="1AFCF6FF" w14:textId="77777777" w:rsidR="00B7579A" w:rsidRDefault="00B7579A">
      <w:pPr>
        <w:pStyle w:val="BodyText"/>
        <w:rPr>
          <w:rFonts w:ascii="Times New Roman"/>
        </w:rPr>
      </w:pPr>
    </w:p>
    <w:p w14:paraId="07EBEDAF" w14:textId="77777777" w:rsidR="004E7391" w:rsidRDefault="004E7391">
      <w:pPr>
        <w:pStyle w:val="BodyText"/>
        <w:rPr>
          <w:rFonts w:ascii="Times New Roman"/>
        </w:rPr>
      </w:pPr>
    </w:p>
    <w:p w14:paraId="79EA2321" w14:textId="77777777" w:rsidR="004E7391" w:rsidRDefault="004E7391">
      <w:pPr>
        <w:pStyle w:val="BodyText"/>
        <w:rPr>
          <w:rFonts w:ascii="Times New Roman"/>
        </w:rPr>
      </w:pPr>
    </w:p>
    <w:p w14:paraId="1FA8EB28" w14:textId="77777777" w:rsidR="004E7391" w:rsidRDefault="004E7391">
      <w:pPr>
        <w:pStyle w:val="BodyText"/>
        <w:rPr>
          <w:rFonts w:ascii="Times New Roman"/>
        </w:rPr>
      </w:pPr>
    </w:p>
    <w:p w14:paraId="219EFAA5" w14:textId="77777777" w:rsidR="004E7391" w:rsidRPr="004E7391" w:rsidRDefault="004E7391" w:rsidP="004E7391"/>
    <w:p w14:paraId="53193D15" w14:textId="77777777" w:rsidR="004E7391" w:rsidRPr="004E7391" w:rsidRDefault="004E7391" w:rsidP="004E7391"/>
    <w:p w14:paraId="33CA9375" w14:textId="77777777" w:rsidR="004E7391" w:rsidRPr="004E7391" w:rsidRDefault="004E7391" w:rsidP="004E7391"/>
    <w:p w14:paraId="5A4D28C8" w14:textId="77777777" w:rsidR="004E7391" w:rsidRPr="004E7391" w:rsidRDefault="004E7391" w:rsidP="004E7391"/>
    <w:p w14:paraId="5F0C8DFD" w14:textId="77777777" w:rsidR="004E7391" w:rsidRPr="004E7391" w:rsidRDefault="004E7391" w:rsidP="004E7391"/>
    <w:p w14:paraId="1E1E47C6" w14:textId="77777777" w:rsidR="004E7391" w:rsidRPr="004E7391" w:rsidRDefault="004E7391" w:rsidP="004E7391"/>
    <w:p w14:paraId="41D36F84" w14:textId="77777777" w:rsidR="004E7391" w:rsidRPr="004E7391" w:rsidRDefault="004E7391" w:rsidP="004E7391"/>
    <w:p w14:paraId="6617AA78" w14:textId="77777777" w:rsidR="004E7391" w:rsidRPr="004E7391" w:rsidRDefault="004E7391" w:rsidP="004E7391"/>
    <w:p w14:paraId="02F0AD60" w14:textId="77777777" w:rsidR="004E7391" w:rsidRPr="004E7391" w:rsidRDefault="004E7391" w:rsidP="004E7391"/>
    <w:p w14:paraId="0B3C5D7E" w14:textId="77777777" w:rsidR="004E7391" w:rsidRPr="004E7391" w:rsidRDefault="004E7391" w:rsidP="004E7391"/>
    <w:p w14:paraId="6DD516BC" w14:textId="77777777" w:rsidR="004E7391" w:rsidRPr="004E7391" w:rsidRDefault="004E7391" w:rsidP="004E7391"/>
    <w:p w14:paraId="0C96A8C5" w14:textId="77777777" w:rsidR="004E7391" w:rsidRPr="004E7391" w:rsidRDefault="004E7391" w:rsidP="004E7391"/>
    <w:p w14:paraId="34DC15C3" w14:textId="77777777" w:rsidR="004E7391" w:rsidRPr="004E7391" w:rsidRDefault="004E7391" w:rsidP="004E7391"/>
    <w:p w14:paraId="5B77F946" w14:textId="77777777" w:rsidR="004E7391" w:rsidRPr="004E7391" w:rsidRDefault="004E7391" w:rsidP="004E7391"/>
    <w:p w14:paraId="188296B3" w14:textId="77777777" w:rsidR="004E7391" w:rsidRPr="004E7391" w:rsidRDefault="004E7391" w:rsidP="004E7391"/>
    <w:p w14:paraId="6BEFA921" w14:textId="77777777" w:rsidR="004E7391" w:rsidRPr="004E7391" w:rsidRDefault="004E7391" w:rsidP="004E7391"/>
    <w:p w14:paraId="6030C7A6" w14:textId="77777777" w:rsidR="004E7391" w:rsidRDefault="004E7391" w:rsidP="004E7391">
      <w:pPr>
        <w:rPr>
          <w:rFonts w:eastAsia="Cambria" w:hAnsi="Cambria" w:cs="Cambria"/>
        </w:rPr>
      </w:pPr>
    </w:p>
    <w:p w14:paraId="17E71C96" w14:textId="77777777" w:rsidR="004E7391" w:rsidRPr="004E7391" w:rsidRDefault="004E7391" w:rsidP="004E7391"/>
    <w:p w14:paraId="76E53AFB" w14:textId="5893FD93" w:rsidR="004E7391" w:rsidRDefault="004E7391" w:rsidP="004E7391">
      <w:pPr>
        <w:tabs>
          <w:tab w:val="left" w:pos="1650"/>
        </w:tabs>
        <w:rPr>
          <w:rFonts w:eastAsia="Cambria" w:hAnsi="Cambria" w:cs="Cambria"/>
        </w:rPr>
      </w:pPr>
      <w:r>
        <w:rPr>
          <w:rFonts w:eastAsia="Cambria" w:hAnsi="Cambria" w:cs="Cambria"/>
        </w:rPr>
        <w:tab/>
      </w:r>
    </w:p>
    <w:p w14:paraId="3438088B" w14:textId="5996FD7C" w:rsidR="003F7080" w:rsidRDefault="003F7080" w:rsidP="003F7080">
      <w:pPr>
        <w:pStyle w:val="BodyText"/>
        <w:ind w:left="1300"/>
        <w:rPr>
          <w:rFonts w:ascii="Times New Roman"/>
        </w:rPr>
      </w:pPr>
      <w:r>
        <w:rPr>
          <w:rFonts w:ascii="Times New Roman"/>
          <w:noProof/>
        </w:rPr>
        <w:drawing>
          <wp:anchor distT="0" distB="0" distL="0" distR="0" simplePos="0" relativeHeight="487636992" behindDoc="1" locked="0" layoutInCell="1" allowOverlap="1" wp14:anchorId="64AC852D" wp14:editId="497DF088">
            <wp:simplePos x="0" y="0"/>
            <wp:positionH relativeFrom="page">
              <wp:posOffset>2743200</wp:posOffset>
            </wp:positionH>
            <wp:positionV relativeFrom="paragraph">
              <wp:posOffset>-2016760</wp:posOffset>
            </wp:positionV>
            <wp:extent cx="1850570" cy="1540764"/>
            <wp:effectExtent l="0" t="0" r="0" b="0"/>
            <wp:wrapNone/>
            <wp:docPr id="52899050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0" cstate="print"/>
                    <a:stretch>
                      <a:fillRect/>
                    </a:stretch>
                  </pic:blipFill>
                  <pic:spPr>
                    <a:xfrm>
                      <a:off x="0" y="0"/>
                      <a:ext cx="1850570" cy="1540764"/>
                    </a:xfrm>
                    <a:prstGeom prst="rect">
                      <a:avLst/>
                    </a:prstGeom>
                  </pic:spPr>
                </pic:pic>
              </a:graphicData>
            </a:graphic>
          </wp:anchor>
        </w:drawing>
      </w:r>
    </w:p>
    <w:p w14:paraId="7A9C6552" w14:textId="77777777" w:rsidR="00B7579A" w:rsidRDefault="00087ABA">
      <w:pPr>
        <w:ind w:left="1735"/>
        <w:rPr>
          <w:rFonts w:ascii="Cambria"/>
          <w:sz w:val="20"/>
        </w:rPr>
      </w:pPr>
      <w:r>
        <w:rPr>
          <w:rFonts w:ascii="Cambria"/>
          <w:noProof/>
          <w:sz w:val="20"/>
        </w:rPr>
        <w:lastRenderedPageBreak/>
        <mc:AlternateContent>
          <mc:Choice Requires="wpg">
            <w:drawing>
              <wp:inline distT="0" distB="0" distL="0" distR="0" wp14:anchorId="521BA4D4" wp14:editId="098F30D6">
                <wp:extent cx="4931410" cy="6981825"/>
                <wp:effectExtent l="19050" t="19050" r="2539" b="1905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67" name="Image 67"/>
                          <pic:cNvPicPr/>
                        </pic:nvPicPr>
                        <pic:blipFill>
                          <a:blip r:embed="rId20" cstate="print"/>
                          <a:stretch>
                            <a:fillRect/>
                          </a:stretch>
                        </pic:blipFill>
                        <pic:spPr>
                          <a:xfrm>
                            <a:off x="1412875" y="2724911"/>
                            <a:ext cx="1847214" cy="1537970"/>
                          </a:xfrm>
                          <a:prstGeom prst="rect">
                            <a:avLst/>
                          </a:prstGeom>
                        </pic:spPr>
                      </pic:pic>
                      <wps:wsp>
                        <wps:cNvPr id="68" name="Graphic 68"/>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75" y="6299200"/>
                                </a:lnTo>
                                <a:lnTo>
                                  <a:pt x="291452"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69" name="Graphic 69"/>
                        <wps:cNvSpPr/>
                        <wps:spPr>
                          <a:xfrm>
                            <a:off x="336550" y="44450"/>
                            <a:ext cx="3965575" cy="6918325"/>
                          </a:xfrm>
                          <a:custGeom>
                            <a:avLst/>
                            <a:gdLst/>
                            <a:ahLst/>
                            <a:cxnLst/>
                            <a:rect l="l" t="t" r="r" b="b"/>
                            <a:pathLst>
                              <a:path w="3965575" h="6918325">
                                <a:moveTo>
                                  <a:pt x="610235" y="0"/>
                                </a:moveTo>
                                <a:lnTo>
                                  <a:pt x="659764" y="3809"/>
                                </a:lnTo>
                                <a:lnTo>
                                  <a:pt x="706755" y="15239"/>
                                </a:lnTo>
                                <a:lnTo>
                                  <a:pt x="750569" y="34289"/>
                                </a:lnTo>
                                <a:lnTo>
                                  <a:pt x="790575" y="59054"/>
                                </a:lnTo>
                                <a:lnTo>
                                  <a:pt x="826135" y="89534"/>
                                </a:lnTo>
                                <a:lnTo>
                                  <a:pt x="856614" y="125094"/>
                                </a:lnTo>
                                <a:lnTo>
                                  <a:pt x="881380" y="165100"/>
                                </a:lnTo>
                                <a:lnTo>
                                  <a:pt x="899794" y="208914"/>
                                </a:lnTo>
                                <a:lnTo>
                                  <a:pt x="911225" y="255269"/>
                                </a:lnTo>
                                <a:lnTo>
                                  <a:pt x="915669" y="304800"/>
                                </a:lnTo>
                                <a:lnTo>
                                  <a:pt x="911225" y="354329"/>
                                </a:lnTo>
                                <a:lnTo>
                                  <a:pt x="899794" y="401319"/>
                                </a:lnTo>
                                <a:lnTo>
                                  <a:pt x="881380" y="445134"/>
                                </a:lnTo>
                                <a:lnTo>
                                  <a:pt x="856614" y="485139"/>
                                </a:lnTo>
                                <a:lnTo>
                                  <a:pt x="826135" y="520700"/>
                                </a:lnTo>
                                <a:lnTo>
                                  <a:pt x="790575" y="551179"/>
                                </a:lnTo>
                                <a:lnTo>
                                  <a:pt x="750569" y="575944"/>
                                </a:lnTo>
                                <a:lnTo>
                                  <a:pt x="706755" y="594359"/>
                                </a:lnTo>
                                <a:lnTo>
                                  <a:pt x="659764" y="606425"/>
                                </a:lnTo>
                                <a:lnTo>
                                  <a:pt x="610235" y="610234"/>
                                </a:lnTo>
                                <a:lnTo>
                                  <a:pt x="561975" y="602614"/>
                                </a:lnTo>
                                <a:lnTo>
                                  <a:pt x="520064" y="580389"/>
                                </a:lnTo>
                                <a:lnTo>
                                  <a:pt x="487044" y="547369"/>
                                </a:lnTo>
                                <a:lnTo>
                                  <a:pt x="465455" y="505459"/>
                                </a:lnTo>
                                <a:lnTo>
                                  <a:pt x="457835" y="457834"/>
                                </a:lnTo>
                                <a:lnTo>
                                  <a:pt x="465455" y="409575"/>
                                </a:lnTo>
                                <a:lnTo>
                                  <a:pt x="487044" y="367664"/>
                                </a:lnTo>
                                <a:lnTo>
                                  <a:pt x="520064" y="334644"/>
                                </a:lnTo>
                                <a:lnTo>
                                  <a:pt x="561975" y="313054"/>
                                </a:lnTo>
                                <a:lnTo>
                                  <a:pt x="610235" y="304800"/>
                                </a:lnTo>
                                <a:lnTo>
                                  <a:pt x="915669"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39" y="6859269"/>
                                </a:lnTo>
                                <a:lnTo>
                                  <a:pt x="215900" y="6828789"/>
                                </a:lnTo>
                                <a:lnTo>
                                  <a:pt x="246380" y="6793230"/>
                                </a:lnTo>
                                <a:lnTo>
                                  <a:pt x="271144" y="6753225"/>
                                </a:lnTo>
                                <a:lnTo>
                                  <a:pt x="289560" y="6709409"/>
                                </a:lnTo>
                                <a:lnTo>
                                  <a:pt x="301625" y="6663055"/>
                                </a:lnTo>
                                <a:lnTo>
                                  <a:pt x="305435" y="6613525"/>
                                </a:lnTo>
                                <a:lnTo>
                                  <a:pt x="305435" y="6308089"/>
                                </a:lnTo>
                              </a:path>
                              <a:path w="3965575" h="6918325">
                                <a:moveTo>
                                  <a:pt x="0" y="6308089"/>
                                </a:moveTo>
                                <a:lnTo>
                                  <a:pt x="48260" y="6315709"/>
                                </a:lnTo>
                                <a:lnTo>
                                  <a:pt x="90169" y="6337934"/>
                                </a:lnTo>
                                <a:lnTo>
                                  <a:pt x="123189" y="6370955"/>
                                </a:lnTo>
                                <a:lnTo>
                                  <a:pt x="144780" y="6412864"/>
                                </a:lnTo>
                                <a:lnTo>
                                  <a:pt x="153035" y="6460489"/>
                                </a:lnTo>
                                <a:lnTo>
                                  <a:pt x="144780" y="6508750"/>
                                </a:lnTo>
                                <a:lnTo>
                                  <a:pt x="123189" y="6550659"/>
                                </a:lnTo>
                                <a:lnTo>
                                  <a:pt x="90169"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70" name="Graphic 70"/>
                        <wps:cNvSpPr/>
                        <wps:spPr>
                          <a:xfrm>
                            <a:off x="19050" y="19050"/>
                            <a:ext cx="4880610" cy="6918325"/>
                          </a:xfrm>
                          <a:custGeom>
                            <a:avLst/>
                            <a:gdLst/>
                            <a:ahLst/>
                            <a:cxnLst/>
                            <a:rect l="l" t="t" r="r" b="b"/>
                            <a:pathLst>
                              <a:path w="4880610" h="6918325">
                                <a:moveTo>
                                  <a:pt x="4575810" y="0"/>
                                </a:moveTo>
                                <a:lnTo>
                                  <a:pt x="915035" y="0"/>
                                </a:lnTo>
                                <a:lnTo>
                                  <a:pt x="865505" y="3809"/>
                                </a:lnTo>
                                <a:lnTo>
                                  <a:pt x="818514" y="15239"/>
                                </a:lnTo>
                                <a:lnTo>
                                  <a:pt x="774700" y="34289"/>
                                </a:lnTo>
                                <a:lnTo>
                                  <a:pt x="734694" y="59054"/>
                                </a:lnTo>
                                <a:lnTo>
                                  <a:pt x="699135" y="89534"/>
                                </a:lnTo>
                                <a:lnTo>
                                  <a:pt x="668655" y="125094"/>
                                </a:lnTo>
                                <a:lnTo>
                                  <a:pt x="643889" y="165100"/>
                                </a:lnTo>
                                <a:lnTo>
                                  <a:pt x="625475" y="208914"/>
                                </a:lnTo>
                                <a:lnTo>
                                  <a:pt x="614044" y="255269"/>
                                </a:lnTo>
                                <a:lnTo>
                                  <a:pt x="610235" y="304800"/>
                                </a:lnTo>
                                <a:lnTo>
                                  <a:pt x="610235" y="6308089"/>
                                </a:lnTo>
                                <a:lnTo>
                                  <a:pt x="304800" y="6308089"/>
                                </a:lnTo>
                                <a:lnTo>
                                  <a:pt x="255269" y="6311899"/>
                                </a:lnTo>
                                <a:lnTo>
                                  <a:pt x="208915" y="6323964"/>
                                </a:lnTo>
                                <a:lnTo>
                                  <a:pt x="165100" y="6342380"/>
                                </a:lnTo>
                                <a:lnTo>
                                  <a:pt x="125094" y="6367144"/>
                                </a:lnTo>
                                <a:lnTo>
                                  <a:pt x="89534" y="6397624"/>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71" name="Graphic 71"/>
                        <wps:cNvSpPr/>
                        <wps:spPr>
                          <a:xfrm>
                            <a:off x="19050" y="323849"/>
                            <a:ext cx="1219835" cy="6613525"/>
                          </a:xfrm>
                          <a:custGeom>
                            <a:avLst/>
                            <a:gdLst/>
                            <a:ahLst/>
                            <a:cxnLst/>
                            <a:rect l="l" t="t" r="r" b="b"/>
                            <a:pathLst>
                              <a:path w="1219835" h="6613525">
                                <a:moveTo>
                                  <a:pt x="610235" y="6308725"/>
                                </a:moveTo>
                                <a:lnTo>
                                  <a:pt x="304800"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800"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800"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72" name="Graphic 72"/>
                        <wps:cNvSpPr/>
                        <wps:spPr>
                          <a:xfrm>
                            <a:off x="19050" y="19050"/>
                            <a:ext cx="4880610" cy="6918325"/>
                          </a:xfrm>
                          <a:custGeom>
                            <a:avLst/>
                            <a:gdLst/>
                            <a:ahLst/>
                            <a:cxnLst/>
                            <a:rect l="l" t="t" r="r" b="b"/>
                            <a:pathLst>
                              <a:path w="4880610" h="6918325">
                                <a:moveTo>
                                  <a:pt x="915035" y="0"/>
                                </a:moveTo>
                                <a:lnTo>
                                  <a:pt x="865505" y="3809"/>
                                </a:lnTo>
                                <a:lnTo>
                                  <a:pt x="818514" y="15239"/>
                                </a:lnTo>
                                <a:lnTo>
                                  <a:pt x="774700" y="34289"/>
                                </a:lnTo>
                                <a:lnTo>
                                  <a:pt x="734694" y="59054"/>
                                </a:lnTo>
                                <a:lnTo>
                                  <a:pt x="699135" y="89534"/>
                                </a:lnTo>
                                <a:lnTo>
                                  <a:pt x="668655" y="125094"/>
                                </a:lnTo>
                                <a:lnTo>
                                  <a:pt x="643889" y="165100"/>
                                </a:lnTo>
                                <a:lnTo>
                                  <a:pt x="625475" y="208914"/>
                                </a:lnTo>
                                <a:lnTo>
                                  <a:pt x="614044" y="255269"/>
                                </a:lnTo>
                                <a:lnTo>
                                  <a:pt x="610235" y="304800"/>
                                </a:lnTo>
                                <a:lnTo>
                                  <a:pt x="610235" y="6308089"/>
                                </a:lnTo>
                                <a:lnTo>
                                  <a:pt x="304800" y="6308089"/>
                                </a:lnTo>
                                <a:lnTo>
                                  <a:pt x="255269" y="6311899"/>
                                </a:lnTo>
                                <a:lnTo>
                                  <a:pt x="208915" y="6323964"/>
                                </a:lnTo>
                                <a:lnTo>
                                  <a:pt x="165100" y="6342380"/>
                                </a:lnTo>
                                <a:lnTo>
                                  <a:pt x="125094" y="6367144"/>
                                </a:lnTo>
                                <a:lnTo>
                                  <a:pt x="89534" y="6397624"/>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4" y="3809"/>
                                </a:lnTo>
                                <a:lnTo>
                                  <a:pt x="1011555" y="15239"/>
                                </a:lnTo>
                                <a:lnTo>
                                  <a:pt x="1055370" y="34289"/>
                                </a:lnTo>
                                <a:lnTo>
                                  <a:pt x="1095375" y="59054"/>
                                </a:lnTo>
                                <a:lnTo>
                                  <a:pt x="1130935" y="89534"/>
                                </a:lnTo>
                                <a:lnTo>
                                  <a:pt x="1161414" y="125094"/>
                                </a:lnTo>
                                <a:lnTo>
                                  <a:pt x="1186180" y="165100"/>
                                </a:lnTo>
                                <a:lnTo>
                                  <a:pt x="1204595" y="208914"/>
                                </a:lnTo>
                                <a:lnTo>
                                  <a:pt x="1216025" y="255269"/>
                                </a:lnTo>
                                <a:lnTo>
                                  <a:pt x="1219835" y="304800"/>
                                </a:lnTo>
                                <a:lnTo>
                                  <a:pt x="1216025" y="354329"/>
                                </a:lnTo>
                                <a:lnTo>
                                  <a:pt x="1204595" y="401319"/>
                                </a:lnTo>
                                <a:lnTo>
                                  <a:pt x="1186180" y="445134"/>
                                </a:lnTo>
                                <a:lnTo>
                                  <a:pt x="1161414" y="485139"/>
                                </a:lnTo>
                                <a:lnTo>
                                  <a:pt x="1130935" y="520700"/>
                                </a:lnTo>
                                <a:lnTo>
                                  <a:pt x="1095375" y="551179"/>
                                </a:lnTo>
                                <a:lnTo>
                                  <a:pt x="1055370" y="575944"/>
                                </a:lnTo>
                                <a:lnTo>
                                  <a:pt x="1011555" y="594359"/>
                                </a:lnTo>
                                <a:lnTo>
                                  <a:pt x="964564" y="606425"/>
                                </a:lnTo>
                                <a:lnTo>
                                  <a:pt x="915035" y="610234"/>
                                </a:lnTo>
                                <a:lnTo>
                                  <a:pt x="866775" y="602614"/>
                                </a:lnTo>
                                <a:lnTo>
                                  <a:pt x="824864" y="580389"/>
                                </a:lnTo>
                                <a:lnTo>
                                  <a:pt x="791844" y="547369"/>
                                </a:lnTo>
                                <a:lnTo>
                                  <a:pt x="770255" y="505459"/>
                                </a:lnTo>
                                <a:lnTo>
                                  <a:pt x="762635" y="457834"/>
                                </a:lnTo>
                                <a:lnTo>
                                  <a:pt x="770255" y="409575"/>
                                </a:lnTo>
                                <a:lnTo>
                                  <a:pt x="791844" y="367664"/>
                                </a:lnTo>
                                <a:lnTo>
                                  <a:pt x="824864" y="334644"/>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39" y="6859269"/>
                                </a:lnTo>
                                <a:lnTo>
                                  <a:pt x="520700" y="6828789"/>
                                </a:lnTo>
                                <a:lnTo>
                                  <a:pt x="551180" y="6793230"/>
                                </a:lnTo>
                                <a:lnTo>
                                  <a:pt x="575944" y="6753225"/>
                                </a:lnTo>
                                <a:lnTo>
                                  <a:pt x="594360" y="6709409"/>
                                </a:lnTo>
                                <a:lnTo>
                                  <a:pt x="606425" y="6663055"/>
                                </a:lnTo>
                                <a:lnTo>
                                  <a:pt x="610235" y="6613525"/>
                                </a:lnTo>
                                <a:lnTo>
                                  <a:pt x="610235" y="6308089"/>
                                </a:lnTo>
                              </a:path>
                              <a:path w="4880610" h="6918325">
                                <a:moveTo>
                                  <a:pt x="304800" y="6308089"/>
                                </a:moveTo>
                                <a:lnTo>
                                  <a:pt x="353060" y="6315709"/>
                                </a:lnTo>
                                <a:lnTo>
                                  <a:pt x="394969" y="6337934"/>
                                </a:lnTo>
                                <a:lnTo>
                                  <a:pt x="427989" y="6370955"/>
                                </a:lnTo>
                                <a:lnTo>
                                  <a:pt x="449580" y="6412864"/>
                                </a:lnTo>
                                <a:lnTo>
                                  <a:pt x="457835" y="6460489"/>
                                </a:lnTo>
                                <a:lnTo>
                                  <a:pt x="449580" y="6508750"/>
                                </a:lnTo>
                                <a:lnTo>
                                  <a:pt x="427989" y="6550659"/>
                                </a:lnTo>
                                <a:lnTo>
                                  <a:pt x="394969" y="6583680"/>
                                </a:lnTo>
                                <a:lnTo>
                                  <a:pt x="353060" y="6605269"/>
                                </a:lnTo>
                                <a:lnTo>
                                  <a:pt x="304800"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73" name="Textbox 73"/>
                        <wps:cNvSpPr txBox="1"/>
                        <wps:spPr>
                          <a:xfrm>
                            <a:off x="0" y="0"/>
                            <a:ext cx="4931410" cy="6981825"/>
                          </a:xfrm>
                          <a:prstGeom prst="rect">
                            <a:avLst/>
                          </a:prstGeom>
                        </wps:spPr>
                        <wps:txbx>
                          <w:txbxContent>
                            <w:p w14:paraId="6F50AF8C" w14:textId="77777777" w:rsidR="00B7579A" w:rsidRDefault="00B7579A">
                              <w:pPr>
                                <w:rPr>
                                  <w:rFonts w:ascii="Cambria"/>
                                  <w:sz w:val="62"/>
                                </w:rPr>
                              </w:pPr>
                            </w:p>
                            <w:p w14:paraId="056B829A" w14:textId="77777777" w:rsidR="00B7579A" w:rsidRDefault="00B7579A">
                              <w:pPr>
                                <w:rPr>
                                  <w:rFonts w:ascii="Cambria"/>
                                  <w:sz w:val="62"/>
                                </w:rPr>
                              </w:pPr>
                            </w:p>
                            <w:p w14:paraId="087E0FA9" w14:textId="77777777" w:rsidR="00B7579A" w:rsidRDefault="00B7579A">
                              <w:pPr>
                                <w:rPr>
                                  <w:rFonts w:ascii="Cambria"/>
                                  <w:sz w:val="62"/>
                                </w:rPr>
                              </w:pPr>
                            </w:p>
                            <w:p w14:paraId="672B8555" w14:textId="77777777" w:rsidR="00B7579A" w:rsidRDefault="00B7579A">
                              <w:pPr>
                                <w:rPr>
                                  <w:rFonts w:ascii="Cambria"/>
                                  <w:sz w:val="62"/>
                                </w:rPr>
                              </w:pPr>
                            </w:p>
                            <w:p w14:paraId="0BA6FDE6" w14:textId="77777777" w:rsidR="00B7579A" w:rsidRDefault="00B7579A">
                              <w:pPr>
                                <w:spacing w:before="381"/>
                                <w:rPr>
                                  <w:rFonts w:ascii="Cambria"/>
                                  <w:sz w:val="62"/>
                                </w:rPr>
                              </w:pPr>
                            </w:p>
                            <w:p w14:paraId="2067293D" w14:textId="77777777" w:rsidR="00B7579A" w:rsidRDefault="00087ABA">
                              <w:pPr>
                                <w:ind w:left="2267" w:firstLine="510"/>
                                <w:rPr>
                                  <w:rFonts w:ascii="Arial Black"/>
                                  <w:sz w:val="62"/>
                                </w:rPr>
                              </w:pPr>
                              <w:r>
                                <w:rPr>
                                  <w:rFonts w:ascii="Arial Black"/>
                                  <w:color w:val="FFFFFF"/>
                                  <w:spacing w:val="-2"/>
                                  <w:sz w:val="62"/>
                                </w:rPr>
                                <w:t xml:space="preserve">Fourth </w:t>
                              </w:r>
                              <w:r>
                                <w:rPr>
                                  <w:rFonts w:ascii="Arial Black"/>
                                  <w:color w:val="FFFFFF"/>
                                  <w:spacing w:val="-4"/>
                                  <w:sz w:val="62"/>
                                </w:rPr>
                                <w:t>Semester</w:t>
                              </w:r>
                            </w:p>
                          </w:txbxContent>
                        </wps:txbx>
                        <wps:bodyPr wrap="square" lIns="0" tIns="0" rIns="0" bIns="0" rtlCol="0">
                          <a:noAutofit/>
                        </wps:bodyPr>
                      </wps:wsp>
                    </wpg:wgp>
                  </a:graphicData>
                </a:graphic>
              </wp:inline>
            </w:drawing>
          </mc:Choice>
          <mc:Fallback>
            <w:pict>
              <v:group w14:anchorId="521BA4D4" id="Group 66" o:spid="_x0000_s1053"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">
                <v:shape id="Image 67" o:spid="_x0000_s1054" type="#_x0000_t75" style="position:absolute;left:14128;top:27249;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">
                  <v:imagedata r:id="rId32" o:title=""/>
                </v:shape>
                <v:shape id="Graphic 68" o:spid="_x0000_s1055"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75,6299200r-16523,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69" o:spid="_x0000_s1056"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" path="m610235,r49529,3809l706755,15239r43814,19050l790575,59054r35560,30480l856614,125094r24766,40006l899794,208914r11431,46355l915669,304800r-4444,49529l899794,401319r-18414,43815l856614,485139r-30479,35561l790575,551179r-40006,24765l706755,594359r-46991,12066l610235,610234r-48260,-7620l520064,580389,487044,547369,465455,505459r-7620,-47625l465455,409575r21589,-41911l520064,334644r41911,-21590l610235,304800r305434,em610235,610234r3355340,em,6918325r49530,-3811l96519,6903084r43816,-19050l180339,6859269r35561,-30480l246380,6793230r24764,-40005l289560,6709409r12065,-46354l305435,6613525r,-305436em,6308089r48260,7620l90169,6337934r33020,33021l144780,6412864r8255,47625l144780,6508750r-21591,41909l90169,6583680r-41909,21589l,6613525r305435,e" filled="f" strokecolor="#3c2e51" strokeweight="3pt">
                  <v:path arrowok="t"/>
                </v:shape>
                <v:shape id="Graphic 70" o:spid="_x0000_s105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" path="m4575810,l915035,,865505,3809,818514,15239,774700,34289,734694,59054,699135,89534r-30480,35560l643889,165100r-18414,43814l614044,255269r-3809,49531l610235,6308089r-305435,l255269,6311899r-46354,12065l165100,6342380r-40006,24764l89534,6397624r-30479,35560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xe" fillcolor="#80619f" stroked="f">
                  <v:path arrowok="t"/>
                </v:shape>
                <v:shape id="Graphic 71" o:spid="_x0000_s1058"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" path="m610235,6308725r-305435,l353060,6300470r41910,-21590l427990,6245860r21590,-41910l457835,6155690r-8255,-47625l427990,6066155r-33020,-33020l353060,6010910r-48260,-7620l255270,6007100r-46355,12065l165100,6037580r-40005,24765l89535,6092825r-30480,35560l34290,6168390r-19050,43815l3810,6259195,,6308725r3810,49530l15240,6404610r19050,43815l59055,6488430r30480,35560l125095,6554470r40005,24765l208915,6598285r46355,11430l304800,6613525r49530,-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72" o:spid="_x0000_s105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" path="m915035,l865505,3809,818514,15239,774700,34289,734694,59054,699135,89534r-30480,35560l643889,165100r-18414,43814l614044,255269r-3809,49531l610235,6308089r-305435,l255269,6311899r-46354,12065l165100,6342380r-40006,24764l89534,6397624r-30479,35560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915035,xem915035,r49529,3809l1011555,15239r43815,19050l1095375,59054r35560,30480l1161414,125094r24766,40006l1204595,208914r11430,46355l1219835,304800r-3810,49529l1204595,401319r-18415,43815l1161414,485139r-30479,35561l1095375,551179r-40005,24765l1011555,594359r-46991,12066l915035,610234r-48260,-7620l824864,580389,791844,547369,770255,505459r-7620,-47625l770255,409575r21589,-41911l824864,334644r41911,-21590l915035,304800r304800,em915035,610234r3355340,em304800,6918325r49530,-3811l401319,6903084r43816,-19050l485139,6859269r35561,-30480l551180,6793230r24764,-40005l594360,6709409r12065,-46354l610235,6613525r,-305436em304800,6308089r48260,7620l394969,6337934r33020,33021l449580,6412864r8255,47625l449580,6508750r-21591,41909l394969,6583680r-41909,21589l304800,6613525r305435,e" filled="f" strokecolor="#efefef" strokeweight="3pt">
                  <v:path arrowok="t"/>
                </v:shape>
                <v:shape id="Textbox 73" o:spid="_x0000_s1060"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F50AF8C" w14:textId="77777777" w:rsidR="00B7579A" w:rsidRDefault="00B7579A">
                        <w:pPr>
                          <w:rPr>
                            <w:rFonts w:ascii="Cambria"/>
                            <w:sz w:val="62"/>
                          </w:rPr>
                        </w:pPr>
                      </w:p>
                      <w:p w14:paraId="056B829A" w14:textId="77777777" w:rsidR="00B7579A" w:rsidRDefault="00B7579A">
                        <w:pPr>
                          <w:rPr>
                            <w:rFonts w:ascii="Cambria"/>
                            <w:sz w:val="62"/>
                          </w:rPr>
                        </w:pPr>
                      </w:p>
                      <w:p w14:paraId="087E0FA9" w14:textId="77777777" w:rsidR="00B7579A" w:rsidRDefault="00B7579A">
                        <w:pPr>
                          <w:rPr>
                            <w:rFonts w:ascii="Cambria"/>
                            <w:sz w:val="62"/>
                          </w:rPr>
                        </w:pPr>
                      </w:p>
                      <w:p w14:paraId="672B8555" w14:textId="77777777" w:rsidR="00B7579A" w:rsidRDefault="00B7579A">
                        <w:pPr>
                          <w:rPr>
                            <w:rFonts w:ascii="Cambria"/>
                            <w:sz w:val="62"/>
                          </w:rPr>
                        </w:pPr>
                      </w:p>
                      <w:p w14:paraId="0BA6FDE6" w14:textId="77777777" w:rsidR="00B7579A" w:rsidRDefault="00B7579A">
                        <w:pPr>
                          <w:spacing w:before="381"/>
                          <w:rPr>
                            <w:rFonts w:ascii="Cambria"/>
                            <w:sz w:val="62"/>
                          </w:rPr>
                        </w:pPr>
                      </w:p>
                      <w:p w14:paraId="2067293D" w14:textId="77777777" w:rsidR="00B7579A" w:rsidRDefault="00087ABA">
                        <w:pPr>
                          <w:ind w:left="2267" w:firstLine="510"/>
                          <w:rPr>
                            <w:rFonts w:ascii="Arial Black"/>
                            <w:sz w:val="62"/>
                          </w:rPr>
                        </w:pPr>
                        <w:r>
                          <w:rPr>
                            <w:rFonts w:ascii="Arial Black"/>
                            <w:color w:val="FFFFFF"/>
                            <w:spacing w:val="-2"/>
                            <w:sz w:val="62"/>
                          </w:rPr>
                          <w:t xml:space="preserve">Fourth </w:t>
                        </w:r>
                        <w:r>
                          <w:rPr>
                            <w:rFonts w:ascii="Arial Black"/>
                            <w:color w:val="FFFFFF"/>
                            <w:spacing w:val="-4"/>
                            <w:sz w:val="62"/>
                          </w:rPr>
                          <w:t>Semester</w:t>
                        </w:r>
                      </w:p>
                    </w:txbxContent>
                  </v:textbox>
                </v:shape>
                <w10:anchorlock/>
              </v:group>
            </w:pict>
          </mc:Fallback>
        </mc:AlternateContent>
      </w:r>
    </w:p>
    <w:p w14:paraId="5CE8063B" w14:textId="77777777" w:rsidR="00B7579A" w:rsidRDefault="00B7579A">
      <w:pPr>
        <w:rPr>
          <w:rFonts w:ascii="Cambria"/>
          <w:sz w:val="20"/>
        </w:rPr>
        <w:sectPr w:rsidR="00B7579A">
          <w:pgSz w:w="11910" w:h="16840"/>
          <w:pgMar w:top="1240" w:right="0" w:bottom="500" w:left="360" w:header="456" w:footer="251" w:gutter="0"/>
          <w:cols w:space="720"/>
        </w:sectPr>
      </w:pPr>
    </w:p>
    <w:p w14:paraId="0722FADF" w14:textId="77777777" w:rsidR="00B7579A" w:rsidRDefault="00087ABA">
      <w:pPr>
        <w:pStyle w:val="Heading4"/>
        <w:spacing w:after="0"/>
        <w:ind w:left="98"/>
      </w:pPr>
      <w:r>
        <w:lastRenderedPageBreak/>
        <w:t>SEMESTER</w:t>
      </w:r>
      <w:r>
        <w:rPr>
          <w:spacing w:val="10"/>
        </w:rPr>
        <w:t xml:space="preserve"> </w:t>
      </w:r>
      <w:r>
        <w:rPr>
          <w:spacing w:val="-7"/>
        </w:rPr>
        <w:t>IV</w:t>
      </w:r>
    </w:p>
    <w:p w14:paraId="63FEEB9E" w14:textId="77777777" w:rsidR="00B7579A" w:rsidRDefault="00B7579A">
      <w:pPr>
        <w:spacing w:before="37"/>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6"/>
        <w:gridCol w:w="1016"/>
        <w:gridCol w:w="4712"/>
        <w:gridCol w:w="245"/>
        <w:gridCol w:w="460"/>
        <w:gridCol w:w="505"/>
        <w:gridCol w:w="505"/>
        <w:gridCol w:w="671"/>
      </w:tblGrid>
      <w:tr w:rsidR="00B7579A" w14:paraId="01CBD96C" w14:textId="77777777">
        <w:trPr>
          <w:trHeight w:val="430"/>
        </w:trPr>
        <w:tc>
          <w:tcPr>
            <w:tcW w:w="1461" w:type="dxa"/>
            <w:gridSpan w:val="2"/>
          </w:tcPr>
          <w:p w14:paraId="45A1E57D" w14:textId="77777777" w:rsidR="00B7579A" w:rsidRDefault="00087ABA">
            <w:pPr>
              <w:pStyle w:val="TableParagraph"/>
              <w:spacing w:before="85" w:line="240" w:lineRule="auto"/>
              <w:ind w:left="110"/>
              <w:rPr>
                <w:b/>
              </w:rPr>
            </w:pPr>
            <w:r>
              <w:rPr>
                <w:b/>
              </w:rPr>
              <w:t>Course</w:t>
            </w:r>
            <w:r>
              <w:rPr>
                <w:b/>
                <w:spacing w:val="8"/>
              </w:rPr>
              <w:t xml:space="preserve"> </w:t>
            </w:r>
            <w:r>
              <w:rPr>
                <w:b/>
                <w:spacing w:val="-4"/>
              </w:rPr>
              <w:t>code</w:t>
            </w:r>
          </w:p>
        </w:tc>
        <w:tc>
          <w:tcPr>
            <w:tcW w:w="1016" w:type="dxa"/>
          </w:tcPr>
          <w:p w14:paraId="6EEDC51F" w14:textId="77777777" w:rsidR="00B7579A" w:rsidRDefault="00087ABA">
            <w:pPr>
              <w:pStyle w:val="TableParagraph"/>
              <w:spacing w:before="85" w:line="240" w:lineRule="auto"/>
              <w:ind w:left="314"/>
              <w:rPr>
                <w:b/>
              </w:rPr>
            </w:pPr>
            <w:r>
              <w:rPr>
                <w:b/>
                <w:spacing w:val="-5"/>
              </w:rPr>
              <w:t>43A</w:t>
            </w:r>
          </w:p>
        </w:tc>
        <w:tc>
          <w:tcPr>
            <w:tcW w:w="4957" w:type="dxa"/>
            <w:gridSpan w:val="2"/>
          </w:tcPr>
          <w:p w14:paraId="32B038DD" w14:textId="77777777" w:rsidR="00B7579A" w:rsidRDefault="00087ABA">
            <w:pPr>
              <w:pStyle w:val="TableParagraph"/>
              <w:spacing w:before="85" w:line="240" w:lineRule="auto"/>
              <w:ind w:left="249"/>
              <w:rPr>
                <w:b/>
              </w:rPr>
            </w:pPr>
            <w:r>
              <w:rPr>
                <w:b/>
              </w:rPr>
              <w:t>ATOMIC</w:t>
            </w:r>
            <w:r>
              <w:rPr>
                <w:b/>
                <w:spacing w:val="15"/>
              </w:rPr>
              <w:t xml:space="preserve"> </w:t>
            </w:r>
            <w:r>
              <w:rPr>
                <w:b/>
              </w:rPr>
              <w:t>PHYSICS</w:t>
            </w:r>
            <w:r>
              <w:rPr>
                <w:b/>
                <w:spacing w:val="17"/>
              </w:rPr>
              <w:t xml:space="preserve"> </w:t>
            </w:r>
            <w:r>
              <w:rPr>
                <w:b/>
              </w:rPr>
              <w:t>AND</w:t>
            </w:r>
            <w:r>
              <w:rPr>
                <w:b/>
                <w:spacing w:val="11"/>
              </w:rPr>
              <w:t xml:space="preserve"> </w:t>
            </w:r>
            <w:r>
              <w:rPr>
                <w:b/>
                <w:spacing w:val="-2"/>
              </w:rPr>
              <w:t>SPECTROSCOPY</w:t>
            </w:r>
          </w:p>
        </w:tc>
        <w:tc>
          <w:tcPr>
            <w:tcW w:w="460" w:type="dxa"/>
          </w:tcPr>
          <w:p w14:paraId="2D8240D7" w14:textId="77777777" w:rsidR="00B7579A" w:rsidRDefault="00087ABA">
            <w:pPr>
              <w:pStyle w:val="TableParagraph"/>
              <w:spacing w:before="85" w:line="240" w:lineRule="auto"/>
              <w:ind w:left="54" w:right="20"/>
              <w:jc w:val="center"/>
              <w:rPr>
                <w:b/>
              </w:rPr>
            </w:pPr>
            <w:r>
              <w:rPr>
                <w:b/>
                <w:spacing w:val="-10"/>
              </w:rPr>
              <w:t>L</w:t>
            </w:r>
          </w:p>
        </w:tc>
        <w:tc>
          <w:tcPr>
            <w:tcW w:w="505" w:type="dxa"/>
          </w:tcPr>
          <w:p w14:paraId="78FE47AD" w14:textId="77777777" w:rsidR="00B7579A" w:rsidRDefault="00087ABA">
            <w:pPr>
              <w:pStyle w:val="TableParagraph"/>
              <w:spacing w:before="85" w:line="240" w:lineRule="auto"/>
              <w:ind w:left="135" w:right="55"/>
              <w:jc w:val="center"/>
              <w:rPr>
                <w:b/>
              </w:rPr>
            </w:pPr>
            <w:r>
              <w:rPr>
                <w:b/>
                <w:spacing w:val="-10"/>
              </w:rPr>
              <w:t>T</w:t>
            </w:r>
          </w:p>
        </w:tc>
        <w:tc>
          <w:tcPr>
            <w:tcW w:w="505" w:type="dxa"/>
          </w:tcPr>
          <w:p w14:paraId="4E10B44E" w14:textId="77777777" w:rsidR="00B7579A" w:rsidRDefault="00087ABA">
            <w:pPr>
              <w:pStyle w:val="TableParagraph"/>
              <w:spacing w:before="85" w:line="240" w:lineRule="auto"/>
              <w:ind w:left="123" w:right="55"/>
              <w:jc w:val="center"/>
              <w:rPr>
                <w:b/>
              </w:rPr>
            </w:pPr>
            <w:r>
              <w:rPr>
                <w:b/>
                <w:spacing w:val="-10"/>
              </w:rPr>
              <w:t>P</w:t>
            </w:r>
          </w:p>
        </w:tc>
        <w:tc>
          <w:tcPr>
            <w:tcW w:w="671" w:type="dxa"/>
          </w:tcPr>
          <w:p w14:paraId="71E1E2EF" w14:textId="77777777" w:rsidR="00B7579A" w:rsidRDefault="00087ABA">
            <w:pPr>
              <w:pStyle w:val="TableParagraph"/>
              <w:spacing w:before="85" w:line="240" w:lineRule="auto"/>
              <w:ind w:left="18" w:right="10"/>
              <w:jc w:val="center"/>
              <w:rPr>
                <w:b/>
              </w:rPr>
            </w:pPr>
            <w:r>
              <w:rPr>
                <w:b/>
                <w:spacing w:val="-10"/>
              </w:rPr>
              <w:t>C</w:t>
            </w:r>
          </w:p>
        </w:tc>
      </w:tr>
      <w:tr w:rsidR="00B7579A" w14:paraId="0AC59671" w14:textId="77777777">
        <w:trPr>
          <w:trHeight w:val="265"/>
        </w:trPr>
        <w:tc>
          <w:tcPr>
            <w:tcW w:w="2477" w:type="dxa"/>
            <w:gridSpan w:val="3"/>
          </w:tcPr>
          <w:p w14:paraId="0460BB9C" w14:textId="77777777" w:rsidR="00B7579A" w:rsidRDefault="00087ABA">
            <w:pPr>
              <w:pStyle w:val="TableParagraph"/>
              <w:ind w:left="220"/>
              <w:rPr>
                <w:b/>
              </w:rPr>
            </w:pPr>
            <w:r>
              <w:rPr>
                <w:b/>
                <w:spacing w:val="-2"/>
              </w:rPr>
              <w:t>Core/Elective/SBS</w:t>
            </w:r>
          </w:p>
        </w:tc>
        <w:tc>
          <w:tcPr>
            <w:tcW w:w="4957" w:type="dxa"/>
            <w:gridSpan w:val="2"/>
          </w:tcPr>
          <w:p w14:paraId="0E0A0C12" w14:textId="77777777" w:rsidR="00B7579A" w:rsidRDefault="00087ABA">
            <w:pPr>
              <w:pStyle w:val="TableParagraph"/>
              <w:ind w:left="1574"/>
              <w:rPr>
                <w:b/>
              </w:rPr>
            </w:pPr>
            <w:r>
              <w:rPr>
                <w:b/>
              </w:rPr>
              <w:t>CORE</w:t>
            </w:r>
            <w:r>
              <w:rPr>
                <w:b/>
                <w:spacing w:val="2"/>
              </w:rPr>
              <w:t xml:space="preserve"> </w:t>
            </w:r>
            <w:r>
              <w:rPr>
                <w:b/>
              </w:rPr>
              <w:t>PAPER</w:t>
            </w:r>
            <w:r>
              <w:rPr>
                <w:b/>
                <w:spacing w:val="9"/>
              </w:rPr>
              <w:t xml:space="preserve"> </w:t>
            </w:r>
            <w:r>
              <w:rPr>
                <w:b/>
                <w:spacing w:val="-5"/>
              </w:rPr>
              <w:t>IV</w:t>
            </w:r>
          </w:p>
        </w:tc>
        <w:tc>
          <w:tcPr>
            <w:tcW w:w="460" w:type="dxa"/>
          </w:tcPr>
          <w:p w14:paraId="327DC215" w14:textId="77777777" w:rsidR="00B7579A" w:rsidRDefault="00087ABA">
            <w:pPr>
              <w:pStyle w:val="TableParagraph"/>
              <w:ind w:left="54" w:right="47"/>
              <w:jc w:val="center"/>
              <w:rPr>
                <w:b/>
              </w:rPr>
            </w:pPr>
            <w:r>
              <w:rPr>
                <w:b/>
                <w:spacing w:val="-10"/>
              </w:rPr>
              <w:t>4</w:t>
            </w:r>
          </w:p>
        </w:tc>
        <w:tc>
          <w:tcPr>
            <w:tcW w:w="505" w:type="dxa"/>
          </w:tcPr>
          <w:p w14:paraId="1D8B6906" w14:textId="77777777" w:rsidR="00B7579A" w:rsidRDefault="00087ABA">
            <w:pPr>
              <w:pStyle w:val="TableParagraph"/>
              <w:ind w:left="109" w:right="55"/>
              <w:jc w:val="center"/>
              <w:rPr>
                <w:b/>
              </w:rPr>
            </w:pPr>
            <w:r>
              <w:rPr>
                <w:b/>
                <w:spacing w:val="-10"/>
              </w:rPr>
              <w:t>0</w:t>
            </w:r>
          </w:p>
        </w:tc>
        <w:tc>
          <w:tcPr>
            <w:tcW w:w="505" w:type="dxa"/>
          </w:tcPr>
          <w:p w14:paraId="0848CEA8" w14:textId="77777777" w:rsidR="00B7579A" w:rsidRDefault="00087ABA">
            <w:pPr>
              <w:pStyle w:val="TableParagraph"/>
              <w:ind w:left="109" w:right="55"/>
              <w:jc w:val="center"/>
              <w:rPr>
                <w:b/>
              </w:rPr>
            </w:pPr>
            <w:r>
              <w:rPr>
                <w:b/>
                <w:spacing w:val="-10"/>
              </w:rPr>
              <w:t>0</w:t>
            </w:r>
          </w:p>
        </w:tc>
        <w:tc>
          <w:tcPr>
            <w:tcW w:w="671" w:type="dxa"/>
          </w:tcPr>
          <w:p w14:paraId="6C2CB917" w14:textId="77777777" w:rsidR="00B7579A" w:rsidRDefault="00087ABA">
            <w:pPr>
              <w:pStyle w:val="TableParagraph"/>
              <w:ind w:left="18"/>
              <w:jc w:val="center"/>
              <w:rPr>
                <w:b/>
              </w:rPr>
            </w:pPr>
            <w:r>
              <w:rPr>
                <w:b/>
                <w:spacing w:val="-10"/>
              </w:rPr>
              <w:t>4</w:t>
            </w:r>
          </w:p>
        </w:tc>
      </w:tr>
      <w:tr w:rsidR="00B7579A" w14:paraId="6B639DD4" w14:textId="77777777">
        <w:trPr>
          <w:trHeight w:val="775"/>
        </w:trPr>
        <w:tc>
          <w:tcPr>
            <w:tcW w:w="2477" w:type="dxa"/>
            <w:gridSpan w:val="3"/>
          </w:tcPr>
          <w:p w14:paraId="59291848" w14:textId="77777777" w:rsidR="00B7579A" w:rsidRDefault="00B7579A">
            <w:pPr>
              <w:pStyle w:val="TableParagraph"/>
              <w:spacing w:before="1" w:line="240" w:lineRule="auto"/>
              <w:rPr>
                <w:b/>
              </w:rPr>
            </w:pPr>
          </w:p>
          <w:p w14:paraId="18957AF2" w14:textId="77777777" w:rsidR="00B7579A" w:rsidRDefault="00087ABA">
            <w:pPr>
              <w:pStyle w:val="TableParagraph"/>
              <w:spacing w:line="240" w:lineRule="auto"/>
              <w:ind w:left="220"/>
              <w:rPr>
                <w:b/>
              </w:rPr>
            </w:pPr>
            <w:r>
              <w:rPr>
                <w:b/>
              </w:rPr>
              <w:t>Pre-</w:t>
            </w:r>
            <w:r>
              <w:rPr>
                <w:b/>
                <w:spacing w:val="-2"/>
              </w:rPr>
              <w:t>requisite</w:t>
            </w:r>
          </w:p>
        </w:tc>
        <w:tc>
          <w:tcPr>
            <w:tcW w:w="4957" w:type="dxa"/>
            <w:gridSpan w:val="2"/>
          </w:tcPr>
          <w:p w14:paraId="399A41E6" w14:textId="77777777" w:rsidR="00B7579A" w:rsidRDefault="00087ABA">
            <w:pPr>
              <w:pStyle w:val="TableParagraph"/>
              <w:spacing w:line="253" w:lineRule="exact"/>
              <w:ind w:left="214"/>
            </w:pPr>
            <w:r>
              <w:t>The</w:t>
            </w:r>
            <w:r>
              <w:rPr>
                <w:spacing w:val="39"/>
              </w:rPr>
              <w:t xml:space="preserve"> </w:t>
            </w:r>
            <w:r>
              <w:t>students</w:t>
            </w:r>
            <w:r>
              <w:rPr>
                <w:spacing w:val="38"/>
              </w:rPr>
              <w:t xml:space="preserve"> </w:t>
            </w:r>
            <w:r>
              <w:t>should</w:t>
            </w:r>
            <w:r>
              <w:rPr>
                <w:spacing w:val="39"/>
              </w:rPr>
              <w:t xml:space="preserve"> </w:t>
            </w:r>
            <w:r>
              <w:t>have</w:t>
            </w:r>
            <w:r>
              <w:rPr>
                <w:spacing w:val="41"/>
              </w:rPr>
              <w:t xml:space="preserve"> </w:t>
            </w:r>
            <w:r>
              <w:t>the</w:t>
            </w:r>
            <w:r>
              <w:rPr>
                <w:spacing w:val="36"/>
              </w:rPr>
              <w:t xml:space="preserve"> </w:t>
            </w:r>
            <w:r>
              <w:t>awareness</w:t>
            </w:r>
            <w:r>
              <w:rPr>
                <w:spacing w:val="39"/>
              </w:rPr>
              <w:t xml:space="preserve"> </w:t>
            </w:r>
            <w:r>
              <w:t>on</w:t>
            </w:r>
            <w:r>
              <w:rPr>
                <w:spacing w:val="39"/>
              </w:rPr>
              <w:t xml:space="preserve"> </w:t>
            </w:r>
            <w:r>
              <w:rPr>
                <w:spacing w:val="-5"/>
              </w:rPr>
              <w:t>the</w:t>
            </w:r>
          </w:p>
          <w:p w14:paraId="6DDEDFEE" w14:textId="77777777" w:rsidR="00B7579A" w:rsidRDefault="00087ABA">
            <w:pPr>
              <w:pStyle w:val="TableParagraph"/>
              <w:spacing w:before="10" w:line="246" w:lineRule="exact"/>
              <w:ind w:left="214" w:right="408"/>
            </w:pPr>
            <w:r>
              <w:t>structure</w:t>
            </w:r>
            <w:r>
              <w:rPr>
                <w:spacing w:val="-3"/>
              </w:rPr>
              <w:t xml:space="preserve"> </w:t>
            </w:r>
            <w:r>
              <w:t>of</w:t>
            </w:r>
            <w:r>
              <w:rPr>
                <w:spacing w:val="-9"/>
              </w:rPr>
              <w:t xml:space="preserve"> </w:t>
            </w:r>
            <w:r>
              <w:t>atoms,</w:t>
            </w:r>
            <w:r>
              <w:rPr>
                <w:spacing w:val="32"/>
              </w:rPr>
              <w:t xml:space="preserve"> </w:t>
            </w:r>
            <w:r>
              <w:t>photoelectric</w:t>
            </w:r>
            <w:r>
              <w:rPr>
                <w:spacing w:val="-3"/>
              </w:rPr>
              <w:t xml:space="preserve"> </w:t>
            </w:r>
            <w:r>
              <w:t>effect</w:t>
            </w:r>
            <w:r>
              <w:rPr>
                <w:spacing w:val="-7"/>
              </w:rPr>
              <w:t xml:space="preserve"> </w:t>
            </w:r>
            <w:r>
              <w:t>and</w:t>
            </w:r>
            <w:r>
              <w:rPr>
                <w:spacing w:val="-5"/>
              </w:rPr>
              <w:t xml:space="preserve"> </w:t>
            </w:r>
            <w:r>
              <w:t xml:space="preserve">X </w:t>
            </w:r>
            <w:r>
              <w:rPr>
                <w:spacing w:val="-4"/>
              </w:rPr>
              <w:t>rays</w:t>
            </w:r>
          </w:p>
        </w:tc>
        <w:tc>
          <w:tcPr>
            <w:tcW w:w="965" w:type="dxa"/>
            <w:gridSpan w:val="2"/>
          </w:tcPr>
          <w:p w14:paraId="1A41A353" w14:textId="77777777" w:rsidR="00B7579A" w:rsidRDefault="00087ABA">
            <w:pPr>
              <w:pStyle w:val="TableParagraph"/>
              <w:spacing w:before="129" w:line="242" w:lineRule="auto"/>
              <w:ind w:left="58" w:right="128" w:hanging="30"/>
              <w:rPr>
                <w:b/>
              </w:rPr>
            </w:pPr>
            <w:r>
              <w:rPr>
                <w:b/>
                <w:spacing w:val="-2"/>
              </w:rPr>
              <w:t>Syllabus Version</w:t>
            </w:r>
          </w:p>
        </w:tc>
        <w:tc>
          <w:tcPr>
            <w:tcW w:w="1176" w:type="dxa"/>
            <w:gridSpan w:val="2"/>
          </w:tcPr>
          <w:p w14:paraId="6323765A" w14:textId="77777777" w:rsidR="00B7579A" w:rsidRDefault="00B7579A">
            <w:pPr>
              <w:pStyle w:val="TableParagraph"/>
              <w:spacing w:before="1" w:line="240" w:lineRule="auto"/>
              <w:rPr>
                <w:b/>
              </w:rPr>
            </w:pPr>
          </w:p>
          <w:p w14:paraId="6280344F" w14:textId="77777777" w:rsidR="00B7579A" w:rsidRDefault="00087ABA">
            <w:pPr>
              <w:pStyle w:val="TableParagraph"/>
              <w:spacing w:line="240" w:lineRule="auto"/>
              <w:ind w:left="209"/>
              <w:rPr>
                <w:b/>
              </w:rPr>
            </w:pPr>
            <w:r>
              <w:rPr>
                <w:b/>
              </w:rPr>
              <w:t>2023-</w:t>
            </w:r>
            <w:r>
              <w:rPr>
                <w:b/>
                <w:spacing w:val="-5"/>
              </w:rPr>
              <w:t>24</w:t>
            </w:r>
          </w:p>
        </w:tc>
      </w:tr>
      <w:tr w:rsidR="00B7579A" w14:paraId="1ABF59D2" w14:textId="77777777">
        <w:trPr>
          <w:trHeight w:val="260"/>
        </w:trPr>
        <w:tc>
          <w:tcPr>
            <w:tcW w:w="9575" w:type="dxa"/>
            <w:gridSpan w:val="9"/>
          </w:tcPr>
          <w:p w14:paraId="67AAB3C4"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2F563B02" w14:textId="77777777">
        <w:trPr>
          <w:trHeight w:val="1035"/>
        </w:trPr>
        <w:tc>
          <w:tcPr>
            <w:tcW w:w="9575" w:type="dxa"/>
            <w:gridSpan w:val="9"/>
          </w:tcPr>
          <w:p w14:paraId="39E58B2E" w14:textId="77777777" w:rsidR="00B7579A" w:rsidRDefault="00087ABA">
            <w:pPr>
              <w:pStyle w:val="TableParagraph"/>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36193EE6" w14:textId="77777777" w:rsidR="00B7579A" w:rsidRDefault="00087ABA" w:rsidP="00530E52">
            <w:pPr>
              <w:pStyle w:val="TableParagraph"/>
              <w:numPr>
                <w:ilvl w:val="0"/>
                <w:numId w:val="36"/>
              </w:numPr>
              <w:tabs>
                <w:tab w:val="left" w:pos="900"/>
              </w:tabs>
              <w:spacing w:before="12" w:line="240" w:lineRule="auto"/>
              <w:ind w:hanging="450"/>
            </w:pPr>
            <w:r>
              <w:t>provide</w:t>
            </w:r>
            <w:r>
              <w:rPr>
                <w:spacing w:val="10"/>
              </w:rPr>
              <w:t xml:space="preserve"> </w:t>
            </w:r>
            <w:r>
              <w:t>a</w:t>
            </w:r>
            <w:r>
              <w:rPr>
                <w:spacing w:val="10"/>
              </w:rPr>
              <w:t xml:space="preserve"> </w:t>
            </w:r>
            <w:r>
              <w:t>detailed</w:t>
            </w:r>
            <w:r>
              <w:rPr>
                <w:spacing w:val="3"/>
              </w:rPr>
              <w:t xml:space="preserve"> </w:t>
            </w:r>
            <w:r>
              <w:t>study</w:t>
            </w:r>
            <w:r>
              <w:rPr>
                <w:spacing w:val="3"/>
              </w:rPr>
              <w:t xml:space="preserve"> </w:t>
            </w:r>
            <w:r>
              <w:t>of</w:t>
            </w:r>
            <w:r>
              <w:rPr>
                <w:spacing w:val="5"/>
              </w:rPr>
              <w:t xml:space="preserve"> </w:t>
            </w:r>
            <w:r>
              <w:rPr>
                <w:spacing w:val="-4"/>
              </w:rPr>
              <w:t>atom</w:t>
            </w:r>
          </w:p>
          <w:p w14:paraId="018ED992" w14:textId="77777777" w:rsidR="00B7579A" w:rsidRDefault="00087ABA" w:rsidP="00530E52">
            <w:pPr>
              <w:pStyle w:val="TableParagraph"/>
              <w:numPr>
                <w:ilvl w:val="0"/>
                <w:numId w:val="36"/>
              </w:numPr>
              <w:tabs>
                <w:tab w:val="left" w:pos="900"/>
              </w:tabs>
              <w:spacing w:before="2" w:line="240" w:lineRule="auto"/>
              <w:ind w:hanging="450"/>
            </w:pPr>
            <w:r>
              <w:t>learn</w:t>
            </w:r>
            <w:r>
              <w:rPr>
                <w:spacing w:val="3"/>
              </w:rPr>
              <w:t xml:space="preserve"> </w:t>
            </w:r>
            <w:r>
              <w:t>the</w:t>
            </w:r>
            <w:r>
              <w:rPr>
                <w:spacing w:val="11"/>
              </w:rPr>
              <w:t xml:space="preserve"> </w:t>
            </w:r>
            <w:r>
              <w:t>impact</w:t>
            </w:r>
            <w:r>
              <w:rPr>
                <w:spacing w:val="3"/>
              </w:rPr>
              <w:t xml:space="preserve"> </w:t>
            </w:r>
            <w:r>
              <w:t>of</w:t>
            </w:r>
            <w:r>
              <w:rPr>
                <w:spacing w:val="4"/>
              </w:rPr>
              <w:t xml:space="preserve"> </w:t>
            </w:r>
            <w:r>
              <w:t>magnetic</w:t>
            </w:r>
            <w:r>
              <w:rPr>
                <w:spacing w:val="6"/>
              </w:rPr>
              <w:t xml:space="preserve"> </w:t>
            </w:r>
            <w:r>
              <w:t>fields</w:t>
            </w:r>
            <w:r>
              <w:rPr>
                <w:spacing w:val="8"/>
              </w:rPr>
              <w:t xml:space="preserve"> </w:t>
            </w:r>
            <w:r>
              <w:t>on</w:t>
            </w:r>
            <w:r>
              <w:rPr>
                <w:spacing w:val="4"/>
              </w:rPr>
              <w:t xml:space="preserve"> </w:t>
            </w:r>
            <w:r>
              <w:rPr>
                <w:spacing w:val="-2"/>
              </w:rPr>
              <w:t>spectra</w:t>
            </w:r>
          </w:p>
          <w:p w14:paraId="603D6B9C" w14:textId="77777777" w:rsidR="00B7579A" w:rsidRDefault="00087ABA" w:rsidP="00530E52">
            <w:pPr>
              <w:pStyle w:val="TableParagraph"/>
              <w:numPr>
                <w:ilvl w:val="0"/>
                <w:numId w:val="36"/>
              </w:numPr>
              <w:tabs>
                <w:tab w:val="left" w:pos="900"/>
              </w:tabs>
              <w:spacing w:before="2" w:line="240" w:lineRule="auto"/>
              <w:ind w:hanging="450"/>
            </w:pPr>
            <w:r>
              <w:t>study</w:t>
            </w:r>
            <w:r>
              <w:rPr>
                <w:spacing w:val="3"/>
              </w:rPr>
              <w:t xml:space="preserve"> </w:t>
            </w:r>
            <w:r>
              <w:t>the</w:t>
            </w:r>
            <w:r>
              <w:rPr>
                <w:spacing w:val="6"/>
              </w:rPr>
              <w:t xml:space="preserve"> </w:t>
            </w:r>
            <w:r>
              <w:t>concept</w:t>
            </w:r>
            <w:r>
              <w:rPr>
                <w:spacing w:val="8"/>
              </w:rPr>
              <w:t xml:space="preserve"> </w:t>
            </w:r>
            <w:r>
              <w:t>of</w:t>
            </w:r>
            <w:r>
              <w:rPr>
                <w:spacing w:val="10"/>
              </w:rPr>
              <w:t xml:space="preserve"> </w:t>
            </w:r>
            <w:r>
              <w:t>photoelectric</w:t>
            </w:r>
            <w:r>
              <w:rPr>
                <w:spacing w:val="12"/>
              </w:rPr>
              <w:t xml:space="preserve"> </w:t>
            </w:r>
            <w:r>
              <w:rPr>
                <w:spacing w:val="-4"/>
              </w:rPr>
              <w:t>cells</w:t>
            </w:r>
          </w:p>
        </w:tc>
      </w:tr>
      <w:tr w:rsidR="00B7579A" w14:paraId="37ABFD12" w14:textId="77777777">
        <w:trPr>
          <w:trHeight w:val="255"/>
        </w:trPr>
        <w:tc>
          <w:tcPr>
            <w:tcW w:w="9575" w:type="dxa"/>
            <w:gridSpan w:val="9"/>
          </w:tcPr>
          <w:p w14:paraId="1A2279EB" w14:textId="77777777" w:rsidR="00B7579A" w:rsidRDefault="00B7579A">
            <w:pPr>
              <w:pStyle w:val="TableParagraph"/>
              <w:spacing w:line="240" w:lineRule="auto"/>
              <w:rPr>
                <w:sz w:val="18"/>
              </w:rPr>
            </w:pPr>
          </w:p>
        </w:tc>
      </w:tr>
      <w:tr w:rsidR="00B7579A" w14:paraId="2F36D49D" w14:textId="77777777">
        <w:trPr>
          <w:trHeight w:val="260"/>
        </w:trPr>
        <w:tc>
          <w:tcPr>
            <w:tcW w:w="9575" w:type="dxa"/>
            <w:gridSpan w:val="9"/>
          </w:tcPr>
          <w:p w14:paraId="5C186711" w14:textId="77777777" w:rsidR="00B7579A" w:rsidRDefault="00087ABA">
            <w:pPr>
              <w:pStyle w:val="TableParagraph"/>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135E77C5" w14:textId="77777777">
        <w:trPr>
          <w:trHeight w:val="305"/>
        </w:trPr>
        <w:tc>
          <w:tcPr>
            <w:tcW w:w="9575" w:type="dxa"/>
            <w:gridSpan w:val="9"/>
          </w:tcPr>
          <w:p w14:paraId="658751EA" w14:textId="77777777" w:rsidR="00B7579A" w:rsidRDefault="00087ABA">
            <w:pPr>
              <w:pStyle w:val="TableParagraph"/>
              <w:spacing w:line="242" w:lineRule="exact"/>
              <w:ind w:left="220"/>
            </w:pPr>
            <w:r>
              <w:t>On the</w:t>
            </w:r>
            <w:r>
              <w:rPr>
                <w:spacing w:val="11"/>
              </w:rPr>
              <w:t xml:space="preserve"> </w:t>
            </w:r>
            <w:r>
              <w:t>successful</w:t>
            </w:r>
            <w:r>
              <w:rPr>
                <w:spacing w:val="3"/>
              </w:rPr>
              <w:t xml:space="preserve"> </w:t>
            </w:r>
            <w:r>
              <w:t>completion</w:t>
            </w:r>
            <w:r>
              <w:rPr>
                <w:spacing w:val="3"/>
              </w:rPr>
              <w:t xml:space="preserve"> </w:t>
            </w:r>
            <w:r>
              <w:t>of</w:t>
            </w:r>
            <w:r>
              <w:rPr>
                <w:spacing w:val="5"/>
              </w:rPr>
              <w:t xml:space="preserve"> </w:t>
            </w:r>
            <w:r>
              <w:t>the</w:t>
            </w:r>
            <w:r>
              <w:rPr>
                <w:spacing w:val="11"/>
              </w:rPr>
              <w:t xml:space="preserve"> </w:t>
            </w:r>
            <w:r>
              <w:t>course,</w:t>
            </w:r>
            <w:r>
              <w:rPr>
                <w:spacing w:val="4"/>
              </w:rPr>
              <w:t xml:space="preserve"> </w:t>
            </w:r>
            <w:r>
              <w:t>student</w:t>
            </w:r>
            <w:r>
              <w:rPr>
                <w:spacing w:val="7"/>
              </w:rPr>
              <w:t xml:space="preserve"> </w:t>
            </w:r>
            <w:r>
              <w:t>will</w:t>
            </w:r>
            <w:r>
              <w:rPr>
                <w:spacing w:val="3"/>
              </w:rPr>
              <w:t xml:space="preserve"> </w:t>
            </w:r>
            <w:r>
              <w:t>be</w:t>
            </w:r>
            <w:r>
              <w:rPr>
                <w:spacing w:val="6"/>
              </w:rPr>
              <w:t xml:space="preserve"> </w:t>
            </w:r>
            <w:r>
              <w:t>able</w:t>
            </w:r>
            <w:r>
              <w:rPr>
                <w:spacing w:val="11"/>
              </w:rPr>
              <w:t xml:space="preserve"> </w:t>
            </w:r>
            <w:r>
              <w:rPr>
                <w:spacing w:val="-5"/>
              </w:rPr>
              <w:t>to:</w:t>
            </w:r>
          </w:p>
        </w:tc>
      </w:tr>
      <w:tr w:rsidR="00B7579A" w14:paraId="2CF8B934" w14:textId="77777777">
        <w:trPr>
          <w:trHeight w:val="300"/>
        </w:trPr>
        <w:tc>
          <w:tcPr>
            <w:tcW w:w="525" w:type="dxa"/>
          </w:tcPr>
          <w:p w14:paraId="2A257A6A" w14:textId="77777777" w:rsidR="00B7579A" w:rsidRDefault="00087ABA">
            <w:pPr>
              <w:pStyle w:val="TableParagraph"/>
              <w:spacing w:line="243" w:lineRule="exact"/>
              <w:ind w:left="35"/>
              <w:jc w:val="center"/>
            </w:pPr>
            <w:r>
              <w:rPr>
                <w:spacing w:val="-10"/>
              </w:rPr>
              <w:t>1</w:t>
            </w:r>
          </w:p>
        </w:tc>
        <w:tc>
          <w:tcPr>
            <w:tcW w:w="7874" w:type="dxa"/>
            <w:gridSpan w:val="6"/>
          </w:tcPr>
          <w:p w14:paraId="7AD5F0AC" w14:textId="77777777" w:rsidR="00B7579A" w:rsidRDefault="00087ABA">
            <w:pPr>
              <w:pStyle w:val="TableParagraph"/>
              <w:spacing w:line="243" w:lineRule="exact"/>
              <w:ind w:left="215"/>
            </w:pPr>
            <w:r>
              <w:t>analyze</w:t>
            </w:r>
            <w:r>
              <w:rPr>
                <w:spacing w:val="9"/>
              </w:rPr>
              <w:t xml:space="preserve"> </w:t>
            </w:r>
            <w:r>
              <w:t>various</w:t>
            </w:r>
            <w:r>
              <w:rPr>
                <w:spacing w:val="8"/>
              </w:rPr>
              <w:t xml:space="preserve"> </w:t>
            </w:r>
            <w:r>
              <w:t>types</w:t>
            </w:r>
            <w:r>
              <w:rPr>
                <w:spacing w:val="7"/>
              </w:rPr>
              <w:t xml:space="preserve"> </w:t>
            </w:r>
            <w:r>
              <w:t>of</w:t>
            </w:r>
            <w:r>
              <w:rPr>
                <w:spacing w:val="5"/>
              </w:rPr>
              <w:t xml:space="preserve"> </w:t>
            </w:r>
            <w:r>
              <w:t>spectrographs</w:t>
            </w:r>
            <w:r>
              <w:rPr>
                <w:spacing w:val="8"/>
              </w:rPr>
              <w:t xml:space="preserve"> </w:t>
            </w:r>
            <w:r>
              <w:t>to</w:t>
            </w:r>
            <w:r>
              <w:rPr>
                <w:spacing w:val="4"/>
              </w:rPr>
              <w:t xml:space="preserve"> </w:t>
            </w:r>
            <w:r>
              <w:t>study</w:t>
            </w:r>
            <w:r>
              <w:rPr>
                <w:spacing w:val="7"/>
              </w:rPr>
              <w:t xml:space="preserve"> </w:t>
            </w:r>
            <w:r>
              <w:t>about</w:t>
            </w:r>
            <w:r>
              <w:rPr>
                <w:spacing w:val="7"/>
              </w:rPr>
              <w:t xml:space="preserve"> </w:t>
            </w:r>
            <w:r>
              <w:t>positive</w:t>
            </w:r>
            <w:r>
              <w:rPr>
                <w:spacing w:val="10"/>
              </w:rPr>
              <w:t xml:space="preserve"> </w:t>
            </w:r>
            <w:r>
              <w:rPr>
                <w:spacing w:val="-4"/>
              </w:rPr>
              <w:t>rays</w:t>
            </w:r>
          </w:p>
        </w:tc>
        <w:tc>
          <w:tcPr>
            <w:tcW w:w="1176" w:type="dxa"/>
            <w:gridSpan w:val="2"/>
          </w:tcPr>
          <w:p w14:paraId="7C7EF137" w14:textId="77777777" w:rsidR="00B7579A" w:rsidRDefault="00087ABA">
            <w:pPr>
              <w:pStyle w:val="TableParagraph"/>
              <w:spacing w:line="243" w:lineRule="exact"/>
              <w:ind w:left="214"/>
            </w:pPr>
            <w:r>
              <w:rPr>
                <w:spacing w:val="-5"/>
              </w:rPr>
              <w:t>K4</w:t>
            </w:r>
          </w:p>
        </w:tc>
      </w:tr>
      <w:tr w:rsidR="00B7579A" w14:paraId="231480CA" w14:textId="77777777">
        <w:trPr>
          <w:trHeight w:val="305"/>
        </w:trPr>
        <w:tc>
          <w:tcPr>
            <w:tcW w:w="525" w:type="dxa"/>
          </w:tcPr>
          <w:p w14:paraId="5CE5BADC" w14:textId="77777777" w:rsidR="00B7579A" w:rsidRDefault="00087ABA">
            <w:pPr>
              <w:pStyle w:val="TableParagraph"/>
              <w:spacing w:line="243" w:lineRule="exact"/>
              <w:ind w:left="35"/>
              <w:jc w:val="center"/>
            </w:pPr>
            <w:r>
              <w:rPr>
                <w:spacing w:val="-10"/>
              </w:rPr>
              <w:t>2</w:t>
            </w:r>
          </w:p>
        </w:tc>
        <w:tc>
          <w:tcPr>
            <w:tcW w:w="7874" w:type="dxa"/>
            <w:gridSpan w:val="6"/>
          </w:tcPr>
          <w:p w14:paraId="743E61E3" w14:textId="77777777" w:rsidR="00B7579A" w:rsidRDefault="00087ABA">
            <w:pPr>
              <w:pStyle w:val="TableParagraph"/>
              <w:spacing w:line="243" w:lineRule="exact"/>
              <w:ind w:left="215"/>
            </w:pPr>
            <w:r>
              <w:t>explain</w:t>
            </w:r>
            <w:r>
              <w:rPr>
                <w:spacing w:val="9"/>
              </w:rPr>
              <w:t xml:space="preserve"> </w:t>
            </w:r>
            <w:r>
              <w:t>magneto</w:t>
            </w:r>
            <w:r>
              <w:rPr>
                <w:spacing w:val="9"/>
              </w:rPr>
              <w:t xml:space="preserve"> </w:t>
            </w:r>
            <w:r>
              <w:t>optical</w:t>
            </w:r>
            <w:r>
              <w:rPr>
                <w:spacing w:val="7"/>
              </w:rPr>
              <w:t xml:space="preserve"> </w:t>
            </w:r>
            <w:r>
              <w:t>properties</w:t>
            </w:r>
            <w:r>
              <w:rPr>
                <w:spacing w:val="9"/>
              </w:rPr>
              <w:t xml:space="preserve"> </w:t>
            </w:r>
            <w:r>
              <w:t>of</w:t>
            </w:r>
            <w:r>
              <w:rPr>
                <w:spacing w:val="11"/>
              </w:rPr>
              <w:t xml:space="preserve"> </w:t>
            </w:r>
            <w:r>
              <w:rPr>
                <w:spacing w:val="-2"/>
              </w:rPr>
              <w:t>materials</w:t>
            </w:r>
          </w:p>
        </w:tc>
        <w:tc>
          <w:tcPr>
            <w:tcW w:w="1176" w:type="dxa"/>
            <w:gridSpan w:val="2"/>
          </w:tcPr>
          <w:p w14:paraId="183E24BF" w14:textId="77777777" w:rsidR="00B7579A" w:rsidRDefault="00087ABA">
            <w:pPr>
              <w:pStyle w:val="TableParagraph"/>
              <w:spacing w:line="243" w:lineRule="exact"/>
              <w:ind w:left="214"/>
            </w:pPr>
            <w:r>
              <w:rPr>
                <w:spacing w:val="-5"/>
              </w:rPr>
              <w:t>K5</w:t>
            </w:r>
          </w:p>
        </w:tc>
      </w:tr>
      <w:tr w:rsidR="00B7579A" w14:paraId="70E249CB" w14:textId="77777777">
        <w:trPr>
          <w:trHeight w:val="300"/>
        </w:trPr>
        <w:tc>
          <w:tcPr>
            <w:tcW w:w="525" w:type="dxa"/>
          </w:tcPr>
          <w:p w14:paraId="649D9135" w14:textId="77777777" w:rsidR="00B7579A" w:rsidRDefault="00087ABA">
            <w:pPr>
              <w:pStyle w:val="TableParagraph"/>
              <w:spacing w:line="243" w:lineRule="exact"/>
              <w:ind w:left="35"/>
              <w:jc w:val="center"/>
            </w:pPr>
            <w:r>
              <w:rPr>
                <w:spacing w:val="-10"/>
              </w:rPr>
              <w:t>3</w:t>
            </w:r>
          </w:p>
        </w:tc>
        <w:tc>
          <w:tcPr>
            <w:tcW w:w="7874" w:type="dxa"/>
            <w:gridSpan w:val="6"/>
          </w:tcPr>
          <w:p w14:paraId="0BD89791" w14:textId="77777777" w:rsidR="00B7579A" w:rsidRDefault="00087ABA">
            <w:pPr>
              <w:pStyle w:val="TableParagraph"/>
              <w:spacing w:line="243" w:lineRule="exact"/>
              <w:ind w:left="215"/>
            </w:pPr>
            <w:r>
              <w:t>find</w:t>
            </w:r>
            <w:r>
              <w:rPr>
                <w:spacing w:val="3"/>
              </w:rPr>
              <w:t xml:space="preserve"> </w:t>
            </w:r>
            <w:r>
              <w:t>applications</w:t>
            </w:r>
            <w:r>
              <w:rPr>
                <w:spacing w:val="9"/>
              </w:rPr>
              <w:t xml:space="preserve"> </w:t>
            </w:r>
            <w:r>
              <w:t>of</w:t>
            </w:r>
            <w:r>
              <w:rPr>
                <w:spacing w:val="9"/>
              </w:rPr>
              <w:t xml:space="preserve"> </w:t>
            </w:r>
            <w:r>
              <w:t>photoelectrical</w:t>
            </w:r>
            <w:r>
              <w:rPr>
                <w:spacing w:val="8"/>
              </w:rPr>
              <w:t xml:space="preserve"> </w:t>
            </w:r>
            <w:r>
              <w:t>cells</w:t>
            </w:r>
            <w:r>
              <w:rPr>
                <w:spacing w:val="8"/>
              </w:rPr>
              <w:t xml:space="preserve"> </w:t>
            </w:r>
            <w:r>
              <w:t>and</w:t>
            </w:r>
            <w:r>
              <w:rPr>
                <w:spacing w:val="4"/>
              </w:rPr>
              <w:t xml:space="preserve"> </w:t>
            </w:r>
            <w:r>
              <w:t>X</w:t>
            </w:r>
            <w:r>
              <w:rPr>
                <w:spacing w:val="10"/>
              </w:rPr>
              <w:t xml:space="preserve"> </w:t>
            </w:r>
            <w:r>
              <w:rPr>
                <w:spacing w:val="-4"/>
              </w:rPr>
              <w:t>Rays</w:t>
            </w:r>
          </w:p>
        </w:tc>
        <w:tc>
          <w:tcPr>
            <w:tcW w:w="1176" w:type="dxa"/>
            <w:gridSpan w:val="2"/>
          </w:tcPr>
          <w:p w14:paraId="0F3B4C14" w14:textId="77777777" w:rsidR="00B7579A" w:rsidRDefault="00087ABA">
            <w:pPr>
              <w:pStyle w:val="TableParagraph"/>
              <w:spacing w:line="243" w:lineRule="exact"/>
              <w:ind w:left="219"/>
            </w:pPr>
            <w:r>
              <w:rPr>
                <w:spacing w:val="-5"/>
              </w:rPr>
              <w:t>K3</w:t>
            </w:r>
          </w:p>
        </w:tc>
      </w:tr>
      <w:tr w:rsidR="00B7579A" w14:paraId="13415946" w14:textId="77777777">
        <w:trPr>
          <w:trHeight w:val="295"/>
        </w:trPr>
        <w:tc>
          <w:tcPr>
            <w:tcW w:w="9575" w:type="dxa"/>
            <w:gridSpan w:val="9"/>
          </w:tcPr>
          <w:p w14:paraId="3435E93B" w14:textId="77777777" w:rsidR="00B7579A" w:rsidRDefault="00087ABA">
            <w:pPr>
              <w:pStyle w:val="TableParagraph"/>
              <w:spacing w:line="243"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280D8377" w14:textId="77777777">
        <w:trPr>
          <w:trHeight w:val="260"/>
        </w:trPr>
        <w:tc>
          <w:tcPr>
            <w:tcW w:w="9575" w:type="dxa"/>
            <w:gridSpan w:val="9"/>
          </w:tcPr>
          <w:p w14:paraId="4D0A87EE" w14:textId="77777777" w:rsidR="00B7579A" w:rsidRDefault="00B7579A">
            <w:pPr>
              <w:pStyle w:val="TableParagraph"/>
              <w:spacing w:line="240" w:lineRule="auto"/>
              <w:rPr>
                <w:sz w:val="18"/>
              </w:rPr>
            </w:pPr>
          </w:p>
        </w:tc>
      </w:tr>
      <w:tr w:rsidR="00B7579A" w14:paraId="78E95B42" w14:textId="77777777">
        <w:trPr>
          <w:trHeight w:val="260"/>
        </w:trPr>
        <w:tc>
          <w:tcPr>
            <w:tcW w:w="1461" w:type="dxa"/>
            <w:gridSpan w:val="2"/>
          </w:tcPr>
          <w:p w14:paraId="29792314" w14:textId="77777777" w:rsidR="00B7579A" w:rsidRDefault="00087ABA">
            <w:pPr>
              <w:pStyle w:val="TableParagraph"/>
              <w:ind w:left="220"/>
              <w:rPr>
                <w:b/>
              </w:rPr>
            </w:pPr>
            <w:r>
              <w:rPr>
                <w:b/>
                <w:spacing w:val="-2"/>
              </w:rPr>
              <w:t>Unit:1</w:t>
            </w:r>
          </w:p>
        </w:tc>
        <w:tc>
          <w:tcPr>
            <w:tcW w:w="5973" w:type="dxa"/>
            <w:gridSpan w:val="3"/>
          </w:tcPr>
          <w:p w14:paraId="27438E9C" w14:textId="77777777" w:rsidR="00B7579A" w:rsidRDefault="00087ABA">
            <w:pPr>
              <w:pStyle w:val="TableParagraph"/>
              <w:ind w:left="59"/>
              <w:jc w:val="center"/>
              <w:rPr>
                <w:b/>
              </w:rPr>
            </w:pPr>
            <w:r>
              <w:rPr>
                <w:b/>
                <w:noProof/>
              </w:rPr>
              <mc:AlternateContent>
                <mc:Choice Requires="wpg">
                  <w:drawing>
                    <wp:anchor distT="0" distB="0" distL="0" distR="0" simplePos="0" relativeHeight="477543936" behindDoc="1" locked="0" layoutInCell="1" allowOverlap="1" wp14:anchorId="555130B9" wp14:editId="26C6FEC7">
                      <wp:simplePos x="0" y="0"/>
                      <wp:positionH relativeFrom="column">
                        <wp:posOffset>1074419</wp:posOffset>
                      </wp:positionH>
                      <wp:positionV relativeFrom="paragraph">
                        <wp:posOffset>-198120</wp:posOffset>
                      </wp:positionV>
                      <wp:extent cx="1847850" cy="153860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75" name="Image 75"/>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A4EAD13" id="Group 74" o:spid="_x0000_s1026" style="position:absolute;margin-left:84.6pt;margin-top:-15.6pt;width:145.5pt;height:121.15pt;z-index:-2577254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AnvZ9HgAAAACwEAAA8AAABkcnMvZG93&#10;bnJldi54bWxMj0FLw0AQhe+C/2EZwVu72VSDjdmUUtRTEWwF6W2aTJPQ7G7IbpP03zue7O095uPN&#10;e9lqMq0YqPeNsxrUPAJBtnBlYysN3/v32QsIH9CW2DpLGq7kYZXf32WYlm60XzTsQiU4xPoUNdQh&#10;dKmUvqjJoJ+7jizfTq43GNj2lSx7HDnctDKOokQabCx/qLGjTU3FeXcxGj5GHNcL9TZsz6fN9bB/&#10;/vzZKtL68WFav4IINIV/GP7qc3XIudPRXWzpRcs+WcaMapgtFAsmnpKIxVFDrJQCmWfydkP+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">
                      <v:shape id="Image 75"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">
                        <v:imagedata r:id="rId33" o:title=""/>
                      </v:shape>
                    </v:group>
                  </w:pict>
                </mc:Fallback>
              </mc:AlternateContent>
            </w:r>
            <w:r>
              <w:rPr>
                <w:b/>
              </w:rPr>
              <w:t>Positive</w:t>
            </w:r>
            <w:r>
              <w:rPr>
                <w:b/>
                <w:spacing w:val="7"/>
              </w:rPr>
              <w:t xml:space="preserve"> </w:t>
            </w:r>
            <w:r>
              <w:rPr>
                <w:b/>
                <w:spacing w:val="-4"/>
              </w:rPr>
              <w:t>Rays</w:t>
            </w:r>
          </w:p>
        </w:tc>
        <w:tc>
          <w:tcPr>
            <w:tcW w:w="2141" w:type="dxa"/>
            <w:gridSpan w:val="4"/>
          </w:tcPr>
          <w:p w14:paraId="65C2B011" w14:textId="77777777" w:rsidR="00B7579A" w:rsidRDefault="00087ABA">
            <w:pPr>
              <w:pStyle w:val="TableParagraph"/>
              <w:ind w:left="1044"/>
              <w:rPr>
                <w:b/>
              </w:rPr>
            </w:pPr>
            <w:r>
              <w:rPr>
                <w:b/>
              </w:rPr>
              <w:t>11</w:t>
            </w:r>
            <w:r>
              <w:rPr>
                <w:b/>
                <w:spacing w:val="15"/>
              </w:rPr>
              <w:t xml:space="preserve"> </w:t>
            </w:r>
            <w:r>
              <w:rPr>
                <w:b/>
                <w:spacing w:val="-2"/>
              </w:rPr>
              <w:t>hours</w:t>
            </w:r>
          </w:p>
        </w:tc>
      </w:tr>
      <w:tr w:rsidR="00B7579A" w14:paraId="71C6FE5C" w14:textId="77777777">
        <w:trPr>
          <w:trHeight w:val="1035"/>
        </w:trPr>
        <w:tc>
          <w:tcPr>
            <w:tcW w:w="9575" w:type="dxa"/>
            <w:gridSpan w:val="9"/>
          </w:tcPr>
          <w:p w14:paraId="2B5EE013" w14:textId="77777777" w:rsidR="00B7579A" w:rsidRDefault="00087ABA">
            <w:pPr>
              <w:pStyle w:val="TableParagraph"/>
              <w:spacing w:before="6" w:line="237" w:lineRule="auto"/>
              <w:ind w:left="110" w:right="489"/>
            </w:pPr>
            <w:r>
              <w:t>Positive</w:t>
            </w:r>
            <w:r>
              <w:rPr>
                <w:spacing w:val="30"/>
              </w:rPr>
              <w:t xml:space="preserve"> </w:t>
            </w:r>
            <w:r>
              <w:t>rays</w:t>
            </w:r>
            <w:r>
              <w:rPr>
                <w:spacing w:val="69"/>
              </w:rPr>
              <w:t xml:space="preserve"> </w:t>
            </w:r>
            <w:r>
              <w:t>–</w:t>
            </w:r>
            <w:r>
              <w:rPr>
                <w:spacing w:val="29"/>
              </w:rPr>
              <w:t xml:space="preserve"> </w:t>
            </w:r>
            <w:r>
              <w:t>Discovery</w:t>
            </w:r>
            <w:r>
              <w:rPr>
                <w:spacing w:val="30"/>
              </w:rPr>
              <w:t xml:space="preserve"> </w:t>
            </w:r>
            <w:r>
              <w:t>–</w:t>
            </w:r>
            <w:r>
              <w:rPr>
                <w:spacing w:val="69"/>
              </w:rPr>
              <w:t xml:space="preserve"> </w:t>
            </w:r>
            <w:r>
              <w:t>Properties</w:t>
            </w:r>
            <w:r>
              <w:rPr>
                <w:spacing w:val="29"/>
              </w:rPr>
              <w:t xml:space="preserve"> </w:t>
            </w:r>
            <w:r>
              <w:t>–</w:t>
            </w:r>
            <w:r>
              <w:rPr>
                <w:spacing w:val="29"/>
              </w:rPr>
              <w:t xml:space="preserve"> </w:t>
            </w:r>
            <w:r>
              <w:t>Positive</w:t>
            </w:r>
            <w:r>
              <w:rPr>
                <w:spacing w:val="72"/>
              </w:rPr>
              <w:t xml:space="preserve"> </w:t>
            </w:r>
            <w:r>
              <w:t>ray</w:t>
            </w:r>
            <w:r>
              <w:rPr>
                <w:spacing w:val="28"/>
              </w:rPr>
              <w:t xml:space="preserve"> </w:t>
            </w:r>
            <w:r>
              <w:t>analysis</w:t>
            </w:r>
            <w:r>
              <w:rPr>
                <w:spacing w:val="69"/>
              </w:rPr>
              <w:t xml:space="preserve"> </w:t>
            </w:r>
            <w:r>
              <w:t>–</w:t>
            </w:r>
            <w:r>
              <w:rPr>
                <w:spacing w:val="29"/>
              </w:rPr>
              <w:t xml:space="preserve"> </w:t>
            </w:r>
            <w:r>
              <w:t>Thomson’s</w:t>
            </w:r>
            <w:r>
              <w:rPr>
                <w:spacing w:val="28"/>
              </w:rPr>
              <w:t xml:space="preserve"> </w:t>
            </w:r>
            <w:r>
              <w:t>Parabola</w:t>
            </w:r>
            <w:r>
              <w:rPr>
                <w:spacing w:val="30"/>
              </w:rPr>
              <w:t xml:space="preserve"> </w:t>
            </w:r>
            <w:r>
              <w:t>method</w:t>
            </w:r>
            <w:r>
              <w:rPr>
                <w:spacing w:val="71"/>
              </w:rPr>
              <w:t xml:space="preserve"> </w:t>
            </w:r>
            <w:r>
              <w:t>– action of</w:t>
            </w:r>
            <w:r>
              <w:rPr>
                <w:spacing w:val="29"/>
              </w:rPr>
              <w:t xml:space="preserve"> </w:t>
            </w:r>
            <w:r>
              <w:t>Electric and Magnetic</w:t>
            </w:r>
            <w:r>
              <w:rPr>
                <w:spacing w:val="31"/>
              </w:rPr>
              <w:t xml:space="preserve"> </w:t>
            </w:r>
            <w:r>
              <w:t>fields</w:t>
            </w:r>
            <w:r>
              <w:rPr>
                <w:spacing w:val="26"/>
              </w:rPr>
              <w:t xml:space="preserve"> </w:t>
            </w:r>
            <w:r>
              <w:t>– Determination</w:t>
            </w:r>
            <w:r>
              <w:rPr>
                <w:spacing w:val="22"/>
              </w:rPr>
              <w:t xml:space="preserve"> </w:t>
            </w:r>
            <w:r>
              <w:t>of e/m – determination of mass – discovery of</w:t>
            </w:r>
            <w:r>
              <w:rPr>
                <w:spacing w:val="36"/>
              </w:rPr>
              <w:t xml:space="preserve"> </w:t>
            </w:r>
            <w:r>
              <w:t>stable</w:t>
            </w:r>
            <w:r>
              <w:rPr>
                <w:spacing w:val="37"/>
              </w:rPr>
              <w:t xml:space="preserve"> </w:t>
            </w:r>
            <w:r>
              <w:t>isotopes– Limitations – Dempster’s mass spectrograph –Aston’s mass spectrograph- mass defect and packing fraction – polarization of X –rays – scattering of X- rays (Thomson’s formula).</w:t>
            </w:r>
          </w:p>
        </w:tc>
      </w:tr>
      <w:tr w:rsidR="00B7579A" w14:paraId="2AEA07F2" w14:textId="77777777">
        <w:trPr>
          <w:trHeight w:val="255"/>
        </w:trPr>
        <w:tc>
          <w:tcPr>
            <w:tcW w:w="9575" w:type="dxa"/>
            <w:gridSpan w:val="9"/>
          </w:tcPr>
          <w:p w14:paraId="7A18F7DE" w14:textId="77777777" w:rsidR="00B7579A" w:rsidRDefault="00B7579A">
            <w:pPr>
              <w:pStyle w:val="TableParagraph"/>
              <w:spacing w:line="240" w:lineRule="auto"/>
              <w:rPr>
                <w:sz w:val="18"/>
              </w:rPr>
            </w:pPr>
          </w:p>
        </w:tc>
      </w:tr>
      <w:tr w:rsidR="00B7579A" w14:paraId="76BBD18B" w14:textId="77777777">
        <w:trPr>
          <w:trHeight w:val="260"/>
        </w:trPr>
        <w:tc>
          <w:tcPr>
            <w:tcW w:w="1461" w:type="dxa"/>
            <w:gridSpan w:val="2"/>
          </w:tcPr>
          <w:p w14:paraId="6F3F91F9" w14:textId="77777777" w:rsidR="00B7579A" w:rsidRDefault="00087ABA">
            <w:pPr>
              <w:pStyle w:val="TableParagraph"/>
              <w:ind w:left="220"/>
              <w:rPr>
                <w:b/>
              </w:rPr>
            </w:pPr>
            <w:r>
              <w:rPr>
                <w:b/>
                <w:spacing w:val="-2"/>
              </w:rPr>
              <w:t>Unit:2</w:t>
            </w:r>
          </w:p>
        </w:tc>
        <w:tc>
          <w:tcPr>
            <w:tcW w:w="5973" w:type="dxa"/>
            <w:gridSpan w:val="3"/>
          </w:tcPr>
          <w:p w14:paraId="74CFED19" w14:textId="77777777" w:rsidR="00B7579A" w:rsidRDefault="00087ABA">
            <w:pPr>
              <w:pStyle w:val="TableParagraph"/>
              <w:ind w:left="1935"/>
              <w:rPr>
                <w:b/>
              </w:rPr>
            </w:pPr>
            <w:r>
              <w:rPr>
                <w:b/>
              </w:rPr>
              <w:t>Structure</w:t>
            </w:r>
            <w:r>
              <w:rPr>
                <w:b/>
                <w:spacing w:val="9"/>
              </w:rPr>
              <w:t xml:space="preserve"> </w:t>
            </w:r>
            <w:r>
              <w:rPr>
                <w:b/>
              </w:rPr>
              <w:t>of</w:t>
            </w:r>
            <w:r>
              <w:rPr>
                <w:b/>
                <w:spacing w:val="8"/>
              </w:rPr>
              <w:t xml:space="preserve"> </w:t>
            </w:r>
            <w:r>
              <w:rPr>
                <w:b/>
              </w:rPr>
              <w:t>the</w:t>
            </w:r>
            <w:r>
              <w:rPr>
                <w:b/>
                <w:spacing w:val="10"/>
              </w:rPr>
              <w:t xml:space="preserve"> </w:t>
            </w:r>
            <w:r>
              <w:rPr>
                <w:b/>
                <w:spacing w:val="-4"/>
              </w:rPr>
              <w:t>Atom</w:t>
            </w:r>
          </w:p>
        </w:tc>
        <w:tc>
          <w:tcPr>
            <w:tcW w:w="2141" w:type="dxa"/>
            <w:gridSpan w:val="4"/>
          </w:tcPr>
          <w:p w14:paraId="67C7CACC" w14:textId="77777777" w:rsidR="00B7579A" w:rsidRDefault="00087ABA">
            <w:pPr>
              <w:pStyle w:val="TableParagraph"/>
              <w:ind w:left="1044"/>
              <w:rPr>
                <w:b/>
              </w:rPr>
            </w:pPr>
            <w:r>
              <w:rPr>
                <w:b/>
              </w:rPr>
              <w:t>12</w:t>
            </w:r>
            <w:r>
              <w:rPr>
                <w:b/>
                <w:spacing w:val="15"/>
              </w:rPr>
              <w:t xml:space="preserve"> </w:t>
            </w:r>
            <w:r>
              <w:rPr>
                <w:b/>
                <w:spacing w:val="-2"/>
              </w:rPr>
              <w:t>hours</w:t>
            </w:r>
          </w:p>
        </w:tc>
      </w:tr>
      <w:tr w:rsidR="00B7579A" w14:paraId="4AD68291" w14:textId="77777777">
        <w:trPr>
          <w:trHeight w:val="1035"/>
        </w:trPr>
        <w:tc>
          <w:tcPr>
            <w:tcW w:w="9575" w:type="dxa"/>
            <w:gridSpan w:val="9"/>
          </w:tcPr>
          <w:p w14:paraId="1E62AEBE" w14:textId="77777777" w:rsidR="00B7579A" w:rsidRDefault="00087ABA">
            <w:pPr>
              <w:pStyle w:val="TableParagraph"/>
              <w:spacing w:line="240" w:lineRule="auto"/>
              <w:ind w:left="110" w:right="468"/>
              <w:jc w:val="both"/>
            </w:pPr>
            <w:r>
              <w:t>The Bohr atom model – Critical Potentials – Method of excitation of atoms – Experimental determination of critical potentials by Davison and Goucher’s method - Sommerfield’s relativistic model– Vector atom model – Quantum numbers associated with Vector atom model – coupling schemes (LS, JJ coupling) – Pauli’s exclusion principle – Periodic classification of elements.</w:t>
            </w:r>
          </w:p>
        </w:tc>
      </w:tr>
      <w:tr w:rsidR="00B7579A" w14:paraId="3A196C94" w14:textId="77777777">
        <w:trPr>
          <w:trHeight w:val="515"/>
        </w:trPr>
        <w:tc>
          <w:tcPr>
            <w:tcW w:w="9575" w:type="dxa"/>
            <w:gridSpan w:val="9"/>
          </w:tcPr>
          <w:p w14:paraId="225BE2D3" w14:textId="77777777" w:rsidR="00B7579A" w:rsidRDefault="00B7579A">
            <w:pPr>
              <w:pStyle w:val="TableParagraph"/>
              <w:spacing w:line="240" w:lineRule="auto"/>
            </w:pPr>
          </w:p>
        </w:tc>
      </w:tr>
      <w:tr w:rsidR="00B7579A" w14:paraId="1DFEC8BA" w14:textId="77777777">
        <w:trPr>
          <w:trHeight w:val="260"/>
        </w:trPr>
        <w:tc>
          <w:tcPr>
            <w:tcW w:w="1461" w:type="dxa"/>
            <w:gridSpan w:val="2"/>
          </w:tcPr>
          <w:p w14:paraId="7C673EE1" w14:textId="77777777" w:rsidR="00B7579A" w:rsidRDefault="00087ABA">
            <w:pPr>
              <w:pStyle w:val="TableParagraph"/>
              <w:ind w:left="220"/>
              <w:rPr>
                <w:b/>
              </w:rPr>
            </w:pPr>
            <w:r>
              <w:rPr>
                <w:b/>
                <w:spacing w:val="-2"/>
              </w:rPr>
              <w:t>Unit:3</w:t>
            </w:r>
          </w:p>
        </w:tc>
        <w:tc>
          <w:tcPr>
            <w:tcW w:w="5728" w:type="dxa"/>
            <w:gridSpan w:val="2"/>
          </w:tcPr>
          <w:p w14:paraId="1FE44B21" w14:textId="77777777" w:rsidR="00B7579A" w:rsidRDefault="00087ABA">
            <w:pPr>
              <w:pStyle w:val="TableParagraph"/>
              <w:ind w:left="845"/>
              <w:rPr>
                <w:b/>
              </w:rPr>
            </w:pPr>
            <w:r>
              <w:rPr>
                <w:b/>
              </w:rPr>
              <w:t>Magneto</w:t>
            </w:r>
            <w:r>
              <w:rPr>
                <w:b/>
                <w:spacing w:val="13"/>
              </w:rPr>
              <w:t xml:space="preserve"> </w:t>
            </w:r>
            <w:r>
              <w:rPr>
                <w:b/>
              </w:rPr>
              <w:t>Optical</w:t>
            </w:r>
            <w:r>
              <w:rPr>
                <w:b/>
                <w:spacing w:val="11"/>
              </w:rPr>
              <w:t xml:space="preserve"> </w:t>
            </w:r>
            <w:r>
              <w:rPr>
                <w:b/>
              </w:rPr>
              <w:t>Properties</w:t>
            </w:r>
            <w:r>
              <w:rPr>
                <w:b/>
                <w:spacing w:val="7"/>
              </w:rPr>
              <w:t xml:space="preserve"> </w:t>
            </w:r>
            <w:r>
              <w:rPr>
                <w:b/>
              </w:rPr>
              <w:t>of</w:t>
            </w:r>
            <w:r>
              <w:rPr>
                <w:b/>
                <w:spacing w:val="14"/>
              </w:rPr>
              <w:t xml:space="preserve"> </w:t>
            </w:r>
            <w:r>
              <w:rPr>
                <w:b/>
                <w:spacing w:val="-2"/>
              </w:rPr>
              <w:t>Spectrum</w:t>
            </w:r>
          </w:p>
        </w:tc>
        <w:tc>
          <w:tcPr>
            <w:tcW w:w="2386" w:type="dxa"/>
            <w:gridSpan w:val="5"/>
          </w:tcPr>
          <w:p w14:paraId="1423018A" w14:textId="77777777" w:rsidR="00B7579A" w:rsidRDefault="00087ABA">
            <w:pPr>
              <w:pStyle w:val="TableParagraph"/>
              <w:ind w:left="1284"/>
              <w:rPr>
                <w:b/>
              </w:rPr>
            </w:pPr>
            <w:r>
              <w:rPr>
                <w:b/>
              </w:rPr>
              <w:t>12</w:t>
            </w:r>
            <w:r>
              <w:rPr>
                <w:b/>
                <w:spacing w:val="15"/>
              </w:rPr>
              <w:t xml:space="preserve"> </w:t>
            </w:r>
            <w:r>
              <w:rPr>
                <w:b/>
                <w:spacing w:val="-2"/>
              </w:rPr>
              <w:t>hours</w:t>
            </w:r>
          </w:p>
        </w:tc>
      </w:tr>
      <w:tr w:rsidR="00B7579A" w14:paraId="18E32006" w14:textId="77777777">
        <w:trPr>
          <w:trHeight w:val="1294"/>
        </w:trPr>
        <w:tc>
          <w:tcPr>
            <w:tcW w:w="9575" w:type="dxa"/>
            <w:gridSpan w:val="9"/>
          </w:tcPr>
          <w:p w14:paraId="526746E2" w14:textId="77777777" w:rsidR="00B7579A" w:rsidRDefault="00087ABA">
            <w:pPr>
              <w:pStyle w:val="TableParagraph"/>
              <w:spacing w:line="244" w:lineRule="auto"/>
              <w:ind w:left="110" w:right="464" w:firstLine="55"/>
              <w:jc w:val="both"/>
            </w:pPr>
            <w:r>
              <w:t>Magnetic dipole moment due to orbital motion of the electron – Magnetic dipole</w:t>
            </w:r>
            <w:r>
              <w:rPr>
                <w:spacing w:val="40"/>
              </w:rPr>
              <w:t xml:space="preserve"> </w:t>
            </w:r>
            <w:r>
              <w:t>moment due</w:t>
            </w:r>
            <w:r>
              <w:rPr>
                <w:spacing w:val="40"/>
              </w:rPr>
              <w:t xml:space="preserve"> </w:t>
            </w:r>
            <w:r>
              <w:t>to</w:t>
            </w:r>
            <w:r>
              <w:rPr>
                <w:spacing w:val="40"/>
              </w:rPr>
              <w:t xml:space="preserve"> </w:t>
            </w:r>
            <w:r>
              <w:t>spin – The Stern and Gerlach experiment – Optical spectra – Fine Structure of the sodium D line – Zeeman</w:t>
            </w:r>
            <w:r>
              <w:rPr>
                <w:spacing w:val="40"/>
              </w:rPr>
              <w:t xml:space="preserve"> </w:t>
            </w:r>
            <w:r>
              <w:t>effect</w:t>
            </w:r>
            <w:r>
              <w:rPr>
                <w:spacing w:val="40"/>
              </w:rPr>
              <w:t xml:space="preserve"> </w:t>
            </w:r>
            <w:r>
              <w:t>–</w:t>
            </w:r>
            <w:r>
              <w:rPr>
                <w:spacing w:val="40"/>
              </w:rPr>
              <w:t xml:space="preserve"> </w:t>
            </w:r>
            <w:r>
              <w:t>Experiments</w:t>
            </w:r>
            <w:r>
              <w:rPr>
                <w:spacing w:val="40"/>
              </w:rPr>
              <w:t xml:space="preserve"> </w:t>
            </w:r>
            <w:r>
              <w:t>–</w:t>
            </w:r>
            <w:r>
              <w:rPr>
                <w:spacing w:val="40"/>
              </w:rPr>
              <w:t xml:space="preserve"> </w:t>
            </w:r>
            <w:r>
              <w:t>Lorentz</w:t>
            </w:r>
            <w:r>
              <w:rPr>
                <w:spacing w:val="40"/>
              </w:rPr>
              <w:t xml:space="preserve"> </w:t>
            </w:r>
            <w:r>
              <w:t>classical</w:t>
            </w:r>
            <w:r>
              <w:rPr>
                <w:spacing w:val="40"/>
              </w:rPr>
              <w:t xml:space="preserve"> </w:t>
            </w:r>
            <w:r>
              <w:t>theory</w:t>
            </w:r>
            <w:r>
              <w:rPr>
                <w:spacing w:val="40"/>
              </w:rPr>
              <w:t xml:space="preserve"> </w:t>
            </w:r>
            <w:r>
              <w:t>–</w:t>
            </w:r>
            <w:r>
              <w:rPr>
                <w:spacing w:val="40"/>
              </w:rPr>
              <w:t xml:space="preserve"> </w:t>
            </w:r>
            <w:r>
              <w:t>Expression</w:t>
            </w:r>
            <w:r>
              <w:rPr>
                <w:spacing w:val="40"/>
              </w:rPr>
              <w:t xml:space="preserve"> </w:t>
            </w:r>
            <w:r>
              <w:t>for</w:t>
            </w:r>
            <w:r>
              <w:rPr>
                <w:spacing w:val="40"/>
              </w:rPr>
              <w:t xml:space="preserve"> </w:t>
            </w:r>
            <w:r>
              <w:t>the</w:t>
            </w:r>
            <w:r>
              <w:rPr>
                <w:spacing w:val="58"/>
              </w:rPr>
              <w:t xml:space="preserve"> </w:t>
            </w:r>
            <w:r>
              <w:t>Zeeman</w:t>
            </w:r>
            <w:r>
              <w:rPr>
                <w:spacing w:val="40"/>
              </w:rPr>
              <w:t xml:space="preserve"> </w:t>
            </w:r>
            <w:r>
              <w:t>shift</w:t>
            </w:r>
            <w:r>
              <w:rPr>
                <w:spacing w:val="78"/>
                <w:w w:val="150"/>
              </w:rPr>
              <w:t xml:space="preserve"> </w:t>
            </w:r>
            <w:r>
              <w:t>–</w:t>
            </w:r>
          </w:p>
          <w:p w14:paraId="5F173899" w14:textId="77777777" w:rsidR="00B7579A" w:rsidRDefault="00087ABA">
            <w:pPr>
              <w:pStyle w:val="TableParagraph"/>
              <w:spacing w:line="237" w:lineRule="auto"/>
              <w:ind w:left="110" w:right="504"/>
              <w:jc w:val="both"/>
            </w:pPr>
            <w:r>
              <w:t>Larmor’s theorem – Quantum mechanical explanation of the normal Zeeman effect – Anomalous Zeeman effect – Paschen – Back effect – Stark effect.</w:t>
            </w:r>
          </w:p>
        </w:tc>
      </w:tr>
      <w:tr w:rsidR="00B7579A" w14:paraId="0E2243CD" w14:textId="77777777">
        <w:trPr>
          <w:trHeight w:val="260"/>
        </w:trPr>
        <w:tc>
          <w:tcPr>
            <w:tcW w:w="9575" w:type="dxa"/>
            <w:gridSpan w:val="9"/>
          </w:tcPr>
          <w:p w14:paraId="5C5042DF" w14:textId="77777777" w:rsidR="00B7579A" w:rsidRDefault="00B7579A">
            <w:pPr>
              <w:pStyle w:val="TableParagraph"/>
              <w:spacing w:line="240" w:lineRule="auto"/>
              <w:rPr>
                <w:sz w:val="18"/>
              </w:rPr>
            </w:pPr>
          </w:p>
        </w:tc>
      </w:tr>
      <w:tr w:rsidR="00B7579A" w14:paraId="5F4ADB07" w14:textId="77777777">
        <w:trPr>
          <w:trHeight w:val="255"/>
        </w:trPr>
        <w:tc>
          <w:tcPr>
            <w:tcW w:w="1461" w:type="dxa"/>
            <w:gridSpan w:val="2"/>
          </w:tcPr>
          <w:p w14:paraId="538FBA55" w14:textId="77777777" w:rsidR="00B7579A" w:rsidRDefault="00087ABA">
            <w:pPr>
              <w:pStyle w:val="TableParagraph"/>
              <w:spacing w:line="236" w:lineRule="exact"/>
              <w:ind w:left="220"/>
              <w:rPr>
                <w:b/>
              </w:rPr>
            </w:pPr>
            <w:r>
              <w:rPr>
                <w:b/>
                <w:spacing w:val="-2"/>
              </w:rPr>
              <w:t>Unit:4</w:t>
            </w:r>
          </w:p>
        </w:tc>
        <w:tc>
          <w:tcPr>
            <w:tcW w:w="5728" w:type="dxa"/>
            <w:gridSpan w:val="2"/>
          </w:tcPr>
          <w:p w14:paraId="4BEC24D2" w14:textId="77777777" w:rsidR="00B7579A" w:rsidRDefault="00087ABA">
            <w:pPr>
              <w:pStyle w:val="TableParagraph"/>
              <w:spacing w:line="236" w:lineRule="exact"/>
              <w:ind w:left="1860"/>
              <w:rPr>
                <w:b/>
              </w:rPr>
            </w:pPr>
            <w:r>
              <w:rPr>
                <w:b/>
              </w:rPr>
              <w:t>Photoelectric</w:t>
            </w:r>
            <w:r>
              <w:rPr>
                <w:b/>
                <w:spacing w:val="16"/>
              </w:rPr>
              <w:t xml:space="preserve"> </w:t>
            </w:r>
            <w:r>
              <w:rPr>
                <w:b/>
                <w:spacing w:val="-2"/>
              </w:rPr>
              <w:t>Effect</w:t>
            </w:r>
          </w:p>
        </w:tc>
        <w:tc>
          <w:tcPr>
            <w:tcW w:w="2386" w:type="dxa"/>
            <w:gridSpan w:val="5"/>
          </w:tcPr>
          <w:p w14:paraId="3D4D733E" w14:textId="77777777" w:rsidR="00B7579A" w:rsidRDefault="00087ABA">
            <w:pPr>
              <w:pStyle w:val="TableParagraph"/>
              <w:spacing w:line="236" w:lineRule="exact"/>
              <w:ind w:left="1289"/>
              <w:rPr>
                <w:b/>
              </w:rPr>
            </w:pPr>
            <w:r>
              <w:rPr>
                <w:b/>
              </w:rPr>
              <w:t>11</w:t>
            </w:r>
            <w:r>
              <w:rPr>
                <w:b/>
                <w:spacing w:val="15"/>
              </w:rPr>
              <w:t xml:space="preserve"> </w:t>
            </w:r>
            <w:r>
              <w:rPr>
                <w:b/>
                <w:spacing w:val="-2"/>
              </w:rPr>
              <w:t>hours</w:t>
            </w:r>
          </w:p>
        </w:tc>
      </w:tr>
      <w:tr w:rsidR="00B7579A" w14:paraId="452F3037" w14:textId="77777777">
        <w:trPr>
          <w:trHeight w:val="1295"/>
        </w:trPr>
        <w:tc>
          <w:tcPr>
            <w:tcW w:w="9575" w:type="dxa"/>
            <w:gridSpan w:val="9"/>
          </w:tcPr>
          <w:p w14:paraId="55C17CA6" w14:textId="77777777" w:rsidR="00B7579A" w:rsidRDefault="00087ABA">
            <w:pPr>
              <w:pStyle w:val="TableParagraph"/>
              <w:spacing w:line="244" w:lineRule="auto"/>
              <w:ind w:left="110" w:right="474"/>
              <w:jc w:val="both"/>
            </w:pPr>
            <w:r>
              <w:t>Introduction – Richardson and Compton experiment – Relation between Photoelectric current and retarding potentials</w:t>
            </w:r>
            <w:r>
              <w:rPr>
                <w:spacing w:val="38"/>
              </w:rPr>
              <w:t xml:space="preserve"> </w:t>
            </w:r>
            <w:r>
              <w:t>– Relation between velocity of Photoelectrons and</w:t>
            </w:r>
            <w:r>
              <w:rPr>
                <w:spacing w:val="40"/>
              </w:rPr>
              <w:t xml:space="preserve"> </w:t>
            </w:r>
            <w:r>
              <w:t>the</w:t>
            </w:r>
            <w:r>
              <w:rPr>
                <w:spacing w:val="40"/>
              </w:rPr>
              <w:t xml:space="preserve"> </w:t>
            </w:r>
            <w:r>
              <w:t>frequency of</w:t>
            </w:r>
            <w:r>
              <w:rPr>
                <w:spacing w:val="40"/>
              </w:rPr>
              <w:t xml:space="preserve"> </w:t>
            </w:r>
            <w:r>
              <w:t>light</w:t>
            </w:r>
            <w:r>
              <w:rPr>
                <w:spacing w:val="40"/>
              </w:rPr>
              <w:t xml:space="preserve"> </w:t>
            </w:r>
            <w:r>
              <w:t>– Laws</w:t>
            </w:r>
            <w:r>
              <w:rPr>
                <w:spacing w:val="40"/>
              </w:rPr>
              <w:t xml:space="preserve"> </w:t>
            </w:r>
            <w:r>
              <w:t>of</w:t>
            </w:r>
            <w:r>
              <w:rPr>
                <w:spacing w:val="40"/>
              </w:rPr>
              <w:t xml:space="preserve"> </w:t>
            </w:r>
            <w:r>
              <w:t>Photoelectric</w:t>
            </w:r>
            <w:r>
              <w:rPr>
                <w:spacing w:val="40"/>
              </w:rPr>
              <w:t xml:space="preserve"> </w:t>
            </w:r>
            <w:r>
              <w:t>emission</w:t>
            </w:r>
            <w:r>
              <w:rPr>
                <w:spacing w:val="40"/>
              </w:rPr>
              <w:t xml:space="preserve"> </w:t>
            </w:r>
            <w:r>
              <w:t>–</w:t>
            </w:r>
            <w:r>
              <w:rPr>
                <w:spacing w:val="40"/>
              </w:rPr>
              <w:t xml:space="preserve"> </w:t>
            </w:r>
            <w:r>
              <w:t>Failure</w:t>
            </w:r>
            <w:r>
              <w:rPr>
                <w:spacing w:val="40"/>
              </w:rPr>
              <w:t xml:space="preserve"> </w:t>
            </w:r>
            <w:r>
              <w:t>of</w:t>
            </w:r>
            <w:r>
              <w:rPr>
                <w:spacing w:val="40"/>
              </w:rPr>
              <w:t xml:space="preserve"> </w:t>
            </w:r>
            <w:r>
              <w:t>electromagnetic</w:t>
            </w:r>
            <w:r>
              <w:rPr>
                <w:spacing w:val="70"/>
              </w:rPr>
              <w:t xml:space="preserve"> </w:t>
            </w:r>
            <w:r>
              <w:t>theory</w:t>
            </w:r>
            <w:r>
              <w:rPr>
                <w:spacing w:val="40"/>
              </w:rPr>
              <w:t xml:space="preserve"> </w:t>
            </w:r>
            <w:r>
              <w:t>–</w:t>
            </w:r>
            <w:r>
              <w:rPr>
                <w:spacing w:val="40"/>
              </w:rPr>
              <w:t xml:space="preserve"> </w:t>
            </w:r>
            <w:r>
              <w:t>Einstein’s</w:t>
            </w:r>
            <w:r>
              <w:rPr>
                <w:spacing w:val="40"/>
              </w:rPr>
              <w:t xml:space="preserve"> </w:t>
            </w:r>
            <w:r>
              <w:t>Photoelectric</w:t>
            </w:r>
          </w:p>
          <w:p w14:paraId="7AD7D5BA" w14:textId="77777777" w:rsidR="00B7579A" w:rsidRDefault="00087ABA">
            <w:pPr>
              <w:pStyle w:val="TableParagraph"/>
              <w:spacing w:before="6" w:line="232" w:lineRule="auto"/>
              <w:ind w:left="110" w:right="949"/>
              <w:jc w:val="both"/>
            </w:pPr>
            <w:r>
              <w:t>equation – Experimental verification – Millikan’s Experiments – Photoelectric cells – Photo emissive cell – Photo Voltaic cell – Photoconductive cell – Applications of Photoelectric cells.</w:t>
            </w:r>
          </w:p>
        </w:tc>
      </w:tr>
      <w:tr w:rsidR="00B7579A" w14:paraId="09B6EC3E" w14:textId="77777777">
        <w:trPr>
          <w:trHeight w:val="260"/>
        </w:trPr>
        <w:tc>
          <w:tcPr>
            <w:tcW w:w="9575" w:type="dxa"/>
            <w:gridSpan w:val="9"/>
          </w:tcPr>
          <w:p w14:paraId="3E597A55" w14:textId="77777777" w:rsidR="00B7579A" w:rsidRDefault="00B7579A">
            <w:pPr>
              <w:pStyle w:val="TableParagraph"/>
              <w:spacing w:line="240" w:lineRule="auto"/>
              <w:rPr>
                <w:sz w:val="18"/>
              </w:rPr>
            </w:pPr>
          </w:p>
        </w:tc>
      </w:tr>
    </w:tbl>
    <w:p w14:paraId="4991C670"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78768E33" w14:textId="77777777" w:rsidR="00B7579A" w:rsidRDefault="00B7579A">
      <w:pPr>
        <w:spacing w:before="41"/>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93"/>
        <w:gridCol w:w="2416"/>
      </w:tblGrid>
      <w:tr w:rsidR="00B7579A" w14:paraId="4A75D33C" w14:textId="77777777">
        <w:trPr>
          <w:trHeight w:val="260"/>
        </w:trPr>
        <w:tc>
          <w:tcPr>
            <w:tcW w:w="1466" w:type="dxa"/>
            <w:gridSpan w:val="2"/>
          </w:tcPr>
          <w:p w14:paraId="773A40B9" w14:textId="77777777" w:rsidR="00B7579A" w:rsidRDefault="00087ABA">
            <w:pPr>
              <w:pStyle w:val="TableParagraph"/>
              <w:ind w:left="220"/>
              <w:rPr>
                <w:b/>
              </w:rPr>
            </w:pPr>
            <w:r>
              <w:rPr>
                <w:b/>
                <w:spacing w:val="-2"/>
              </w:rPr>
              <w:t>Unit:5</w:t>
            </w:r>
          </w:p>
        </w:tc>
        <w:tc>
          <w:tcPr>
            <w:tcW w:w="5693" w:type="dxa"/>
          </w:tcPr>
          <w:p w14:paraId="10D1DF56" w14:textId="77777777" w:rsidR="00B7579A" w:rsidRDefault="00087ABA">
            <w:pPr>
              <w:pStyle w:val="TableParagraph"/>
              <w:ind w:left="4" w:right="93"/>
              <w:jc w:val="center"/>
              <w:rPr>
                <w:b/>
              </w:rPr>
            </w:pPr>
            <w:r>
              <w:rPr>
                <w:b/>
              </w:rPr>
              <w:t>X-Ray</w:t>
            </w:r>
            <w:r>
              <w:rPr>
                <w:b/>
                <w:spacing w:val="7"/>
              </w:rPr>
              <w:t xml:space="preserve"> </w:t>
            </w:r>
            <w:r>
              <w:rPr>
                <w:b/>
                <w:spacing w:val="-2"/>
              </w:rPr>
              <w:t>Spectra</w:t>
            </w:r>
          </w:p>
        </w:tc>
        <w:tc>
          <w:tcPr>
            <w:tcW w:w="2416" w:type="dxa"/>
          </w:tcPr>
          <w:p w14:paraId="5E71AFE5" w14:textId="77777777" w:rsidR="00B7579A" w:rsidRDefault="00087ABA">
            <w:pPr>
              <w:pStyle w:val="TableParagraph"/>
              <w:ind w:right="179"/>
              <w:jc w:val="right"/>
              <w:rPr>
                <w:b/>
              </w:rPr>
            </w:pPr>
            <w:r>
              <w:rPr>
                <w:b/>
              </w:rPr>
              <w:t>12</w:t>
            </w:r>
            <w:r>
              <w:rPr>
                <w:b/>
                <w:spacing w:val="15"/>
              </w:rPr>
              <w:t xml:space="preserve"> </w:t>
            </w:r>
            <w:r>
              <w:rPr>
                <w:b/>
                <w:spacing w:val="-2"/>
              </w:rPr>
              <w:t>hours</w:t>
            </w:r>
          </w:p>
        </w:tc>
      </w:tr>
      <w:tr w:rsidR="00B7579A" w14:paraId="6CE4DB23" w14:textId="77777777">
        <w:trPr>
          <w:trHeight w:val="1295"/>
        </w:trPr>
        <w:tc>
          <w:tcPr>
            <w:tcW w:w="9575" w:type="dxa"/>
            <w:gridSpan w:val="4"/>
          </w:tcPr>
          <w:p w14:paraId="253585FB" w14:textId="77777777" w:rsidR="00B7579A" w:rsidRDefault="00087ABA">
            <w:pPr>
              <w:pStyle w:val="TableParagraph"/>
              <w:spacing w:line="244" w:lineRule="auto"/>
              <w:ind w:left="110" w:right="474"/>
              <w:jc w:val="both"/>
            </w:pPr>
            <w:r>
              <w:t>X-ray – Coolidge</w:t>
            </w:r>
            <w:r>
              <w:rPr>
                <w:spacing w:val="40"/>
              </w:rPr>
              <w:t xml:space="preserve"> </w:t>
            </w:r>
            <w:r>
              <w:t>tube</w:t>
            </w:r>
            <w:r>
              <w:rPr>
                <w:spacing w:val="40"/>
              </w:rPr>
              <w:t xml:space="preserve"> </w:t>
            </w:r>
            <w:r>
              <w:t>– Properties – X-ray Spectra – Continuous</w:t>
            </w:r>
            <w:r>
              <w:rPr>
                <w:spacing w:val="40"/>
              </w:rPr>
              <w:t xml:space="preserve"> </w:t>
            </w:r>
            <w:r>
              <w:t>and</w:t>
            </w:r>
            <w:r>
              <w:rPr>
                <w:spacing w:val="40"/>
              </w:rPr>
              <w:t xml:space="preserve"> </w:t>
            </w:r>
            <w:r>
              <w:t>characteristics</w:t>
            </w:r>
            <w:r>
              <w:rPr>
                <w:spacing w:val="40"/>
              </w:rPr>
              <w:t xml:space="preserve"> </w:t>
            </w:r>
            <w:r>
              <w:t>X-ray spectrum – Mosley’s law (Statement,</w:t>
            </w:r>
            <w:r>
              <w:rPr>
                <w:spacing w:val="40"/>
              </w:rPr>
              <w:t xml:space="preserve"> </w:t>
            </w:r>
            <w:r>
              <w:t>Explanation and Importance) – Compton effect – Expression for</w:t>
            </w:r>
            <w:r>
              <w:rPr>
                <w:spacing w:val="33"/>
              </w:rPr>
              <w:t xml:space="preserve"> </w:t>
            </w:r>
            <w:r>
              <w:t>change</w:t>
            </w:r>
            <w:r>
              <w:rPr>
                <w:spacing w:val="40"/>
              </w:rPr>
              <w:t xml:space="preserve"> </w:t>
            </w:r>
            <w:r>
              <w:t>of</w:t>
            </w:r>
            <w:r>
              <w:rPr>
                <w:spacing w:val="38"/>
              </w:rPr>
              <w:t xml:space="preserve"> </w:t>
            </w:r>
            <w:r>
              <w:t>wavelength</w:t>
            </w:r>
            <w:r>
              <w:rPr>
                <w:spacing w:val="38"/>
              </w:rPr>
              <w:t xml:space="preserve"> </w:t>
            </w:r>
            <w:r>
              <w:t>-</w:t>
            </w:r>
            <w:r>
              <w:rPr>
                <w:spacing w:val="38"/>
              </w:rPr>
              <w:t xml:space="preserve"> </w:t>
            </w:r>
            <w:r>
              <w:t>X-ray</w:t>
            </w:r>
            <w:r>
              <w:rPr>
                <w:spacing w:val="37"/>
              </w:rPr>
              <w:t xml:space="preserve"> </w:t>
            </w:r>
            <w:r>
              <w:t>diffraction-Bragg’s</w:t>
            </w:r>
            <w:r>
              <w:rPr>
                <w:spacing w:val="36"/>
              </w:rPr>
              <w:t xml:space="preserve"> </w:t>
            </w:r>
            <w:r>
              <w:t>law-</w:t>
            </w:r>
            <w:r>
              <w:rPr>
                <w:spacing w:val="38"/>
              </w:rPr>
              <w:t xml:space="preserve"> </w:t>
            </w:r>
            <w:r>
              <w:t>Bragg’s</w:t>
            </w:r>
            <w:r>
              <w:rPr>
                <w:spacing w:val="36"/>
              </w:rPr>
              <w:t xml:space="preserve"> </w:t>
            </w:r>
            <w:r>
              <w:t>spectrometer-</w:t>
            </w:r>
            <w:r>
              <w:rPr>
                <w:spacing w:val="38"/>
              </w:rPr>
              <w:t xml:space="preserve"> </w:t>
            </w:r>
            <w:r>
              <w:t>Powder</w:t>
            </w:r>
            <w:r>
              <w:rPr>
                <w:spacing w:val="39"/>
              </w:rPr>
              <w:t xml:space="preserve"> </w:t>
            </w:r>
            <w:r>
              <w:t>crystal</w:t>
            </w:r>
          </w:p>
          <w:p w14:paraId="1161B837" w14:textId="77777777" w:rsidR="00B7579A" w:rsidRDefault="00087ABA">
            <w:pPr>
              <w:pStyle w:val="TableParagraph"/>
              <w:spacing w:before="1" w:line="250" w:lineRule="exact"/>
              <w:ind w:left="110" w:right="508"/>
              <w:jc w:val="both"/>
            </w:pPr>
            <w:r>
              <w:t>method</w:t>
            </w:r>
            <w:r>
              <w:rPr>
                <w:spacing w:val="40"/>
              </w:rPr>
              <w:t xml:space="preserve"> </w:t>
            </w:r>
            <w:r>
              <w:t>–</w:t>
            </w:r>
            <w:r>
              <w:rPr>
                <w:spacing w:val="40"/>
              </w:rPr>
              <w:t xml:space="preserve"> </w:t>
            </w:r>
            <w:r>
              <w:rPr>
                <w:b/>
              </w:rPr>
              <w:t>Quantum</w:t>
            </w:r>
            <w:r>
              <w:rPr>
                <w:b/>
                <w:spacing w:val="40"/>
              </w:rPr>
              <w:t xml:space="preserve"> </w:t>
            </w:r>
            <w:r>
              <w:rPr>
                <w:b/>
              </w:rPr>
              <w:t>theory</w:t>
            </w:r>
            <w:r>
              <w:t>:</w:t>
            </w:r>
            <w:r>
              <w:rPr>
                <w:spacing w:val="40"/>
              </w:rPr>
              <w:t xml:space="preserve"> </w:t>
            </w:r>
            <w:r>
              <w:t>The</w:t>
            </w:r>
            <w:r>
              <w:rPr>
                <w:spacing w:val="40"/>
              </w:rPr>
              <w:t xml:space="preserve"> </w:t>
            </w:r>
            <w:r>
              <w:t>distribution</w:t>
            </w:r>
            <w:r>
              <w:rPr>
                <w:spacing w:val="40"/>
              </w:rPr>
              <w:t xml:space="preserve"> </w:t>
            </w:r>
            <w:r>
              <w:t>of</w:t>
            </w:r>
            <w:r>
              <w:rPr>
                <w:spacing w:val="40"/>
              </w:rPr>
              <w:t xml:space="preserve"> </w:t>
            </w:r>
            <w:r>
              <w:t>energy</w:t>
            </w:r>
            <w:r>
              <w:rPr>
                <w:spacing w:val="40"/>
              </w:rPr>
              <w:t xml:space="preserve"> </w:t>
            </w:r>
            <w:r>
              <w:t>in</w:t>
            </w:r>
            <w:r>
              <w:rPr>
                <w:spacing w:val="40"/>
              </w:rPr>
              <w:t xml:space="preserve"> </w:t>
            </w:r>
            <w:r>
              <w:t>the</w:t>
            </w:r>
            <w:r>
              <w:rPr>
                <w:spacing w:val="40"/>
              </w:rPr>
              <w:t xml:space="preserve"> </w:t>
            </w:r>
            <w:r>
              <w:t>spectrum</w:t>
            </w:r>
            <w:r>
              <w:rPr>
                <w:spacing w:val="40"/>
              </w:rPr>
              <w:t xml:space="preserve"> </w:t>
            </w:r>
            <w:r>
              <w:t>of</w:t>
            </w:r>
            <w:r>
              <w:rPr>
                <w:spacing w:val="40"/>
              </w:rPr>
              <w:t xml:space="preserve"> </w:t>
            </w:r>
            <w:r>
              <w:t>a</w:t>
            </w:r>
            <w:r>
              <w:rPr>
                <w:spacing w:val="40"/>
              </w:rPr>
              <w:t xml:space="preserve"> </w:t>
            </w:r>
            <w:r>
              <w:t>black</w:t>
            </w:r>
            <w:r>
              <w:rPr>
                <w:spacing w:val="40"/>
              </w:rPr>
              <w:t xml:space="preserve"> </w:t>
            </w:r>
            <w:r>
              <w:t>body</w:t>
            </w:r>
            <w:r>
              <w:rPr>
                <w:spacing w:val="40"/>
              </w:rPr>
              <w:t xml:space="preserve"> </w:t>
            </w:r>
            <w:r>
              <w:t>–</w:t>
            </w:r>
            <w:r>
              <w:rPr>
                <w:spacing w:val="40"/>
              </w:rPr>
              <w:t xml:space="preserve"> </w:t>
            </w:r>
            <w:r>
              <w:t>its results - Planck’s hypothesis – derivation of Planck’s law of radiation.</w:t>
            </w:r>
          </w:p>
        </w:tc>
      </w:tr>
      <w:tr w:rsidR="00B7579A" w14:paraId="7E66B914" w14:textId="77777777">
        <w:trPr>
          <w:trHeight w:val="260"/>
        </w:trPr>
        <w:tc>
          <w:tcPr>
            <w:tcW w:w="9575" w:type="dxa"/>
            <w:gridSpan w:val="4"/>
          </w:tcPr>
          <w:p w14:paraId="22B7C0A8" w14:textId="77777777" w:rsidR="00B7579A" w:rsidRDefault="00B7579A">
            <w:pPr>
              <w:pStyle w:val="TableParagraph"/>
              <w:spacing w:line="240" w:lineRule="auto"/>
              <w:rPr>
                <w:sz w:val="18"/>
              </w:rPr>
            </w:pPr>
          </w:p>
        </w:tc>
      </w:tr>
      <w:tr w:rsidR="00B7579A" w14:paraId="78926BCA" w14:textId="77777777">
        <w:trPr>
          <w:trHeight w:val="255"/>
        </w:trPr>
        <w:tc>
          <w:tcPr>
            <w:tcW w:w="1466" w:type="dxa"/>
            <w:gridSpan w:val="2"/>
          </w:tcPr>
          <w:p w14:paraId="45D7427B" w14:textId="77777777" w:rsidR="00B7579A" w:rsidRDefault="00087ABA">
            <w:pPr>
              <w:pStyle w:val="TableParagraph"/>
              <w:spacing w:line="233" w:lineRule="exact"/>
              <w:ind w:left="220"/>
              <w:rPr>
                <w:b/>
              </w:rPr>
            </w:pPr>
            <w:r>
              <w:rPr>
                <w:b/>
                <w:spacing w:val="-2"/>
              </w:rPr>
              <w:t>Unit:6</w:t>
            </w:r>
          </w:p>
        </w:tc>
        <w:tc>
          <w:tcPr>
            <w:tcW w:w="5693" w:type="dxa"/>
          </w:tcPr>
          <w:p w14:paraId="6E1E393B" w14:textId="77777777" w:rsidR="00B7579A" w:rsidRDefault="00087ABA">
            <w:pPr>
              <w:pStyle w:val="TableParagraph"/>
              <w:spacing w:line="233" w:lineRule="exact"/>
              <w:ind w:right="93"/>
              <w:jc w:val="center"/>
              <w:rPr>
                <w:b/>
              </w:rPr>
            </w:pPr>
            <w:r>
              <w:rPr>
                <w:b/>
              </w:rPr>
              <w:t>Contemporary</w:t>
            </w:r>
            <w:r>
              <w:rPr>
                <w:b/>
                <w:spacing w:val="12"/>
              </w:rPr>
              <w:t xml:space="preserve"> </w:t>
            </w:r>
            <w:r>
              <w:rPr>
                <w:b/>
                <w:spacing w:val="-2"/>
              </w:rPr>
              <w:t>Issues</w:t>
            </w:r>
          </w:p>
        </w:tc>
        <w:tc>
          <w:tcPr>
            <w:tcW w:w="2416" w:type="dxa"/>
          </w:tcPr>
          <w:p w14:paraId="18867064" w14:textId="77777777" w:rsidR="00B7579A" w:rsidRDefault="00087ABA">
            <w:pPr>
              <w:pStyle w:val="TableParagraph"/>
              <w:spacing w:line="233" w:lineRule="exact"/>
              <w:ind w:right="179"/>
              <w:jc w:val="right"/>
              <w:rPr>
                <w:b/>
              </w:rPr>
            </w:pPr>
            <w:r>
              <w:rPr>
                <w:b/>
              </w:rPr>
              <w:t>2</w:t>
            </w:r>
            <w:r>
              <w:rPr>
                <w:b/>
                <w:spacing w:val="5"/>
              </w:rPr>
              <w:t xml:space="preserve"> </w:t>
            </w:r>
            <w:r>
              <w:rPr>
                <w:b/>
                <w:spacing w:val="-2"/>
              </w:rPr>
              <w:t>hours</w:t>
            </w:r>
          </w:p>
        </w:tc>
      </w:tr>
      <w:tr w:rsidR="00B7579A" w14:paraId="7E310A45" w14:textId="77777777">
        <w:trPr>
          <w:trHeight w:val="255"/>
        </w:trPr>
        <w:tc>
          <w:tcPr>
            <w:tcW w:w="9575" w:type="dxa"/>
            <w:gridSpan w:val="4"/>
          </w:tcPr>
          <w:p w14:paraId="243E1ED1" w14:textId="77777777" w:rsidR="00B7579A" w:rsidRDefault="00087ABA">
            <w:pPr>
              <w:pStyle w:val="TableParagraph"/>
              <w:spacing w:line="235" w:lineRule="exact"/>
              <w:ind w:left="220"/>
            </w:pPr>
            <w:r>
              <w:t>Expert</w:t>
            </w:r>
            <w:r>
              <w:rPr>
                <w:spacing w:val="2"/>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10"/>
              </w:rPr>
              <w:t xml:space="preserve"> </w:t>
            </w:r>
            <w:r>
              <w:rPr>
                <w:spacing w:val="-2"/>
              </w:rPr>
              <w:t>webinars</w:t>
            </w:r>
          </w:p>
        </w:tc>
      </w:tr>
      <w:tr w:rsidR="00B7579A" w14:paraId="2633D6DA" w14:textId="77777777">
        <w:trPr>
          <w:trHeight w:val="260"/>
        </w:trPr>
        <w:tc>
          <w:tcPr>
            <w:tcW w:w="9575" w:type="dxa"/>
            <w:gridSpan w:val="4"/>
          </w:tcPr>
          <w:p w14:paraId="3A63EACF" w14:textId="77777777" w:rsidR="00B7579A" w:rsidRDefault="00B7579A">
            <w:pPr>
              <w:pStyle w:val="TableParagraph"/>
              <w:spacing w:line="240" w:lineRule="auto"/>
              <w:rPr>
                <w:sz w:val="18"/>
              </w:rPr>
            </w:pPr>
          </w:p>
        </w:tc>
      </w:tr>
      <w:tr w:rsidR="00B7579A" w14:paraId="4FB3D538" w14:textId="77777777">
        <w:trPr>
          <w:trHeight w:val="330"/>
        </w:trPr>
        <w:tc>
          <w:tcPr>
            <w:tcW w:w="7159" w:type="dxa"/>
            <w:gridSpan w:val="3"/>
          </w:tcPr>
          <w:p w14:paraId="2DC61FE5" w14:textId="77777777" w:rsidR="00B7579A" w:rsidRDefault="00087ABA">
            <w:pPr>
              <w:pStyle w:val="TableParagraph"/>
              <w:spacing w:line="240" w:lineRule="auto"/>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416" w:type="dxa"/>
          </w:tcPr>
          <w:p w14:paraId="24C25E99" w14:textId="77777777" w:rsidR="00B7579A" w:rsidRDefault="00087ABA">
            <w:pPr>
              <w:pStyle w:val="TableParagraph"/>
              <w:spacing w:line="240" w:lineRule="auto"/>
              <w:ind w:right="184"/>
              <w:jc w:val="right"/>
              <w:rPr>
                <w:b/>
              </w:rPr>
            </w:pPr>
            <w:r>
              <w:rPr>
                <w:b/>
                <w:spacing w:val="-5"/>
              </w:rPr>
              <w:t>60</w:t>
            </w:r>
          </w:p>
        </w:tc>
      </w:tr>
      <w:tr w:rsidR="00B7579A" w14:paraId="5D1F17FC" w14:textId="77777777">
        <w:trPr>
          <w:trHeight w:val="255"/>
        </w:trPr>
        <w:tc>
          <w:tcPr>
            <w:tcW w:w="9575" w:type="dxa"/>
            <w:gridSpan w:val="4"/>
          </w:tcPr>
          <w:p w14:paraId="4107A3AE" w14:textId="77777777" w:rsidR="00B7579A" w:rsidRDefault="00087ABA">
            <w:pPr>
              <w:pStyle w:val="TableParagraph"/>
              <w:spacing w:line="235" w:lineRule="exact"/>
              <w:ind w:left="220"/>
              <w:rPr>
                <w:b/>
              </w:rPr>
            </w:pPr>
            <w:r>
              <w:rPr>
                <w:b/>
              </w:rPr>
              <w:t>Text</w:t>
            </w:r>
            <w:r>
              <w:rPr>
                <w:b/>
                <w:spacing w:val="10"/>
              </w:rPr>
              <w:t xml:space="preserve"> </w:t>
            </w:r>
            <w:r>
              <w:rPr>
                <w:b/>
                <w:spacing w:val="-2"/>
              </w:rPr>
              <w:t>Book(s)</w:t>
            </w:r>
          </w:p>
        </w:tc>
      </w:tr>
      <w:tr w:rsidR="00B7579A" w14:paraId="3BABA736" w14:textId="77777777">
        <w:trPr>
          <w:trHeight w:val="515"/>
        </w:trPr>
        <w:tc>
          <w:tcPr>
            <w:tcW w:w="430" w:type="dxa"/>
          </w:tcPr>
          <w:p w14:paraId="0CE80D38" w14:textId="77777777" w:rsidR="00B7579A" w:rsidRDefault="00087ABA">
            <w:pPr>
              <w:pStyle w:val="TableParagraph"/>
              <w:spacing w:line="243" w:lineRule="exact"/>
              <w:ind w:left="140"/>
              <w:jc w:val="center"/>
            </w:pPr>
            <w:r>
              <w:rPr>
                <w:spacing w:val="-10"/>
              </w:rPr>
              <w:t>1</w:t>
            </w:r>
          </w:p>
        </w:tc>
        <w:tc>
          <w:tcPr>
            <w:tcW w:w="9145" w:type="dxa"/>
            <w:gridSpan w:val="3"/>
          </w:tcPr>
          <w:p w14:paraId="3D4FDBAF" w14:textId="77777777" w:rsidR="00B7579A" w:rsidRDefault="00087ABA">
            <w:pPr>
              <w:pStyle w:val="TableParagraph"/>
              <w:spacing w:line="237" w:lineRule="auto"/>
              <w:ind w:left="210"/>
            </w:pPr>
            <w:r>
              <w:t>Modern Physics, Murugesan R. and Kiruthiga Sivaprasath. S. Chand and Company, 18</w:t>
            </w:r>
            <w:r>
              <w:rPr>
                <w:vertAlign w:val="superscript"/>
              </w:rPr>
              <w:t>th</w:t>
            </w:r>
            <w:r>
              <w:rPr>
                <w:spacing w:val="-3"/>
              </w:rPr>
              <w:t xml:space="preserve"> </w:t>
            </w:r>
            <w:r>
              <w:t xml:space="preserve">edition </w:t>
            </w:r>
            <w:r>
              <w:rPr>
                <w:spacing w:val="-2"/>
              </w:rPr>
              <w:t>(2016).</w:t>
            </w:r>
          </w:p>
        </w:tc>
      </w:tr>
      <w:tr w:rsidR="00B7579A" w14:paraId="372FCD1B" w14:textId="77777777">
        <w:trPr>
          <w:trHeight w:val="260"/>
        </w:trPr>
        <w:tc>
          <w:tcPr>
            <w:tcW w:w="9575" w:type="dxa"/>
            <w:gridSpan w:val="4"/>
          </w:tcPr>
          <w:p w14:paraId="433A85E7" w14:textId="77777777" w:rsidR="00B7579A" w:rsidRDefault="00B7579A">
            <w:pPr>
              <w:pStyle w:val="TableParagraph"/>
              <w:spacing w:line="240" w:lineRule="auto"/>
              <w:rPr>
                <w:sz w:val="18"/>
              </w:rPr>
            </w:pPr>
          </w:p>
        </w:tc>
      </w:tr>
      <w:tr w:rsidR="00B7579A" w14:paraId="004264DB" w14:textId="77777777">
        <w:trPr>
          <w:trHeight w:val="345"/>
        </w:trPr>
        <w:tc>
          <w:tcPr>
            <w:tcW w:w="9575" w:type="dxa"/>
            <w:gridSpan w:val="4"/>
          </w:tcPr>
          <w:p w14:paraId="3FDC44A6" w14:textId="77777777" w:rsidR="00B7579A" w:rsidRDefault="00087ABA">
            <w:pPr>
              <w:pStyle w:val="TableParagraph"/>
              <w:spacing w:line="253" w:lineRule="exact"/>
              <w:ind w:left="220"/>
              <w:rPr>
                <w:b/>
              </w:rPr>
            </w:pPr>
            <w:r>
              <w:rPr>
                <w:b/>
              </w:rPr>
              <w:t>Reference</w:t>
            </w:r>
            <w:r>
              <w:rPr>
                <w:b/>
                <w:spacing w:val="9"/>
              </w:rPr>
              <w:t xml:space="preserve"> </w:t>
            </w:r>
            <w:r>
              <w:rPr>
                <w:b/>
                <w:spacing w:val="-4"/>
              </w:rPr>
              <w:t>Books</w:t>
            </w:r>
          </w:p>
        </w:tc>
      </w:tr>
      <w:tr w:rsidR="00B7579A" w14:paraId="290E7F8D" w14:textId="77777777">
        <w:trPr>
          <w:trHeight w:val="515"/>
        </w:trPr>
        <w:tc>
          <w:tcPr>
            <w:tcW w:w="430" w:type="dxa"/>
          </w:tcPr>
          <w:p w14:paraId="0E23E327" w14:textId="77777777" w:rsidR="00B7579A" w:rsidRDefault="00087ABA">
            <w:pPr>
              <w:pStyle w:val="TableParagraph"/>
              <w:spacing w:line="243" w:lineRule="exact"/>
              <w:ind w:left="140"/>
              <w:jc w:val="center"/>
            </w:pPr>
            <w:r>
              <w:rPr>
                <w:spacing w:val="-10"/>
              </w:rPr>
              <w:t>1</w:t>
            </w:r>
          </w:p>
        </w:tc>
        <w:tc>
          <w:tcPr>
            <w:tcW w:w="9145" w:type="dxa"/>
            <w:gridSpan w:val="3"/>
          </w:tcPr>
          <w:p w14:paraId="11CE0E7D" w14:textId="77777777" w:rsidR="00B7579A" w:rsidRDefault="00087ABA">
            <w:pPr>
              <w:pStyle w:val="TableParagraph"/>
              <w:spacing w:line="250" w:lineRule="exact"/>
              <w:ind w:left="210" w:right="151"/>
            </w:pPr>
            <w:r>
              <w:t>Modern</w:t>
            </w:r>
            <w:r>
              <w:rPr>
                <w:spacing w:val="-2"/>
              </w:rPr>
              <w:t xml:space="preserve"> </w:t>
            </w:r>
            <w:r>
              <w:t>Physics,</w:t>
            </w:r>
            <w:r>
              <w:rPr>
                <w:spacing w:val="-2"/>
              </w:rPr>
              <w:t xml:space="preserve"> </w:t>
            </w:r>
            <w:r>
              <w:t>Sehgal</w:t>
            </w:r>
            <w:r>
              <w:rPr>
                <w:spacing w:val="-4"/>
              </w:rPr>
              <w:t xml:space="preserve"> </w:t>
            </w:r>
            <w:r>
              <w:t>D.L.</w:t>
            </w:r>
            <w:r>
              <w:rPr>
                <w:spacing w:val="-2"/>
              </w:rPr>
              <w:t xml:space="preserve"> </w:t>
            </w:r>
            <w:r>
              <w:t>Chopra</w:t>
            </w:r>
            <w:r>
              <w:rPr>
                <w:spacing w:val="-5"/>
              </w:rPr>
              <w:t xml:space="preserve"> </w:t>
            </w:r>
            <w:r>
              <w:t>K.L.</w:t>
            </w:r>
            <w:r>
              <w:rPr>
                <w:spacing w:val="-2"/>
              </w:rPr>
              <w:t xml:space="preserve"> </w:t>
            </w:r>
            <w:r>
              <w:t>and</w:t>
            </w:r>
            <w:r>
              <w:rPr>
                <w:spacing w:val="-8"/>
              </w:rPr>
              <w:t xml:space="preserve"> </w:t>
            </w:r>
            <w:r>
              <w:t>Sehgal</w:t>
            </w:r>
            <w:r>
              <w:rPr>
                <w:spacing w:val="-4"/>
              </w:rPr>
              <w:t xml:space="preserve"> </w:t>
            </w:r>
            <w:r>
              <w:t>N.K.</w:t>
            </w:r>
            <w:r>
              <w:rPr>
                <w:spacing w:val="-2"/>
              </w:rPr>
              <w:t xml:space="preserve"> </w:t>
            </w:r>
            <w:r>
              <w:t>Sultan</w:t>
            </w:r>
            <w:r>
              <w:rPr>
                <w:spacing w:val="-2"/>
              </w:rPr>
              <w:t xml:space="preserve"> </w:t>
            </w:r>
            <w:r>
              <w:t>Chand</w:t>
            </w:r>
            <w:r>
              <w:rPr>
                <w:spacing w:val="-2"/>
              </w:rPr>
              <w:t xml:space="preserve"> </w:t>
            </w:r>
            <w:r>
              <w:t>&amp;</w:t>
            </w:r>
            <w:r>
              <w:rPr>
                <w:spacing w:val="-4"/>
              </w:rPr>
              <w:t xml:space="preserve"> </w:t>
            </w:r>
            <w:r>
              <w:t>Sons,</w:t>
            </w:r>
            <w:r>
              <w:rPr>
                <w:spacing w:val="-2"/>
              </w:rPr>
              <w:t xml:space="preserve"> </w:t>
            </w:r>
            <w:r>
              <w:t>9</w:t>
            </w:r>
            <w:r>
              <w:rPr>
                <w:vertAlign w:val="superscript"/>
              </w:rPr>
              <w:t>th</w:t>
            </w:r>
            <w:r>
              <w:rPr>
                <w:spacing w:val="-7"/>
              </w:rPr>
              <w:t xml:space="preserve"> </w:t>
            </w:r>
            <w:r>
              <w:t xml:space="preserve">edition, </w:t>
            </w:r>
            <w:r>
              <w:rPr>
                <w:spacing w:val="-2"/>
              </w:rPr>
              <w:t>(2004)</w:t>
            </w:r>
          </w:p>
        </w:tc>
      </w:tr>
      <w:tr w:rsidR="00B7579A" w14:paraId="1B63918F" w14:textId="77777777">
        <w:trPr>
          <w:trHeight w:val="390"/>
        </w:trPr>
        <w:tc>
          <w:tcPr>
            <w:tcW w:w="430" w:type="dxa"/>
          </w:tcPr>
          <w:p w14:paraId="2C3FFB5A" w14:textId="77777777" w:rsidR="00B7579A" w:rsidRDefault="00087ABA">
            <w:pPr>
              <w:pStyle w:val="TableParagraph"/>
              <w:spacing w:line="243" w:lineRule="exact"/>
              <w:ind w:left="140"/>
              <w:jc w:val="center"/>
            </w:pPr>
            <w:r>
              <w:rPr>
                <w:spacing w:val="-10"/>
              </w:rPr>
              <w:t>2</w:t>
            </w:r>
          </w:p>
        </w:tc>
        <w:tc>
          <w:tcPr>
            <w:tcW w:w="9145" w:type="dxa"/>
            <w:gridSpan w:val="3"/>
          </w:tcPr>
          <w:p w14:paraId="2D9A816A" w14:textId="77777777" w:rsidR="00B7579A" w:rsidRDefault="00087ABA">
            <w:pPr>
              <w:pStyle w:val="TableParagraph"/>
              <w:spacing w:line="243" w:lineRule="exact"/>
              <w:ind w:left="210"/>
            </w:pPr>
            <w:r>
              <w:t>Atomic</w:t>
            </w:r>
            <w:r>
              <w:rPr>
                <w:spacing w:val="3"/>
              </w:rPr>
              <w:t xml:space="preserve"> </w:t>
            </w:r>
            <w:r>
              <w:t>Physics,</w:t>
            </w:r>
            <w:r>
              <w:rPr>
                <w:spacing w:val="9"/>
              </w:rPr>
              <w:t xml:space="preserve"> </w:t>
            </w:r>
            <w:r>
              <w:t>Rajam</w:t>
            </w:r>
            <w:r>
              <w:rPr>
                <w:spacing w:val="8"/>
              </w:rPr>
              <w:t xml:space="preserve"> </w:t>
            </w:r>
            <w:r>
              <w:t>J</w:t>
            </w:r>
            <w:r>
              <w:rPr>
                <w:spacing w:val="7"/>
              </w:rPr>
              <w:t xml:space="preserve"> </w:t>
            </w:r>
            <w:r>
              <w:t>B,</w:t>
            </w:r>
            <w:r>
              <w:rPr>
                <w:spacing w:val="14"/>
              </w:rPr>
              <w:t xml:space="preserve"> </w:t>
            </w:r>
            <w:r>
              <w:t>S.</w:t>
            </w:r>
            <w:r>
              <w:rPr>
                <w:spacing w:val="13"/>
              </w:rPr>
              <w:t xml:space="preserve"> </w:t>
            </w:r>
            <w:r>
              <w:t>Chand</w:t>
            </w:r>
            <w:r>
              <w:rPr>
                <w:spacing w:val="8"/>
              </w:rPr>
              <w:t xml:space="preserve"> </w:t>
            </w:r>
            <w:r>
              <w:t>and</w:t>
            </w:r>
            <w:r>
              <w:rPr>
                <w:spacing w:val="9"/>
              </w:rPr>
              <w:t xml:space="preserve"> </w:t>
            </w:r>
            <w:r>
              <w:t>Company</w:t>
            </w:r>
            <w:r>
              <w:rPr>
                <w:spacing w:val="9"/>
              </w:rPr>
              <w:t xml:space="preserve"> </w:t>
            </w:r>
            <w:r>
              <w:t>Ltd,</w:t>
            </w:r>
            <w:r>
              <w:rPr>
                <w:spacing w:val="13"/>
              </w:rPr>
              <w:t xml:space="preserve"> </w:t>
            </w:r>
            <w:r>
              <w:t>New</w:t>
            </w:r>
            <w:r>
              <w:rPr>
                <w:spacing w:val="5"/>
              </w:rPr>
              <w:t xml:space="preserve"> </w:t>
            </w:r>
            <w:r>
              <w:t>Delhi,</w:t>
            </w:r>
            <w:r>
              <w:rPr>
                <w:spacing w:val="14"/>
              </w:rPr>
              <w:t xml:space="preserve"> </w:t>
            </w:r>
            <w:r>
              <w:t>20</w:t>
            </w:r>
            <w:r>
              <w:rPr>
                <w:vertAlign w:val="superscript"/>
              </w:rPr>
              <w:t>th</w:t>
            </w:r>
            <w:r>
              <w:rPr>
                <w:spacing w:val="-2"/>
              </w:rPr>
              <w:t xml:space="preserve"> </w:t>
            </w:r>
            <w:r>
              <w:t>edition</w:t>
            </w:r>
            <w:r>
              <w:rPr>
                <w:spacing w:val="9"/>
              </w:rPr>
              <w:t xml:space="preserve"> </w:t>
            </w:r>
            <w:r>
              <w:rPr>
                <w:spacing w:val="-2"/>
              </w:rPr>
              <w:t>(2009).</w:t>
            </w:r>
          </w:p>
        </w:tc>
      </w:tr>
      <w:tr w:rsidR="00B7579A" w14:paraId="390AA420" w14:textId="77777777">
        <w:trPr>
          <w:trHeight w:val="260"/>
        </w:trPr>
        <w:tc>
          <w:tcPr>
            <w:tcW w:w="9575" w:type="dxa"/>
            <w:gridSpan w:val="4"/>
          </w:tcPr>
          <w:p w14:paraId="55D3CA74" w14:textId="77777777" w:rsidR="00B7579A" w:rsidRDefault="00B7579A">
            <w:pPr>
              <w:pStyle w:val="TableParagraph"/>
              <w:spacing w:line="240" w:lineRule="auto"/>
              <w:rPr>
                <w:sz w:val="18"/>
              </w:rPr>
            </w:pPr>
          </w:p>
        </w:tc>
      </w:tr>
      <w:tr w:rsidR="00B7579A" w14:paraId="0D9FD0FC" w14:textId="77777777">
        <w:trPr>
          <w:trHeight w:val="255"/>
        </w:trPr>
        <w:tc>
          <w:tcPr>
            <w:tcW w:w="9575" w:type="dxa"/>
            <w:gridSpan w:val="4"/>
          </w:tcPr>
          <w:p w14:paraId="68472D40" w14:textId="77777777" w:rsidR="00B7579A" w:rsidRDefault="00087ABA">
            <w:pPr>
              <w:pStyle w:val="TableParagraph"/>
              <w:spacing w:line="235" w:lineRule="exact"/>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B7579A" w14:paraId="448FF8B4" w14:textId="77777777">
        <w:trPr>
          <w:trHeight w:val="260"/>
        </w:trPr>
        <w:tc>
          <w:tcPr>
            <w:tcW w:w="430" w:type="dxa"/>
          </w:tcPr>
          <w:p w14:paraId="47211A21" w14:textId="77777777" w:rsidR="00B7579A" w:rsidRDefault="00087ABA">
            <w:pPr>
              <w:pStyle w:val="TableParagraph"/>
              <w:ind w:left="140"/>
              <w:jc w:val="center"/>
            </w:pPr>
            <w:r>
              <w:rPr>
                <w:spacing w:val="-10"/>
              </w:rPr>
              <w:t>1</w:t>
            </w:r>
          </w:p>
        </w:tc>
        <w:tc>
          <w:tcPr>
            <w:tcW w:w="9145" w:type="dxa"/>
            <w:gridSpan w:val="3"/>
          </w:tcPr>
          <w:p w14:paraId="5BF441DF" w14:textId="77777777" w:rsidR="00B7579A" w:rsidRDefault="00F31C80">
            <w:pPr>
              <w:pStyle w:val="TableParagraph"/>
              <w:ind w:left="225"/>
            </w:pPr>
            <w:hyperlink r:id="rId63">
              <w:r w:rsidR="00B7579A">
                <w:rPr>
                  <w:color w:val="0460C1"/>
                  <w:spacing w:val="-4"/>
                  <w:u w:val="single" w:color="0460C1"/>
                </w:rPr>
                <w:t>https:</w:t>
              </w:r>
            </w:hyperlink>
            <w:hyperlink r:id="rId64">
              <w:r w:rsidR="00B7579A">
                <w:rPr>
                  <w:color w:val="0460C1"/>
                  <w:spacing w:val="-4"/>
                  <w:u w:val="single" w:color="0460C1"/>
                </w:rPr>
                <w:t>//www.askiitians.com/revision-notes/physics/atomic-physics/</w:t>
              </w:r>
            </w:hyperlink>
          </w:p>
        </w:tc>
      </w:tr>
      <w:tr w:rsidR="00B7579A" w14:paraId="620882B3" w14:textId="77777777">
        <w:trPr>
          <w:trHeight w:val="255"/>
        </w:trPr>
        <w:tc>
          <w:tcPr>
            <w:tcW w:w="430" w:type="dxa"/>
          </w:tcPr>
          <w:p w14:paraId="6244F26C" w14:textId="77777777" w:rsidR="00B7579A" w:rsidRDefault="00087ABA">
            <w:pPr>
              <w:pStyle w:val="TableParagraph"/>
              <w:spacing w:line="235" w:lineRule="exact"/>
              <w:ind w:left="140"/>
              <w:jc w:val="center"/>
            </w:pPr>
            <w:r>
              <w:rPr>
                <w:spacing w:val="-10"/>
              </w:rPr>
              <w:t>2</w:t>
            </w:r>
          </w:p>
        </w:tc>
        <w:tc>
          <w:tcPr>
            <w:tcW w:w="9145" w:type="dxa"/>
            <w:gridSpan w:val="3"/>
          </w:tcPr>
          <w:p w14:paraId="0A14FBB2" w14:textId="77777777" w:rsidR="00B7579A" w:rsidRDefault="00F31C80">
            <w:pPr>
              <w:pStyle w:val="TableParagraph"/>
              <w:spacing w:line="235" w:lineRule="exact"/>
              <w:ind w:left="225"/>
            </w:pPr>
            <w:hyperlink r:id="rId65">
              <w:r w:rsidR="00B7579A">
                <w:rPr>
                  <w:color w:val="0460C1"/>
                  <w:spacing w:val="-2"/>
                  <w:u w:val="single" w:color="0460C1"/>
                </w:rPr>
                <w:t>https://nptel.ac.in/courses/115/101/115101003/</w:t>
              </w:r>
            </w:hyperlink>
          </w:p>
        </w:tc>
      </w:tr>
      <w:tr w:rsidR="00B7579A" w14:paraId="775C25B7" w14:textId="77777777">
        <w:trPr>
          <w:trHeight w:val="520"/>
        </w:trPr>
        <w:tc>
          <w:tcPr>
            <w:tcW w:w="430" w:type="dxa"/>
          </w:tcPr>
          <w:p w14:paraId="7B8AFF37" w14:textId="77777777" w:rsidR="00B7579A" w:rsidRDefault="00087ABA">
            <w:pPr>
              <w:pStyle w:val="TableParagraph"/>
              <w:spacing w:line="243" w:lineRule="exact"/>
              <w:ind w:left="140"/>
              <w:jc w:val="center"/>
            </w:pPr>
            <w:r>
              <w:rPr>
                <w:spacing w:val="-10"/>
              </w:rPr>
              <w:t>3</w:t>
            </w:r>
          </w:p>
        </w:tc>
        <w:tc>
          <w:tcPr>
            <w:tcW w:w="9145" w:type="dxa"/>
            <w:gridSpan w:val="3"/>
          </w:tcPr>
          <w:p w14:paraId="1E6DDA4B" w14:textId="77777777" w:rsidR="00B7579A" w:rsidRDefault="00F31C80">
            <w:pPr>
              <w:pStyle w:val="TableParagraph"/>
              <w:spacing w:line="237" w:lineRule="auto"/>
              <w:ind w:left="225" w:right="3877"/>
            </w:pPr>
            <w:hyperlink r:id="rId66">
              <w:r w:rsidR="00B7579A">
                <w:rPr>
                  <w:color w:val="0460C1"/>
                  <w:spacing w:val="-2"/>
                  <w:u w:val="single" w:color="0460C1"/>
                </w:rPr>
                <w:t>https://www2.physics.ox.ac.uk/sites/default/files/2011-10-19/atomic_physics_lectures_1_8_09_pdf_pdf_18283.pdf</w:t>
              </w:r>
            </w:hyperlink>
          </w:p>
        </w:tc>
      </w:tr>
      <w:tr w:rsidR="00B7579A" w14:paraId="52D5F0E7" w14:textId="77777777">
        <w:trPr>
          <w:trHeight w:val="255"/>
        </w:trPr>
        <w:tc>
          <w:tcPr>
            <w:tcW w:w="9575" w:type="dxa"/>
            <w:gridSpan w:val="4"/>
          </w:tcPr>
          <w:p w14:paraId="251FDFB5" w14:textId="77777777" w:rsidR="00B7579A" w:rsidRDefault="00B7579A">
            <w:pPr>
              <w:pStyle w:val="TableParagraph"/>
              <w:spacing w:line="240" w:lineRule="auto"/>
              <w:rPr>
                <w:sz w:val="18"/>
              </w:rPr>
            </w:pPr>
          </w:p>
        </w:tc>
      </w:tr>
      <w:tr w:rsidR="00B7579A" w14:paraId="15D39147" w14:textId="77777777">
        <w:trPr>
          <w:trHeight w:val="260"/>
        </w:trPr>
        <w:tc>
          <w:tcPr>
            <w:tcW w:w="9575" w:type="dxa"/>
            <w:gridSpan w:val="4"/>
          </w:tcPr>
          <w:p w14:paraId="7487B910" w14:textId="77777777" w:rsidR="00B7579A" w:rsidRDefault="00087ABA">
            <w:pPr>
              <w:pStyle w:val="TableParagraph"/>
              <w:ind w:left="220"/>
              <w:rPr>
                <w:b/>
              </w:rPr>
            </w:pPr>
            <w:r>
              <w:t>Course</w:t>
            </w:r>
            <w:r>
              <w:rPr>
                <w:spacing w:val="7"/>
              </w:rPr>
              <w:t xml:space="preserve"> </w:t>
            </w:r>
            <w:r>
              <w:t>Designed</w:t>
            </w:r>
            <w:r>
              <w:rPr>
                <w:spacing w:val="6"/>
              </w:rPr>
              <w:t xml:space="preserve"> </w:t>
            </w:r>
            <w:r>
              <w:t>By:</w:t>
            </w:r>
            <w:r>
              <w:rPr>
                <w:spacing w:val="14"/>
              </w:rPr>
              <w:t xml:space="preserve"> </w:t>
            </w:r>
            <w:r>
              <w:rPr>
                <w:b/>
              </w:rPr>
              <w:t>Dr.</w:t>
            </w:r>
            <w:r>
              <w:rPr>
                <w:b/>
                <w:spacing w:val="5"/>
              </w:rPr>
              <w:t xml:space="preserve"> </w:t>
            </w:r>
            <w:r>
              <w:rPr>
                <w:b/>
              </w:rPr>
              <w:t>N.</w:t>
            </w:r>
            <w:r>
              <w:rPr>
                <w:b/>
                <w:spacing w:val="5"/>
              </w:rPr>
              <w:t xml:space="preserve"> </w:t>
            </w:r>
            <w:r>
              <w:rPr>
                <w:b/>
                <w:spacing w:val="-4"/>
              </w:rPr>
              <w:t>Sasi</w:t>
            </w:r>
          </w:p>
        </w:tc>
      </w:tr>
    </w:tbl>
    <w:p w14:paraId="70790B02" w14:textId="77777777" w:rsidR="00B7579A" w:rsidRDefault="00B7579A">
      <w:pPr>
        <w:rPr>
          <w:b/>
          <w:sz w:val="20"/>
        </w:rPr>
      </w:pPr>
    </w:p>
    <w:p w14:paraId="6EA85119" w14:textId="77777777" w:rsidR="00B7579A" w:rsidRDefault="00B7579A">
      <w:pPr>
        <w:spacing w:before="72"/>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7D936B45" w14:textId="77777777">
        <w:trPr>
          <w:trHeight w:val="260"/>
        </w:trPr>
        <w:tc>
          <w:tcPr>
            <w:tcW w:w="9407" w:type="dxa"/>
            <w:gridSpan w:val="11"/>
          </w:tcPr>
          <w:p w14:paraId="4A3C1236" w14:textId="77777777" w:rsidR="00B7579A" w:rsidRDefault="00087ABA">
            <w:pPr>
              <w:pStyle w:val="TableParagraph"/>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50E5DB9B" w14:textId="77777777">
        <w:trPr>
          <w:trHeight w:val="255"/>
        </w:trPr>
        <w:tc>
          <w:tcPr>
            <w:tcW w:w="866" w:type="dxa"/>
          </w:tcPr>
          <w:p w14:paraId="1B87251D" w14:textId="77777777" w:rsidR="00B7579A" w:rsidRDefault="00087ABA">
            <w:pPr>
              <w:pStyle w:val="TableParagraph"/>
              <w:spacing w:line="233" w:lineRule="exact"/>
              <w:ind w:left="34" w:right="15"/>
              <w:jc w:val="center"/>
              <w:rPr>
                <w:b/>
              </w:rPr>
            </w:pPr>
            <w:r>
              <w:rPr>
                <w:b/>
                <w:spacing w:val="-5"/>
              </w:rPr>
              <w:t>COs</w:t>
            </w:r>
          </w:p>
        </w:tc>
        <w:tc>
          <w:tcPr>
            <w:tcW w:w="846" w:type="dxa"/>
            <w:tcBorders>
              <w:right w:val="single" w:sz="6" w:space="0" w:color="000000"/>
            </w:tcBorders>
          </w:tcPr>
          <w:p w14:paraId="2AA78481" w14:textId="77777777" w:rsidR="00B7579A" w:rsidRDefault="00087ABA">
            <w:pPr>
              <w:pStyle w:val="TableParagraph"/>
              <w:spacing w:line="233" w:lineRule="exact"/>
              <w:ind w:left="37" w:right="7"/>
              <w:jc w:val="center"/>
              <w:rPr>
                <w:b/>
              </w:rPr>
            </w:pPr>
            <w:r>
              <w:rPr>
                <w:b/>
                <w:spacing w:val="-5"/>
              </w:rPr>
              <w:t>PO1</w:t>
            </w:r>
          </w:p>
        </w:tc>
        <w:tc>
          <w:tcPr>
            <w:tcW w:w="841" w:type="dxa"/>
            <w:tcBorders>
              <w:left w:val="single" w:sz="6" w:space="0" w:color="000000"/>
            </w:tcBorders>
          </w:tcPr>
          <w:p w14:paraId="779320D3" w14:textId="77777777" w:rsidR="00B7579A" w:rsidRDefault="00087ABA">
            <w:pPr>
              <w:pStyle w:val="TableParagraph"/>
              <w:spacing w:line="233" w:lineRule="exact"/>
              <w:ind w:left="30" w:right="11"/>
              <w:jc w:val="center"/>
              <w:rPr>
                <w:b/>
              </w:rPr>
            </w:pPr>
            <w:r>
              <w:rPr>
                <w:b/>
                <w:spacing w:val="-5"/>
              </w:rPr>
              <w:t>PO2</w:t>
            </w:r>
          </w:p>
        </w:tc>
        <w:tc>
          <w:tcPr>
            <w:tcW w:w="846" w:type="dxa"/>
          </w:tcPr>
          <w:p w14:paraId="625F484B" w14:textId="77777777" w:rsidR="00B7579A" w:rsidRDefault="00087ABA">
            <w:pPr>
              <w:pStyle w:val="TableParagraph"/>
              <w:spacing w:line="233" w:lineRule="exact"/>
              <w:ind w:left="146" w:right="131"/>
              <w:jc w:val="center"/>
              <w:rPr>
                <w:b/>
              </w:rPr>
            </w:pPr>
            <w:r>
              <w:rPr>
                <w:b/>
                <w:spacing w:val="-5"/>
              </w:rPr>
              <w:t>PO3</w:t>
            </w:r>
          </w:p>
        </w:tc>
        <w:tc>
          <w:tcPr>
            <w:tcW w:w="841" w:type="dxa"/>
          </w:tcPr>
          <w:p w14:paraId="7C655902" w14:textId="77777777" w:rsidR="00B7579A" w:rsidRDefault="00087ABA">
            <w:pPr>
              <w:pStyle w:val="TableParagraph"/>
              <w:spacing w:line="233" w:lineRule="exact"/>
              <w:ind w:left="29"/>
              <w:jc w:val="center"/>
              <w:rPr>
                <w:b/>
              </w:rPr>
            </w:pPr>
            <w:r>
              <w:rPr>
                <w:b/>
                <w:spacing w:val="-5"/>
              </w:rPr>
              <w:t>PO4</w:t>
            </w:r>
          </w:p>
        </w:tc>
        <w:tc>
          <w:tcPr>
            <w:tcW w:w="840" w:type="dxa"/>
          </w:tcPr>
          <w:p w14:paraId="571493EB" w14:textId="77777777" w:rsidR="00B7579A" w:rsidRDefault="00087ABA">
            <w:pPr>
              <w:pStyle w:val="TableParagraph"/>
              <w:spacing w:line="233" w:lineRule="exact"/>
              <w:ind w:left="19"/>
              <w:jc w:val="center"/>
              <w:rPr>
                <w:b/>
              </w:rPr>
            </w:pPr>
            <w:r>
              <w:rPr>
                <w:b/>
                <w:spacing w:val="-5"/>
              </w:rPr>
              <w:t>PO5</w:t>
            </w:r>
          </w:p>
        </w:tc>
        <w:tc>
          <w:tcPr>
            <w:tcW w:w="845" w:type="dxa"/>
          </w:tcPr>
          <w:p w14:paraId="4B7B7151" w14:textId="77777777" w:rsidR="00B7579A" w:rsidRDefault="00087ABA">
            <w:pPr>
              <w:pStyle w:val="TableParagraph"/>
              <w:spacing w:line="233" w:lineRule="exact"/>
              <w:ind w:left="42" w:right="28"/>
              <w:jc w:val="center"/>
              <w:rPr>
                <w:b/>
              </w:rPr>
            </w:pPr>
            <w:r>
              <w:rPr>
                <w:b/>
                <w:spacing w:val="-5"/>
              </w:rPr>
              <w:t>PO6</w:t>
            </w:r>
          </w:p>
        </w:tc>
        <w:tc>
          <w:tcPr>
            <w:tcW w:w="845" w:type="dxa"/>
          </w:tcPr>
          <w:p w14:paraId="59B70D30" w14:textId="77777777" w:rsidR="00B7579A" w:rsidRDefault="00087ABA">
            <w:pPr>
              <w:pStyle w:val="TableParagraph"/>
              <w:spacing w:line="233" w:lineRule="exact"/>
              <w:ind w:left="42" w:right="27"/>
              <w:jc w:val="center"/>
              <w:rPr>
                <w:b/>
              </w:rPr>
            </w:pPr>
            <w:r>
              <w:rPr>
                <w:b/>
                <w:spacing w:val="-5"/>
              </w:rPr>
              <w:t>PO7</w:t>
            </w:r>
          </w:p>
        </w:tc>
        <w:tc>
          <w:tcPr>
            <w:tcW w:w="839" w:type="dxa"/>
          </w:tcPr>
          <w:p w14:paraId="5E81BF54" w14:textId="77777777" w:rsidR="00B7579A" w:rsidRDefault="00087ABA">
            <w:pPr>
              <w:pStyle w:val="TableParagraph"/>
              <w:spacing w:line="233" w:lineRule="exact"/>
              <w:ind w:left="39" w:right="17"/>
              <w:jc w:val="center"/>
              <w:rPr>
                <w:b/>
              </w:rPr>
            </w:pPr>
            <w:r>
              <w:rPr>
                <w:b/>
                <w:spacing w:val="-5"/>
              </w:rPr>
              <w:t>PO8</w:t>
            </w:r>
          </w:p>
        </w:tc>
        <w:tc>
          <w:tcPr>
            <w:tcW w:w="839" w:type="dxa"/>
          </w:tcPr>
          <w:p w14:paraId="3295F200" w14:textId="77777777" w:rsidR="00B7579A" w:rsidRDefault="00087ABA">
            <w:pPr>
              <w:pStyle w:val="TableParagraph"/>
              <w:spacing w:line="233" w:lineRule="exact"/>
              <w:ind w:left="39" w:right="14"/>
              <w:jc w:val="center"/>
              <w:rPr>
                <w:b/>
              </w:rPr>
            </w:pPr>
            <w:r>
              <w:rPr>
                <w:b/>
                <w:spacing w:val="-5"/>
              </w:rPr>
              <w:t>PO9</w:t>
            </w:r>
          </w:p>
        </w:tc>
        <w:tc>
          <w:tcPr>
            <w:tcW w:w="959" w:type="dxa"/>
          </w:tcPr>
          <w:p w14:paraId="3D71C6D6" w14:textId="77777777" w:rsidR="00B7579A" w:rsidRDefault="00087ABA">
            <w:pPr>
              <w:pStyle w:val="TableParagraph"/>
              <w:spacing w:line="233" w:lineRule="exact"/>
              <w:ind w:left="34" w:right="23"/>
              <w:jc w:val="center"/>
              <w:rPr>
                <w:b/>
              </w:rPr>
            </w:pPr>
            <w:r>
              <w:rPr>
                <w:b/>
                <w:spacing w:val="-4"/>
              </w:rPr>
              <w:t>PO10</w:t>
            </w:r>
          </w:p>
        </w:tc>
      </w:tr>
      <w:tr w:rsidR="00B7579A" w14:paraId="01D07488" w14:textId="77777777">
        <w:trPr>
          <w:trHeight w:val="255"/>
        </w:trPr>
        <w:tc>
          <w:tcPr>
            <w:tcW w:w="866" w:type="dxa"/>
          </w:tcPr>
          <w:p w14:paraId="1D269750" w14:textId="77777777" w:rsidR="00B7579A" w:rsidRDefault="00087ABA">
            <w:pPr>
              <w:pStyle w:val="TableParagraph"/>
              <w:spacing w:line="235" w:lineRule="exact"/>
              <w:ind w:left="34" w:right="10"/>
              <w:jc w:val="center"/>
              <w:rPr>
                <w:b/>
              </w:rPr>
            </w:pPr>
            <w:r>
              <w:rPr>
                <w:b/>
                <w:spacing w:val="-5"/>
              </w:rPr>
              <w:t>CO1</w:t>
            </w:r>
          </w:p>
        </w:tc>
        <w:tc>
          <w:tcPr>
            <w:tcW w:w="846" w:type="dxa"/>
            <w:tcBorders>
              <w:right w:val="single" w:sz="6" w:space="0" w:color="000000"/>
            </w:tcBorders>
          </w:tcPr>
          <w:p w14:paraId="6C878EE8"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278258FD" w14:textId="77777777" w:rsidR="00B7579A" w:rsidRDefault="00087ABA">
            <w:pPr>
              <w:pStyle w:val="TableParagraph"/>
              <w:spacing w:line="235" w:lineRule="exact"/>
              <w:ind w:left="30"/>
              <w:jc w:val="center"/>
            </w:pPr>
            <w:r>
              <w:rPr>
                <w:spacing w:val="-10"/>
              </w:rPr>
              <w:t>M</w:t>
            </w:r>
          </w:p>
        </w:tc>
        <w:tc>
          <w:tcPr>
            <w:tcW w:w="846" w:type="dxa"/>
          </w:tcPr>
          <w:p w14:paraId="4E9C9B61" w14:textId="77777777" w:rsidR="00B7579A" w:rsidRDefault="00087ABA">
            <w:pPr>
              <w:pStyle w:val="TableParagraph"/>
              <w:spacing w:line="235" w:lineRule="exact"/>
              <w:ind w:left="146" w:right="121"/>
              <w:jc w:val="center"/>
            </w:pPr>
            <w:r>
              <w:rPr>
                <w:spacing w:val="-10"/>
              </w:rPr>
              <w:t>M</w:t>
            </w:r>
          </w:p>
        </w:tc>
        <w:tc>
          <w:tcPr>
            <w:tcW w:w="841" w:type="dxa"/>
          </w:tcPr>
          <w:p w14:paraId="6901BE4A" w14:textId="77777777" w:rsidR="00B7579A" w:rsidRDefault="00087ABA">
            <w:pPr>
              <w:pStyle w:val="TableParagraph"/>
              <w:spacing w:line="235" w:lineRule="exact"/>
              <w:ind w:left="29"/>
              <w:jc w:val="center"/>
            </w:pPr>
            <w:r>
              <w:rPr>
                <w:spacing w:val="-10"/>
              </w:rPr>
              <w:t>M</w:t>
            </w:r>
          </w:p>
        </w:tc>
        <w:tc>
          <w:tcPr>
            <w:tcW w:w="840" w:type="dxa"/>
          </w:tcPr>
          <w:p w14:paraId="02EE05DD" w14:textId="77777777" w:rsidR="00B7579A" w:rsidRDefault="00087ABA">
            <w:pPr>
              <w:pStyle w:val="TableParagraph"/>
              <w:spacing w:line="235" w:lineRule="exact"/>
              <w:ind w:left="36"/>
              <w:jc w:val="center"/>
            </w:pPr>
            <w:r>
              <w:rPr>
                <w:spacing w:val="-10"/>
              </w:rPr>
              <w:t>S</w:t>
            </w:r>
          </w:p>
        </w:tc>
        <w:tc>
          <w:tcPr>
            <w:tcW w:w="845" w:type="dxa"/>
          </w:tcPr>
          <w:p w14:paraId="00638EC2" w14:textId="77777777" w:rsidR="00B7579A" w:rsidRDefault="00087ABA">
            <w:pPr>
              <w:pStyle w:val="TableParagraph"/>
              <w:spacing w:line="235" w:lineRule="exact"/>
              <w:ind w:left="42" w:right="17"/>
              <w:jc w:val="center"/>
            </w:pPr>
            <w:r>
              <w:rPr>
                <w:spacing w:val="-10"/>
              </w:rPr>
              <w:t>M</w:t>
            </w:r>
          </w:p>
        </w:tc>
        <w:tc>
          <w:tcPr>
            <w:tcW w:w="845" w:type="dxa"/>
          </w:tcPr>
          <w:p w14:paraId="0668670C" w14:textId="77777777" w:rsidR="00B7579A" w:rsidRDefault="00087ABA">
            <w:pPr>
              <w:pStyle w:val="TableParagraph"/>
              <w:spacing w:line="235" w:lineRule="exact"/>
              <w:ind w:left="42" w:right="17"/>
              <w:jc w:val="center"/>
            </w:pPr>
            <w:r>
              <w:rPr>
                <w:spacing w:val="-10"/>
              </w:rPr>
              <w:t>M</w:t>
            </w:r>
          </w:p>
        </w:tc>
        <w:tc>
          <w:tcPr>
            <w:tcW w:w="839" w:type="dxa"/>
          </w:tcPr>
          <w:p w14:paraId="6E45F52B" w14:textId="77777777" w:rsidR="00B7579A" w:rsidRDefault="00087ABA">
            <w:pPr>
              <w:pStyle w:val="TableParagraph"/>
              <w:spacing w:line="235" w:lineRule="exact"/>
              <w:ind w:left="39" w:right="7"/>
              <w:jc w:val="center"/>
            </w:pPr>
            <w:r>
              <w:rPr>
                <w:spacing w:val="-10"/>
              </w:rPr>
              <w:t>M</w:t>
            </w:r>
          </w:p>
        </w:tc>
        <w:tc>
          <w:tcPr>
            <w:tcW w:w="839" w:type="dxa"/>
          </w:tcPr>
          <w:p w14:paraId="0CDB5CF5" w14:textId="77777777" w:rsidR="00B7579A" w:rsidRDefault="00087ABA">
            <w:pPr>
              <w:pStyle w:val="TableParagraph"/>
              <w:spacing w:line="235" w:lineRule="exact"/>
              <w:ind w:left="39" w:right="4"/>
              <w:jc w:val="center"/>
            </w:pPr>
            <w:r>
              <w:rPr>
                <w:spacing w:val="-10"/>
              </w:rPr>
              <w:t>M</w:t>
            </w:r>
          </w:p>
        </w:tc>
        <w:tc>
          <w:tcPr>
            <w:tcW w:w="959" w:type="dxa"/>
          </w:tcPr>
          <w:p w14:paraId="5689DC2C" w14:textId="77777777" w:rsidR="00B7579A" w:rsidRDefault="00087ABA">
            <w:pPr>
              <w:pStyle w:val="TableParagraph"/>
              <w:spacing w:line="235" w:lineRule="exact"/>
              <w:ind w:left="34" w:right="10"/>
              <w:jc w:val="center"/>
            </w:pPr>
            <w:r>
              <w:rPr>
                <w:spacing w:val="-10"/>
              </w:rPr>
              <w:t>S</w:t>
            </w:r>
          </w:p>
        </w:tc>
      </w:tr>
      <w:tr w:rsidR="00B7579A" w14:paraId="58C1D169" w14:textId="77777777">
        <w:trPr>
          <w:trHeight w:val="260"/>
        </w:trPr>
        <w:tc>
          <w:tcPr>
            <w:tcW w:w="866" w:type="dxa"/>
          </w:tcPr>
          <w:p w14:paraId="35133224" w14:textId="77777777" w:rsidR="00B7579A" w:rsidRDefault="00087ABA">
            <w:pPr>
              <w:pStyle w:val="TableParagraph"/>
              <w:ind w:left="34" w:right="10"/>
              <w:jc w:val="center"/>
              <w:rPr>
                <w:b/>
              </w:rPr>
            </w:pPr>
            <w:r>
              <w:rPr>
                <w:b/>
                <w:spacing w:val="-5"/>
              </w:rPr>
              <w:t>CO2</w:t>
            </w:r>
          </w:p>
        </w:tc>
        <w:tc>
          <w:tcPr>
            <w:tcW w:w="846" w:type="dxa"/>
            <w:tcBorders>
              <w:right w:val="single" w:sz="6" w:space="0" w:color="000000"/>
            </w:tcBorders>
          </w:tcPr>
          <w:p w14:paraId="3C77536A" w14:textId="77777777" w:rsidR="00B7579A" w:rsidRDefault="00087ABA">
            <w:pPr>
              <w:pStyle w:val="TableParagraph"/>
              <w:ind w:left="37"/>
              <w:jc w:val="center"/>
            </w:pPr>
            <w:r>
              <w:rPr>
                <w:spacing w:val="-10"/>
              </w:rPr>
              <w:t>S</w:t>
            </w:r>
          </w:p>
        </w:tc>
        <w:tc>
          <w:tcPr>
            <w:tcW w:w="841" w:type="dxa"/>
            <w:tcBorders>
              <w:left w:val="single" w:sz="6" w:space="0" w:color="000000"/>
            </w:tcBorders>
          </w:tcPr>
          <w:p w14:paraId="48C7ED2A" w14:textId="77777777" w:rsidR="00B7579A" w:rsidRDefault="00087ABA">
            <w:pPr>
              <w:pStyle w:val="TableParagraph"/>
              <w:ind w:left="30"/>
              <w:jc w:val="center"/>
            </w:pPr>
            <w:r>
              <w:rPr>
                <w:spacing w:val="-10"/>
              </w:rPr>
              <w:t>M</w:t>
            </w:r>
          </w:p>
        </w:tc>
        <w:tc>
          <w:tcPr>
            <w:tcW w:w="846" w:type="dxa"/>
          </w:tcPr>
          <w:p w14:paraId="38E22E10" w14:textId="77777777" w:rsidR="00B7579A" w:rsidRDefault="00087ABA">
            <w:pPr>
              <w:pStyle w:val="TableParagraph"/>
              <w:ind w:left="146" w:right="123"/>
              <w:jc w:val="center"/>
            </w:pPr>
            <w:r>
              <w:rPr>
                <w:spacing w:val="-10"/>
              </w:rPr>
              <w:t>S</w:t>
            </w:r>
          </w:p>
        </w:tc>
        <w:tc>
          <w:tcPr>
            <w:tcW w:w="841" w:type="dxa"/>
          </w:tcPr>
          <w:p w14:paraId="580DF26E" w14:textId="77777777" w:rsidR="00B7579A" w:rsidRDefault="00087ABA">
            <w:pPr>
              <w:pStyle w:val="TableParagraph"/>
              <w:ind w:left="29" w:right="3"/>
              <w:jc w:val="center"/>
            </w:pPr>
            <w:r>
              <w:rPr>
                <w:spacing w:val="-10"/>
              </w:rPr>
              <w:t>S</w:t>
            </w:r>
          </w:p>
        </w:tc>
        <w:tc>
          <w:tcPr>
            <w:tcW w:w="840" w:type="dxa"/>
          </w:tcPr>
          <w:p w14:paraId="2A1A3EE7" w14:textId="77777777" w:rsidR="00B7579A" w:rsidRDefault="00087ABA">
            <w:pPr>
              <w:pStyle w:val="TableParagraph"/>
              <w:ind w:left="29"/>
              <w:jc w:val="center"/>
            </w:pPr>
            <w:r>
              <w:rPr>
                <w:spacing w:val="-10"/>
              </w:rPr>
              <w:t>M</w:t>
            </w:r>
          </w:p>
        </w:tc>
        <w:tc>
          <w:tcPr>
            <w:tcW w:w="845" w:type="dxa"/>
          </w:tcPr>
          <w:p w14:paraId="4BEBEEB2" w14:textId="77777777" w:rsidR="00B7579A" w:rsidRDefault="00087ABA">
            <w:pPr>
              <w:pStyle w:val="TableParagraph"/>
              <w:ind w:left="42" w:right="17"/>
              <w:jc w:val="center"/>
            </w:pPr>
            <w:r>
              <w:rPr>
                <w:spacing w:val="-10"/>
              </w:rPr>
              <w:t>M</w:t>
            </w:r>
          </w:p>
        </w:tc>
        <w:tc>
          <w:tcPr>
            <w:tcW w:w="845" w:type="dxa"/>
          </w:tcPr>
          <w:p w14:paraId="35310725" w14:textId="77777777" w:rsidR="00B7579A" w:rsidRDefault="00087ABA">
            <w:pPr>
              <w:pStyle w:val="TableParagraph"/>
              <w:ind w:left="42" w:right="20"/>
              <w:jc w:val="center"/>
            </w:pPr>
            <w:r>
              <w:rPr>
                <w:spacing w:val="-10"/>
              </w:rPr>
              <w:t>S</w:t>
            </w:r>
          </w:p>
        </w:tc>
        <w:tc>
          <w:tcPr>
            <w:tcW w:w="839" w:type="dxa"/>
          </w:tcPr>
          <w:p w14:paraId="34EBE02C" w14:textId="77777777" w:rsidR="00B7579A" w:rsidRDefault="00087ABA">
            <w:pPr>
              <w:pStyle w:val="TableParagraph"/>
              <w:ind w:left="39" w:right="7"/>
              <w:jc w:val="center"/>
            </w:pPr>
            <w:r>
              <w:rPr>
                <w:spacing w:val="-10"/>
              </w:rPr>
              <w:t>M</w:t>
            </w:r>
          </w:p>
        </w:tc>
        <w:tc>
          <w:tcPr>
            <w:tcW w:w="839" w:type="dxa"/>
          </w:tcPr>
          <w:p w14:paraId="5803C7A2" w14:textId="77777777" w:rsidR="00B7579A" w:rsidRDefault="00087ABA">
            <w:pPr>
              <w:pStyle w:val="TableParagraph"/>
              <w:ind w:left="39" w:right="4"/>
              <w:jc w:val="center"/>
            </w:pPr>
            <w:r>
              <w:rPr>
                <w:spacing w:val="-10"/>
              </w:rPr>
              <w:t>M</w:t>
            </w:r>
          </w:p>
        </w:tc>
        <w:tc>
          <w:tcPr>
            <w:tcW w:w="959" w:type="dxa"/>
          </w:tcPr>
          <w:p w14:paraId="240E6EEA" w14:textId="77777777" w:rsidR="00B7579A" w:rsidRDefault="00087ABA">
            <w:pPr>
              <w:pStyle w:val="TableParagraph"/>
              <w:ind w:left="34" w:right="7"/>
              <w:jc w:val="center"/>
            </w:pPr>
            <w:r>
              <w:rPr>
                <w:spacing w:val="-10"/>
              </w:rPr>
              <w:t>M</w:t>
            </w:r>
          </w:p>
        </w:tc>
      </w:tr>
      <w:tr w:rsidR="00B7579A" w14:paraId="47B6AA34" w14:textId="77777777">
        <w:trPr>
          <w:trHeight w:val="260"/>
        </w:trPr>
        <w:tc>
          <w:tcPr>
            <w:tcW w:w="866" w:type="dxa"/>
          </w:tcPr>
          <w:p w14:paraId="1E8B9126" w14:textId="77777777" w:rsidR="00B7579A" w:rsidRDefault="00087ABA">
            <w:pPr>
              <w:pStyle w:val="TableParagraph"/>
              <w:ind w:left="34" w:right="10"/>
              <w:jc w:val="center"/>
              <w:rPr>
                <w:b/>
              </w:rPr>
            </w:pPr>
            <w:r>
              <w:rPr>
                <w:b/>
                <w:spacing w:val="-5"/>
              </w:rPr>
              <w:t>CO3</w:t>
            </w:r>
          </w:p>
        </w:tc>
        <w:tc>
          <w:tcPr>
            <w:tcW w:w="846" w:type="dxa"/>
            <w:tcBorders>
              <w:right w:val="single" w:sz="6" w:space="0" w:color="000000"/>
            </w:tcBorders>
          </w:tcPr>
          <w:p w14:paraId="6B4C16C6" w14:textId="77777777" w:rsidR="00B7579A" w:rsidRDefault="00087ABA">
            <w:pPr>
              <w:pStyle w:val="TableParagraph"/>
              <w:ind w:left="37" w:right="6"/>
              <w:jc w:val="center"/>
            </w:pPr>
            <w:r>
              <w:rPr>
                <w:spacing w:val="-10"/>
              </w:rPr>
              <w:t>M</w:t>
            </w:r>
          </w:p>
        </w:tc>
        <w:tc>
          <w:tcPr>
            <w:tcW w:w="841" w:type="dxa"/>
            <w:tcBorders>
              <w:left w:val="single" w:sz="6" w:space="0" w:color="000000"/>
            </w:tcBorders>
          </w:tcPr>
          <w:p w14:paraId="61129E11" w14:textId="77777777" w:rsidR="00B7579A" w:rsidRDefault="00087ABA">
            <w:pPr>
              <w:pStyle w:val="TableParagraph"/>
              <w:ind w:left="30" w:right="3"/>
              <w:jc w:val="center"/>
            </w:pPr>
            <w:r>
              <w:rPr>
                <w:spacing w:val="-10"/>
              </w:rPr>
              <w:t>S</w:t>
            </w:r>
          </w:p>
        </w:tc>
        <w:tc>
          <w:tcPr>
            <w:tcW w:w="846" w:type="dxa"/>
          </w:tcPr>
          <w:p w14:paraId="2246E0FF" w14:textId="77777777" w:rsidR="00B7579A" w:rsidRDefault="00087ABA">
            <w:pPr>
              <w:pStyle w:val="TableParagraph"/>
              <w:ind w:left="146" w:right="123"/>
              <w:jc w:val="center"/>
            </w:pPr>
            <w:r>
              <w:rPr>
                <w:spacing w:val="-10"/>
              </w:rPr>
              <w:t>S</w:t>
            </w:r>
          </w:p>
        </w:tc>
        <w:tc>
          <w:tcPr>
            <w:tcW w:w="841" w:type="dxa"/>
          </w:tcPr>
          <w:p w14:paraId="143262EB" w14:textId="77777777" w:rsidR="00B7579A" w:rsidRDefault="00087ABA">
            <w:pPr>
              <w:pStyle w:val="TableParagraph"/>
              <w:ind w:left="29" w:right="3"/>
              <w:jc w:val="center"/>
            </w:pPr>
            <w:r>
              <w:rPr>
                <w:spacing w:val="-10"/>
              </w:rPr>
              <w:t>S</w:t>
            </w:r>
          </w:p>
        </w:tc>
        <w:tc>
          <w:tcPr>
            <w:tcW w:w="840" w:type="dxa"/>
          </w:tcPr>
          <w:p w14:paraId="6C098166" w14:textId="77777777" w:rsidR="00B7579A" w:rsidRDefault="00087ABA">
            <w:pPr>
              <w:pStyle w:val="TableParagraph"/>
              <w:ind w:left="36"/>
              <w:jc w:val="center"/>
            </w:pPr>
            <w:r>
              <w:rPr>
                <w:spacing w:val="-10"/>
              </w:rPr>
              <w:t>S</w:t>
            </w:r>
          </w:p>
        </w:tc>
        <w:tc>
          <w:tcPr>
            <w:tcW w:w="845" w:type="dxa"/>
          </w:tcPr>
          <w:p w14:paraId="43B61074" w14:textId="77777777" w:rsidR="00B7579A" w:rsidRDefault="00087ABA">
            <w:pPr>
              <w:pStyle w:val="TableParagraph"/>
              <w:ind w:left="42" w:right="20"/>
              <w:jc w:val="center"/>
            </w:pPr>
            <w:r>
              <w:rPr>
                <w:spacing w:val="-10"/>
              </w:rPr>
              <w:t>S</w:t>
            </w:r>
          </w:p>
        </w:tc>
        <w:tc>
          <w:tcPr>
            <w:tcW w:w="845" w:type="dxa"/>
          </w:tcPr>
          <w:p w14:paraId="3AA20948" w14:textId="77777777" w:rsidR="00B7579A" w:rsidRDefault="00087ABA">
            <w:pPr>
              <w:pStyle w:val="TableParagraph"/>
              <w:ind w:left="42" w:right="20"/>
              <w:jc w:val="center"/>
            </w:pPr>
            <w:r>
              <w:rPr>
                <w:spacing w:val="-10"/>
              </w:rPr>
              <w:t>S</w:t>
            </w:r>
          </w:p>
        </w:tc>
        <w:tc>
          <w:tcPr>
            <w:tcW w:w="839" w:type="dxa"/>
          </w:tcPr>
          <w:p w14:paraId="754AF282" w14:textId="77777777" w:rsidR="00B7579A" w:rsidRDefault="00087ABA">
            <w:pPr>
              <w:pStyle w:val="TableParagraph"/>
              <w:ind w:left="39" w:right="10"/>
              <w:jc w:val="center"/>
            </w:pPr>
            <w:r>
              <w:rPr>
                <w:spacing w:val="-10"/>
              </w:rPr>
              <w:t>S</w:t>
            </w:r>
          </w:p>
        </w:tc>
        <w:tc>
          <w:tcPr>
            <w:tcW w:w="839" w:type="dxa"/>
          </w:tcPr>
          <w:p w14:paraId="57465FE2" w14:textId="77777777" w:rsidR="00B7579A" w:rsidRDefault="00087ABA">
            <w:pPr>
              <w:pStyle w:val="TableParagraph"/>
              <w:ind w:left="39" w:right="7"/>
              <w:jc w:val="center"/>
            </w:pPr>
            <w:r>
              <w:rPr>
                <w:spacing w:val="-10"/>
              </w:rPr>
              <w:t>S</w:t>
            </w:r>
          </w:p>
        </w:tc>
        <w:tc>
          <w:tcPr>
            <w:tcW w:w="959" w:type="dxa"/>
          </w:tcPr>
          <w:p w14:paraId="41D94847" w14:textId="77777777" w:rsidR="00B7579A" w:rsidRDefault="00087ABA">
            <w:pPr>
              <w:pStyle w:val="TableParagraph"/>
              <w:ind w:left="34" w:right="10"/>
              <w:jc w:val="center"/>
            </w:pPr>
            <w:r>
              <w:rPr>
                <w:spacing w:val="-10"/>
              </w:rPr>
              <w:t>S</w:t>
            </w:r>
          </w:p>
        </w:tc>
      </w:tr>
    </w:tbl>
    <w:p w14:paraId="45AC61A2" w14:textId="77777777" w:rsidR="00B7579A" w:rsidRDefault="00087ABA">
      <w:pPr>
        <w:pStyle w:val="BodyText"/>
        <w:ind w:left="1080"/>
        <w:rPr>
          <w:rFonts w:ascii="Times New Roman"/>
        </w:rPr>
      </w:pPr>
      <w:r>
        <w:rPr>
          <w:rFonts w:ascii="Times New Roman"/>
          <w:noProof/>
        </w:rPr>
        <w:drawing>
          <wp:anchor distT="0" distB="0" distL="0" distR="0" simplePos="0" relativeHeight="477544448" behindDoc="1" locked="0" layoutInCell="1" allowOverlap="1" wp14:anchorId="3B28DC67" wp14:editId="299C3988">
            <wp:simplePos x="0" y="0"/>
            <wp:positionH relativeFrom="page">
              <wp:posOffset>2743200</wp:posOffset>
            </wp:positionH>
            <wp:positionV relativeFrom="paragraph">
              <wp:posOffset>-2344166</wp:posOffset>
            </wp:positionV>
            <wp:extent cx="1850570" cy="1540764"/>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012A6E67"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599040BD" w14:textId="77777777" w:rsidR="00B7579A" w:rsidRDefault="00087ABA">
      <w:pPr>
        <w:pStyle w:val="Heading4"/>
        <w:spacing w:after="7"/>
        <w:ind w:left="99"/>
      </w:pPr>
      <w:r>
        <w:lastRenderedPageBreak/>
        <w:t>SEMESTER</w:t>
      </w:r>
      <w:r>
        <w:rPr>
          <w:spacing w:val="10"/>
        </w:rPr>
        <w:t xml:space="preserve"> </w:t>
      </w:r>
      <w:r>
        <w:t>III</w:t>
      </w:r>
      <w:r>
        <w:rPr>
          <w:spacing w:val="8"/>
        </w:rPr>
        <w:t xml:space="preserve"> </w:t>
      </w:r>
      <w:r>
        <w:t>&amp;</w:t>
      </w:r>
      <w:r>
        <w:rPr>
          <w:spacing w:val="11"/>
        </w:rPr>
        <w:t xml:space="preserve"> </w:t>
      </w:r>
      <w:r>
        <w:rPr>
          <w:spacing w:val="-5"/>
        </w:rPr>
        <w:t>IV</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1"/>
        <w:gridCol w:w="1016"/>
        <w:gridCol w:w="4707"/>
        <w:gridCol w:w="290"/>
        <w:gridCol w:w="420"/>
        <w:gridCol w:w="380"/>
        <w:gridCol w:w="125"/>
        <w:gridCol w:w="510"/>
        <w:gridCol w:w="671"/>
      </w:tblGrid>
      <w:tr w:rsidR="00B7579A" w14:paraId="11B575C8" w14:textId="77777777">
        <w:trPr>
          <w:trHeight w:val="515"/>
        </w:trPr>
        <w:tc>
          <w:tcPr>
            <w:tcW w:w="1456" w:type="dxa"/>
            <w:gridSpan w:val="2"/>
          </w:tcPr>
          <w:p w14:paraId="0E106AB4"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6" w:type="dxa"/>
          </w:tcPr>
          <w:p w14:paraId="26DA3F47" w14:textId="77777777" w:rsidR="00B7579A" w:rsidRDefault="00087ABA">
            <w:pPr>
              <w:pStyle w:val="TableParagraph"/>
              <w:spacing w:before="129" w:line="240" w:lineRule="auto"/>
              <w:ind w:left="329"/>
              <w:rPr>
                <w:b/>
              </w:rPr>
            </w:pPr>
            <w:r>
              <w:rPr>
                <w:b/>
                <w:spacing w:val="-5"/>
              </w:rPr>
              <w:t>43P</w:t>
            </w:r>
          </w:p>
        </w:tc>
        <w:tc>
          <w:tcPr>
            <w:tcW w:w="4707" w:type="dxa"/>
          </w:tcPr>
          <w:p w14:paraId="1DBA5000" w14:textId="77777777" w:rsidR="00B7579A" w:rsidRDefault="00087ABA">
            <w:pPr>
              <w:pStyle w:val="TableParagraph"/>
              <w:spacing w:line="244" w:lineRule="exact"/>
              <w:ind w:left="48"/>
              <w:jc w:val="center"/>
              <w:rPr>
                <w:b/>
              </w:rPr>
            </w:pPr>
            <w:r>
              <w:rPr>
                <w:b/>
              </w:rPr>
              <w:t>CORE</w:t>
            </w:r>
            <w:r>
              <w:rPr>
                <w:b/>
                <w:spacing w:val="6"/>
              </w:rPr>
              <w:t xml:space="preserve"> </w:t>
            </w:r>
            <w:r>
              <w:rPr>
                <w:b/>
              </w:rPr>
              <w:t>PRACTICAL</w:t>
            </w:r>
            <w:r>
              <w:rPr>
                <w:b/>
                <w:spacing w:val="7"/>
              </w:rPr>
              <w:t xml:space="preserve"> </w:t>
            </w:r>
            <w:r>
              <w:rPr>
                <w:b/>
                <w:spacing w:val="-5"/>
              </w:rPr>
              <w:t>II</w:t>
            </w:r>
          </w:p>
          <w:p w14:paraId="0F9BD53D" w14:textId="77777777" w:rsidR="00B7579A" w:rsidRDefault="00087ABA">
            <w:pPr>
              <w:pStyle w:val="TableParagraph"/>
              <w:spacing w:line="249" w:lineRule="exact"/>
              <w:ind w:left="51"/>
              <w:jc w:val="center"/>
              <w:rPr>
                <w:b/>
              </w:rPr>
            </w:pPr>
            <w:r>
              <w:rPr>
                <w:b/>
              </w:rPr>
              <w:t>(</w:t>
            </w:r>
            <w:r>
              <w:t>Examination</w:t>
            </w:r>
            <w:r>
              <w:rPr>
                <w:spacing w:val="3"/>
              </w:rPr>
              <w:t xml:space="preserve"> </w:t>
            </w:r>
            <w:r>
              <w:t>at</w:t>
            </w:r>
            <w:r>
              <w:rPr>
                <w:spacing w:val="2"/>
              </w:rPr>
              <w:t xml:space="preserve"> </w:t>
            </w:r>
            <w:r>
              <w:t>the</w:t>
            </w:r>
            <w:r>
              <w:rPr>
                <w:spacing w:val="11"/>
              </w:rPr>
              <w:t xml:space="preserve"> </w:t>
            </w:r>
            <w:r>
              <w:t>end</w:t>
            </w:r>
            <w:r>
              <w:rPr>
                <w:spacing w:val="3"/>
              </w:rPr>
              <w:t xml:space="preserve"> </w:t>
            </w:r>
            <w:r>
              <w:t>of</w:t>
            </w:r>
            <w:r>
              <w:rPr>
                <w:spacing w:val="14"/>
              </w:rPr>
              <w:t xml:space="preserve"> </w:t>
            </w:r>
            <w:r>
              <w:t>Fourth</w:t>
            </w:r>
            <w:r>
              <w:rPr>
                <w:spacing w:val="9"/>
              </w:rPr>
              <w:t xml:space="preserve"> </w:t>
            </w:r>
            <w:r>
              <w:rPr>
                <w:spacing w:val="-2"/>
              </w:rPr>
              <w:t>Semester</w:t>
            </w:r>
            <w:r>
              <w:rPr>
                <w:b/>
                <w:spacing w:val="-2"/>
              </w:rPr>
              <w:t>)</w:t>
            </w:r>
          </w:p>
        </w:tc>
        <w:tc>
          <w:tcPr>
            <w:tcW w:w="710" w:type="dxa"/>
            <w:gridSpan w:val="2"/>
          </w:tcPr>
          <w:p w14:paraId="68503257" w14:textId="77777777" w:rsidR="00B7579A" w:rsidRDefault="00087ABA">
            <w:pPr>
              <w:pStyle w:val="TableParagraph"/>
              <w:spacing w:before="129" w:line="240" w:lineRule="auto"/>
              <w:ind w:left="64"/>
              <w:jc w:val="center"/>
              <w:rPr>
                <w:b/>
              </w:rPr>
            </w:pPr>
            <w:r>
              <w:rPr>
                <w:b/>
                <w:spacing w:val="-10"/>
              </w:rPr>
              <w:t>L</w:t>
            </w:r>
          </w:p>
        </w:tc>
        <w:tc>
          <w:tcPr>
            <w:tcW w:w="505" w:type="dxa"/>
            <w:gridSpan w:val="2"/>
          </w:tcPr>
          <w:p w14:paraId="67A821BF" w14:textId="77777777" w:rsidR="00B7579A" w:rsidRDefault="00087ABA">
            <w:pPr>
              <w:pStyle w:val="TableParagraph"/>
              <w:spacing w:before="129" w:line="240" w:lineRule="auto"/>
              <w:ind w:left="214"/>
              <w:rPr>
                <w:b/>
              </w:rPr>
            </w:pPr>
            <w:r>
              <w:rPr>
                <w:b/>
                <w:spacing w:val="-10"/>
              </w:rPr>
              <w:t>T</w:t>
            </w:r>
          </w:p>
        </w:tc>
        <w:tc>
          <w:tcPr>
            <w:tcW w:w="510" w:type="dxa"/>
          </w:tcPr>
          <w:p w14:paraId="38239D0A" w14:textId="77777777" w:rsidR="00B7579A" w:rsidRDefault="00087ABA">
            <w:pPr>
              <w:pStyle w:val="TableParagraph"/>
              <w:spacing w:before="129" w:line="240" w:lineRule="auto"/>
              <w:ind w:left="73"/>
              <w:jc w:val="center"/>
              <w:rPr>
                <w:b/>
              </w:rPr>
            </w:pPr>
            <w:r>
              <w:rPr>
                <w:b/>
                <w:spacing w:val="-10"/>
              </w:rPr>
              <w:t>P</w:t>
            </w:r>
          </w:p>
        </w:tc>
        <w:tc>
          <w:tcPr>
            <w:tcW w:w="671" w:type="dxa"/>
          </w:tcPr>
          <w:p w14:paraId="494C5DC0" w14:textId="77777777" w:rsidR="00B7579A" w:rsidRDefault="00087ABA">
            <w:pPr>
              <w:pStyle w:val="TableParagraph"/>
              <w:spacing w:before="129" w:line="240" w:lineRule="auto"/>
              <w:ind w:left="18" w:right="1"/>
              <w:jc w:val="center"/>
              <w:rPr>
                <w:b/>
              </w:rPr>
            </w:pPr>
            <w:r>
              <w:rPr>
                <w:b/>
                <w:spacing w:val="-10"/>
              </w:rPr>
              <w:t>C</w:t>
            </w:r>
          </w:p>
        </w:tc>
      </w:tr>
      <w:tr w:rsidR="00B7579A" w14:paraId="5692CEB8" w14:textId="77777777">
        <w:trPr>
          <w:trHeight w:val="260"/>
        </w:trPr>
        <w:tc>
          <w:tcPr>
            <w:tcW w:w="2472" w:type="dxa"/>
            <w:gridSpan w:val="3"/>
          </w:tcPr>
          <w:p w14:paraId="797423C3" w14:textId="77777777" w:rsidR="00B7579A" w:rsidRDefault="00087ABA">
            <w:pPr>
              <w:pStyle w:val="TableParagraph"/>
              <w:ind w:left="220"/>
              <w:rPr>
                <w:b/>
              </w:rPr>
            </w:pPr>
            <w:r>
              <w:rPr>
                <w:b/>
                <w:spacing w:val="-2"/>
              </w:rPr>
              <w:t>Core/Elective/SBS</w:t>
            </w:r>
          </w:p>
        </w:tc>
        <w:tc>
          <w:tcPr>
            <w:tcW w:w="4707" w:type="dxa"/>
          </w:tcPr>
          <w:p w14:paraId="778CF330" w14:textId="77777777" w:rsidR="00B7579A" w:rsidRDefault="00087ABA">
            <w:pPr>
              <w:pStyle w:val="TableParagraph"/>
              <w:ind w:left="1344"/>
              <w:rPr>
                <w:b/>
              </w:rPr>
            </w:pPr>
            <w:r>
              <w:rPr>
                <w:b/>
              </w:rPr>
              <w:t>CORE</w:t>
            </w:r>
            <w:r>
              <w:rPr>
                <w:b/>
                <w:spacing w:val="12"/>
              </w:rPr>
              <w:t xml:space="preserve"> </w:t>
            </w:r>
            <w:r>
              <w:rPr>
                <w:b/>
                <w:spacing w:val="-2"/>
              </w:rPr>
              <w:t>PRACTICAL</w:t>
            </w:r>
          </w:p>
        </w:tc>
        <w:tc>
          <w:tcPr>
            <w:tcW w:w="710" w:type="dxa"/>
            <w:gridSpan w:val="2"/>
          </w:tcPr>
          <w:p w14:paraId="755A624F" w14:textId="77777777" w:rsidR="00B7579A" w:rsidRDefault="00087ABA">
            <w:pPr>
              <w:pStyle w:val="TableParagraph"/>
              <w:ind w:left="64" w:right="17"/>
              <w:jc w:val="center"/>
              <w:rPr>
                <w:b/>
              </w:rPr>
            </w:pPr>
            <w:r>
              <w:rPr>
                <w:b/>
                <w:spacing w:val="-10"/>
              </w:rPr>
              <w:t>0</w:t>
            </w:r>
          </w:p>
        </w:tc>
        <w:tc>
          <w:tcPr>
            <w:tcW w:w="505" w:type="dxa"/>
            <w:gridSpan w:val="2"/>
          </w:tcPr>
          <w:p w14:paraId="277A63DE" w14:textId="77777777" w:rsidR="00B7579A" w:rsidRDefault="00087ABA">
            <w:pPr>
              <w:pStyle w:val="TableParagraph"/>
              <w:ind w:left="89" w:right="55"/>
              <w:jc w:val="center"/>
              <w:rPr>
                <w:b/>
              </w:rPr>
            </w:pPr>
            <w:r>
              <w:rPr>
                <w:b/>
                <w:spacing w:val="-10"/>
              </w:rPr>
              <w:t>0</w:t>
            </w:r>
          </w:p>
        </w:tc>
        <w:tc>
          <w:tcPr>
            <w:tcW w:w="510" w:type="dxa"/>
          </w:tcPr>
          <w:p w14:paraId="1D55F62B" w14:textId="77777777" w:rsidR="00B7579A" w:rsidRDefault="00087ABA">
            <w:pPr>
              <w:pStyle w:val="TableParagraph"/>
              <w:ind w:left="73" w:right="34"/>
              <w:jc w:val="center"/>
              <w:rPr>
                <w:b/>
              </w:rPr>
            </w:pPr>
            <w:r>
              <w:rPr>
                <w:b/>
                <w:spacing w:val="-10"/>
              </w:rPr>
              <w:t>2</w:t>
            </w:r>
          </w:p>
        </w:tc>
        <w:tc>
          <w:tcPr>
            <w:tcW w:w="671" w:type="dxa"/>
          </w:tcPr>
          <w:p w14:paraId="05D1A425" w14:textId="77777777" w:rsidR="00B7579A" w:rsidRDefault="00087ABA">
            <w:pPr>
              <w:pStyle w:val="TableParagraph"/>
              <w:ind w:left="18" w:right="9"/>
              <w:jc w:val="center"/>
              <w:rPr>
                <w:b/>
              </w:rPr>
            </w:pPr>
            <w:r>
              <w:rPr>
                <w:b/>
                <w:spacing w:val="-10"/>
              </w:rPr>
              <w:t>3</w:t>
            </w:r>
          </w:p>
        </w:tc>
      </w:tr>
      <w:tr w:rsidR="00B7579A" w14:paraId="068929CE" w14:textId="77777777">
        <w:trPr>
          <w:trHeight w:val="515"/>
        </w:trPr>
        <w:tc>
          <w:tcPr>
            <w:tcW w:w="2472" w:type="dxa"/>
            <w:gridSpan w:val="3"/>
          </w:tcPr>
          <w:p w14:paraId="59115A49" w14:textId="77777777" w:rsidR="00B7579A" w:rsidRDefault="00087ABA">
            <w:pPr>
              <w:pStyle w:val="TableParagraph"/>
              <w:spacing w:before="129" w:line="240" w:lineRule="auto"/>
              <w:ind w:left="220"/>
              <w:rPr>
                <w:b/>
              </w:rPr>
            </w:pPr>
            <w:r>
              <w:rPr>
                <w:b/>
              </w:rPr>
              <w:t>Pre-</w:t>
            </w:r>
            <w:r>
              <w:rPr>
                <w:b/>
                <w:spacing w:val="-2"/>
              </w:rPr>
              <w:t>requisite</w:t>
            </w:r>
          </w:p>
        </w:tc>
        <w:tc>
          <w:tcPr>
            <w:tcW w:w="4707" w:type="dxa"/>
          </w:tcPr>
          <w:p w14:paraId="09C17C83" w14:textId="77777777" w:rsidR="00B7579A" w:rsidRDefault="00087ABA">
            <w:pPr>
              <w:pStyle w:val="TableParagraph"/>
              <w:spacing w:line="237" w:lineRule="auto"/>
              <w:ind w:left="214" w:right="22"/>
            </w:pPr>
            <w:r>
              <w:t>Should</w:t>
            </w:r>
            <w:r>
              <w:rPr>
                <w:spacing w:val="-1"/>
              </w:rPr>
              <w:t xml:space="preserve"> </w:t>
            </w:r>
            <w:r>
              <w:t>have</w:t>
            </w:r>
            <w:r>
              <w:rPr>
                <w:spacing w:val="-4"/>
              </w:rPr>
              <w:t xml:space="preserve"> </w:t>
            </w:r>
            <w:r>
              <w:t>the</w:t>
            </w:r>
            <w:r>
              <w:rPr>
                <w:spacing w:val="-4"/>
              </w:rPr>
              <w:t xml:space="preserve"> </w:t>
            </w:r>
            <w:r>
              <w:t xml:space="preserve">fundamental knowledge of </w:t>
            </w:r>
            <w:r>
              <w:rPr>
                <w:spacing w:val="-2"/>
              </w:rPr>
              <w:t>Physics</w:t>
            </w:r>
          </w:p>
        </w:tc>
        <w:tc>
          <w:tcPr>
            <w:tcW w:w="1090" w:type="dxa"/>
            <w:gridSpan w:val="3"/>
          </w:tcPr>
          <w:p w14:paraId="5ED266D5" w14:textId="77777777" w:rsidR="00B7579A" w:rsidRDefault="00087ABA">
            <w:pPr>
              <w:pStyle w:val="TableParagraph"/>
              <w:spacing w:before="10" w:line="228" w:lineRule="auto"/>
              <w:ind w:left="43" w:right="118"/>
              <w:rPr>
                <w:b/>
              </w:rPr>
            </w:pPr>
            <w:r>
              <w:rPr>
                <w:b/>
                <w:spacing w:val="-4"/>
              </w:rPr>
              <w:t xml:space="preserve">Syllabus </w:t>
            </w:r>
            <w:r>
              <w:rPr>
                <w:b/>
                <w:spacing w:val="-2"/>
              </w:rPr>
              <w:t>Version</w:t>
            </w:r>
          </w:p>
        </w:tc>
        <w:tc>
          <w:tcPr>
            <w:tcW w:w="1306" w:type="dxa"/>
            <w:gridSpan w:val="3"/>
          </w:tcPr>
          <w:p w14:paraId="48BFF0E4" w14:textId="77777777" w:rsidR="00B7579A" w:rsidRDefault="00087ABA">
            <w:pPr>
              <w:pStyle w:val="TableParagraph"/>
              <w:spacing w:before="129" w:line="240" w:lineRule="auto"/>
              <w:ind w:left="214"/>
              <w:rPr>
                <w:b/>
              </w:rPr>
            </w:pPr>
            <w:r>
              <w:rPr>
                <w:b/>
              </w:rPr>
              <w:t>2023-</w:t>
            </w:r>
            <w:r>
              <w:rPr>
                <w:b/>
                <w:spacing w:val="-5"/>
              </w:rPr>
              <w:t>24</w:t>
            </w:r>
          </w:p>
        </w:tc>
      </w:tr>
      <w:tr w:rsidR="00B7579A" w14:paraId="70242BFD" w14:textId="77777777">
        <w:trPr>
          <w:trHeight w:val="260"/>
        </w:trPr>
        <w:tc>
          <w:tcPr>
            <w:tcW w:w="9575" w:type="dxa"/>
            <w:gridSpan w:val="10"/>
          </w:tcPr>
          <w:p w14:paraId="5715888B"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725DA2C9" w14:textId="77777777">
        <w:trPr>
          <w:trHeight w:val="1035"/>
        </w:trPr>
        <w:tc>
          <w:tcPr>
            <w:tcW w:w="9575" w:type="dxa"/>
            <w:gridSpan w:val="10"/>
          </w:tcPr>
          <w:p w14:paraId="36B86D8A" w14:textId="77777777" w:rsidR="00B7579A" w:rsidRDefault="00087ABA">
            <w:pPr>
              <w:pStyle w:val="TableParagraph"/>
              <w:spacing w:line="243" w:lineRule="exact"/>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5C4F1EDF" w14:textId="77777777" w:rsidR="00B7579A" w:rsidRDefault="00087ABA" w:rsidP="00530E52">
            <w:pPr>
              <w:pStyle w:val="TableParagraph"/>
              <w:numPr>
                <w:ilvl w:val="0"/>
                <w:numId w:val="35"/>
              </w:numPr>
              <w:tabs>
                <w:tab w:val="left" w:pos="555"/>
              </w:tabs>
              <w:spacing w:before="7" w:line="240" w:lineRule="auto"/>
            </w:pPr>
            <w:r>
              <w:t>develop</w:t>
            </w:r>
            <w:r>
              <w:rPr>
                <w:spacing w:val="6"/>
              </w:rPr>
              <w:t xml:space="preserve"> </w:t>
            </w:r>
            <w:r>
              <w:t>the</w:t>
            </w:r>
            <w:r>
              <w:rPr>
                <w:spacing w:val="5"/>
              </w:rPr>
              <w:t xml:space="preserve"> </w:t>
            </w:r>
            <w:r>
              <w:t>experimental</w:t>
            </w:r>
            <w:r>
              <w:rPr>
                <w:spacing w:val="8"/>
              </w:rPr>
              <w:t xml:space="preserve"> </w:t>
            </w:r>
            <w:r>
              <w:t>skills</w:t>
            </w:r>
            <w:r>
              <w:rPr>
                <w:spacing w:val="7"/>
              </w:rPr>
              <w:t xml:space="preserve"> </w:t>
            </w:r>
            <w:r>
              <w:t>in</w:t>
            </w:r>
            <w:r>
              <w:rPr>
                <w:spacing w:val="4"/>
              </w:rPr>
              <w:t xml:space="preserve"> </w:t>
            </w:r>
            <w:r>
              <w:t>Mechanics</w:t>
            </w:r>
            <w:r>
              <w:rPr>
                <w:spacing w:val="8"/>
              </w:rPr>
              <w:t xml:space="preserve"> </w:t>
            </w:r>
            <w:r>
              <w:t>and</w:t>
            </w:r>
            <w:r>
              <w:rPr>
                <w:spacing w:val="8"/>
              </w:rPr>
              <w:t xml:space="preserve"> </w:t>
            </w:r>
            <w:r>
              <w:t>Properties</w:t>
            </w:r>
            <w:r>
              <w:rPr>
                <w:spacing w:val="13"/>
              </w:rPr>
              <w:t xml:space="preserve"> </w:t>
            </w:r>
            <w:r>
              <w:t>of</w:t>
            </w:r>
            <w:r>
              <w:rPr>
                <w:spacing w:val="10"/>
              </w:rPr>
              <w:t xml:space="preserve"> </w:t>
            </w:r>
            <w:r>
              <w:rPr>
                <w:spacing w:val="-2"/>
              </w:rPr>
              <w:t>Matter</w:t>
            </w:r>
          </w:p>
          <w:p w14:paraId="626045C0" w14:textId="77777777" w:rsidR="00B7579A" w:rsidRDefault="00087ABA" w:rsidP="00530E52">
            <w:pPr>
              <w:pStyle w:val="TableParagraph"/>
              <w:numPr>
                <w:ilvl w:val="0"/>
                <w:numId w:val="35"/>
              </w:numPr>
              <w:tabs>
                <w:tab w:val="left" w:pos="555"/>
              </w:tabs>
              <w:spacing w:before="2" w:line="240" w:lineRule="auto"/>
            </w:pPr>
            <w:r>
              <w:t>gain knowledge</w:t>
            </w:r>
            <w:r>
              <w:rPr>
                <w:spacing w:val="11"/>
              </w:rPr>
              <w:t xml:space="preserve"> </w:t>
            </w:r>
            <w:r>
              <w:t>about</w:t>
            </w:r>
            <w:r>
              <w:rPr>
                <w:spacing w:val="11"/>
              </w:rPr>
              <w:t xml:space="preserve"> </w:t>
            </w:r>
            <w:r>
              <w:t>the</w:t>
            </w:r>
            <w:r>
              <w:rPr>
                <w:spacing w:val="9"/>
              </w:rPr>
              <w:t xml:space="preserve"> </w:t>
            </w:r>
            <w:r>
              <w:t>experiments</w:t>
            </w:r>
            <w:r>
              <w:rPr>
                <w:spacing w:val="13"/>
              </w:rPr>
              <w:t xml:space="preserve"> </w:t>
            </w:r>
            <w:r>
              <w:t>based</w:t>
            </w:r>
            <w:r>
              <w:rPr>
                <w:spacing w:val="7"/>
              </w:rPr>
              <w:t xml:space="preserve"> </w:t>
            </w:r>
            <w:r>
              <w:t>on</w:t>
            </w:r>
            <w:r>
              <w:rPr>
                <w:spacing w:val="8"/>
              </w:rPr>
              <w:t xml:space="preserve"> </w:t>
            </w:r>
            <w:r>
              <w:t>Electricity</w:t>
            </w:r>
            <w:r>
              <w:rPr>
                <w:spacing w:val="8"/>
              </w:rPr>
              <w:t xml:space="preserve"> </w:t>
            </w:r>
            <w:r>
              <w:t>and</w:t>
            </w:r>
            <w:r>
              <w:rPr>
                <w:spacing w:val="8"/>
              </w:rPr>
              <w:t xml:space="preserve"> </w:t>
            </w:r>
            <w:r>
              <w:rPr>
                <w:spacing w:val="-2"/>
              </w:rPr>
              <w:t>Magnetism</w:t>
            </w:r>
          </w:p>
          <w:p w14:paraId="2260B071" w14:textId="77777777" w:rsidR="00B7579A" w:rsidRDefault="00087ABA" w:rsidP="00530E52">
            <w:pPr>
              <w:pStyle w:val="TableParagraph"/>
              <w:numPr>
                <w:ilvl w:val="0"/>
                <w:numId w:val="35"/>
              </w:numPr>
              <w:tabs>
                <w:tab w:val="left" w:pos="555"/>
              </w:tabs>
              <w:spacing w:before="2" w:line="240" w:lineRule="auto"/>
            </w:pPr>
            <w:r>
              <w:t>motivate</w:t>
            </w:r>
            <w:r>
              <w:rPr>
                <w:spacing w:val="8"/>
              </w:rPr>
              <w:t xml:space="preserve"> </w:t>
            </w:r>
            <w:r>
              <w:t>the</w:t>
            </w:r>
            <w:r>
              <w:rPr>
                <w:spacing w:val="10"/>
              </w:rPr>
              <w:t xml:space="preserve"> </w:t>
            </w:r>
            <w:r>
              <w:t>students</w:t>
            </w:r>
            <w:r>
              <w:rPr>
                <w:spacing w:val="7"/>
              </w:rPr>
              <w:t xml:space="preserve"> </w:t>
            </w:r>
            <w:r>
              <w:t>to</w:t>
            </w:r>
            <w:r>
              <w:rPr>
                <w:spacing w:val="3"/>
              </w:rPr>
              <w:t xml:space="preserve"> </w:t>
            </w:r>
            <w:r>
              <w:t>apply</w:t>
            </w:r>
            <w:r>
              <w:rPr>
                <w:spacing w:val="3"/>
              </w:rPr>
              <w:t xml:space="preserve"> </w:t>
            </w:r>
            <w:r>
              <w:t>the</w:t>
            </w:r>
            <w:r>
              <w:rPr>
                <w:spacing w:val="10"/>
              </w:rPr>
              <w:t xml:space="preserve"> </w:t>
            </w:r>
            <w:r>
              <w:t>experimental</w:t>
            </w:r>
            <w:r>
              <w:rPr>
                <w:spacing w:val="7"/>
              </w:rPr>
              <w:t xml:space="preserve"> </w:t>
            </w:r>
            <w:r>
              <w:t>techniques</w:t>
            </w:r>
            <w:r>
              <w:rPr>
                <w:spacing w:val="8"/>
              </w:rPr>
              <w:t xml:space="preserve"> </w:t>
            </w:r>
            <w:r>
              <w:t>in</w:t>
            </w:r>
            <w:r>
              <w:rPr>
                <w:spacing w:val="9"/>
              </w:rPr>
              <w:t xml:space="preserve"> </w:t>
            </w:r>
            <w:r>
              <w:rPr>
                <w:spacing w:val="-2"/>
              </w:rPr>
              <w:t>Optics.</w:t>
            </w:r>
          </w:p>
        </w:tc>
      </w:tr>
      <w:tr w:rsidR="00B7579A" w14:paraId="25E30638" w14:textId="77777777">
        <w:trPr>
          <w:trHeight w:val="260"/>
        </w:trPr>
        <w:tc>
          <w:tcPr>
            <w:tcW w:w="9575" w:type="dxa"/>
            <w:gridSpan w:val="10"/>
          </w:tcPr>
          <w:p w14:paraId="0D3ADAA8" w14:textId="77777777" w:rsidR="00B7579A" w:rsidRDefault="00B7579A">
            <w:pPr>
              <w:pStyle w:val="TableParagraph"/>
              <w:spacing w:line="240" w:lineRule="auto"/>
              <w:rPr>
                <w:sz w:val="18"/>
              </w:rPr>
            </w:pPr>
          </w:p>
        </w:tc>
      </w:tr>
      <w:tr w:rsidR="00B7579A" w14:paraId="6DAA38DF" w14:textId="77777777">
        <w:trPr>
          <w:trHeight w:val="255"/>
        </w:trPr>
        <w:tc>
          <w:tcPr>
            <w:tcW w:w="9575" w:type="dxa"/>
            <w:gridSpan w:val="10"/>
          </w:tcPr>
          <w:p w14:paraId="11726C1C" w14:textId="77777777" w:rsidR="00B7579A" w:rsidRDefault="00087ABA">
            <w:pPr>
              <w:pStyle w:val="TableParagraph"/>
              <w:spacing w:line="233" w:lineRule="exact"/>
              <w:ind w:left="220"/>
              <w:rPr>
                <w:b/>
              </w:rPr>
            </w:pPr>
            <w:r>
              <w:rPr>
                <w:b/>
              </w:rPr>
              <w:t>Expected</w:t>
            </w:r>
            <w:r>
              <w:rPr>
                <w:b/>
                <w:spacing w:val="12"/>
              </w:rPr>
              <w:t xml:space="preserve"> </w:t>
            </w:r>
            <w:r>
              <w:rPr>
                <w:b/>
              </w:rPr>
              <w:t>Course</w:t>
            </w:r>
            <w:r>
              <w:rPr>
                <w:b/>
                <w:spacing w:val="17"/>
              </w:rPr>
              <w:t xml:space="preserve"> </w:t>
            </w:r>
            <w:r>
              <w:rPr>
                <w:spacing w:val="-2"/>
              </w:rPr>
              <w:t>Outcomes</w:t>
            </w:r>
            <w:r>
              <w:rPr>
                <w:b/>
                <w:spacing w:val="-2"/>
              </w:rPr>
              <w:t>:</w:t>
            </w:r>
          </w:p>
        </w:tc>
      </w:tr>
      <w:tr w:rsidR="00B7579A" w14:paraId="6D5EC050" w14:textId="77777777">
        <w:trPr>
          <w:trHeight w:val="305"/>
        </w:trPr>
        <w:tc>
          <w:tcPr>
            <w:tcW w:w="9575" w:type="dxa"/>
            <w:gridSpan w:val="10"/>
          </w:tcPr>
          <w:p w14:paraId="3654C6E3" w14:textId="77777777" w:rsidR="00B7579A" w:rsidRDefault="00087ABA">
            <w:pPr>
              <w:pStyle w:val="TableParagraph"/>
              <w:spacing w:line="243" w:lineRule="exact"/>
              <w:ind w:left="220"/>
            </w:pPr>
            <w:r>
              <w:t>On the</w:t>
            </w:r>
            <w:r>
              <w:rPr>
                <w:spacing w:val="11"/>
              </w:rPr>
              <w:t xml:space="preserve"> </w:t>
            </w:r>
            <w:r>
              <w:t>successful</w:t>
            </w:r>
            <w:r>
              <w:rPr>
                <w:spacing w:val="3"/>
              </w:rPr>
              <w:t xml:space="preserve"> </w:t>
            </w:r>
            <w:r>
              <w:t>completion</w:t>
            </w:r>
            <w:r>
              <w:rPr>
                <w:spacing w:val="3"/>
              </w:rPr>
              <w:t xml:space="preserve"> </w:t>
            </w:r>
            <w:r>
              <w:t>of</w:t>
            </w:r>
            <w:r>
              <w:rPr>
                <w:spacing w:val="5"/>
              </w:rPr>
              <w:t xml:space="preserve"> </w:t>
            </w:r>
            <w:r>
              <w:t>the</w:t>
            </w:r>
            <w:r>
              <w:rPr>
                <w:spacing w:val="11"/>
              </w:rPr>
              <w:t xml:space="preserve"> </w:t>
            </w:r>
            <w:r>
              <w:t>course,</w:t>
            </w:r>
            <w:r>
              <w:rPr>
                <w:spacing w:val="4"/>
              </w:rPr>
              <w:t xml:space="preserve"> </w:t>
            </w:r>
            <w:r>
              <w:t>student</w:t>
            </w:r>
            <w:r>
              <w:rPr>
                <w:spacing w:val="7"/>
              </w:rPr>
              <w:t xml:space="preserve"> </w:t>
            </w:r>
            <w:r>
              <w:t>will</w:t>
            </w:r>
            <w:r>
              <w:rPr>
                <w:spacing w:val="3"/>
              </w:rPr>
              <w:t xml:space="preserve"> </w:t>
            </w:r>
            <w:r>
              <w:t>be</w:t>
            </w:r>
            <w:r>
              <w:rPr>
                <w:spacing w:val="6"/>
              </w:rPr>
              <w:t xml:space="preserve"> </w:t>
            </w:r>
            <w:r>
              <w:t>able</w:t>
            </w:r>
            <w:r>
              <w:rPr>
                <w:spacing w:val="11"/>
              </w:rPr>
              <w:t xml:space="preserve"> </w:t>
            </w:r>
            <w:r>
              <w:rPr>
                <w:spacing w:val="-5"/>
              </w:rPr>
              <w:t>to:</w:t>
            </w:r>
          </w:p>
        </w:tc>
      </w:tr>
      <w:tr w:rsidR="00B7579A" w14:paraId="2DDB3098" w14:textId="77777777">
        <w:trPr>
          <w:trHeight w:val="520"/>
        </w:trPr>
        <w:tc>
          <w:tcPr>
            <w:tcW w:w="525" w:type="dxa"/>
          </w:tcPr>
          <w:p w14:paraId="6704B2B3" w14:textId="77777777" w:rsidR="00B7579A" w:rsidRDefault="00087ABA">
            <w:pPr>
              <w:pStyle w:val="TableParagraph"/>
              <w:spacing w:line="243" w:lineRule="exact"/>
              <w:ind w:left="35"/>
              <w:jc w:val="center"/>
            </w:pPr>
            <w:r>
              <w:rPr>
                <w:spacing w:val="-10"/>
              </w:rPr>
              <w:t>1</w:t>
            </w:r>
          </w:p>
        </w:tc>
        <w:tc>
          <w:tcPr>
            <w:tcW w:w="7869" w:type="dxa"/>
            <w:gridSpan w:val="7"/>
          </w:tcPr>
          <w:p w14:paraId="3A485DC3" w14:textId="77777777" w:rsidR="00B7579A" w:rsidRDefault="00087ABA">
            <w:pPr>
              <w:pStyle w:val="TableParagraph"/>
              <w:spacing w:line="243" w:lineRule="exact"/>
              <w:ind w:left="215"/>
            </w:pPr>
            <w:r>
              <w:t>apply</w:t>
            </w:r>
            <w:r>
              <w:rPr>
                <w:spacing w:val="-4"/>
              </w:rPr>
              <w:t xml:space="preserve"> </w:t>
            </w:r>
            <w:r>
              <w:t>the</w:t>
            </w:r>
            <w:r>
              <w:rPr>
                <w:spacing w:val="15"/>
              </w:rPr>
              <w:t xml:space="preserve"> </w:t>
            </w:r>
            <w:r>
              <w:t>concepts</w:t>
            </w:r>
            <w:r>
              <w:rPr>
                <w:spacing w:val="9"/>
              </w:rPr>
              <w:t xml:space="preserve"> </w:t>
            </w:r>
            <w:r>
              <w:t>of</w:t>
            </w:r>
            <w:r>
              <w:rPr>
                <w:spacing w:val="10"/>
              </w:rPr>
              <w:t xml:space="preserve"> </w:t>
            </w:r>
            <w:r>
              <w:t>Specific</w:t>
            </w:r>
            <w:r>
              <w:rPr>
                <w:spacing w:val="16"/>
              </w:rPr>
              <w:t xml:space="preserve"> </w:t>
            </w:r>
            <w:r>
              <w:t>heat</w:t>
            </w:r>
            <w:r>
              <w:rPr>
                <w:spacing w:val="2"/>
              </w:rPr>
              <w:t xml:space="preserve"> </w:t>
            </w:r>
            <w:r>
              <w:t>capacity</w:t>
            </w:r>
            <w:r>
              <w:rPr>
                <w:spacing w:val="4"/>
              </w:rPr>
              <w:t xml:space="preserve"> </w:t>
            </w:r>
            <w:r>
              <w:t>and</w:t>
            </w:r>
            <w:r>
              <w:rPr>
                <w:spacing w:val="4"/>
              </w:rPr>
              <w:t xml:space="preserve"> </w:t>
            </w:r>
            <w:r>
              <w:t>Young’s</w:t>
            </w:r>
            <w:r>
              <w:rPr>
                <w:spacing w:val="4"/>
              </w:rPr>
              <w:t xml:space="preserve"> </w:t>
            </w:r>
            <w:r>
              <w:t>Modulus</w:t>
            </w:r>
            <w:r>
              <w:rPr>
                <w:spacing w:val="8"/>
              </w:rPr>
              <w:t xml:space="preserve"> </w:t>
            </w:r>
            <w:r>
              <w:t>of</w:t>
            </w:r>
            <w:r>
              <w:rPr>
                <w:spacing w:val="10"/>
              </w:rPr>
              <w:t xml:space="preserve"> </w:t>
            </w:r>
            <w:r>
              <w:rPr>
                <w:spacing w:val="-2"/>
              </w:rPr>
              <w:t>different</w:t>
            </w:r>
          </w:p>
          <w:p w14:paraId="0541C86D" w14:textId="77777777" w:rsidR="00B7579A" w:rsidRDefault="00087ABA">
            <w:pPr>
              <w:pStyle w:val="TableParagraph"/>
              <w:spacing w:before="2" w:line="240" w:lineRule="auto"/>
              <w:ind w:left="215"/>
            </w:pPr>
            <w:r>
              <w:rPr>
                <w:spacing w:val="-2"/>
              </w:rPr>
              <w:t>substances</w:t>
            </w:r>
          </w:p>
        </w:tc>
        <w:tc>
          <w:tcPr>
            <w:tcW w:w="1181" w:type="dxa"/>
            <w:gridSpan w:val="2"/>
          </w:tcPr>
          <w:p w14:paraId="47B2B51F" w14:textId="77777777" w:rsidR="00B7579A" w:rsidRDefault="00087ABA">
            <w:pPr>
              <w:pStyle w:val="TableParagraph"/>
              <w:spacing w:line="243" w:lineRule="exact"/>
              <w:ind w:left="214"/>
            </w:pPr>
            <w:r>
              <w:rPr>
                <w:spacing w:val="-5"/>
              </w:rPr>
              <w:t>K3</w:t>
            </w:r>
          </w:p>
        </w:tc>
      </w:tr>
      <w:tr w:rsidR="00B7579A" w14:paraId="6B4FF48A" w14:textId="77777777">
        <w:trPr>
          <w:trHeight w:val="300"/>
        </w:trPr>
        <w:tc>
          <w:tcPr>
            <w:tcW w:w="525" w:type="dxa"/>
          </w:tcPr>
          <w:p w14:paraId="4CE3F1E3" w14:textId="77777777" w:rsidR="00B7579A" w:rsidRDefault="00087ABA">
            <w:pPr>
              <w:pStyle w:val="TableParagraph"/>
              <w:spacing w:line="243" w:lineRule="exact"/>
              <w:ind w:left="35"/>
              <w:jc w:val="center"/>
            </w:pPr>
            <w:r>
              <w:rPr>
                <w:spacing w:val="-10"/>
              </w:rPr>
              <w:t>2</w:t>
            </w:r>
          </w:p>
        </w:tc>
        <w:tc>
          <w:tcPr>
            <w:tcW w:w="7869" w:type="dxa"/>
            <w:gridSpan w:val="7"/>
          </w:tcPr>
          <w:p w14:paraId="5FC373EB" w14:textId="77777777" w:rsidR="00B7579A" w:rsidRDefault="00087ABA">
            <w:pPr>
              <w:pStyle w:val="TableParagraph"/>
              <w:spacing w:line="243" w:lineRule="exact"/>
              <w:ind w:left="215"/>
            </w:pPr>
            <w:r>
              <w:t>acquire</w:t>
            </w:r>
            <w:r>
              <w:rPr>
                <w:spacing w:val="9"/>
              </w:rPr>
              <w:t xml:space="preserve"> </w:t>
            </w:r>
            <w:r>
              <w:t>the</w:t>
            </w:r>
            <w:r>
              <w:rPr>
                <w:spacing w:val="9"/>
              </w:rPr>
              <w:t xml:space="preserve"> </w:t>
            </w:r>
            <w:r>
              <w:t>knowledge</w:t>
            </w:r>
            <w:r>
              <w:rPr>
                <w:spacing w:val="11"/>
              </w:rPr>
              <w:t xml:space="preserve"> </w:t>
            </w:r>
            <w:r>
              <w:t>of</w:t>
            </w:r>
            <w:r>
              <w:rPr>
                <w:spacing w:val="9"/>
              </w:rPr>
              <w:t xml:space="preserve"> </w:t>
            </w:r>
            <w:r>
              <w:t>Physical</w:t>
            </w:r>
            <w:r>
              <w:rPr>
                <w:spacing w:val="7"/>
              </w:rPr>
              <w:t xml:space="preserve"> </w:t>
            </w:r>
            <w:r>
              <w:t>optics</w:t>
            </w:r>
            <w:r>
              <w:rPr>
                <w:spacing w:val="16"/>
              </w:rPr>
              <w:t xml:space="preserve"> </w:t>
            </w:r>
            <w:r>
              <w:t>using</w:t>
            </w:r>
            <w:r>
              <w:rPr>
                <w:spacing w:val="7"/>
              </w:rPr>
              <w:t xml:space="preserve"> </w:t>
            </w:r>
            <w:r>
              <w:rPr>
                <w:spacing w:val="-2"/>
              </w:rPr>
              <w:t>Spectrometer</w:t>
            </w:r>
          </w:p>
        </w:tc>
        <w:tc>
          <w:tcPr>
            <w:tcW w:w="1181" w:type="dxa"/>
            <w:gridSpan w:val="2"/>
          </w:tcPr>
          <w:p w14:paraId="6842F222" w14:textId="77777777" w:rsidR="00B7579A" w:rsidRDefault="00087ABA">
            <w:pPr>
              <w:pStyle w:val="TableParagraph"/>
              <w:spacing w:line="243" w:lineRule="exact"/>
              <w:ind w:left="214"/>
            </w:pPr>
            <w:r>
              <w:rPr>
                <w:spacing w:val="-5"/>
              </w:rPr>
              <w:t>K4</w:t>
            </w:r>
          </w:p>
        </w:tc>
      </w:tr>
      <w:tr w:rsidR="00B7579A" w14:paraId="6D397E62" w14:textId="77777777">
        <w:trPr>
          <w:trHeight w:val="295"/>
        </w:trPr>
        <w:tc>
          <w:tcPr>
            <w:tcW w:w="525" w:type="dxa"/>
          </w:tcPr>
          <w:p w14:paraId="75654B70" w14:textId="77777777" w:rsidR="00B7579A" w:rsidRDefault="00087ABA">
            <w:pPr>
              <w:pStyle w:val="TableParagraph"/>
              <w:spacing w:line="243" w:lineRule="exact"/>
              <w:ind w:left="35"/>
              <w:jc w:val="center"/>
            </w:pPr>
            <w:r>
              <w:rPr>
                <w:spacing w:val="-10"/>
              </w:rPr>
              <w:t>3</w:t>
            </w:r>
          </w:p>
        </w:tc>
        <w:tc>
          <w:tcPr>
            <w:tcW w:w="7869" w:type="dxa"/>
            <w:gridSpan w:val="7"/>
          </w:tcPr>
          <w:p w14:paraId="4A0C0AE3" w14:textId="77777777" w:rsidR="00B7579A" w:rsidRDefault="00087ABA">
            <w:pPr>
              <w:pStyle w:val="TableParagraph"/>
              <w:spacing w:line="243" w:lineRule="exact"/>
              <w:ind w:left="215"/>
            </w:pPr>
            <w:r>
              <w:t>evaluate</w:t>
            </w:r>
            <w:r>
              <w:rPr>
                <w:spacing w:val="9"/>
              </w:rPr>
              <w:t xml:space="preserve"> </w:t>
            </w:r>
            <w:r>
              <w:t>principles</w:t>
            </w:r>
            <w:r>
              <w:rPr>
                <w:spacing w:val="8"/>
              </w:rPr>
              <w:t xml:space="preserve"> </w:t>
            </w:r>
            <w:r>
              <w:t>and</w:t>
            </w:r>
            <w:r>
              <w:rPr>
                <w:spacing w:val="2"/>
              </w:rPr>
              <w:t xml:space="preserve"> </w:t>
            </w:r>
            <w:r>
              <w:t>applications</w:t>
            </w:r>
            <w:r>
              <w:rPr>
                <w:spacing w:val="12"/>
              </w:rPr>
              <w:t xml:space="preserve"> </w:t>
            </w:r>
            <w:r>
              <w:t>of</w:t>
            </w:r>
            <w:r>
              <w:rPr>
                <w:spacing w:val="14"/>
              </w:rPr>
              <w:t xml:space="preserve"> </w:t>
            </w:r>
            <w:r>
              <w:t>Potentiometer,</w:t>
            </w:r>
            <w:r>
              <w:rPr>
                <w:spacing w:val="7"/>
              </w:rPr>
              <w:t xml:space="preserve"> </w:t>
            </w:r>
            <w:r>
              <w:t>Magnetometer</w:t>
            </w:r>
            <w:r>
              <w:rPr>
                <w:spacing w:val="10"/>
              </w:rPr>
              <w:t xml:space="preserve"> </w:t>
            </w:r>
            <w:r>
              <w:t>and</w:t>
            </w:r>
            <w:r>
              <w:rPr>
                <w:spacing w:val="7"/>
              </w:rPr>
              <w:t xml:space="preserve"> </w:t>
            </w:r>
            <w:r>
              <w:rPr>
                <w:spacing w:val="-5"/>
              </w:rPr>
              <w:t>BG.</w:t>
            </w:r>
          </w:p>
        </w:tc>
        <w:tc>
          <w:tcPr>
            <w:tcW w:w="1181" w:type="dxa"/>
            <w:gridSpan w:val="2"/>
          </w:tcPr>
          <w:p w14:paraId="4B0A8267" w14:textId="77777777" w:rsidR="00B7579A" w:rsidRDefault="00087ABA">
            <w:pPr>
              <w:pStyle w:val="TableParagraph"/>
              <w:spacing w:line="243" w:lineRule="exact"/>
              <w:ind w:left="209"/>
            </w:pPr>
            <w:r>
              <w:rPr>
                <w:spacing w:val="-5"/>
              </w:rPr>
              <w:t>K5</w:t>
            </w:r>
          </w:p>
        </w:tc>
      </w:tr>
      <w:tr w:rsidR="00B7579A" w14:paraId="464172E0" w14:textId="77777777">
        <w:trPr>
          <w:trHeight w:val="305"/>
        </w:trPr>
        <w:tc>
          <w:tcPr>
            <w:tcW w:w="9575" w:type="dxa"/>
            <w:gridSpan w:val="10"/>
          </w:tcPr>
          <w:p w14:paraId="51B2750E" w14:textId="77777777" w:rsidR="00B7579A" w:rsidRDefault="00087ABA">
            <w:pPr>
              <w:pStyle w:val="TableParagraph"/>
              <w:spacing w:line="248"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68C7C07C" w14:textId="77777777">
        <w:trPr>
          <w:trHeight w:val="260"/>
        </w:trPr>
        <w:tc>
          <w:tcPr>
            <w:tcW w:w="9575" w:type="dxa"/>
            <w:gridSpan w:val="10"/>
          </w:tcPr>
          <w:p w14:paraId="57E0DE94" w14:textId="77777777" w:rsidR="00B7579A" w:rsidRDefault="00B7579A">
            <w:pPr>
              <w:pStyle w:val="TableParagraph"/>
              <w:spacing w:line="240" w:lineRule="auto"/>
              <w:rPr>
                <w:sz w:val="18"/>
              </w:rPr>
            </w:pPr>
          </w:p>
        </w:tc>
      </w:tr>
      <w:tr w:rsidR="00B7579A" w14:paraId="1166683B" w14:textId="77777777">
        <w:trPr>
          <w:trHeight w:val="515"/>
        </w:trPr>
        <w:tc>
          <w:tcPr>
            <w:tcW w:w="7469" w:type="dxa"/>
            <w:gridSpan w:val="5"/>
          </w:tcPr>
          <w:p w14:paraId="52304464" w14:textId="77777777" w:rsidR="00B7579A" w:rsidRDefault="00087ABA">
            <w:pPr>
              <w:pStyle w:val="TableParagraph"/>
              <w:spacing w:line="241" w:lineRule="exact"/>
              <w:ind w:left="32" w:right="13"/>
              <w:jc w:val="center"/>
              <w:rPr>
                <w:b/>
              </w:rPr>
            </w:pPr>
            <w:r>
              <w:rPr>
                <w:b/>
              </w:rPr>
              <w:t>LIST</w:t>
            </w:r>
            <w:r>
              <w:rPr>
                <w:b/>
                <w:spacing w:val="15"/>
              </w:rPr>
              <w:t xml:space="preserve"> </w:t>
            </w:r>
            <w:r>
              <w:rPr>
                <w:b/>
              </w:rPr>
              <w:t>OF</w:t>
            </w:r>
            <w:r>
              <w:rPr>
                <w:b/>
                <w:spacing w:val="14"/>
              </w:rPr>
              <w:t xml:space="preserve"> </w:t>
            </w:r>
            <w:r>
              <w:rPr>
                <w:b/>
                <w:spacing w:val="-2"/>
              </w:rPr>
              <w:t>EXPERIMENTS</w:t>
            </w:r>
          </w:p>
          <w:p w14:paraId="20BC8706" w14:textId="77777777" w:rsidR="00B7579A" w:rsidRDefault="00087ABA">
            <w:pPr>
              <w:pStyle w:val="TableParagraph"/>
              <w:spacing w:line="252" w:lineRule="exact"/>
              <w:ind w:left="32" w:right="10"/>
              <w:jc w:val="center"/>
              <w:rPr>
                <w:b/>
              </w:rPr>
            </w:pPr>
            <w:r>
              <w:rPr>
                <w:b/>
                <w:noProof/>
              </w:rPr>
              <mc:AlternateContent>
                <mc:Choice Requires="wpg">
                  <w:drawing>
                    <wp:anchor distT="0" distB="0" distL="0" distR="0" simplePos="0" relativeHeight="477544960" behindDoc="1" locked="0" layoutInCell="1" allowOverlap="1" wp14:anchorId="6957CF46" wp14:editId="68B7AB76">
                      <wp:simplePos x="0" y="0"/>
                      <wp:positionH relativeFrom="column">
                        <wp:posOffset>2002472</wp:posOffset>
                      </wp:positionH>
                      <wp:positionV relativeFrom="paragraph">
                        <wp:posOffset>-212279</wp:posOffset>
                      </wp:positionV>
                      <wp:extent cx="1847850" cy="153860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78" name="Image 78"/>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528A017" id="Group 77" o:spid="_x0000_s1026" style="position:absolute;margin-left:157.65pt;margin-top:-16.7pt;width:145.5pt;height:121.15pt;z-index:-2577152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KpD5RuIAAAALAQAADwAAAGRycy9kb3du&#10;cmV2LnhtbEyPwU7DMAyG70i8Q2QkblvShVWjNJ2mCThNSGxIiFvWeG21xqmarO3ennBiR9uffn9/&#10;vp5sywbsfeNIQTIXwJBKZxqqFHwd3mYrYD5oMrp1hAqu6GFd3N/lOjNupE8c9qFiMYR8phXUIXQZ&#10;576s0Wo/dx1SvJ1cb3WIY19x0+sxhtuWL4RIudUNxQ+17nBbY3neX6yC91GPG5m8DrvzaXv9OSw/&#10;vncJKvX4MG1egAWcwj8Mf/pRHYrodHQXMp61CmSylBFVMJPyCVgkUpHGzVHBQqyegRc5v+1Q/A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">
                      <v:shape id="Image 78"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">
                        <v:imagedata r:id="rId33" o:title=""/>
                      </v:shape>
                    </v:group>
                  </w:pict>
                </mc:Fallback>
              </mc:AlternateContent>
            </w:r>
            <w:r>
              <w:rPr>
                <w:b/>
              </w:rPr>
              <w:t>(</w:t>
            </w:r>
            <w:r>
              <w:t>Any</w:t>
            </w:r>
            <w:r>
              <w:rPr>
                <w:spacing w:val="9"/>
              </w:rPr>
              <w:t xml:space="preserve"> </w:t>
            </w:r>
            <w:r>
              <w:t>twelve</w:t>
            </w:r>
            <w:r>
              <w:rPr>
                <w:spacing w:val="7"/>
              </w:rPr>
              <w:t xml:space="preserve"> </w:t>
            </w:r>
            <w:r>
              <w:rPr>
                <w:spacing w:val="-2"/>
              </w:rPr>
              <w:t>experiments</w:t>
            </w:r>
            <w:r>
              <w:rPr>
                <w:b/>
                <w:spacing w:val="-2"/>
              </w:rPr>
              <w:t>)</w:t>
            </w:r>
          </w:p>
        </w:tc>
        <w:tc>
          <w:tcPr>
            <w:tcW w:w="2106" w:type="dxa"/>
            <w:gridSpan w:val="5"/>
          </w:tcPr>
          <w:p w14:paraId="7B94AAB9" w14:textId="77777777" w:rsidR="00B7579A" w:rsidRDefault="00087ABA">
            <w:pPr>
              <w:pStyle w:val="TableParagraph"/>
              <w:spacing w:line="253" w:lineRule="exact"/>
              <w:ind w:left="1009"/>
              <w:rPr>
                <w:b/>
              </w:rPr>
            </w:pPr>
            <w:r>
              <w:rPr>
                <w:b/>
              </w:rPr>
              <w:t>56</w:t>
            </w:r>
            <w:r>
              <w:rPr>
                <w:b/>
                <w:spacing w:val="10"/>
              </w:rPr>
              <w:t xml:space="preserve"> </w:t>
            </w:r>
            <w:r>
              <w:rPr>
                <w:b/>
                <w:spacing w:val="-2"/>
              </w:rPr>
              <w:t>hours</w:t>
            </w:r>
          </w:p>
        </w:tc>
      </w:tr>
      <w:tr w:rsidR="00B7579A" w14:paraId="6A2BD6B1" w14:textId="77777777">
        <w:trPr>
          <w:trHeight w:val="5191"/>
        </w:trPr>
        <w:tc>
          <w:tcPr>
            <w:tcW w:w="9575" w:type="dxa"/>
            <w:gridSpan w:val="10"/>
          </w:tcPr>
          <w:p w14:paraId="20B95E00" w14:textId="77777777" w:rsidR="00B7579A" w:rsidRDefault="00087ABA" w:rsidP="00530E52">
            <w:pPr>
              <w:pStyle w:val="TableParagraph"/>
              <w:numPr>
                <w:ilvl w:val="0"/>
                <w:numId w:val="34"/>
              </w:numPr>
              <w:tabs>
                <w:tab w:val="left" w:pos="790"/>
              </w:tabs>
              <w:spacing w:line="243" w:lineRule="exact"/>
              <w:ind w:hanging="340"/>
            </w:pPr>
            <w:r>
              <w:t>Rigidity</w:t>
            </w:r>
            <w:r>
              <w:rPr>
                <w:spacing w:val="1"/>
              </w:rPr>
              <w:t xml:space="preserve"> </w:t>
            </w:r>
            <w:r>
              <w:t>Modulus</w:t>
            </w:r>
            <w:r>
              <w:rPr>
                <w:spacing w:val="17"/>
              </w:rPr>
              <w:t xml:space="preserve"> </w:t>
            </w:r>
            <w:r>
              <w:t>–</w:t>
            </w:r>
            <w:r>
              <w:rPr>
                <w:spacing w:val="9"/>
              </w:rPr>
              <w:t xml:space="preserve"> </w:t>
            </w:r>
            <w:r>
              <w:t>Torsional</w:t>
            </w:r>
            <w:r>
              <w:rPr>
                <w:spacing w:val="8"/>
              </w:rPr>
              <w:t xml:space="preserve"> </w:t>
            </w:r>
            <w:r>
              <w:t>Pendulum</w:t>
            </w:r>
            <w:r>
              <w:rPr>
                <w:spacing w:val="13"/>
              </w:rPr>
              <w:t xml:space="preserve"> </w:t>
            </w:r>
            <w:r>
              <w:t>–</w:t>
            </w:r>
            <w:r>
              <w:rPr>
                <w:spacing w:val="4"/>
              </w:rPr>
              <w:t xml:space="preserve"> </w:t>
            </w:r>
            <w:r>
              <w:t>With</w:t>
            </w:r>
            <w:r>
              <w:rPr>
                <w:spacing w:val="9"/>
              </w:rPr>
              <w:t xml:space="preserve"> </w:t>
            </w:r>
            <w:r>
              <w:t>&amp;</w:t>
            </w:r>
            <w:r>
              <w:rPr>
                <w:spacing w:val="7"/>
              </w:rPr>
              <w:t xml:space="preserve"> </w:t>
            </w:r>
            <w:r>
              <w:t>Without</w:t>
            </w:r>
            <w:r>
              <w:rPr>
                <w:spacing w:val="8"/>
              </w:rPr>
              <w:t xml:space="preserve"> </w:t>
            </w:r>
            <w:r>
              <w:t>symmetrical</w:t>
            </w:r>
            <w:r>
              <w:rPr>
                <w:spacing w:val="9"/>
              </w:rPr>
              <w:t xml:space="preserve"> </w:t>
            </w:r>
            <w:r>
              <w:rPr>
                <w:spacing w:val="-2"/>
              </w:rPr>
              <w:t>masses</w:t>
            </w:r>
          </w:p>
          <w:p w14:paraId="0257F32E" w14:textId="77777777" w:rsidR="00B7579A" w:rsidRDefault="00087ABA" w:rsidP="00530E52">
            <w:pPr>
              <w:pStyle w:val="TableParagraph"/>
              <w:numPr>
                <w:ilvl w:val="0"/>
                <w:numId w:val="34"/>
              </w:numPr>
              <w:tabs>
                <w:tab w:val="left" w:pos="790"/>
              </w:tabs>
              <w:spacing w:before="7" w:line="240" w:lineRule="auto"/>
              <w:ind w:hanging="340"/>
            </w:pPr>
            <w:r>
              <w:t>Specific</w:t>
            </w:r>
            <w:r>
              <w:rPr>
                <w:spacing w:val="3"/>
              </w:rPr>
              <w:t xml:space="preserve"> </w:t>
            </w:r>
            <w:r>
              <w:t>heat</w:t>
            </w:r>
            <w:r>
              <w:rPr>
                <w:spacing w:val="2"/>
              </w:rPr>
              <w:t xml:space="preserve"> </w:t>
            </w:r>
            <w:r>
              <w:t>capacity</w:t>
            </w:r>
            <w:r>
              <w:rPr>
                <w:spacing w:val="9"/>
              </w:rPr>
              <w:t xml:space="preserve"> </w:t>
            </w:r>
            <w:r>
              <w:t>–</w:t>
            </w:r>
            <w:r>
              <w:rPr>
                <w:spacing w:val="8"/>
              </w:rPr>
              <w:t xml:space="preserve"> </w:t>
            </w:r>
            <w:r>
              <w:t>Newton’s</w:t>
            </w:r>
            <w:r>
              <w:rPr>
                <w:spacing w:val="8"/>
              </w:rPr>
              <w:t xml:space="preserve"> </w:t>
            </w:r>
            <w:r>
              <w:t>Law</w:t>
            </w:r>
            <w:r>
              <w:rPr>
                <w:spacing w:val="9"/>
              </w:rPr>
              <w:t xml:space="preserve"> </w:t>
            </w:r>
            <w:r>
              <w:t>of</w:t>
            </w:r>
            <w:r>
              <w:rPr>
                <w:spacing w:val="15"/>
              </w:rPr>
              <w:t xml:space="preserve"> </w:t>
            </w:r>
            <w:r>
              <w:t>cooling</w:t>
            </w:r>
            <w:r>
              <w:rPr>
                <w:spacing w:val="2"/>
              </w:rPr>
              <w:t xml:space="preserve"> </w:t>
            </w:r>
            <w:r>
              <w:t>–</w:t>
            </w:r>
            <w:r>
              <w:rPr>
                <w:spacing w:val="13"/>
              </w:rPr>
              <w:t xml:space="preserve"> </w:t>
            </w:r>
            <w:r>
              <w:t>Spherical</w:t>
            </w:r>
            <w:r>
              <w:rPr>
                <w:spacing w:val="8"/>
              </w:rPr>
              <w:t xml:space="preserve"> </w:t>
            </w:r>
            <w:r>
              <w:rPr>
                <w:spacing w:val="-2"/>
              </w:rPr>
              <w:t>Calorimeter</w:t>
            </w:r>
          </w:p>
          <w:p w14:paraId="0318E2A3" w14:textId="77777777" w:rsidR="00B7579A" w:rsidRDefault="00087ABA" w:rsidP="00530E52">
            <w:pPr>
              <w:pStyle w:val="TableParagraph"/>
              <w:numPr>
                <w:ilvl w:val="0"/>
                <w:numId w:val="34"/>
              </w:numPr>
              <w:tabs>
                <w:tab w:val="left" w:pos="790"/>
              </w:tabs>
              <w:spacing w:before="7" w:line="240" w:lineRule="auto"/>
              <w:ind w:hanging="340"/>
            </w:pPr>
            <w:r>
              <w:t>Determination</w:t>
            </w:r>
            <w:r>
              <w:rPr>
                <w:spacing w:val="3"/>
              </w:rPr>
              <w:t xml:space="preserve"> </w:t>
            </w:r>
            <w:r>
              <w:t>of</w:t>
            </w:r>
            <w:r>
              <w:rPr>
                <w:spacing w:val="10"/>
              </w:rPr>
              <w:t xml:space="preserve"> </w:t>
            </w:r>
            <w:r>
              <w:t>wavelength</w:t>
            </w:r>
            <w:r>
              <w:rPr>
                <w:spacing w:val="9"/>
              </w:rPr>
              <w:t xml:space="preserve"> </w:t>
            </w:r>
            <w:r>
              <w:t>λ</w:t>
            </w:r>
            <w:r>
              <w:rPr>
                <w:spacing w:val="7"/>
              </w:rPr>
              <w:t xml:space="preserve"> </w:t>
            </w:r>
            <w:r>
              <w:t>-</w:t>
            </w:r>
            <w:r>
              <w:rPr>
                <w:spacing w:val="5"/>
              </w:rPr>
              <w:t xml:space="preserve"> </w:t>
            </w:r>
            <w:r>
              <w:t>Grating</w:t>
            </w:r>
            <w:r>
              <w:rPr>
                <w:spacing w:val="4"/>
              </w:rPr>
              <w:t xml:space="preserve"> </w:t>
            </w:r>
            <w:r>
              <w:t>–</w:t>
            </w:r>
            <w:r>
              <w:rPr>
                <w:spacing w:val="9"/>
              </w:rPr>
              <w:t xml:space="preserve"> </w:t>
            </w:r>
            <w:r>
              <w:t>Normal</w:t>
            </w:r>
            <w:r>
              <w:rPr>
                <w:spacing w:val="8"/>
              </w:rPr>
              <w:t xml:space="preserve"> </w:t>
            </w:r>
            <w:r>
              <w:t>Incidence</w:t>
            </w:r>
            <w:r>
              <w:rPr>
                <w:spacing w:val="11"/>
              </w:rPr>
              <w:t xml:space="preserve"> </w:t>
            </w:r>
            <w:r>
              <w:t>-</w:t>
            </w:r>
            <w:r>
              <w:rPr>
                <w:spacing w:val="1"/>
              </w:rPr>
              <w:t xml:space="preserve"> </w:t>
            </w:r>
            <w:r>
              <w:rPr>
                <w:spacing w:val="-2"/>
              </w:rPr>
              <w:t>Spectrometer</w:t>
            </w:r>
          </w:p>
          <w:p w14:paraId="6CBB4029" w14:textId="77777777" w:rsidR="00B7579A" w:rsidRDefault="00087ABA" w:rsidP="00530E52">
            <w:pPr>
              <w:pStyle w:val="TableParagraph"/>
              <w:numPr>
                <w:ilvl w:val="0"/>
                <w:numId w:val="34"/>
              </w:numPr>
              <w:tabs>
                <w:tab w:val="left" w:pos="790"/>
              </w:tabs>
              <w:spacing w:before="7" w:line="240" w:lineRule="auto"/>
              <w:ind w:hanging="340"/>
            </w:pPr>
            <w:r>
              <w:t>Refractive</w:t>
            </w:r>
            <w:r>
              <w:rPr>
                <w:spacing w:val="10"/>
              </w:rPr>
              <w:t xml:space="preserve"> </w:t>
            </w:r>
            <w:r>
              <w:t>index</w:t>
            </w:r>
            <w:r>
              <w:rPr>
                <w:spacing w:val="4"/>
              </w:rPr>
              <w:t xml:space="preserve"> </w:t>
            </w:r>
            <w:r>
              <w:t>of</w:t>
            </w:r>
            <w:r>
              <w:rPr>
                <w:spacing w:val="10"/>
              </w:rPr>
              <w:t xml:space="preserve"> </w:t>
            </w:r>
            <w:r>
              <w:t>Prism</w:t>
            </w:r>
            <w:r>
              <w:rPr>
                <w:spacing w:val="7"/>
              </w:rPr>
              <w:t xml:space="preserve"> </w:t>
            </w:r>
            <w:r>
              <w:t>-</w:t>
            </w:r>
            <w:r>
              <w:rPr>
                <w:spacing w:val="5"/>
              </w:rPr>
              <w:t xml:space="preserve"> </w:t>
            </w:r>
            <w:r>
              <w:t>(</w:t>
            </w:r>
            <w:proofErr w:type="spellStart"/>
            <w:r>
              <w:t>i</w:t>
            </w:r>
            <w:proofErr w:type="spellEnd"/>
            <w:r>
              <w:rPr>
                <w:spacing w:val="7"/>
              </w:rPr>
              <w:t xml:space="preserve"> </w:t>
            </w:r>
            <w:r>
              <w:t>–</w:t>
            </w:r>
            <w:r>
              <w:rPr>
                <w:spacing w:val="-1"/>
              </w:rPr>
              <w:t xml:space="preserve"> </w:t>
            </w:r>
            <w:proofErr w:type="spellStart"/>
            <w:r>
              <w:t>i</w:t>
            </w:r>
            <w:proofErr w:type="spellEnd"/>
            <w:r>
              <w:t>’)</w:t>
            </w:r>
            <w:r>
              <w:rPr>
                <w:spacing w:val="6"/>
              </w:rPr>
              <w:t xml:space="preserve"> </w:t>
            </w:r>
            <w:r>
              <w:t>curve</w:t>
            </w:r>
            <w:r>
              <w:rPr>
                <w:spacing w:val="11"/>
              </w:rPr>
              <w:t xml:space="preserve"> </w:t>
            </w:r>
            <w:r>
              <w:t>-</w:t>
            </w:r>
            <w:r>
              <w:rPr>
                <w:spacing w:val="1"/>
              </w:rPr>
              <w:t xml:space="preserve"> </w:t>
            </w:r>
            <w:r>
              <w:rPr>
                <w:spacing w:val="-2"/>
              </w:rPr>
              <w:t>Spectrometer</w:t>
            </w:r>
          </w:p>
          <w:p w14:paraId="66995787" w14:textId="77777777" w:rsidR="00B7579A" w:rsidRDefault="00087ABA" w:rsidP="00530E52">
            <w:pPr>
              <w:pStyle w:val="TableParagraph"/>
              <w:numPr>
                <w:ilvl w:val="0"/>
                <w:numId w:val="34"/>
              </w:numPr>
              <w:tabs>
                <w:tab w:val="left" w:pos="790"/>
              </w:tabs>
              <w:spacing w:before="7" w:line="240" w:lineRule="auto"/>
              <w:ind w:hanging="340"/>
            </w:pPr>
            <w:r>
              <w:t>Determination</w:t>
            </w:r>
            <w:r>
              <w:rPr>
                <w:spacing w:val="9"/>
              </w:rPr>
              <w:t xml:space="preserve"> </w:t>
            </w:r>
            <w:r>
              <w:t>of</w:t>
            </w:r>
            <w:r>
              <w:rPr>
                <w:spacing w:val="15"/>
              </w:rPr>
              <w:t xml:space="preserve"> </w:t>
            </w:r>
            <w:r>
              <w:t>Cauchy’s</w:t>
            </w:r>
            <w:r>
              <w:rPr>
                <w:spacing w:val="9"/>
              </w:rPr>
              <w:t xml:space="preserve"> </w:t>
            </w:r>
            <w:r>
              <w:t>constants</w:t>
            </w:r>
            <w:r>
              <w:rPr>
                <w:spacing w:val="8"/>
              </w:rPr>
              <w:t xml:space="preserve"> </w:t>
            </w:r>
            <w:r>
              <w:t>-</w:t>
            </w:r>
            <w:r>
              <w:rPr>
                <w:spacing w:val="11"/>
              </w:rPr>
              <w:t xml:space="preserve"> </w:t>
            </w:r>
            <w:r>
              <w:rPr>
                <w:spacing w:val="-2"/>
              </w:rPr>
              <w:t>Spectrometer</w:t>
            </w:r>
          </w:p>
          <w:p w14:paraId="23BFCB4F" w14:textId="77777777" w:rsidR="00B7579A" w:rsidRDefault="00087ABA" w:rsidP="00530E52">
            <w:pPr>
              <w:pStyle w:val="TableParagraph"/>
              <w:numPr>
                <w:ilvl w:val="0"/>
                <w:numId w:val="34"/>
              </w:numPr>
              <w:tabs>
                <w:tab w:val="left" w:pos="790"/>
              </w:tabs>
              <w:spacing w:before="7" w:line="240" w:lineRule="auto"/>
              <w:ind w:hanging="340"/>
            </w:pPr>
            <w:r>
              <w:t>Dispersive</w:t>
            </w:r>
            <w:r>
              <w:rPr>
                <w:spacing w:val="15"/>
              </w:rPr>
              <w:t xml:space="preserve"> </w:t>
            </w:r>
            <w:r>
              <w:t>Power</w:t>
            </w:r>
            <w:r>
              <w:rPr>
                <w:spacing w:val="9"/>
              </w:rPr>
              <w:t xml:space="preserve"> </w:t>
            </w:r>
            <w:r>
              <w:t>of</w:t>
            </w:r>
            <w:r>
              <w:rPr>
                <w:spacing w:val="8"/>
              </w:rPr>
              <w:t xml:space="preserve"> </w:t>
            </w:r>
            <w:r>
              <w:t>Prism</w:t>
            </w:r>
            <w:r>
              <w:rPr>
                <w:spacing w:val="6"/>
              </w:rPr>
              <w:t xml:space="preserve"> </w:t>
            </w:r>
            <w:r>
              <w:t>-</w:t>
            </w:r>
            <w:r>
              <w:rPr>
                <w:spacing w:val="4"/>
              </w:rPr>
              <w:t xml:space="preserve"> </w:t>
            </w:r>
            <w:r>
              <w:rPr>
                <w:spacing w:val="-2"/>
              </w:rPr>
              <w:t>Spectrometer</w:t>
            </w:r>
          </w:p>
          <w:p w14:paraId="0FE75372" w14:textId="77777777" w:rsidR="00B7579A" w:rsidRDefault="00087ABA" w:rsidP="00530E52">
            <w:pPr>
              <w:pStyle w:val="TableParagraph"/>
              <w:numPr>
                <w:ilvl w:val="0"/>
                <w:numId w:val="34"/>
              </w:numPr>
              <w:tabs>
                <w:tab w:val="left" w:pos="790"/>
              </w:tabs>
              <w:spacing w:before="7" w:line="240" w:lineRule="auto"/>
              <w:ind w:hanging="340"/>
            </w:pPr>
            <w:r>
              <w:t>Refractive</w:t>
            </w:r>
            <w:r>
              <w:rPr>
                <w:spacing w:val="10"/>
              </w:rPr>
              <w:t xml:space="preserve"> </w:t>
            </w:r>
            <w:r>
              <w:t>index</w:t>
            </w:r>
            <w:r>
              <w:rPr>
                <w:spacing w:val="3"/>
              </w:rPr>
              <w:t xml:space="preserve"> </w:t>
            </w:r>
            <w:r>
              <w:t>of</w:t>
            </w:r>
            <w:r>
              <w:rPr>
                <w:spacing w:val="4"/>
              </w:rPr>
              <w:t xml:space="preserve"> </w:t>
            </w:r>
            <w:r>
              <w:t>a</w:t>
            </w:r>
            <w:r>
              <w:rPr>
                <w:spacing w:val="10"/>
              </w:rPr>
              <w:t xml:space="preserve"> </w:t>
            </w:r>
            <w:r>
              <w:t>lens</w:t>
            </w:r>
            <w:r>
              <w:rPr>
                <w:spacing w:val="7"/>
              </w:rPr>
              <w:t xml:space="preserve"> </w:t>
            </w:r>
            <w:r>
              <w:t>-</w:t>
            </w:r>
            <w:r>
              <w:rPr>
                <w:spacing w:val="4"/>
              </w:rPr>
              <w:t xml:space="preserve"> </w:t>
            </w:r>
            <w:r>
              <w:t>Newton’s</w:t>
            </w:r>
            <w:r>
              <w:rPr>
                <w:spacing w:val="4"/>
              </w:rPr>
              <w:t xml:space="preserve"> </w:t>
            </w:r>
            <w:r>
              <w:rPr>
                <w:spacing w:val="-2"/>
              </w:rPr>
              <w:t>rings</w:t>
            </w:r>
          </w:p>
          <w:p w14:paraId="3878E34D" w14:textId="77777777" w:rsidR="00B7579A" w:rsidRDefault="00087ABA" w:rsidP="00530E52">
            <w:pPr>
              <w:pStyle w:val="TableParagraph"/>
              <w:numPr>
                <w:ilvl w:val="0"/>
                <w:numId w:val="34"/>
              </w:numPr>
              <w:tabs>
                <w:tab w:val="left" w:pos="790"/>
              </w:tabs>
              <w:spacing w:before="2" w:line="240" w:lineRule="auto"/>
              <w:ind w:hanging="340"/>
            </w:pPr>
            <w:r>
              <w:t>Comparison</w:t>
            </w:r>
            <w:r>
              <w:rPr>
                <w:spacing w:val="8"/>
              </w:rPr>
              <w:t xml:space="preserve"> </w:t>
            </w:r>
            <w:r>
              <w:t>of</w:t>
            </w:r>
            <w:r>
              <w:rPr>
                <w:spacing w:val="10"/>
              </w:rPr>
              <w:t xml:space="preserve"> </w:t>
            </w:r>
            <w:r>
              <w:t>magnetic</w:t>
            </w:r>
            <w:r>
              <w:rPr>
                <w:spacing w:val="10"/>
              </w:rPr>
              <w:t xml:space="preserve"> </w:t>
            </w:r>
            <w:r>
              <w:t>moments</w:t>
            </w:r>
            <w:r>
              <w:rPr>
                <w:spacing w:val="8"/>
              </w:rPr>
              <w:t xml:space="preserve"> </w:t>
            </w:r>
            <w:r>
              <w:t>–</w:t>
            </w:r>
            <w:r>
              <w:rPr>
                <w:spacing w:val="13"/>
              </w:rPr>
              <w:t xml:space="preserve"> </w:t>
            </w:r>
            <w:r>
              <w:t>Deflection</w:t>
            </w:r>
            <w:r>
              <w:rPr>
                <w:spacing w:val="8"/>
              </w:rPr>
              <w:t xml:space="preserve"> </w:t>
            </w:r>
            <w:r>
              <w:t>magnetometer</w:t>
            </w:r>
            <w:r>
              <w:rPr>
                <w:spacing w:val="11"/>
              </w:rPr>
              <w:t xml:space="preserve"> </w:t>
            </w:r>
            <w:r>
              <w:t>–</w:t>
            </w:r>
            <w:r>
              <w:rPr>
                <w:spacing w:val="8"/>
              </w:rPr>
              <w:t xml:space="preserve"> </w:t>
            </w:r>
            <w:r>
              <w:t>Tan</w:t>
            </w:r>
            <w:r>
              <w:rPr>
                <w:spacing w:val="9"/>
              </w:rPr>
              <w:t xml:space="preserve"> </w:t>
            </w:r>
            <w:r>
              <w:t>A</w:t>
            </w:r>
            <w:r>
              <w:rPr>
                <w:spacing w:val="4"/>
              </w:rPr>
              <w:t xml:space="preserve"> </w:t>
            </w:r>
            <w:r>
              <w:rPr>
                <w:spacing w:val="-2"/>
              </w:rPr>
              <w:t>position</w:t>
            </w:r>
          </w:p>
          <w:p w14:paraId="10B4E53B" w14:textId="77777777" w:rsidR="00B7579A" w:rsidRDefault="00087ABA" w:rsidP="00530E52">
            <w:pPr>
              <w:pStyle w:val="TableParagraph"/>
              <w:numPr>
                <w:ilvl w:val="0"/>
                <w:numId w:val="34"/>
              </w:numPr>
              <w:tabs>
                <w:tab w:val="left" w:pos="790"/>
              </w:tabs>
              <w:spacing w:before="7" w:line="240" w:lineRule="auto"/>
              <w:ind w:hanging="340"/>
            </w:pPr>
            <w:r>
              <w:t>Magnetic field</w:t>
            </w:r>
            <w:r>
              <w:rPr>
                <w:spacing w:val="4"/>
              </w:rPr>
              <w:t xml:space="preserve"> </w:t>
            </w:r>
            <w:r>
              <w:t>intensity</w:t>
            </w:r>
            <w:r>
              <w:rPr>
                <w:spacing w:val="7"/>
              </w:rPr>
              <w:t xml:space="preserve"> </w:t>
            </w:r>
            <w:r>
              <w:t>-</w:t>
            </w:r>
            <w:r>
              <w:rPr>
                <w:spacing w:val="5"/>
              </w:rPr>
              <w:t xml:space="preserve"> </w:t>
            </w:r>
            <w:r>
              <w:t>Field</w:t>
            </w:r>
            <w:r>
              <w:rPr>
                <w:spacing w:val="4"/>
              </w:rPr>
              <w:t xml:space="preserve"> </w:t>
            </w:r>
            <w:r>
              <w:t>along</w:t>
            </w:r>
            <w:r>
              <w:rPr>
                <w:spacing w:val="3"/>
              </w:rPr>
              <w:t xml:space="preserve"> </w:t>
            </w:r>
            <w:r>
              <w:t>the</w:t>
            </w:r>
            <w:r>
              <w:rPr>
                <w:spacing w:val="6"/>
              </w:rPr>
              <w:t xml:space="preserve"> </w:t>
            </w:r>
            <w:r>
              <w:t>axis</w:t>
            </w:r>
            <w:r>
              <w:rPr>
                <w:spacing w:val="7"/>
              </w:rPr>
              <w:t xml:space="preserve"> </w:t>
            </w:r>
            <w:r>
              <w:t>of</w:t>
            </w:r>
            <w:r>
              <w:rPr>
                <w:spacing w:val="10"/>
              </w:rPr>
              <w:t xml:space="preserve"> </w:t>
            </w:r>
            <w:r>
              <w:t>a</w:t>
            </w:r>
            <w:r>
              <w:rPr>
                <w:spacing w:val="5"/>
              </w:rPr>
              <w:t xml:space="preserve"> </w:t>
            </w:r>
            <w:r>
              <w:t>circular</w:t>
            </w:r>
            <w:r>
              <w:rPr>
                <w:spacing w:val="6"/>
              </w:rPr>
              <w:t xml:space="preserve"> </w:t>
            </w:r>
            <w:r>
              <w:rPr>
                <w:spacing w:val="-4"/>
              </w:rPr>
              <w:t>coil</w:t>
            </w:r>
          </w:p>
          <w:p w14:paraId="06CABD43" w14:textId="77777777" w:rsidR="00B7579A" w:rsidRDefault="00087ABA" w:rsidP="00530E52">
            <w:pPr>
              <w:pStyle w:val="TableParagraph"/>
              <w:numPr>
                <w:ilvl w:val="0"/>
                <w:numId w:val="34"/>
              </w:numPr>
              <w:tabs>
                <w:tab w:val="left" w:pos="790"/>
              </w:tabs>
              <w:spacing w:before="7" w:line="240" w:lineRule="auto"/>
              <w:ind w:hanging="340"/>
            </w:pPr>
            <w:r>
              <w:t>Young’s</w:t>
            </w:r>
            <w:r>
              <w:rPr>
                <w:spacing w:val="5"/>
              </w:rPr>
              <w:t xml:space="preserve"> </w:t>
            </w:r>
            <w:r>
              <w:t>Modulus</w:t>
            </w:r>
            <w:r>
              <w:rPr>
                <w:spacing w:val="12"/>
              </w:rPr>
              <w:t xml:space="preserve"> </w:t>
            </w:r>
            <w:r>
              <w:t>–</w:t>
            </w:r>
            <w:r>
              <w:rPr>
                <w:spacing w:val="8"/>
              </w:rPr>
              <w:t xml:space="preserve"> </w:t>
            </w:r>
            <w:r>
              <w:t>Cantilever</w:t>
            </w:r>
            <w:r>
              <w:rPr>
                <w:spacing w:val="15"/>
              </w:rPr>
              <w:t xml:space="preserve"> </w:t>
            </w:r>
            <w:r>
              <w:t>–</w:t>
            </w:r>
            <w:r>
              <w:rPr>
                <w:spacing w:val="9"/>
              </w:rPr>
              <w:t xml:space="preserve"> </w:t>
            </w:r>
            <w:r>
              <w:t>Depression</w:t>
            </w:r>
            <w:r>
              <w:rPr>
                <w:spacing w:val="13"/>
              </w:rPr>
              <w:t xml:space="preserve"> </w:t>
            </w:r>
            <w:r>
              <w:t>–</w:t>
            </w:r>
            <w:r>
              <w:rPr>
                <w:spacing w:val="3"/>
              </w:rPr>
              <w:t xml:space="preserve"> </w:t>
            </w:r>
            <w:r>
              <w:t>Pin</w:t>
            </w:r>
            <w:r>
              <w:rPr>
                <w:spacing w:val="8"/>
              </w:rPr>
              <w:t xml:space="preserve"> </w:t>
            </w:r>
            <w:r>
              <w:t>and</w:t>
            </w:r>
            <w:r>
              <w:rPr>
                <w:spacing w:val="9"/>
              </w:rPr>
              <w:t xml:space="preserve"> </w:t>
            </w:r>
            <w:r>
              <w:rPr>
                <w:spacing w:val="-2"/>
              </w:rPr>
              <w:t>Microscope</w:t>
            </w:r>
          </w:p>
          <w:p w14:paraId="2ACB68FD" w14:textId="77777777" w:rsidR="00B7579A" w:rsidRDefault="00087ABA" w:rsidP="00530E52">
            <w:pPr>
              <w:pStyle w:val="TableParagraph"/>
              <w:numPr>
                <w:ilvl w:val="0"/>
                <w:numId w:val="34"/>
              </w:numPr>
              <w:tabs>
                <w:tab w:val="left" w:pos="845"/>
              </w:tabs>
              <w:spacing w:before="8" w:line="240" w:lineRule="auto"/>
              <w:ind w:left="845" w:hanging="395"/>
            </w:pPr>
            <w:r>
              <w:t>Young’s</w:t>
            </w:r>
            <w:r>
              <w:rPr>
                <w:spacing w:val="8"/>
              </w:rPr>
              <w:t xml:space="preserve"> </w:t>
            </w:r>
            <w:r>
              <w:t>Modulus</w:t>
            </w:r>
            <w:r>
              <w:rPr>
                <w:spacing w:val="9"/>
              </w:rPr>
              <w:t xml:space="preserve"> </w:t>
            </w:r>
            <w:r>
              <w:t>–</w:t>
            </w:r>
            <w:r>
              <w:rPr>
                <w:spacing w:val="10"/>
              </w:rPr>
              <w:t xml:space="preserve"> </w:t>
            </w:r>
            <w:r>
              <w:t>Koenig’s</w:t>
            </w:r>
            <w:r>
              <w:rPr>
                <w:spacing w:val="15"/>
              </w:rPr>
              <w:t xml:space="preserve"> </w:t>
            </w:r>
            <w:r>
              <w:t>Method</w:t>
            </w:r>
            <w:r>
              <w:rPr>
                <w:spacing w:val="10"/>
              </w:rPr>
              <w:t xml:space="preserve"> </w:t>
            </w:r>
            <w:r>
              <w:t>–</w:t>
            </w:r>
            <w:r>
              <w:rPr>
                <w:spacing w:val="10"/>
              </w:rPr>
              <w:t xml:space="preserve"> </w:t>
            </w:r>
            <w:r>
              <w:t>Non-Uniform</w:t>
            </w:r>
            <w:r>
              <w:rPr>
                <w:spacing w:val="14"/>
              </w:rPr>
              <w:t xml:space="preserve"> </w:t>
            </w:r>
            <w:r>
              <w:rPr>
                <w:spacing w:val="-2"/>
              </w:rPr>
              <w:t>bending</w:t>
            </w:r>
          </w:p>
          <w:p w14:paraId="58878DD9" w14:textId="77777777" w:rsidR="00B7579A" w:rsidRDefault="00087ABA" w:rsidP="00530E52">
            <w:pPr>
              <w:pStyle w:val="TableParagraph"/>
              <w:numPr>
                <w:ilvl w:val="0"/>
                <w:numId w:val="34"/>
              </w:numPr>
              <w:tabs>
                <w:tab w:val="left" w:pos="845"/>
              </w:tabs>
              <w:spacing w:before="7" w:line="240" w:lineRule="auto"/>
              <w:ind w:left="845" w:hanging="395"/>
            </w:pPr>
            <w:r>
              <w:t>Young’s</w:t>
            </w:r>
            <w:r>
              <w:rPr>
                <w:spacing w:val="8"/>
              </w:rPr>
              <w:t xml:space="preserve"> </w:t>
            </w:r>
            <w:r>
              <w:t>Modulus</w:t>
            </w:r>
            <w:r>
              <w:rPr>
                <w:spacing w:val="9"/>
              </w:rPr>
              <w:t xml:space="preserve"> </w:t>
            </w:r>
            <w:r>
              <w:t>–</w:t>
            </w:r>
            <w:r>
              <w:rPr>
                <w:spacing w:val="10"/>
              </w:rPr>
              <w:t xml:space="preserve"> </w:t>
            </w:r>
            <w:r>
              <w:t>Koenig’s</w:t>
            </w:r>
            <w:r>
              <w:rPr>
                <w:spacing w:val="9"/>
              </w:rPr>
              <w:t xml:space="preserve"> </w:t>
            </w:r>
            <w:r>
              <w:t>Method</w:t>
            </w:r>
            <w:r>
              <w:rPr>
                <w:spacing w:val="10"/>
              </w:rPr>
              <w:t xml:space="preserve"> </w:t>
            </w:r>
            <w:r>
              <w:t>–</w:t>
            </w:r>
            <w:r>
              <w:rPr>
                <w:spacing w:val="10"/>
              </w:rPr>
              <w:t xml:space="preserve"> </w:t>
            </w:r>
            <w:r>
              <w:t>Uniform</w:t>
            </w:r>
            <w:r>
              <w:rPr>
                <w:spacing w:val="9"/>
              </w:rPr>
              <w:t xml:space="preserve"> </w:t>
            </w:r>
            <w:r>
              <w:rPr>
                <w:spacing w:val="-2"/>
              </w:rPr>
              <w:t>bending</w:t>
            </w:r>
          </w:p>
          <w:p w14:paraId="635992CD" w14:textId="77777777" w:rsidR="00B7579A" w:rsidRDefault="00087ABA" w:rsidP="00530E52">
            <w:pPr>
              <w:pStyle w:val="TableParagraph"/>
              <w:numPr>
                <w:ilvl w:val="0"/>
                <w:numId w:val="34"/>
              </w:numPr>
              <w:tabs>
                <w:tab w:val="left" w:pos="845"/>
              </w:tabs>
              <w:spacing w:before="7" w:line="240" w:lineRule="auto"/>
              <w:ind w:left="845" w:hanging="395"/>
            </w:pPr>
            <w:r>
              <w:t>Specific</w:t>
            </w:r>
            <w:r>
              <w:rPr>
                <w:spacing w:val="5"/>
              </w:rPr>
              <w:t xml:space="preserve"> </w:t>
            </w:r>
            <w:r>
              <w:t>resistance</w:t>
            </w:r>
            <w:r>
              <w:rPr>
                <w:spacing w:val="11"/>
              </w:rPr>
              <w:t xml:space="preserve"> </w:t>
            </w:r>
            <w:r>
              <w:t>of</w:t>
            </w:r>
            <w:r>
              <w:rPr>
                <w:spacing w:val="9"/>
              </w:rPr>
              <w:t xml:space="preserve"> </w:t>
            </w:r>
            <w:r>
              <w:t>a</w:t>
            </w:r>
            <w:r>
              <w:rPr>
                <w:spacing w:val="6"/>
              </w:rPr>
              <w:t xml:space="preserve"> </w:t>
            </w:r>
            <w:r>
              <w:t>wire</w:t>
            </w:r>
            <w:r>
              <w:rPr>
                <w:spacing w:val="11"/>
              </w:rPr>
              <w:t xml:space="preserve"> </w:t>
            </w:r>
            <w:r>
              <w:t>-</w:t>
            </w:r>
            <w:r>
              <w:rPr>
                <w:spacing w:val="5"/>
              </w:rPr>
              <w:t xml:space="preserve"> </w:t>
            </w:r>
            <w:r>
              <w:rPr>
                <w:spacing w:val="-2"/>
              </w:rPr>
              <w:t>Potentiometer</w:t>
            </w:r>
          </w:p>
          <w:p w14:paraId="7E619B8F" w14:textId="77777777" w:rsidR="00B7579A" w:rsidRDefault="00087ABA" w:rsidP="00530E52">
            <w:pPr>
              <w:pStyle w:val="TableParagraph"/>
              <w:numPr>
                <w:ilvl w:val="0"/>
                <w:numId w:val="34"/>
              </w:numPr>
              <w:tabs>
                <w:tab w:val="left" w:pos="845"/>
              </w:tabs>
              <w:spacing w:before="7" w:line="240" w:lineRule="auto"/>
              <w:ind w:left="845" w:hanging="395"/>
            </w:pPr>
            <w:r>
              <w:t>EMF</w:t>
            </w:r>
            <w:r>
              <w:rPr>
                <w:spacing w:val="5"/>
              </w:rPr>
              <w:t xml:space="preserve"> </w:t>
            </w:r>
            <w:r>
              <w:t>of</w:t>
            </w:r>
            <w:r>
              <w:rPr>
                <w:spacing w:val="9"/>
              </w:rPr>
              <w:t xml:space="preserve"> </w:t>
            </w:r>
            <w:r>
              <w:t>a</w:t>
            </w:r>
            <w:r>
              <w:rPr>
                <w:spacing w:val="15"/>
              </w:rPr>
              <w:t xml:space="preserve"> </w:t>
            </w:r>
            <w:r>
              <w:t>thermocouple</w:t>
            </w:r>
            <w:r>
              <w:rPr>
                <w:spacing w:val="6"/>
              </w:rPr>
              <w:t xml:space="preserve"> </w:t>
            </w:r>
            <w:r>
              <w:t>-</w:t>
            </w:r>
            <w:r>
              <w:rPr>
                <w:spacing w:val="10"/>
              </w:rPr>
              <w:t xml:space="preserve"> </w:t>
            </w:r>
            <w:r>
              <w:rPr>
                <w:spacing w:val="-2"/>
              </w:rPr>
              <w:t>Potentiometer</w:t>
            </w:r>
          </w:p>
          <w:p w14:paraId="0199BC08" w14:textId="77777777" w:rsidR="00B7579A" w:rsidRDefault="00087ABA" w:rsidP="00530E52">
            <w:pPr>
              <w:pStyle w:val="TableParagraph"/>
              <w:numPr>
                <w:ilvl w:val="0"/>
                <w:numId w:val="34"/>
              </w:numPr>
              <w:tabs>
                <w:tab w:val="left" w:pos="845"/>
              </w:tabs>
              <w:spacing w:before="7" w:line="240" w:lineRule="auto"/>
              <w:ind w:left="845" w:hanging="395"/>
            </w:pPr>
            <w:r>
              <w:t>Calibration</w:t>
            </w:r>
            <w:r>
              <w:rPr>
                <w:spacing w:val="12"/>
              </w:rPr>
              <w:t xml:space="preserve"> </w:t>
            </w:r>
            <w:r>
              <w:t>High</w:t>
            </w:r>
            <w:r>
              <w:rPr>
                <w:spacing w:val="7"/>
              </w:rPr>
              <w:t xml:space="preserve"> </w:t>
            </w:r>
            <w:r>
              <w:t>range</w:t>
            </w:r>
            <w:r>
              <w:rPr>
                <w:spacing w:val="9"/>
              </w:rPr>
              <w:t xml:space="preserve"> </w:t>
            </w:r>
            <w:r>
              <w:t>voltmeter</w:t>
            </w:r>
            <w:r>
              <w:rPr>
                <w:spacing w:val="9"/>
              </w:rPr>
              <w:t xml:space="preserve"> </w:t>
            </w:r>
            <w:r>
              <w:t>-</w:t>
            </w:r>
            <w:r>
              <w:rPr>
                <w:spacing w:val="9"/>
              </w:rPr>
              <w:t xml:space="preserve"> </w:t>
            </w:r>
            <w:r>
              <w:rPr>
                <w:spacing w:val="-2"/>
              </w:rPr>
              <w:t>Potentiometer</w:t>
            </w:r>
          </w:p>
          <w:p w14:paraId="01CF34C9" w14:textId="77777777" w:rsidR="00B7579A" w:rsidRDefault="00087ABA" w:rsidP="00530E52">
            <w:pPr>
              <w:pStyle w:val="TableParagraph"/>
              <w:numPr>
                <w:ilvl w:val="0"/>
                <w:numId w:val="34"/>
              </w:numPr>
              <w:tabs>
                <w:tab w:val="left" w:pos="845"/>
              </w:tabs>
              <w:spacing w:before="7" w:line="240" w:lineRule="auto"/>
              <w:ind w:left="845" w:hanging="395"/>
            </w:pPr>
            <w:r>
              <w:t>Temperature</w:t>
            </w:r>
            <w:r>
              <w:rPr>
                <w:spacing w:val="10"/>
              </w:rPr>
              <w:t xml:space="preserve"> </w:t>
            </w:r>
            <w:r>
              <w:t>Coefficient</w:t>
            </w:r>
            <w:r>
              <w:rPr>
                <w:spacing w:val="6"/>
              </w:rPr>
              <w:t xml:space="preserve"> </w:t>
            </w:r>
            <w:r>
              <w:t>of</w:t>
            </w:r>
            <w:r>
              <w:rPr>
                <w:spacing w:val="13"/>
              </w:rPr>
              <w:t xml:space="preserve"> </w:t>
            </w:r>
            <w:r>
              <w:t>Resistance</w:t>
            </w:r>
            <w:r>
              <w:rPr>
                <w:spacing w:val="10"/>
              </w:rPr>
              <w:t xml:space="preserve"> </w:t>
            </w:r>
            <w:r>
              <w:t>-</w:t>
            </w:r>
            <w:r>
              <w:rPr>
                <w:spacing w:val="4"/>
              </w:rPr>
              <w:t xml:space="preserve"> </w:t>
            </w:r>
            <w:r>
              <w:t>Thermistor</w:t>
            </w:r>
            <w:r>
              <w:rPr>
                <w:spacing w:val="9"/>
              </w:rPr>
              <w:t xml:space="preserve"> </w:t>
            </w:r>
            <w:r>
              <w:t>-</w:t>
            </w:r>
            <w:r>
              <w:rPr>
                <w:spacing w:val="8"/>
              </w:rPr>
              <w:t xml:space="preserve"> </w:t>
            </w:r>
            <w:r>
              <w:t>Carey</w:t>
            </w:r>
            <w:r>
              <w:rPr>
                <w:spacing w:val="7"/>
              </w:rPr>
              <w:t xml:space="preserve"> </w:t>
            </w:r>
            <w:r>
              <w:t>Foster’s</w:t>
            </w:r>
            <w:r>
              <w:rPr>
                <w:spacing w:val="8"/>
              </w:rPr>
              <w:t xml:space="preserve"> </w:t>
            </w:r>
            <w:r>
              <w:rPr>
                <w:spacing w:val="-2"/>
              </w:rPr>
              <w:t>Bridge</w:t>
            </w:r>
          </w:p>
          <w:p w14:paraId="0528A724" w14:textId="77777777" w:rsidR="00B7579A" w:rsidRDefault="00087ABA" w:rsidP="00530E52">
            <w:pPr>
              <w:pStyle w:val="TableParagraph"/>
              <w:numPr>
                <w:ilvl w:val="0"/>
                <w:numId w:val="34"/>
              </w:numPr>
              <w:tabs>
                <w:tab w:val="left" w:pos="845"/>
              </w:tabs>
              <w:spacing w:before="7" w:line="240" w:lineRule="auto"/>
              <w:ind w:left="845" w:hanging="395"/>
            </w:pPr>
            <w:r>
              <w:t>Characteristics</w:t>
            </w:r>
            <w:r>
              <w:rPr>
                <w:spacing w:val="6"/>
              </w:rPr>
              <w:t xml:space="preserve"> </w:t>
            </w:r>
            <w:r>
              <w:t>of</w:t>
            </w:r>
            <w:r>
              <w:rPr>
                <w:spacing w:val="9"/>
              </w:rPr>
              <w:t xml:space="preserve"> </w:t>
            </w:r>
            <w:r>
              <w:t>Zener</w:t>
            </w:r>
            <w:r>
              <w:rPr>
                <w:spacing w:val="6"/>
              </w:rPr>
              <w:t xml:space="preserve"> </w:t>
            </w:r>
            <w:r>
              <w:rPr>
                <w:spacing w:val="-2"/>
              </w:rPr>
              <w:t>diode</w:t>
            </w:r>
          </w:p>
          <w:p w14:paraId="03A0BDD3" w14:textId="77777777" w:rsidR="00B7579A" w:rsidRDefault="00087ABA" w:rsidP="00530E52">
            <w:pPr>
              <w:pStyle w:val="TableParagraph"/>
              <w:numPr>
                <w:ilvl w:val="0"/>
                <w:numId w:val="34"/>
              </w:numPr>
              <w:tabs>
                <w:tab w:val="left" w:pos="845"/>
              </w:tabs>
              <w:spacing w:before="2" w:line="240" w:lineRule="auto"/>
              <w:ind w:left="845" w:hanging="395"/>
            </w:pPr>
            <w:r>
              <w:t>Figure</w:t>
            </w:r>
            <w:r>
              <w:rPr>
                <w:spacing w:val="13"/>
              </w:rPr>
              <w:t xml:space="preserve"> </w:t>
            </w:r>
            <w:r>
              <w:t>of</w:t>
            </w:r>
            <w:r>
              <w:rPr>
                <w:spacing w:val="9"/>
              </w:rPr>
              <w:t xml:space="preserve"> </w:t>
            </w:r>
            <w:r>
              <w:t>Merit</w:t>
            </w:r>
            <w:r>
              <w:rPr>
                <w:spacing w:val="6"/>
              </w:rPr>
              <w:t xml:space="preserve"> </w:t>
            </w:r>
            <w:r>
              <w:t>–</w:t>
            </w:r>
            <w:r>
              <w:rPr>
                <w:spacing w:val="2"/>
              </w:rPr>
              <w:t xml:space="preserve"> </w:t>
            </w:r>
            <w:r>
              <w:t>Charge</w:t>
            </w:r>
            <w:r>
              <w:rPr>
                <w:spacing w:val="6"/>
              </w:rPr>
              <w:t xml:space="preserve"> </w:t>
            </w:r>
            <w:r>
              <w:t>sensitivity</w:t>
            </w:r>
            <w:r>
              <w:rPr>
                <w:spacing w:val="1"/>
              </w:rPr>
              <w:t xml:space="preserve"> </w:t>
            </w:r>
            <w:r>
              <w:t>-</w:t>
            </w:r>
            <w:r>
              <w:rPr>
                <w:spacing w:val="10"/>
              </w:rPr>
              <w:t xml:space="preserve"> </w:t>
            </w:r>
            <w:r>
              <w:t>Ballistic</w:t>
            </w:r>
            <w:r>
              <w:rPr>
                <w:spacing w:val="14"/>
              </w:rPr>
              <w:t xml:space="preserve"> </w:t>
            </w:r>
            <w:r>
              <w:rPr>
                <w:spacing w:val="-2"/>
              </w:rPr>
              <w:t>Galvanometer</w:t>
            </w:r>
          </w:p>
          <w:p w14:paraId="489EF328" w14:textId="77777777" w:rsidR="00B7579A" w:rsidRDefault="00087ABA" w:rsidP="00530E52">
            <w:pPr>
              <w:pStyle w:val="TableParagraph"/>
              <w:numPr>
                <w:ilvl w:val="0"/>
                <w:numId w:val="34"/>
              </w:numPr>
              <w:tabs>
                <w:tab w:val="left" w:pos="845"/>
              </w:tabs>
              <w:spacing w:before="7" w:line="252" w:lineRule="exact"/>
              <w:ind w:left="845" w:hanging="395"/>
            </w:pPr>
            <w:r>
              <w:t>Comparison</w:t>
            </w:r>
            <w:r>
              <w:rPr>
                <w:spacing w:val="2"/>
              </w:rPr>
              <w:t xml:space="preserve"> </w:t>
            </w:r>
            <w:r>
              <w:t>of</w:t>
            </w:r>
            <w:r>
              <w:rPr>
                <w:spacing w:val="10"/>
              </w:rPr>
              <w:t xml:space="preserve"> </w:t>
            </w:r>
            <w:r>
              <w:t>Mutual</w:t>
            </w:r>
            <w:r>
              <w:rPr>
                <w:spacing w:val="8"/>
              </w:rPr>
              <w:t xml:space="preserve"> </w:t>
            </w:r>
            <w:r>
              <w:t>Inductance</w:t>
            </w:r>
            <w:r>
              <w:rPr>
                <w:spacing w:val="11"/>
              </w:rPr>
              <w:t xml:space="preserve"> </w:t>
            </w:r>
            <w:r>
              <w:t>-</w:t>
            </w:r>
            <w:r>
              <w:rPr>
                <w:spacing w:val="6"/>
              </w:rPr>
              <w:t xml:space="preserve"> </w:t>
            </w:r>
            <w:r>
              <w:rPr>
                <w:spacing w:val="-5"/>
              </w:rPr>
              <w:t>BG</w:t>
            </w:r>
          </w:p>
          <w:p w14:paraId="4771C923" w14:textId="77777777" w:rsidR="00904A62" w:rsidRDefault="00087ABA" w:rsidP="00530E52">
            <w:pPr>
              <w:pStyle w:val="TableParagraph"/>
              <w:numPr>
                <w:ilvl w:val="0"/>
                <w:numId w:val="34"/>
              </w:numPr>
              <w:tabs>
                <w:tab w:val="left" w:pos="845"/>
              </w:tabs>
              <w:spacing w:line="252" w:lineRule="exact"/>
              <w:ind w:left="845" w:hanging="395"/>
              <w:rPr>
                <w:spacing w:val="-5"/>
                <w:lang w:val="en-IN"/>
              </w:rPr>
            </w:pPr>
            <w:r>
              <w:t>Determination</w:t>
            </w:r>
            <w:r>
              <w:rPr>
                <w:spacing w:val="7"/>
              </w:rPr>
              <w:t xml:space="preserve"> </w:t>
            </w:r>
            <w:r>
              <w:t>of</w:t>
            </w:r>
            <w:r>
              <w:rPr>
                <w:spacing w:val="9"/>
              </w:rPr>
              <w:t xml:space="preserve"> </w:t>
            </w:r>
            <w:r>
              <w:t>High</w:t>
            </w:r>
            <w:r>
              <w:rPr>
                <w:spacing w:val="8"/>
              </w:rPr>
              <w:t xml:space="preserve"> </w:t>
            </w:r>
            <w:r>
              <w:t>Resistance</w:t>
            </w:r>
            <w:r>
              <w:rPr>
                <w:spacing w:val="11"/>
              </w:rPr>
              <w:t xml:space="preserve"> </w:t>
            </w:r>
            <w:r>
              <w:t>by</w:t>
            </w:r>
            <w:r>
              <w:rPr>
                <w:spacing w:val="3"/>
              </w:rPr>
              <w:t xml:space="preserve"> </w:t>
            </w:r>
            <w:r>
              <w:t>leakage-</w:t>
            </w:r>
            <w:r>
              <w:rPr>
                <w:spacing w:val="5"/>
              </w:rPr>
              <w:t xml:space="preserve"> </w:t>
            </w:r>
            <w:r>
              <w:rPr>
                <w:spacing w:val="-5"/>
              </w:rPr>
              <w:t>BG</w:t>
            </w:r>
          </w:p>
          <w:p w14:paraId="1BAA6500" w14:textId="6460DBFB" w:rsidR="00904A62" w:rsidRPr="00904A62" w:rsidRDefault="00904A62" w:rsidP="00530E52">
            <w:pPr>
              <w:pStyle w:val="TableParagraph"/>
              <w:numPr>
                <w:ilvl w:val="0"/>
                <w:numId w:val="34"/>
              </w:numPr>
              <w:tabs>
                <w:tab w:val="left" w:pos="845"/>
              </w:tabs>
              <w:spacing w:line="252" w:lineRule="exact"/>
              <w:ind w:left="845" w:hanging="395"/>
              <w:rPr>
                <w:spacing w:val="-5"/>
                <w:lang w:val="en-IN"/>
              </w:rPr>
            </w:pPr>
            <w:r w:rsidRPr="00904A62">
              <w:rPr>
                <w:spacing w:val="-5"/>
                <w:lang w:val="en-IN"/>
              </w:rPr>
              <w:t xml:space="preserve"> Determination of Brewster angle using LASER source </w:t>
            </w:r>
          </w:p>
          <w:p w14:paraId="72F16F0A" w14:textId="1E5A51C2" w:rsidR="00904A62" w:rsidRPr="00904A62" w:rsidRDefault="00904A62" w:rsidP="00530E52">
            <w:pPr>
              <w:pStyle w:val="TableParagraph"/>
              <w:numPr>
                <w:ilvl w:val="0"/>
                <w:numId w:val="34"/>
              </w:numPr>
              <w:tabs>
                <w:tab w:val="left" w:pos="845"/>
              </w:tabs>
              <w:spacing w:line="252" w:lineRule="exact"/>
              <w:ind w:left="845" w:hanging="395"/>
              <w:rPr>
                <w:spacing w:val="-5"/>
                <w:lang w:val="en-IN"/>
              </w:rPr>
            </w:pPr>
            <w:r w:rsidRPr="00904A62">
              <w:rPr>
                <w:spacing w:val="-5"/>
                <w:lang w:val="en-IN"/>
              </w:rPr>
              <w:t xml:space="preserve">Study of polarization using Quarter Wave Plate and Half Wave Plate </w:t>
            </w:r>
          </w:p>
          <w:p w14:paraId="333DBBC2" w14:textId="76CF8053" w:rsidR="00904A62" w:rsidRPr="00904A62" w:rsidRDefault="00904A62" w:rsidP="00530E52">
            <w:pPr>
              <w:pStyle w:val="TableParagraph"/>
              <w:numPr>
                <w:ilvl w:val="0"/>
                <w:numId w:val="34"/>
              </w:numPr>
              <w:tabs>
                <w:tab w:val="left" w:pos="845"/>
              </w:tabs>
              <w:spacing w:line="252" w:lineRule="exact"/>
              <w:ind w:left="845" w:hanging="395"/>
              <w:rPr>
                <w:spacing w:val="-5"/>
                <w:lang w:val="en-IN"/>
              </w:rPr>
            </w:pPr>
            <w:r w:rsidRPr="00904A62">
              <w:rPr>
                <w:spacing w:val="-5"/>
                <w:lang w:val="en-IN"/>
              </w:rPr>
              <w:t xml:space="preserve">Numerical aperture determination of optical fibre </w:t>
            </w:r>
          </w:p>
          <w:p w14:paraId="73F3E681" w14:textId="77777777" w:rsidR="00904A62" w:rsidRPr="00904A62" w:rsidRDefault="00904A62" w:rsidP="00530E52">
            <w:pPr>
              <w:pStyle w:val="TableParagraph"/>
              <w:numPr>
                <w:ilvl w:val="0"/>
                <w:numId w:val="34"/>
              </w:numPr>
              <w:tabs>
                <w:tab w:val="left" w:pos="845"/>
              </w:tabs>
              <w:spacing w:line="252" w:lineRule="exact"/>
              <w:ind w:left="845" w:hanging="395"/>
            </w:pPr>
            <w:r w:rsidRPr="00904A62">
              <w:rPr>
                <w:spacing w:val="-5"/>
                <w:lang w:val="en-IN"/>
              </w:rPr>
              <w:t xml:space="preserve">Optical fibre attenuation measurement </w:t>
            </w:r>
          </w:p>
          <w:p w14:paraId="14E32C6C" w14:textId="069096C0" w:rsidR="00B7579A" w:rsidRDefault="00904A62" w:rsidP="00530E52">
            <w:pPr>
              <w:pStyle w:val="TableParagraph"/>
              <w:numPr>
                <w:ilvl w:val="0"/>
                <w:numId w:val="34"/>
              </w:numPr>
              <w:tabs>
                <w:tab w:val="left" w:pos="845"/>
              </w:tabs>
              <w:spacing w:line="252" w:lineRule="exact"/>
              <w:ind w:left="845" w:hanging="395"/>
            </w:pPr>
            <w:r w:rsidRPr="00904A62">
              <w:rPr>
                <w:spacing w:val="-5"/>
                <w:lang w:val="en-IN"/>
              </w:rPr>
              <w:t>LASER to optical fibre coupling and transmission study</w:t>
            </w:r>
          </w:p>
        </w:tc>
      </w:tr>
      <w:tr w:rsidR="00B7579A" w14:paraId="360E8579" w14:textId="77777777">
        <w:trPr>
          <w:trHeight w:val="255"/>
        </w:trPr>
        <w:tc>
          <w:tcPr>
            <w:tcW w:w="9575" w:type="dxa"/>
            <w:gridSpan w:val="10"/>
          </w:tcPr>
          <w:p w14:paraId="2ED82BA1" w14:textId="77777777" w:rsidR="00B7579A" w:rsidRDefault="00B7579A">
            <w:pPr>
              <w:pStyle w:val="TableParagraph"/>
              <w:spacing w:line="240" w:lineRule="auto"/>
              <w:rPr>
                <w:sz w:val="18"/>
              </w:rPr>
            </w:pPr>
          </w:p>
        </w:tc>
      </w:tr>
      <w:tr w:rsidR="00B7579A" w14:paraId="327CD482" w14:textId="77777777">
        <w:trPr>
          <w:trHeight w:val="255"/>
        </w:trPr>
        <w:tc>
          <w:tcPr>
            <w:tcW w:w="7179" w:type="dxa"/>
            <w:gridSpan w:val="4"/>
          </w:tcPr>
          <w:p w14:paraId="66233F75" w14:textId="77777777" w:rsidR="00B7579A" w:rsidRDefault="00087ABA">
            <w:pPr>
              <w:pStyle w:val="TableParagraph"/>
              <w:spacing w:line="235" w:lineRule="exact"/>
              <w:ind w:right="113"/>
              <w:jc w:val="center"/>
              <w:rPr>
                <w:b/>
              </w:rPr>
            </w:pPr>
            <w:r>
              <w:rPr>
                <w:b/>
              </w:rPr>
              <w:t>Contemporary</w:t>
            </w:r>
            <w:r>
              <w:rPr>
                <w:b/>
                <w:spacing w:val="16"/>
              </w:rPr>
              <w:t xml:space="preserve"> </w:t>
            </w:r>
            <w:r>
              <w:rPr>
                <w:b/>
                <w:spacing w:val="-2"/>
              </w:rPr>
              <w:t>Issues</w:t>
            </w:r>
          </w:p>
        </w:tc>
        <w:tc>
          <w:tcPr>
            <w:tcW w:w="2396" w:type="dxa"/>
            <w:gridSpan w:val="6"/>
          </w:tcPr>
          <w:p w14:paraId="714656CC" w14:textId="77777777" w:rsidR="00B7579A" w:rsidRDefault="00087ABA">
            <w:pPr>
              <w:pStyle w:val="TableParagraph"/>
              <w:spacing w:line="235" w:lineRule="exact"/>
              <w:ind w:left="1464"/>
              <w:rPr>
                <w:b/>
              </w:rPr>
            </w:pPr>
            <w:r>
              <w:rPr>
                <w:b/>
              </w:rPr>
              <w:t>4</w:t>
            </w:r>
            <w:r>
              <w:rPr>
                <w:b/>
                <w:spacing w:val="5"/>
              </w:rPr>
              <w:t xml:space="preserve"> </w:t>
            </w:r>
            <w:r>
              <w:rPr>
                <w:b/>
                <w:spacing w:val="-2"/>
              </w:rPr>
              <w:t>hours</w:t>
            </w:r>
          </w:p>
        </w:tc>
      </w:tr>
      <w:tr w:rsidR="00B7579A" w14:paraId="3AB9356F" w14:textId="77777777">
        <w:trPr>
          <w:trHeight w:val="260"/>
        </w:trPr>
        <w:tc>
          <w:tcPr>
            <w:tcW w:w="9575" w:type="dxa"/>
            <w:gridSpan w:val="10"/>
          </w:tcPr>
          <w:p w14:paraId="79F15790" w14:textId="77777777" w:rsidR="00B7579A" w:rsidRDefault="00087ABA">
            <w:pPr>
              <w:pStyle w:val="TableParagraph"/>
              <w:ind w:left="220"/>
            </w:pPr>
            <w:r>
              <w:t>Online</w:t>
            </w:r>
            <w:r>
              <w:rPr>
                <w:spacing w:val="11"/>
              </w:rPr>
              <w:t xml:space="preserve"> </w:t>
            </w:r>
            <w:r>
              <w:t>workshop,</w:t>
            </w:r>
            <w:r>
              <w:rPr>
                <w:spacing w:val="10"/>
              </w:rPr>
              <w:t xml:space="preserve"> </w:t>
            </w:r>
            <w:r>
              <w:t>Webinars</w:t>
            </w:r>
            <w:r>
              <w:rPr>
                <w:spacing w:val="8"/>
              </w:rPr>
              <w:t xml:space="preserve"> </w:t>
            </w:r>
            <w:r>
              <w:t>on</w:t>
            </w:r>
            <w:r>
              <w:rPr>
                <w:spacing w:val="10"/>
              </w:rPr>
              <w:t xml:space="preserve"> </w:t>
            </w:r>
            <w:r>
              <w:t>Experimental</w:t>
            </w:r>
            <w:r>
              <w:rPr>
                <w:spacing w:val="14"/>
              </w:rPr>
              <w:t xml:space="preserve"> </w:t>
            </w:r>
            <w:r>
              <w:rPr>
                <w:spacing w:val="-2"/>
              </w:rPr>
              <w:t>Physics</w:t>
            </w:r>
          </w:p>
        </w:tc>
      </w:tr>
      <w:tr w:rsidR="00B7579A" w14:paraId="388BBC9E" w14:textId="77777777">
        <w:trPr>
          <w:trHeight w:val="260"/>
        </w:trPr>
        <w:tc>
          <w:tcPr>
            <w:tcW w:w="9575" w:type="dxa"/>
            <w:gridSpan w:val="10"/>
          </w:tcPr>
          <w:p w14:paraId="6E43C28E" w14:textId="77777777" w:rsidR="00B7579A" w:rsidRDefault="00B7579A">
            <w:pPr>
              <w:pStyle w:val="TableParagraph"/>
              <w:spacing w:line="240" w:lineRule="auto"/>
              <w:rPr>
                <w:sz w:val="18"/>
              </w:rPr>
            </w:pPr>
          </w:p>
        </w:tc>
      </w:tr>
      <w:tr w:rsidR="00B7579A" w14:paraId="4AC70A56" w14:textId="77777777">
        <w:trPr>
          <w:trHeight w:val="255"/>
        </w:trPr>
        <w:tc>
          <w:tcPr>
            <w:tcW w:w="7179" w:type="dxa"/>
            <w:gridSpan w:val="4"/>
          </w:tcPr>
          <w:p w14:paraId="63CFDD20" w14:textId="77777777" w:rsidR="00B7579A" w:rsidRDefault="00087ABA">
            <w:pPr>
              <w:pStyle w:val="TableParagraph"/>
              <w:spacing w:line="235" w:lineRule="exact"/>
              <w:ind w:right="186"/>
              <w:jc w:val="right"/>
              <w:rPr>
                <w:b/>
              </w:rPr>
            </w:pPr>
            <w:r>
              <w:rPr>
                <w:b/>
              </w:rPr>
              <w:t>Total</w:t>
            </w:r>
            <w:r>
              <w:rPr>
                <w:b/>
                <w:spacing w:val="13"/>
              </w:rPr>
              <w:t xml:space="preserve"> </w:t>
            </w:r>
            <w:r>
              <w:rPr>
                <w:b/>
              </w:rPr>
              <w:t>Practical</w:t>
            </w:r>
            <w:r>
              <w:rPr>
                <w:b/>
                <w:spacing w:val="9"/>
              </w:rPr>
              <w:t xml:space="preserve"> </w:t>
            </w:r>
            <w:r>
              <w:rPr>
                <w:b/>
                <w:spacing w:val="-2"/>
              </w:rPr>
              <w:t>Hours:</w:t>
            </w:r>
          </w:p>
        </w:tc>
        <w:tc>
          <w:tcPr>
            <w:tcW w:w="2396" w:type="dxa"/>
            <w:gridSpan w:val="6"/>
          </w:tcPr>
          <w:p w14:paraId="38630BC3" w14:textId="77777777" w:rsidR="00B7579A" w:rsidRDefault="00087ABA">
            <w:pPr>
              <w:pStyle w:val="TableParagraph"/>
              <w:spacing w:line="235" w:lineRule="exact"/>
              <w:ind w:right="189"/>
              <w:jc w:val="right"/>
              <w:rPr>
                <w:b/>
              </w:rPr>
            </w:pPr>
            <w:r>
              <w:rPr>
                <w:b/>
                <w:spacing w:val="-5"/>
              </w:rPr>
              <w:t>60</w:t>
            </w:r>
          </w:p>
        </w:tc>
      </w:tr>
    </w:tbl>
    <w:p w14:paraId="50E45E8E" w14:textId="77777777" w:rsidR="00B7579A" w:rsidRDefault="00B7579A">
      <w:pPr>
        <w:pStyle w:val="TableParagraph"/>
        <w:spacing w:line="235" w:lineRule="exact"/>
        <w:jc w:val="right"/>
        <w:rPr>
          <w:b/>
        </w:rPr>
        <w:sectPr w:rsidR="00B7579A">
          <w:pgSz w:w="11910" w:h="16840"/>
          <w:pgMar w:top="1240" w:right="0" w:bottom="500" w:left="360" w:header="456" w:footer="251" w:gutter="0"/>
          <w:cols w:space="720"/>
        </w:sectPr>
      </w:pPr>
    </w:p>
    <w:p w14:paraId="640C5B34" w14:textId="77777777" w:rsidR="00B7579A" w:rsidRDefault="00B7579A">
      <w:pPr>
        <w:spacing w:before="41"/>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
        <w:gridCol w:w="655"/>
        <w:gridCol w:w="211"/>
        <w:gridCol w:w="846"/>
        <w:gridCol w:w="841"/>
        <w:gridCol w:w="846"/>
        <w:gridCol w:w="841"/>
        <w:gridCol w:w="840"/>
        <w:gridCol w:w="845"/>
        <w:gridCol w:w="845"/>
        <w:gridCol w:w="839"/>
        <w:gridCol w:w="839"/>
        <w:gridCol w:w="959"/>
        <w:gridCol w:w="82"/>
      </w:tblGrid>
      <w:tr w:rsidR="00B7579A" w14:paraId="18244D98" w14:textId="77777777" w:rsidTr="00521A55">
        <w:trPr>
          <w:trHeight w:val="345"/>
        </w:trPr>
        <w:tc>
          <w:tcPr>
            <w:tcW w:w="9574" w:type="dxa"/>
            <w:gridSpan w:val="14"/>
          </w:tcPr>
          <w:p w14:paraId="4913D021" w14:textId="77777777" w:rsidR="00B7579A" w:rsidRDefault="00087ABA">
            <w:pPr>
              <w:pStyle w:val="TableParagraph"/>
              <w:spacing w:line="253" w:lineRule="exact"/>
              <w:ind w:left="220"/>
              <w:rPr>
                <w:b/>
              </w:rPr>
            </w:pPr>
            <w:r>
              <w:rPr>
                <w:b/>
              </w:rPr>
              <w:t>Reference</w:t>
            </w:r>
            <w:r>
              <w:rPr>
                <w:b/>
                <w:spacing w:val="9"/>
              </w:rPr>
              <w:t xml:space="preserve"> </w:t>
            </w:r>
            <w:r>
              <w:rPr>
                <w:b/>
                <w:spacing w:val="-4"/>
              </w:rPr>
              <w:t>Books</w:t>
            </w:r>
          </w:p>
        </w:tc>
      </w:tr>
      <w:tr w:rsidR="006D7086" w14:paraId="63B92037" w14:textId="77777777" w:rsidTr="00521A55">
        <w:trPr>
          <w:trHeight w:val="520"/>
        </w:trPr>
        <w:tc>
          <w:tcPr>
            <w:tcW w:w="740" w:type="dxa"/>
            <w:gridSpan w:val="2"/>
          </w:tcPr>
          <w:p w14:paraId="43C17E42" w14:textId="77777777" w:rsidR="006D7086" w:rsidRDefault="006D7086" w:rsidP="006D7086">
            <w:pPr>
              <w:pStyle w:val="TableParagraph"/>
              <w:spacing w:line="248" w:lineRule="exact"/>
              <w:ind w:left="135"/>
              <w:jc w:val="center"/>
            </w:pPr>
            <w:r>
              <w:rPr>
                <w:spacing w:val="-10"/>
              </w:rPr>
              <w:t>1</w:t>
            </w:r>
          </w:p>
        </w:tc>
        <w:tc>
          <w:tcPr>
            <w:tcW w:w="8834" w:type="dxa"/>
            <w:gridSpan w:val="12"/>
          </w:tcPr>
          <w:p w14:paraId="71159319" w14:textId="45C2521E" w:rsidR="006D7086" w:rsidRDefault="006D7086" w:rsidP="006D7086">
            <w:pPr>
              <w:pStyle w:val="TableParagraph"/>
              <w:spacing w:line="237" w:lineRule="auto"/>
              <w:ind w:left="100" w:firstLine="60"/>
            </w:pPr>
            <w:r w:rsidRPr="00C24B9A">
              <w:t xml:space="preserve">Textbook of Practical Physics, M.N. Srinivasan, S. Balasubramanian and R. Ranganathan, Sultan Chand &amp; Sons (2017). </w:t>
            </w:r>
          </w:p>
        </w:tc>
      </w:tr>
      <w:tr w:rsidR="006D7086" w14:paraId="3A467662" w14:textId="77777777" w:rsidTr="00521A55">
        <w:trPr>
          <w:trHeight w:val="515"/>
        </w:trPr>
        <w:tc>
          <w:tcPr>
            <w:tcW w:w="740" w:type="dxa"/>
            <w:gridSpan w:val="2"/>
          </w:tcPr>
          <w:p w14:paraId="5015BAD1" w14:textId="77777777" w:rsidR="006D7086" w:rsidRDefault="006D7086" w:rsidP="006D7086">
            <w:pPr>
              <w:pStyle w:val="TableParagraph"/>
              <w:spacing w:line="243" w:lineRule="exact"/>
              <w:ind w:left="135"/>
              <w:jc w:val="center"/>
            </w:pPr>
            <w:r>
              <w:rPr>
                <w:spacing w:val="-10"/>
              </w:rPr>
              <w:t>2</w:t>
            </w:r>
          </w:p>
        </w:tc>
        <w:tc>
          <w:tcPr>
            <w:tcW w:w="8834" w:type="dxa"/>
            <w:gridSpan w:val="12"/>
          </w:tcPr>
          <w:p w14:paraId="6CACBFC9" w14:textId="252A2C2E" w:rsidR="006D7086" w:rsidRDefault="006D7086" w:rsidP="006D7086">
            <w:pPr>
              <w:pStyle w:val="TableParagraph"/>
              <w:spacing w:line="237" w:lineRule="auto"/>
              <w:ind w:left="100"/>
            </w:pPr>
            <w:r>
              <w:rPr>
                <w:rFonts w:hAnsi="Symbol"/>
              </w:rPr>
              <w:t>P</w:t>
            </w:r>
            <w:r w:rsidRPr="00C24B9A">
              <w:t xml:space="preserve">ractical Physics and Electronics, C.C. Ouseph, U.J. Rao and V. </w:t>
            </w:r>
            <w:proofErr w:type="spellStart"/>
            <w:r w:rsidRPr="00C24B9A">
              <w:t>Vijayendran</w:t>
            </w:r>
            <w:proofErr w:type="spellEnd"/>
            <w:r w:rsidRPr="00C24B9A">
              <w:t xml:space="preserve">, S. Viswanathan Publishers (2007). </w:t>
            </w:r>
          </w:p>
        </w:tc>
      </w:tr>
      <w:tr w:rsidR="006D7086" w14:paraId="114BA7C5" w14:textId="77777777" w:rsidTr="00521A55">
        <w:trPr>
          <w:trHeight w:val="515"/>
        </w:trPr>
        <w:tc>
          <w:tcPr>
            <w:tcW w:w="740" w:type="dxa"/>
            <w:gridSpan w:val="2"/>
          </w:tcPr>
          <w:p w14:paraId="6E851ABE" w14:textId="195D1C3A" w:rsidR="006D7086" w:rsidRDefault="006D7086" w:rsidP="006D7086">
            <w:pPr>
              <w:pStyle w:val="TableParagraph"/>
              <w:spacing w:line="243" w:lineRule="exact"/>
              <w:ind w:left="135"/>
              <w:jc w:val="center"/>
              <w:rPr>
                <w:spacing w:val="-10"/>
              </w:rPr>
            </w:pPr>
            <w:r>
              <w:rPr>
                <w:spacing w:val="-10"/>
              </w:rPr>
              <w:t>3</w:t>
            </w:r>
          </w:p>
        </w:tc>
        <w:tc>
          <w:tcPr>
            <w:tcW w:w="8834" w:type="dxa"/>
            <w:gridSpan w:val="12"/>
          </w:tcPr>
          <w:p w14:paraId="035FE7C8" w14:textId="7EA8700B" w:rsidR="006D7086" w:rsidRDefault="006D7086" w:rsidP="006D7086">
            <w:pPr>
              <w:pStyle w:val="TableParagraph"/>
              <w:spacing w:line="237" w:lineRule="auto"/>
              <w:ind w:left="100"/>
              <w:rPr>
                <w:color w:val="1F1F1F"/>
              </w:rPr>
            </w:pPr>
            <w:r w:rsidRPr="00C24B9A">
              <w:t>B.Sc. Practical Physics, C.L. Arora, S. Chand &amp; Company Ltd. (2014).</w:t>
            </w:r>
          </w:p>
        </w:tc>
      </w:tr>
      <w:tr w:rsidR="006D7086" w14:paraId="071DDCB7" w14:textId="77777777" w:rsidTr="00521A55">
        <w:trPr>
          <w:trHeight w:val="515"/>
        </w:trPr>
        <w:tc>
          <w:tcPr>
            <w:tcW w:w="740" w:type="dxa"/>
            <w:gridSpan w:val="2"/>
          </w:tcPr>
          <w:p w14:paraId="3FED4C47" w14:textId="241097F7" w:rsidR="006D7086" w:rsidRDefault="006D7086" w:rsidP="006D7086">
            <w:pPr>
              <w:pStyle w:val="TableParagraph"/>
              <w:spacing w:line="243" w:lineRule="exact"/>
              <w:ind w:left="135"/>
              <w:jc w:val="center"/>
              <w:rPr>
                <w:spacing w:val="-10"/>
              </w:rPr>
            </w:pPr>
            <w:r>
              <w:rPr>
                <w:spacing w:val="-10"/>
              </w:rPr>
              <w:t>4</w:t>
            </w:r>
          </w:p>
        </w:tc>
        <w:tc>
          <w:tcPr>
            <w:tcW w:w="8834" w:type="dxa"/>
            <w:gridSpan w:val="12"/>
          </w:tcPr>
          <w:p w14:paraId="0D942360" w14:textId="5C53E3F5" w:rsidR="006D7086" w:rsidRDefault="006D7086" w:rsidP="006D7086">
            <w:pPr>
              <w:pStyle w:val="TableParagraph"/>
              <w:spacing w:line="237" w:lineRule="auto"/>
              <w:ind w:left="100"/>
              <w:rPr>
                <w:color w:val="1F1F1F"/>
              </w:rPr>
            </w:pPr>
            <w:r w:rsidRPr="00C24B9A">
              <w:t xml:space="preserve">Textbook of Practical Physics, M.N. Srinivasan, S. Balasubramanian and R. Ranganathan, Sultan Chand &amp; Sons (2017). </w:t>
            </w:r>
          </w:p>
        </w:tc>
      </w:tr>
      <w:tr w:rsidR="00B7579A" w14:paraId="5B6965C6" w14:textId="77777777" w:rsidTr="00521A55">
        <w:trPr>
          <w:trHeight w:val="260"/>
        </w:trPr>
        <w:tc>
          <w:tcPr>
            <w:tcW w:w="9574" w:type="dxa"/>
            <w:gridSpan w:val="14"/>
          </w:tcPr>
          <w:p w14:paraId="3C386AE3" w14:textId="77777777" w:rsidR="00B7579A" w:rsidRDefault="00B7579A">
            <w:pPr>
              <w:pStyle w:val="TableParagraph"/>
              <w:spacing w:line="240" w:lineRule="auto"/>
              <w:rPr>
                <w:sz w:val="18"/>
              </w:rPr>
            </w:pPr>
          </w:p>
        </w:tc>
      </w:tr>
      <w:tr w:rsidR="00B7579A" w14:paraId="39F0F223" w14:textId="77777777" w:rsidTr="00521A55">
        <w:trPr>
          <w:trHeight w:val="255"/>
        </w:trPr>
        <w:tc>
          <w:tcPr>
            <w:tcW w:w="9574" w:type="dxa"/>
            <w:gridSpan w:val="14"/>
          </w:tcPr>
          <w:p w14:paraId="75723890" w14:textId="77777777" w:rsidR="00B7579A" w:rsidRDefault="00087ABA">
            <w:pPr>
              <w:pStyle w:val="TableParagraph"/>
              <w:spacing w:line="235" w:lineRule="exact"/>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5A38B7" w14:paraId="255D4D52" w14:textId="77777777" w:rsidTr="00521A55">
        <w:trPr>
          <w:trHeight w:val="260"/>
        </w:trPr>
        <w:tc>
          <w:tcPr>
            <w:tcW w:w="740" w:type="dxa"/>
            <w:gridSpan w:val="2"/>
          </w:tcPr>
          <w:p w14:paraId="6B85EC13" w14:textId="77777777" w:rsidR="005A38B7" w:rsidRDefault="005A38B7" w:rsidP="005A38B7">
            <w:pPr>
              <w:pStyle w:val="TableParagraph"/>
              <w:ind w:left="135"/>
              <w:jc w:val="center"/>
            </w:pPr>
            <w:r>
              <w:rPr>
                <w:spacing w:val="-10"/>
              </w:rPr>
              <w:t>1</w:t>
            </w:r>
          </w:p>
        </w:tc>
        <w:tc>
          <w:tcPr>
            <w:tcW w:w="8834" w:type="dxa"/>
            <w:gridSpan w:val="12"/>
          </w:tcPr>
          <w:p w14:paraId="0BBE7A0F" w14:textId="305EFE3E" w:rsidR="005A38B7" w:rsidRDefault="005A38B7" w:rsidP="005A38B7">
            <w:pPr>
              <w:pStyle w:val="TableParagraph"/>
              <w:ind w:left="175"/>
            </w:pPr>
            <w:r w:rsidRPr="0040247B">
              <w:t>NPTEL – Experimental Physics</w:t>
            </w:r>
            <w:r w:rsidRPr="0040247B">
              <w:br/>
            </w:r>
            <w:hyperlink r:id="rId67" w:tgtFrame="_new" w:history="1">
              <w:r w:rsidRPr="0040247B">
                <w:rPr>
                  <w:rStyle w:val="Hyperlink"/>
                </w:rPr>
                <w:t>https://nptel.ac.in/courses/115105110</w:t>
              </w:r>
            </w:hyperlink>
            <w:r w:rsidRPr="0040247B">
              <w:t xml:space="preserve"> </w:t>
            </w:r>
          </w:p>
        </w:tc>
      </w:tr>
      <w:tr w:rsidR="005A38B7" w14:paraId="4B92D2F0" w14:textId="77777777" w:rsidTr="00521A55">
        <w:trPr>
          <w:trHeight w:val="255"/>
        </w:trPr>
        <w:tc>
          <w:tcPr>
            <w:tcW w:w="740" w:type="dxa"/>
            <w:gridSpan w:val="2"/>
          </w:tcPr>
          <w:p w14:paraId="076BFB4A" w14:textId="77777777" w:rsidR="005A38B7" w:rsidRDefault="005A38B7" w:rsidP="005A38B7">
            <w:pPr>
              <w:pStyle w:val="TableParagraph"/>
              <w:spacing w:line="235" w:lineRule="exact"/>
              <w:ind w:left="135"/>
              <w:jc w:val="center"/>
            </w:pPr>
            <w:r>
              <w:rPr>
                <w:spacing w:val="-10"/>
              </w:rPr>
              <w:t>2</w:t>
            </w:r>
          </w:p>
        </w:tc>
        <w:tc>
          <w:tcPr>
            <w:tcW w:w="8834" w:type="dxa"/>
            <w:gridSpan w:val="12"/>
          </w:tcPr>
          <w:p w14:paraId="5493F7B6" w14:textId="37388A71" w:rsidR="005A38B7" w:rsidRDefault="005A38B7" w:rsidP="005A38B7">
            <w:pPr>
              <w:pStyle w:val="TableParagraph"/>
              <w:spacing w:line="235" w:lineRule="exact"/>
              <w:ind w:left="225"/>
            </w:pPr>
            <w:r w:rsidRPr="0040247B">
              <w:t>NPTEL – Optics and Photonics</w:t>
            </w:r>
            <w:r w:rsidRPr="0040247B">
              <w:br/>
            </w:r>
            <w:hyperlink r:id="rId68" w:tgtFrame="_new" w:history="1">
              <w:r w:rsidRPr="0040247B">
                <w:rPr>
                  <w:rStyle w:val="Hyperlink"/>
                </w:rPr>
                <w:t>https://nptel.ac.in/courses/117101054</w:t>
              </w:r>
            </w:hyperlink>
            <w:r w:rsidRPr="0040247B">
              <w:t xml:space="preserve"> </w:t>
            </w:r>
          </w:p>
        </w:tc>
      </w:tr>
      <w:tr w:rsidR="005A38B7" w14:paraId="1E2464B1" w14:textId="77777777" w:rsidTr="00521A55">
        <w:trPr>
          <w:trHeight w:val="260"/>
        </w:trPr>
        <w:tc>
          <w:tcPr>
            <w:tcW w:w="740" w:type="dxa"/>
            <w:gridSpan w:val="2"/>
          </w:tcPr>
          <w:p w14:paraId="5AB32883" w14:textId="77777777" w:rsidR="005A38B7" w:rsidRDefault="005A38B7" w:rsidP="005A38B7">
            <w:pPr>
              <w:pStyle w:val="TableParagraph"/>
              <w:ind w:left="135"/>
              <w:jc w:val="center"/>
            </w:pPr>
            <w:r>
              <w:rPr>
                <w:spacing w:val="-10"/>
              </w:rPr>
              <w:t>3</w:t>
            </w:r>
          </w:p>
        </w:tc>
        <w:tc>
          <w:tcPr>
            <w:tcW w:w="8834" w:type="dxa"/>
            <w:gridSpan w:val="12"/>
          </w:tcPr>
          <w:p w14:paraId="262615F0" w14:textId="6FE2DF67" w:rsidR="005A38B7" w:rsidRDefault="005A38B7" w:rsidP="005A38B7">
            <w:pPr>
              <w:pStyle w:val="TableParagraph"/>
              <w:ind w:left="225"/>
            </w:pPr>
            <w:r w:rsidRPr="0040247B">
              <w:t xml:space="preserve"> NPTEL – Optical Communication</w:t>
            </w:r>
            <w:r w:rsidRPr="0040247B">
              <w:br/>
            </w:r>
            <w:hyperlink r:id="rId69" w:tgtFrame="_new" w:history="1">
              <w:r w:rsidRPr="0040247B">
                <w:rPr>
                  <w:rStyle w:val="Hyperlink"/>
                </w:rPr>
                <w:t>https://nptel.ac.in/courses/117101053</w:t>
              </w:r>
            </w:hyperlink>
            <w:r w:rsidRPr="0040247B">
              <w:t xml:space="preserve"> </w:t>
            </w:r>
          </w:p>
        </w:tc>
      </w:tr>
      <w:tr w:rsidR="005A38B7" w14:paraId="358C7681" w14:textId="77777777" w:rsidTr="00521A55">
        <w:trPr>
          <w:trHeight w:val="260"/>
        </w:trPr>
        <w:tc>
          <w:tcPr>
            <w:tcW w:w="740" w:type="dxa"/>
            <w:gridSpan w:val="2"/>
          </w:tcPr>
          <w:p w14:paraId="75547268" w14:textId="272591BD" w:rsidR="005A38B7" w:rsidRDefault="00521A55" w:rsidP="005A38B7">
            <w:pPr>
              <w:pStyle w:val="TableParagraph"/>
              <w:ind w:left="135"/>
              <w:jc w:val="center"/>
              <w:rPr>
                <w:spacing w:val="-10"/>
              </w:rPr>
            </w:pPr>
            <w:r>
              <w:rPr>
                <w:spacing w:val="-10"/>
              </w:rPr>
              <w:t>4</w:t>
            </w:r>
          </w:p>
        </w:tc>
        <w:tc>
          <w:tcPr>
            <w:tcW w:w="8834" w:type="dxa"/>
            <w:gridSpan w:val="12"/>
          </w:tcPr>
          <w:p w14:paraId="43B5EE86" w14:textId="29C3680D" w:rsidR="005A38B7" w:rsidRDefault="005A38B7" w:rsidP="005A38B7">
            <w:pPr>
              <w:pStyle w:val="TableParagraph"/>
              <w:ind w:left="225"/>
            </w:pPr>
            <w:r w:rsidRPr="0040247B">
              <w:t>SWAYAM Portal</w:t>
            </w:r>
            <w:r w:rsidRPr="0040247B">
              <w:br/>
            </w:r>
            <w:hyperlink r:id="rId70" w:tgtFrame="_new" w:history="1">
              <w:r w:rsidRPr="0040247B">
                <w:rPr>
                  <w:rStyle w:val="Hyperlink"/>
                </w:rPr>
                <w:t>https://swayam.gov.in</w:t>
              </w:r>
            </w:hyperlink>
            <w:r w:rsidRPr="0040247B">
              <w:t xml:space="preserve"> </w:t>
            </w:r>
          </w:p>
        </w:tc>
      </w:tr>
      <w:tr w:rsidR="005A38B7" w14:paraId="556B1507" w14:textId="77777777" w:rsidTr="00521A55">
        <w:trPr>
          <w:trHeight w:val="260"/>
        </w:trPr>
        <w:tc>
          <w:tcPr>
            <w:tcW w:w="740" w:type="dxa"/>
            <w:gridSpan w:val="2"/>
          </w:tcPr>
          <w:p w14:paraId="0C024EFD" w14:textId="10E74DF8" w:rsidR="005A38B7" w:rsidRDefault="00521A55" w:rsidP="005A38B7">
            <w:pPr>
              <w:pStyle w:val="TableParagraph"/>
              <w:ind w:left="135"/>
              <w:jc w:val="center"/>
              <w:rPr>
                <w:spacing w:val="-10"/>
              </w:rPr>
            </w:pPr>
            <w:r>
              <w:rPr>
                <w:spacing w:val="-10"/>
              </w:rPr>
              <w:t>5</w:t>
            </w:r>
          </w:p>
        </w:tc>
        <w:tc>
          <w:tcPr>
            <w:tcW w:w="8834" w:type="dxa"/>
            <w:gridSpan w:val="12"/>
          </w:tcPr>
          <w:p w14:paraId="4F9D0239" w14:textId="595D88D9" w:rsidR="005A38B7" w:rsidRDefault="005A38B7" w:rsidP="005A38B7">
            <w:pPr>
              <w:pStyle w:val="TableParagraph"/>
              <w:ind w:left="225"/>
            </w:pPr>
            <w:r w:rsidRPr="0040247B">
              <w:t xml:space="preserve">MIT </w:t>
            </w:r>
            <w:proofErr w:type="spellStart"/>
            <w:r w:rsidRPr="0040247B">
              <w:t>OpenCourseWare</w:t>
            </w:r>
            <w:proofErr w:type="spellEnd"/>
            <w:r w:rsidRPr="0040247B">
              <w:t xml:space="preserve"> – Optics Laboratory</w:t>
            </w:r>
            <w:r w:rsidRPr="0040247B">
              <w:br/>
            </w:r>
            <w:hyperlink r:id="rId71" w:tgtFrame="_new" w:history="1">
              <w:r w:rsidRPr="0040247B">
                <w:rPr>
                  <w:rStyle w:val="Hyperlink"/>
                </w:rPr>
                <w:t>https://ocw.mit.edu</w:t>
              </w:r>
            </w:hyperlink>
            <w:r w:rsidRPr="0040247B">
              <w:t xml:space="preserve"> </w:t>
            </w:r>
          </w:p>
        </w:tc>
      </w:tr>
      <w:tr w:rsidR="005A38B7" w14:paraId="7D1340FA" w14:textId="77777777" w:rsidTr="00521A55">
        <w:trPr>
          <w:trHeight w:val="260"/>
        </w:trPr>
        <w:tc>
          <w:tcPr>
            <w:tcW w:w="740" w:type="dxa"/>
            <w:gridSpan w:val="2"/>
          </w:tcPr>
          <w:p w14:paraId="6D169E12" w14:textId="14A6DDEA" w:rsidR="005A38B7" w:rsidRDefault="00521A55" w:rsidP="005A38B7">
            <w:pPr>
              <w:pStyle w:val="TableParagraph"/>
              <w:ind w:left="135"/>
              <w:jc w:val="center"/>
              <w:rPr>
                <w:spacing w:val="-10"/>
              </w:rPr>
            </w:pPr>
            <w:r>
              <w:rPr>
                <w:spacing w:val="-10"/>
              </w:rPr>
              <w:t>6</w:t>
            </w:r>
          </w:p>
        </w:tc>
        <w:tc>
          <w:tcPr>
            <w:tcW w:w="8834" w:type="dxa"/>
            <w:gridSpan w:val="12"/>
          </w:tcPr>
          <w:p w14:paraId="17BB0749" w14:textId="25F8C595" w:rsidR="005A38B7" w:rsidRDefault="005A38B7" w:rsidP="005A38B7">
            <w:pPr>
              <w:pStyle w:val="TableParagraph"/>
              <w:ind w:left="225"/>
            </w:pPr>
            <w:proofErr w:type="spellStart"/>
            <w:r w:rsidRPr="0040247B">
              <w:t>HyperPhysics</w:t>
            </w:r>
            <w:proofErr w:type="spellEnd"/>
            <w:r w:rsidRPr="0040247B">
              <w:t xml:space="preserve"> – Optics and Polarization</w:t>
            </w:r>
            <w:r w:rsidRPr="0040247B">
              <w:br/>
              <w:t xml:space="preserve">http://hyperphysics.phy-astr.gsu.edu </w:t>
            </w:r>
          </w:p>
        </w:tc>
      </w:tr>
      <w:tr w:rsidR="005A38B7" w14:paraId="2EF920CC" w14:textId="77777777" w:rsidTr="00521A55">
        <w:trPr>
          <w:trHeight w:val="260"/>
        </w:trPr>
        <w:tc>
          <w:tcPr>
            <w:tcW w:w="740" w:type="dxa"/>
            <w:gridSpan w:val="2"/>
          </w:tcPr>
          <w:p w14:paraId="4C91FD77" w14:textId="609C2409" w:rsidR="005A38B7" w:rsidRDefault="00521A55" w:rsidP="005A38B7">
            <w:pPr>
              <w:pStyle w:val="TableParagraph"/>
              <w:ind w:left="135"/>
              <w:jc w:val="center"/>
              <w:rPr>
                <w:spacing w:val="-10"/>
              </w:rPr>
            </w:pPr>
            <w:r>
              <w:rPr>
                <w:spacing w:val="-10"/>
              </w:rPr>
              <w:t>7</w:t>
            </w:r>
          </w:p>
        </w:tc>
        <w:tc>
          <w:tcPr>
            <w:tcW w:w="8834" w:type="dxa"/>
            <w:gridSpan w:val="12"/>
          </w:tcPr>
          <w:p w14:paraId="17B5A7F5" w14:textId="18D28983" w:rsidR="005A38B7" w:rsidRDefault="005A38B7" w:rsidP="005A38B7">
            <w:pPr>
              <w:pStyle w:val="TableParagraph"/>
              <w:ind w:left="225"/>
            </w:pPr>
            <w:r w:rsidRPr="0040247B">
              <w:t>The Optical Society (</w:t>
            </w:r>
            <w:proofErr w:type="spellStart"/>
            <w:r w:rsidRPr="0040247B">
              <w:t>Optica</w:t>
            </w:r>
            <w:proofErr w:type="spellEnd"/>
            <w:r w:rsidRPr="0040247B">
              <w:t>) Learning Resources</w:t>
            </w:r>
            <w:r w:rsidRPr="0040247B">
              <w:br/>
            </w:r>
            <w:hyperlink r:id="rId72" w:tgtFrame="_new" w:history="1">
              <w:r w:rsidRPr="0040247B">
                <w:rPr>
                  <w:rStyle w:val="Hyperlink"/>
                </w:rPr>
                <w:t>https://www.optica.org</w:t>
              </w:r>
            </w:hyperlink>
            <w:r w:rsidRPr="0040247B">
              <w:t xml:space="preserve"> </w:t>
            </w:r>
          </w:p>
        </w:tc>
      </w:tr>
      <w:tr w:rsidR="005A38B7" w14:paraId="5C4CD3B9" w14:textId="77777777" w:rsidTr="00521A55">
        <w:trPr>
          <w:trHeight w:val="260"/>
        </w:trPr>
        <w:tc>
          <w:tcPr>
            <w:tcW w:w="740" w:type="dxa"/>
            <w:gridSpan w:val="2"/>
          </w:tcPr>
          <w:p w14:paraId="523328C2" w14:textId="611F58CA" w:rsidR="005A38B7" w:rsidRDefault="00521A55" w:rsidP="005A38B7">
            <w:pPr>
              <w:pStyle w:val="TableParagraph"/>
              <w:ind w:left="135"/>
              <w:jc w:val="center"/>
              <w:rPr>
                <w:spacing w:val="-10"/>
              </w:rPr>
            </w:pPr>
            <w:r>
              <w:rPr>
                <w:spacing w:val="-10"/>
              </w:rPr>
              <w:t>8</w:t>
            </w:r>
          </w:p>
        </w:tc>
        <w:tc>
          <w:tcPr>
            <w:tcW w:w="8834" w:type="dxa"/>
            <w:gridSpan w:val="12"/>
          </w:tcPr>
          <w:p w14:paraId="0FAF89F9" w14:textId="422E7E57" w:rsidR="005A38B7" w:rsidRDefault="005A38B7" w:rsidP="005A38B7">
            <w:pPr>
              <w:pStyle w:val="TableParagraph"/>
              <w:ind w:left="225"/>
            </w:pPr>
            <w:r w:rsidRPr="0040247B">
              <w:t>Photonics Media</w:t>
            </w:r>
            <w:r w:rsidRPr="0040247B">
              <w:br/>
            </w:r>
            <w:hyperlink r:id="rId73" w:tgtFrame="_new" w:history="1">
              <w:r w:rsidRPr="0040247B">
                <w:rPr>
                  <w:rStyle w:val="Hyperlink"/>
                </w:rPr>
                <w:t>https://www.photonics.com</w:t>
              </w:r>
            </w:hyperlink>
            <w:r w:rsidRPr="0040247B">
              <w:t xml:space="preserve"> </w:t>
            </w:r>
          </w:p>
        </w:tc>
      </w:tr>
      <w:tr w:rsidR="005A38B7" w14:paraId="162CCEE2" w14:textId="77777777" w:rsidTr="00521A55">
        <w:trPr>
          <w:trHeight w:val="260"/>
        </w:trPr>
        <w:tc>
          <w:tcPr>
            <w:tcW w:w="740" w:type="dxa"/>
            <w:gridSpan w:val="2"/>
          </w:tcPr>
          <w:p w14:paraId="35252F70" w14:textId="0A9E3054" w:rsidR="005A38B7" w:rsidRDefault="00521A55" w:rsidP="005A38B7">
            <w:pPr>
              <w:pStyle w:val="TableParagraph"/>
              <w:ind w:left="135"/>
              <w:jc w:val="center"/>
              <w:rPr>
                <w:spacing w:val="-10"/>
              </w:rPr>
            </w:pPr>
            <w:r>
              <w:rPr>
                <w:spacing w:val="-10"/>
              </w:rPr>
              <w:t>9</w:t>
            </w:r>
          </w:p>
        </w:tc>
        <w:tc>
          <w:tcPr>
            <w:tcW w:w="8834" w:type="dxa"/>
            <w:gridSpan w:val="12"/>
          </w:tcPr>
          <w:p w14:paraId="6E999D1A" w14:textId="17A5F816" w:rsidR="005A38B7" w:rsidRDefault="005A38B7" w:rsidP="005A38B7">
            <w:pPr>
              <w:pStyle w:val="TableParagraph"/>
              <w:ind w:left="225"/>
            </w:pPr>
            <w:r w:rsidRPr="0040247B">
              <w:t>Fiber Optic Association Tutorials</w:t>
            </w:r>
            <w:r w:rsidRPr="0040247B">
              <w:br/>
            </w:r>
            <w:hyperlink r:id="rId74" w:tgtFrame="_new" w:history="1">
              <w:r w:rsidRPr="0040247B">
                <w:rPr>
                  <w:rStyle w:val="Hyperlink"/>
                </w:rPr>
                <w:t>https://www.thefoa.org</w:t>
              </w:r>
            </w:hyperlink>
            <w:r w:rsidRPr="0040247B">
              <w:t xml:space="preserve"> </w:t>
            </w:r>
          </w:p>
        </w:tc>
      </w:tr>
      <w:tr w:rsidR="005A38B7" w14:paraId="52366052" w14:textId="77777777" w:rsidTr="00521A55">
        <w:trPr>
          <w:trHeight w:val="260"/>
        </w:trPr>
        <w:tc>
          <w:tcPr>
            <w:tcW w:w="740" w:type="dxa"/>
            <w:gridSpan w:val="2"/>
          </w:tcPr>
          <w:p w14:paraId="572E8A8F" w14:textId="21C56F01" w:rsidR="005A38B7" w:rsidRDefault="00521A55" w:rsidP="005A38B7">
            <w:pPr>
              <w:pStyle w:val="TableParagraph"/>
              <w:ind w:left="135"/>
              <w:jc w:val="center"/>
              <w:rPr>
                <w:spacing w:val="-10"/>
              </w:rPr>
            </w:pPr>
            <w:r>
              <w:rPr>
                <w:spacing w:val="-10"/>
              </w:rPr>
              <w:t>10</w:t>
            </w:r>
          </w:p>
        </w:tc>
        <w:tc>
          <w:tcPr>
            <w:tcW w:w="8834" w:type="dxa"/>
            <w:gridSpan w:val="12"/>
          </w:tcPr>
          <w:p w14:paraId="2F866751" w14:textId="72C855E6" w:rsidR="005A38B7" w:rsidRDefault="005A38B7" w:rsidP="005A38B7">
            <w:pPr>
              <w:pStyle w:val="TableParagraph"/>
              <w:ind w:left="225"/>
            </w:pPr>
            <w:r w:rsidRPr="0040247B">
              <w:t xml:space="preserve"> RP Photonics Encyclopedia</w:t>
            </w:r>
            <w:r w:rsidRPr="0040247B">
              <w:br/>
            </w:r>
            <w:hyperlink r:id="rId75" w:tgtFrame="_new" w:history="1">
              <w:r w:rsidRPr="0040247B">
                <w:rPr>
                  <w:rStyle w:val="Hyperlink"/>
                </w:rPr>
                <w:t>https://www.rp-photonics.com</w:t>
              </w:r>
            </w:hyperlink>
          </w:p>
        </w:tc>
      </w:tr>
      <w:tr w:rsidR="005A38B7" w14:paraId="25E2B745" w14:textId="77777777" w:rsidTr="00521A55">
        <w:trPr>
          <w:trHeight w:val="260"/>
        </w:trPr>
        <w:tc>
          <w:tcPr>
            <w:tcW w:w="740" w:type="dxa"/>
            <w:gridSpan w:val="2"/>
          </w:tcPr>
          <w:p w14:paraId="0CFAB24E" w14:textId="6ED707D8" w:rsidR="005A38B7" w:rsidRDefault="00521A55" w:rsidP="005A38B7">
            <w:pPr>
              <w:pStyle w:val="TableParagraph"/>
              <w:ind w:left="135"/>
              <w:jc w:val="center"/>
              <w:rPr>
                <w:spacing w:val="-10"/>
              </w:rPr>
            </w:pPr>
            <w:r>
              <w:rPr>
                <w:spacing w:val="-10"/>
              </w:rPr>
              <w:t>11</w:t>
            </w:r>
          </w:p>
        </w:tc>
        <w:tc>
          <w:tcPr>
            <w:tcW w:w="8834" w:type="dxa"/>
            <w:gridSpan w:val="12"/>
          </w:tcPr>
          <w:p w14:paraId="08970D37" w14:textId="172E15F0" w:rsidR="005A38B7" w:rsidRDefault="005A38B7" w:rsidP="005A38B7">
            <w:pPr>
              <w:pStyle w:val="TableParagraph"/>
              <w:ind w:left="225"/>
            </w:pPr>
            <w:r w:rsidRPr="0040247B">
              <w:t>NPTEL – Experimental Physics</w:t>
            </w:r>
            <w:r w:rsidRPr="0040247B">
              <w:br/>
            </w:r>
            <w:hyperlink r:id="rId76" w:tgtFrame="_new" w:history="1">
              <w:r w:rsidRPr="0040247B">
                <w:rPr>
                  <w:rStyle w:val="Hyperlink"/>
                </w:rPr>
                <w:t>https://nptel.ac.in/courses/115105110</w:t>
              </w:r>
            </w:hyperlink>
            <w:r w:rsidRPr="0040247B">
              <w:t xml:space="preserve"> </w:t>
            </w:r>
          </w:p>
        </w:tc>
      </w:tr>
      <w:tr w:rsidR="005A38B7" w14:paraId="344B3887" w14:textId="77777777" w:rsidTr="00521A55">
        <w:trPr>
          <w:trHeight w:val="260"/>
        </w:trPr>
        <w:tc>
          <w:tcPr>
            <w:tcW w:w="740" w:type="dxa"/>
            <w:gridSpan w:val="2"/>
          </w:tcPr>
          <w:p w14:paraId="790474DE" w14:textId="34E610A2" w:rsidR="005A38B7" w:rsidRDefault="00521A55" w:rsidP="005A38B7">
            <w:pPr>
              <w:pStyle w:val="TableParagraph"/>
              <w:ind w:left="135"/>
              <w:jc w:val="center"/>
              <w:rPr>
                <w:spacing w:val="-10"/>
              </w:rPr>
            </w:pPr>
            <w:r>
              <w:rPr>
                <w:spacing w:val="-10"/>
              </w:rPr>
              <w:t>12</w:t>
            </w:r>
          </w:p>
        </w:tc>
        <w:tc>
          <w:tcPr>
            <w:tcW w:w="8834" w:type="dxa"/>
            <w:gridSpan w:val="12"/>
          </w:tcPr>
          <w:p w14:paraId="3B04700B" w14:textId="1C96B87C" w:rsidR="005A38B7" w:rsidRDefault="005A38B7" w:rsidP="005A38B7">
            <w:pPr>
              <w:pStyle w:val="TableParagraph"/>
              <w:ind w:left="225"/>
            </w:pPr>
            <w:r w:rsidRPr="0040247B">
              <w:t>NPTEL – Optics and Photonics</w:t>
            </w:r>
            <w:r w:rsidRPr="0040247B">
              <w:br/>
            </w:r>
            <w:hyperlink r:id="rId77" w:tgtFrame="_new" w:history="1">
              <w:r w:rsidRPr="0040247B">
                <w:rPr>
                  <w:rStyle w:val="Hyperlink"/>
                </w:rPr>
                <w:t>https://nptel.ac.in/courses/117101054</w:t>
              </w:r>
            </w:hyperlink>
            <w:r w:rsidRPr="0040247B">
              <w:t xml:space="preserve"> </w:t>
            </w:r>
          </w:p>
        </w:tc>
      </w:tr>
      <w:tr w:rsidR="005A38B7" w14:paraId="76B307C7" w14:textId="77777777" w:rsidTr="00521A55">
        <w:trPr>
          <w:trHeight w:val="260"/>
        </w:trPr>
        <w:tc>
          <w:tcPr>
            <w:tcW w:w="740" w:type="dxa"/>
            <w:gridSpan w:val="2"/>
          </w:tcPr>
          <w:p w14:paraId="6B6A2EE1" w14:textId="48B7976F" w:rsidR="005A38B7" w:rsidRDefault="00521A55" w:rsidP="005A38B7">
            <w:pPr>
              <w:pStyle w:val="TableParagraph"/>
              <w:ind w:left="135"/>
              <w:jc w:val="center"/>
              <w:rPr>
                <w:spacing w:val="-10"/>
              </w:rPr>
            </w:pPr>
            <w:r>
              <w:rPr>
                <w:spacing w:val="-10"/>
              </w:rPr>
              <w:t>13</w:t>
            </w:r>
          </w:p>
        </w:tc>
        <w:tc>
          <w:tcPr>
            <w:tcW w:w="8834" w:type="dxa"/>
            <w:gridSpan w:val="12"/>
          </w:tcPr>
          <w:p w14:paraId="63956E3D" w14:textId="042E64AB" w:rsidR="005A38B7" w:rsidRDefault="005A38B7" w:rsidP="005A38B7">
            <w:pPr>
              <w:pStyle w:val="TableParagraph"/>
              <w:ind w:left="225"/>
            </w:pPr>
            <w:r w:rsidRPr="0040247B">
              <w:t>NPTEL – Optical Communication</w:t>
            </w:r>
            <w:r w:rsidRPr="0040247B">
              <w:br/>
            </w:r>
            <w:hyperlink r:id="rId78" w:tgtFrame="_new" w:history="1">
              <w:r w:rsidRPr="0040247B">
                <w:rPr>
                  <w:rStyle w:val="Hyperlink"/>
                </w:rPr>
                <w:t>https://nptel.ac.in/courses/117101053</w:t>
              </w:r>
            </w:hyperlink>
            <w:r w:rsidRPr="0040247B">
              <w:t xml:space="preserve"> </w:t>
            </w:r>
          </w:p>
        </w:tc>
      </w:tr>
      <w:tr w:rsidR="005A38B7" w14:paraId="43F29A75" w14:textId="77777777" w:rsidTr="00521A55">
        <w:trPr>
          <w:trHeight w:val="260"/>
        </w:trPr>
        <w:tc>
          <w:tcPr>
            <w:tcW w:w="740" w:type="dxa"/>
            <w:gridSpan w:val="2"/>
          </w:tcPr>
          <w:p w14:paraId="3DDBD51D" w14:textId="23331C84" w:rsidR="005A38B7" w:rsidRDefault="00521A55" w:rsidP="005A38B7">
            <w:pPr>
              <w:pStyle w:val="TableParagraph"/>
              <w:ind w:left="135"/>
              <w:jc w:val="center"/>
              <w:rPr>
                <w:spacing w:val="-10"/>
              </w:rPr>
            </w:pPr>
            <w:r>
              <w:rPr>
                <w:spacing w:val="-10"/>
              </w:rPr>
              <w:t>14</w:t>
            </w:r>
          </w:p>
        </w:tc>
        <w:tc>
          <w:tcPr>
            <w:tcW w:w="8834" w:type="dxa"/>
            <w:gridSpan w:val="12"/>
          </w:tcPr>
          <w:p w14:paraId="358B8178" w14:textId="4911DED8" w:rsidR="005A38B7" w:rsidRDefault="005A38B7" w:rsidP="005A38B7">
            <w:pPr>
              <w:pStyle w:val="TableParagraph"/>
              <w:ind w:left="225"/>
            </w:pPr>
            <w:r w:rsidRPr="0040247B">
              <w:t>SWAYAM Portal</w:t>
            </w:r>
            <w:r w:rsidRPr="0040247B">
              <w:br/>
            </w:r>
            <w:hyperlink r:id="rId79" w:tgtFrame="_new" w:history="1">
              <w:r w:rsidRPr="0040247B">
                <w:rPr>
                  <w:rStyle w:val="Hyperlink"/>
                </w:rPr>
                <w:t>https://swayam.gov.in</w:t>
              </w:r>
            </w:hyperlink>
            <w:r w:rsidRPr="0040247B">
              <w:t xml:space="preserve"> </w:t>
            </w:r>
          </w:p>
        </w:tc>
      </w:tr>
      <w:tr w:rsidR="005A38B7" w14:paraId="709E2E66" w14:textId="77777777" w:rsidTr="00521A55">
        <w:trPr>
          <w:trHeight w:val="260"/>
        </w:trPr>
        <w:tc>
          <w:tcPr>
            <w:tcW w:w="740" w:type="dxa"/>
            <w:gridSpan w:val="2"/>
          </w:tcPr>
          <w:p w14:paraId="15878D6D" w14:textId="0C352A69" w:rsidR="005A38B7" w:rsidRDefault="00521A55" w:rsidP="005A38B7">
            <w:pPr>
              <w:pStyle w:val="TableParagraph"/>
              <w:ind w:left="135"/>
              <w:jc w:val="center"/>
              <w:rPr>
                <w:spacing w:val="-10"/>
              </w:rPr>
            </w:pPr>
            <w:r>
              <w:rPr>
                <w:spacing w:val="-10"/>
              </w:rPr>
              <w:t>15</w:t>
            </w:r>
          </w:p>
        </w:tc>
        <w:tc>
          <w:tcPr>
            <w:tcW w:w="8834" w:type="dxa"/>
            <w:gridSpan w:val="12"/>
          </w:tcPr>
          <w:p w14:paraId="0C493C62" w14:textId="28DD5689" w:rsidR="005A38B7" w:rsidRDefault="00521A55" w:rsidP="005A38B7">
            <w:pPr>
              <w:pStyle w:val="TableParagraph"/>
              <w:ind w:left="225"/>
            </w:pPr>
            <w:r>
              <w:rPr>
                <w:rFonts w:hAnsi="Symbol"/>
              </w:rPr>
              <w:t xml:space="preserve"> </w:t>
            </w:r>
            <w:r w:rsidR="005A38B7" w:rsidRPr="0040247B">
              <w:t xml:space="preserve">MIT </w:t>
            </w:r>
            <w:proofErr w:type="spellStart"/>
            <w:r w:rsidR="005A38B7" w:rsidRPr="0040247B">
              <w:t>OpenCourseWare</w:t>
            </w:r>
            <w:proofErr w:type="spellEnd"/>
            <w:r w:rsidR="005A38B7" w:rsidRPr="0040247B">
              <w:t xml:space="preserve"> – Optics Laboratory</w:t>
            </w:r>
            <w:r w:rsidR="005A38B7" w:rsidRPr="0040247B">
              <w:br/>
            </w:r>
            <w:hyperlink r:id="rId80" w:tgtFrame="_new" w:history="1">
              <w:r w:rsidR="005A38B7" w:rsidRPr="0040247B">
                <w:rPr>
                  <w:rStyle w:val="Hyperlink"/>
                </w:rPr>
                <w:t>https://ocw.mit.edu</w:t>
              </w:r>
            </w:hyperlink>
            <w:r w:rsidR="005A38B7" w:rsidRPr="0040247B">
              <w:t xml:space="preserve"> </w:t>
            </w:r>
          </w:p>
        </w:tc>
      </w:tr>
      <w:tr w:rsidR="00B7579A" w14:paraId="0DA49C3E" w14:textId="77777777" w:rsidTr="00521A55">
        <w:trPr>
          <w:gridBefore w:val="1"/>
          <w:gridAfter w:val="1"/>
          <w:wBefore w:w="85" w:type="dxa"/>
          <w:wAfter w:w="82" w:type="dxa"/>
          <w:trHeight w:val="255"/>
        </w:trPr>
        <w:tc>
          <w:tcPr>
            <w:tcW w:w="9407" w:type="dxa"/>
            <w:gridSpan w:val="12"/>
          </w:tcPr>
          <w:p w14:paraId="68CFF987" w14:textId="77777777" w:rsidR="00B7579A" w:rsidRDefault="00087ABA">
            <w:pPr>
              <w:pStyle w:val="TableParagraph"/>
              <w:spacing w:line="233" w:lineRule="exact"/>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27D30142" w14:textId="77777777" w:rsidTr="00521A55">
        <w:trPr>
          <w:gridBefore w:val="1"/>
          <w:gridAfter w:val="1"/>
          <w:wBefore w:w="85" w:type="dxa"/>
          <w:wAfter w:w="82" w:type="dxa"/>
          <w:trHeight w:val="260"/>
        </w:trPr>
        <w:tc>
          <w:tcPr>
            <w:tcW w:w="866" w:type="dxa"/>
            <w:gridSpan w:val="2"/>
          </w:tcPr>
          <w:p w14:paraId="7F0AB516" w14:textId="77777777" w:rsidR="00B7579A" w:rsidRDefault="00087ABA">
            <w:pPr>
              <w:pStyle w:val="TableParagraph"/>
              <w:ind w:left="34" w:right="15"/>
              <w:jc w:val="center"/>
              <w:rPr>
                <w:b/>
              </w:rPr>
            </w:pPr>
            <w:r>
              <w:rPr>
                <w:b/>
                <w:spacing w:val="-5"/>
              </w:rPr>
              <w:t>COs</w:t>
            </w:r>
          </w:p>
        </w:tc>
        <w:tc>
          <w:tcPr>
            <w:tcW w:w="846" w:type="dxa"/>
            <w:tcBorders>
              <w:right w:val="single" w:sz="6" w:space="0" w:color="000000"/>
            </w:tcBorders>
          </w:tcPr>
          <w:p w14:paraId="58D20088" w14:textId="77777777" w:rsidR="00B7579A" w:rsidRDefault="00087ABA">
            <w:pPr>
              <w:pStyle w:val="TableParagraph"/>
              <w:ind w:left="37" w:right="7"/>
              <w:jc w:val="center"/>
              <w:rPr>
                <w:b/>
              </w:rPr>
            </w:pPr>
            <w:r>
              <w:rPr>
                <w:b/>
                <w:spacing w:val="-5"/>
              </w:rPr>
              <w:t>PO1</w:t>
            </w:r>
          </w:p>
        </w:tc>
        <w:tc>
          <w:tcPr>
            <w:tcW w:w="841" w:type="dxa"/>
            <w:tcBorders>
              <w:left w:val="single" w:sz="6" w:space="0" w:color="000000"/>
            </w:tcBorders>
          </w:tcPr>
          <w:p w14:paraId="0B6B3ED8" w14:textId="77777777" w:rsidR="00B7579A" w:rsidRDefault="00087ABA">
            <w:pPr>
              <w:pStyle w:val="TableParagraph"/>
              <w:ind w:left="30" w:right="11"/>
              <w:jc w:val="center"/>
              <w:rPr>
                <w:b/>
              </w:rPr>
            </w:pPr>
            <w:r>
              <w:rPr>
                <w:b/>
                <w:spacing w:val="-5"/>
              </w:rPr>
              <w:t>PO2</w:t>
            </w:r>
          </w:p>
        </w:tc>
        <w:tc>
          <w:tcPr>
            <w:tcW w:w="846" w:type="dxa"/>
          </w:tcPr>
          <w:p w14:paraId="2C56AB5A" w14:textId="77777777" w:rsidR="00B7579A" w:rsidRDefault="00087ABA">
            <w:pPr>
              <w:pStyle w:val="TableParagraph"/>
              <w:ind w:left="213"/>
              <w:rPr>
                <w:b/>
              </w:rPr>
            </w:pPr>
            <w:r>
              <w:rPr>
                <w:b/>
                <w:spacing w:val="-5"/>
              </w:rPr>
              <w:t>PO3</w:t>
            </w:r>
          </w:p>
        </w:tc>
        <w:tc>
          <w:tcPr>
            <w:tcW w:w="841" w:type="dxa"/>
          </w:tcPr>
          <w:p w14:paraId="13F86F18" w14:textId="77777777" w:rsidR="00B7579A" w:rsidRDefault="00087ABA">
            <w:pPr>
              <w:pStyle w:val="TableParagraph"/>
              <w:ind w:left="29"/>
              <w:jc w:val="center"/>
              <w:rPr>
                <w:b/>
              </w:rPr>
            </w:pPr>
            <w:r>
              <w:rPr>
                <w:b/>
                <w:spacing w:val="-5"/>
              </w:rPr>
              <w:t>PO4</w:t>
            </w:r>
          </w:p>
        </w:tc>
        <w:tc>
          <w:tcPr>
            <w:tcW w:w="840" w:type="dxa"/>
          </w:tcPr>
          <w:p w14:paraId="3CCAA590" w14:textId="77777777" w:rsidR="00B7579A" w:rsidRDefault="00087ABA">
            <w:pPr>
              <w:pStyle w:val="TableParagraph"/>
              <w:ind w:left="19"/>
              <w:jc w:val="center"/>
              <w:rPr>
                <w:b/>
              </w:rPr>
            </w:pPr>
            <w:r>
              <w:rPr>
                <w:b/>
                <w:spacing w:val="-5"/>
              </w:rPr>
              <w:t>PO5</w:t>
            </w:r>
          </w:p>
        </w:tc>
        <w:tc>
          <w:tcPr>
            <w:tcW w:w="845" w:type="dxa"/>
          </w:tcPr>
          <w:p w14:paraId="453E67D8" w14:textId="77777777" w:rsidR="00B7579A" w:rsidRDefault="00087ABA">
            <w:pPr>
              <w:pStyle w:val="TableParagraph"/>
              <w:ind w:left="42" w:right="28"/>
              <w:jc w:val="center"/>
              <w:rPr>
                <w:b/>
              </w:rPr>
            </w:pPr>
            <w:r>
              <w:rPr>
                <w:b/>
                <w:spacing w:val="-5"/>
              </w:rPr>
              <w:t>PO6</w:t>
            </w:r>
          </w:p>
        </w:tc>
        <w:tc>
          <w:tcPr>
            <w:tcW w:w="845" w:type="dxa"/>
          </w:tcPr>
          <w:p w14:paraId="06229DD8" w14:textId="77777777" w:rsidR="00B7579A" w:rsidRDefault="00087ABA">
            <w:pPr>
              <w:pStyle w:val="TableParagraph"/>
              <w:ind w:left="42" w:right="27"/>
              <w:jc w:val="center"/>
              <w:rPr>
                <w:b/>
              </w:rPr>
            </w:pPr>
            <w:r>
              <w:rPr>
                <w:b/>
                <w:spacing w:val="-5"/>
              </w:rPr>
              <w:t>PO7</w:t>
            </w:r>
          </w:p>
        </w:tc>
        <w:tc>
          <w:tcPr>
            <w:tcW w:w="839" w:type="dxa"/>
          </w:tcPr>
          <w:p w14:paraId="790E08CF" w14:textId="77777777" w:rsidR="00B7579A" w:rsidRDefault="00087ABA">
            <w:pPr>
              <w:pStyle w:val="TableParagraph"/>
              <w:ind w:left="39" w:right="17"/>
              <w:jc w:val="center"/>
              <w:rPr>
                <w:b/>
              </w:rPr>
            </w:pPr>
            <w:r>
              <w:rPr>
                <w:b/>
                <w:spacing w:val="-5"/>
              </w:rPr>
              <w:t>PO8</w:t>
            </w:r>
          </w:p>
        </w:tc>
        <w:tc>
          <w:tcPr>
            <w:tcW w:w="839" w:type="dxa"/>
          </w:tcPr>
          <w:p w14:paraId="2A74E6E2" w14:textId="77777777" w:rsidR="00B7579A" w:rsidRDefault="00087ABA">
            <w:pPr>
              <w:pStyle w:val="TableParagraph"/>
              <w:ind w:left="39" w:right="14"/>
              <w:jc w:val="center"/>
              <w:rPr>
                <w:b/>
              </w:rPr>
            </w:pPr>
            <w:r>
              <w:rPr>
                <w:b/>
                <w:spacing w:val="-5"/>
              </w:rPr>
              <w:t>PO9</w:t>
            </w:r>
          </w:p>
        </w:tc>
        <w:tc>
          <w:tcPr>
            <w:tcW w:w="959" w:type="dxa"/>
          </w:tcPr>
          <w:p w14:paraId="61CA4557" w14:textId="77777777" w:rsidR="00B7579A" w:rsidRDefault="00087ABA">
            <w:pPr>
              <w:pStyle w:val="TableParagraph"/>
              <w:ind w:left="34" w:right="23"/>
              <w:jc w:val="center"/>
              <w:rPr>
                <w:b/>
              </w:rPr>
            </w:pPr>
            <w:r>
              <w:rPr>
                <w:b/>
                <w:spacing w:val="-4"/>
              </w:rPr>
              <w:t>PO10</w:t>
            </w:r>
          </w:p>
        </w:tc>
      </w:tr>
      <w:tr w:rsidR="00B7579A" w14:paraId="76B239A7" w14:textId="77777777" w:rsidTr="00521A55">
        <w:trPr>
          <w:gridBefore w:val="1"/>
          <w:gridAfter w:val="1"/>
          <w:wBefore w:w="85" w:type="dxa"/>
          <w:wAfter w:w="82" w:type="dxa"/>
          <w:trHeight w:val="255"/>
        </w:trPr>
        <w:tc>
          <w:tcPr>
            <w:tcW w:w="866" w:type="dxa"/>
            <w:gridSpan w:val="2"/>
          </w:tcPr>
          <w:p w14:paraId="64E414F8" w14:textId="77777777" w:rsidR="00B7579A" w:rsidRDefault="00087ABA">
            <w:pPr>
              <w:pStyle w:val="TableParagraph"/>
              <w:spacing w:line="232" w:lineRule="exact"/>
              <w:ind w:left="34" w:right="10"/>
              <w:jc w:val="center"/>
              <w:rPr>
                <w:b/>
              </w:rPr>
            </w:pPr>
            <w:r>
              <w:rPr>
                <w:b/>
                <w:spacing w:val="-5"/>
              </w:rPr>
              <w:t>CO1</w:t>
            </w:r>
          </w:p>
        </w:tc>
        <w:tc>
          <w:tcPr>
            <w:tcW w:w="846" w:type="dxa"/>
            <w:tcBorders>
              <w:right w:val="single" w:sz="6" w:space="0" w:color="000000"/>
            </w:tcBorders>
          </w:tcPr>
          <w:p w14:paraId="1D055FB0" w14:textId="77777777" w:rsidR="00B7579A" w:rsidRDefault="00087ABA">
            <w:pPr>
              <w:pStyle w:val="TableParagraph"/>
              <w:spacing w:line="232" w:lineRule="exact"/>
              <w:ind w:left="37"/>
              <w:jc w:val="center"/>
            </w:pPr>
            <w:r>
              <w:rPr>
                <w:spacing w:val="-10"/>
              </w:rPr>
              <w:t>S</w:t>
            </w:r>
          </w:p>
        </w:tc>
        <w:tc>
          <w:tcPr>
            <w:tcW w:w="841" w:type="dxa"/>
            <w:tcBorders>
              <w:left w:val="single" w:sz="6" w:space="0" w:color="000000"/>
            </w:tcBorders>
          </w:tcPr>
          <w:p w14:paraId="7234A47F" w14:textId="77777777" w:rsidR="00B7579A" w:rsidRDefault="00087ABA">
            <w:pPr>
              <w:pStyle w:val="TableParagraph"/>
              <w:spacing w:line="232" w:lineRule="exact"/>
              <w:ind w:left="30"/>
              <w:jc w:val="center"/>
            </w:pPr>
            <w:r>
              <w:rPr>
                <w:spacing w:val="-10"/>
              </w:rPr>
              <w:t>M</w:t>
            </w:r>
          </w:p>
        </w:tc>
        <w:tc>
          <w:tcPr>
            <w:tcW w:w="846" w:type="dxa"/>
          </w:tcPr>
          <w:p w14:paraId="689799DD" w14:textId="77777777" w:rsidR="00B7579A" w:rsidRDefault="00087ABA">
            <w:pPr>
              <w:pStyle w:val="TableParagraph"/>
              <w:spacing w:line="232" w:lineRule="exact"/>
              <w:ind w:left="213"/>
            </w:pPr>
            <w:r>
              <w:rPr>
                <w:spacing w:val="-10"/>
              </w:rPr>
              <w:t>S</w:t>
            </w:r>
          </w:p>
        </w:tc>
        <w:tc>
          <w:tcPr>
            <w:tcW w:w="841" w:type="dxa"/>
          </w:tcPr>
          <w:p w14:paraId="1AF6ABB3" w14:textId="77777777" w:rsidR="00B7579A" w:rsidRDefault="00087ABA">
            <w:pPr>
              <w:pStyle w:val="TableParagraph"/>
              <w:spacing w:line="232" w:lineRule="exact"/>
              <w:ind w:left="29" w:right="3"/>
              <w:jc w:val="center"/>
            </w:pPr>
            <w:r>
              <w:rPr>
                <w:spacing w:val="-10"/>
              </w:rPr>
              <w:t>S</w:t>
            </w:r>
          </w:p>
        </w:tc>
        <w:tc>
          <w:tcPr>
            <w:tcW w:w="840" w:type="dxa"/>
          </w:tcPr>
          <w:p w14:paraId="0425A189" w14:textId="77777777" w:rsidR="00B7579A" w:rsidRDefault="00087ABA">
            <w:pPr>
              <w:pStyle w:val="TableParagraph"/>
              <w:spacing w:line="232" w:lineRule="exact"/>
              <w:ind w:left="29"/>
              <w:jc w:val="center"/>
            </w:pPr>
            <w:r>
              <w:rPr>
                <w:spacing w:val="-10"/>
              </w:rPr>
              <w:t>M</w:t>
            </w:r>
          </w:p>
        </w:tc>
        <w:tc>
          <w:tcPr>
            <w:tcW w:w="845" w:type="dxa"/>
          </w:tcPr>
          <w:p w14:paraId="32B2BE64" w14:textId="77777777" w:rsidR="00B7579A" w:rsidRDefault="00087ABA">
            <w:pPr>
              <w:pStyle w:val="TableParagraph"/>
              <w:spacing w:line="232" w:lineRule="exact"/>
              <w:ind w:left="42" w:right="20"/>
              <w:jc w:val="center"/>
            </w:pPr>
            <w:r>
              <w:rPr>
                <w:spacing w:val="-10"/>
              </w:rPr>
              <w:t>S</w:t>
            </w:r>
          </w:p>
        </w:tc>
        <w:tc>
          <w:tcPr>
            <w:tcW w:w="845" w:type="dxa"/>
          </w:tcPr>
          <w:p w14:paraId="0E3ECFF5" w14:textId="77777777" w:rsidR="00B7579A" w:rsidRDefault="00087ABA">
            <w:pPr>
              <w:pStyle w:val="TableParagraph"/>
              <w:spacing w:line="232" w:lineRule="exact"/>
              <w:ind w:left="42" w:right="17"/>
              <w:jc w:val="center"/>
            </w:pPr>
            <w:r>
              <w:rPr>
                <w:spacing w:val="-10"/>
              </w:rPr>
              <w:t>M</w:t>
            </w:r>
          </w:p>
        </w:tc>
        <w:tc>
          <w:tcPr>
            <w:tcW w:w="839" w:type="dxa"/>
          </w:tcPr>
          <w:p w14:paraId="1ABCA460" w14:textId="77777777" w:rsidR="00B7579A" w:rsidRDefault="00087ABA">
            <w:pPr>
              <w:pStyle w:val="TableParagraph"/>
              <w:spacing w:line="232" w:lineRule="exact"/>
              <w:ind w:left="39" w:right="7"/>
              <w:jc w:val="center"/>
            </w:pPr>
            <w:r>
              <w:rPr>
                <w:spacing w:val="-10"/>
              </w:rPr>
              <w:t>M</w:t>
            </w:r>
          </w:p>
        </w:tc>
        <w:tc>
          <w:tcPr>
            <w:tcW w:w="839" w:type="dxa"/>
          </w:tcPr>
          <w:p w14:paraId="51FABD75" w14:textId="77777777" w:rsidR="00B7579A" w:rsidRDefault="00087ABA">
            <w:pPr>
              <w:pStyle w:val="TableParagraph"/>
              <w:spacing w:line="232" w:lineRule="exact"/>
              <w:ind w:left="39" w:right="4"/>
              <w:jc w:val="center"/>
            </w:pPr>
            <w:r>
              <w:rPr>
                <w:spacing w:val="-10"/>
              </w:rPr>
              <w:t>M</w:t>
            </w:r>
          </w:p>
        </w:tc>
        <w:tc>
          <w:tcPr>
            <w:tcW w:w="959" w:type="dxa"/>
          </w:tcPr>
          <w:p w14:paraId="1B430F64" w14:textId="77777777" w:rsidR="00B7579A" w:rsidRDefault="00087ABA">
            <w:pPr>
              <w:pStyle w:val="TableParagraph"/>
              <w:spacing w:line="232" w:lineRule="exact"/>
              <w:ind w:left="34" w:right="10"/>
              <w:jc w:val="center"/>
            </w:pPr>
            <w:r>
              <w:rPr>
                <w:spacing w:val="-10"/>
              </w:rPr>
              <w:t>S</w:t>
            </w:r>
          </w:p>
        </w:tc>
      </w:tr>
      <w:tr w:rsidR="00B7579A" w14:paraId="456CEE4B" w14:textId="77777777" w:rsidTr="00521A55">
        <w:trPr>
          <w:gridBefore w:val="1"/>
          <w:gridAfter w:val="1"/>
          <w:wBefore w:w="85" w:type="dxa"/>
          <w:wAfter w:w="82" w:type="dxa"/>
          <w:trHeight w:val="260"/>
        </w:trPr>
        <w:tc>
          <w:tcPr>
            <w:tcW w:w="866" w:type="dxa"/>
            <w:gridSpan w:val="2"/>
          </w:tcPr>
          <w:p w14:paraId="2E5AC311" w14:textId="77777777" w:rsidR="00B7579A" w:rsidRDefault="00087ABA">
            <w:pPr>
              <w:pStyle w:val="TableParagraph"/>
              <w:ind w:left="34" w:right="10"/>
              <w:jc w:val="center"/>
              <w:rPr>
                <w:b/>
              </w:rPr>
            </w:pPr>
            <w:r>
              <w:rPr>
                <w:b/>
                <w:spacing w:val="-5"/>
              </w:rPr>
              <w:t>CO2</w:t>
            </w:r>
          </w:p>
        </w:tc>
        <w:tc>
          <w:tcPr>
            <w:tcW w:w="846" w:type="dxa"/>
            <w:tcBorders>
              <w:right w:val="single" w:sz="6" w:space="0" w:color="000000"/>
            </w:tcBorders>
          </w:tcPr>
          <w:p w14:paraId="6AFA1F57" w14:textId="77777777" w:rsidR="00B7579A" w:rsidRDefault="00087ABA">
            <w:pPr>
              <w:pStyle w:val="TableParagraph"/>
              <w:ind w:left="37"/>
              <w:jc w:val="center"/>
            </w:pPr>
            <w:r>
              <w:rPr>
                <w:spacing w:val="-10"/>
              </w:rPr>
              <w:t>S</w:t>
            </w:r>
          </w:p>
        </w:tc>
        <w:tc>
          <w:tcPr>
            <w:tcW w:w="841" w:type="dxa"/>
            <w:tcBorders>
              <w:left w:val="single" w:sz="6" w:space="0" w:color="000000"/>
            </w:tcBorders>
          </w:tcPr>
          <w:p w14:paraId="18914757" w14:textId="77777777" w:rsidR="00B7579A" w:rsidRDefault="00087ABA">
            <w:pPr>
              <w:pStyle w:val="TableParagraph"/>
              <w:ind w:left="30"/>
              <w:jc w:val="center"/>
            </w:pPr>
            <w:r>
              <w:rPr>
                <w:spacing w:val="-10"/>
              </w:rPr>
              <w:t>M</w:t>
            </w:r>
          </w:p>
        </w:tc>
        <w:tc>
          <w:tcPr>
            <w:tcW w:w="846" w:type="dxa"/>
          </w:tcPr>
          <w:p w14:paraId="186A9C77" w14:textId="77777777" w:rsidR="00B7579A" w:rsidRDefault="00087ABA">
            <w:pPr>
              <w:pStyle w:val="TableParagraph"/>
              <w:ind w:left="146" w:right="123"/>
              <w:jc w:val="center"/>
            </w:pPr>
            <w:r>
              <w:rPr>
                <w:spacing w:val="-10"/>
              </w:rPr>
              <w:t>S</w:t>
            </w:r>
          </w:p>
        </w:tc>
        <w:tc>
          <w:tcPr>
            <w:tcW w:w="841" w:type="dxa"/>
          </w:tcPr>
          <w:p w14:paraId="4D013C20" w14:textId="77777777" w:rsidR="00B7579A" w:rsidRDefault="00087ABA">
            <w:pPr>
              <w:pStyle w:val="TableParagraph"/>
              <w:ind w:left="29"/>
              <w:jc w:val="center"/>
            </w:pPr>
            <w:r>
              <w:rPr>
                <w:spacing w:val="-10"/>
              </w:rPr>
              <w:t>M</w:t>
            </w:r>
          </w:p>
        </w:tc>
        <w:tc>
          <w:tcPr>
            <w:tcW w:w="840" w:type="dxa"/>
          </w:tcPr>
          <w:p w14:paraId="436C689F" w14:textId="77777777" w:rsidR="00B7579A" w:rsidRDefault="00087ABA">
            <w:pPr>
              <w:pStyle w:val="TableParagraph"/>
              <w:ind w:left="36"/>
              <w:jc w:val="center"/>
            </w:pPr>
            <w:r>
              <w:rPr>
                <w:spacing w:val="-10"/>
              </w:rPr>
              <w:t>S</w:t>
            </w:r>
          </w:p>
        </w:tc>
        <w:tc>
          <w:tcPr>
            <w:tcW w:w="845" w:type="dxa"/>
          </w:tcPr>
          <w:p w14:paraId="30F6832A" w14:textId="77777777" w:rsidR="00B7579A" w:rsidRDefault="00087ABA">
            <w:pPr>
              <w:pStyle w:val="TableParagraph"/>
              <w:ind w:left="42" w:right="20"/>
              <w:jc w:val="center"/>
            </w:pPr>
            <w:r>
              <w:rPr>
                <w:spacing w:val="-10"/>
              </w:rPr>
              <w:t>S</w:t>
            </w:r>
          </w:p>
        </w:tc>
        <w:tc>
          <w:tcPr>
            <w:tcW w:w="845" w:type="dxa"/>
          </w:tcPr>
          <w:p w14:paraId="7C12AF35" w14:textId="77777777" w:rsidR="00B7579A" w:rsidRDefault="00087ABA">
            <w:pPr>
              <w:pStyle w:val="TableParagraph"/>
              <w:ind w:left="42" w:right="17"/>
              <w:jc w:val="center"/>
            </w:pPr>
            <w:r>
              <w:rPr>
                <w:spacing w:val="-10"/>
              </w:rPr>
              <w:t>M</w:t>
            </w:r>
          </w:p>
        </w:tc>
        <w:tc>
          <w:tcPr>
            <w:tcW w:w="839" w:type="dxa"/>
          </w:tcPr>
          <w:p w14:paraId="73D872FF" w14:textId="77777777" w:rsidR="00B7579A" w:rsidRDefault="00087ABA">
            <w:pPr>
              <w:pStyle w:val="TableParagraph"/>
              <w:ind w:left="39" w:right="8"/>
              <w:jc w:val="center"/>
            </w:pPr>
            <w:r>
              <w:rPr>
                <w:spacing w:val="-10"/>
              </w:rPr>
              <w:t>L</w:t>
            </w:r>
          </w:p>
        </w:tc>
        <w:tc>
          <w:tcPr>
            <w:tcW w:w="839" w:type="dxa"/>
          </w:tcPr>
          <w:p w14:paraId="51C08C75" w14:textId="77777777" w:rsidR="00B7579A" w:rsidRDefault="00087ABA">
            <w:pPr>
              <w:pStyle w:val="TableParagraph"/>
              <w:ind w:left="39" w:right="4"/>
              <w:jc w:val="center"/>
            </w:pPr>
            <w:r>
              <w:rPr>
                <w:spacing w:val="-10"/>
              </w:rPr>
              <w:t>M</w:t>
            </w:r>
          </w:p>
        </w:tc>
        <w:tc>
          <w:tcPr>
            <w:tcW w:w="959" w:type="dxa"/>
          </w:tcPr>
          <w:p w14:paraId="62D94D07" w14:textId="77777777" w:rsidR="00B7579A" w:rsidRDefault="00087ABA">
            <w:pPr>
              <w:pStyle w:val="TableParagraph"/>
              <w:ind w:left="34" w:right="10"/>
              <w:jc w:val="center"/>
            </w:pPr>
            <w:r>
              <w:rPr>
                <w:spacing w:val="-10"/>
              </w:rPr>
              <w:t>S</w:t>
            </w:r>
          </w:p>
        </w:tc>
      </w:tr>
      <w:tr w:rsidR="00B7579A" w14:paraId="4C1196A2" w14:textId="77777777" w:rsidTr="00521A55">
        <w:trPr>
          <w:gridBefore w:val="1"/>
          <w:gridAfter w:val="1"/>
          <w:wBefore w:w="85" w:type="dxa"/>
          <w:wAfter w:w="82" w:type="dxa"/>
          <w:trHeight w:val="255"/>
        </w:trPr>
        <w:tc>
          <w:tcPr>
            <w:tcW w:w="866" w:type="dxa"/>
            <w:gridSpan w:val="2"/>
          </w:tcPr>
          <w:p w14:paraId="7EFE8A89" w14:textId="77777777" w:rsidR="00B7579A" w:rsidRDefault="00087ABA">
            <w:pPr>
              <w:pStyle w:val="TableParagraph"/>
              <w:spacing w:line="235" w:lineRule="exact"/>
              <w:ind w:left="34" w:right="10"/>
              <w:jc w:val="center"/>
              <w:rPr>
                <w:b/>
              </w:rPr>
            </w:pPr>
            <w:r>
              <w:rPr>
                <w:b/>
                <w:spacing w:val="-5"/>
              </w:rPr>
              <w:t>CO3</w:t>
            </w:r>
          </w:p>
        </w:tc>
        <w:tc>
          <w:tcPr>
            <w:tcW w:w="846" w:type="dxa"/>
            <w:tcBorders>
              <w:right w:val="single" w:sz="6" w:space="0" w:color="000000"/>
            </w:tcBorders>
          </w:tcPr>
          <w:p w14:paraId="06159B11" w14:textId="77777777" w:rsidR="00B7579A" w:rsidRDefault="00087ABA">
            <w:pPr>
              <w:pStyle w:val="TableParagraph"/>
              <w:spacing w:line="235" w:lineRule="exact"/>
              <w:ind w:left="37" w:right="6"/>
              <w:jc w:val="center"/>
            </w:pPr>
            <w:r>
              <w:rPr>
                <w:spacing w:val="-10"/>
              </w:rPr>
              <w:t>M</w:t>
            </w:r>
          </w:p>
        </w:tc>
        <w:tc>
          <w:tcPr>
            <w:tcW w:w="841" w:type="dxa"/>
            <w:tcBorders>
              <w:left w:val="single" w:sz="6" w:space="0" w:color="000000"/>
            </w:tcBorders>
          </w:tcPr>
          <w:p w14:paraId="05EA80DE" w14:textId="77777777" w:rsidR="00B7579A" w:rsidRDefault="00087ABA">
            <w:pPr>
              <w:pStyle w:val="TableParagraph"/>
              <w:spacing w:line="235" w:lineRule="exact"/>
              <w:ind w:left="30" w:right="3"/>
              <w:jc w:val="center"/>
            </w:pPr>
            <w:r>
              <w:rPr>
                <w:spacing w:val="-10"/>
              </w:rPr>
              <w:t>S</w:t>
            </w:r>
          </w:p>
        </w:tc>
        <w:tc>
          <w:tcPr>
            <w:tcW w:w="846" w:type="dxa"/>
          </w:tcPr>
          <w:p w14:paraId="105E8624" w14:textId="77777777" w:rsidR="00B7579A" w:rsidRDefault="00087ABA">
            <w:pPr>
              <w:pStyle w:val="TableParagraph"/>
              <w:spacing w:line="235" w:lineRule="exact"/>
              <w:ind w:left="146" w:right="123"/>
              <w:jc w:val="center"/>
            </w:pPr>
            <w:r>
              <w:rPr>
                <w:spacing w:val="-10"/>
              </w:rPr>
              <w:t>S</w:t>
            </w:r>
          </w:p>
        </w:tc>
        <w:tc>
          <w:tcPr>
            <w:tcW w:w="841" w:type="dxa"/>
          </w:tcPr>
          <w:p w14:paraId="154CBD1E" w14:textId="77777777" w:rsidR="00B7579A" w:rsidRDefault="00087ABA">
            <w:pPr>
              <w:pStyle w:val="TableParagraph"/>
              <w:spacing w:line="235" w:lineRule="exact"/>
              <w:ind w:left="29" w:right="3"/>
              <w:jc w:val="center"/>
            </w:pPr>
            <w:r>
              <w:rPr>
                <w:spacing w:val="-10"/>
              </w:rPr>
              <w:t>S</w:t>
            </w:r>
          </w:p>
        </w:tc>
        <w:tc>
          <w:tcPr>
            <w:tcW w:w="840" w:type="dxa"/>
          </w:tcPr>
          <w:p w14:paraId="3BFFD78E" w14:textId="77777777" w:rsidR="00B7579A" w:rsidRDefault="00087ABA">
            <w:pPr>
              <w:pStyle w:val="TableParagraph"/>
              <w:spacing w:line="235" w:lineRule="exact"/>
              <w:ind w:left="28"/>
              <w:jc w:val="center"/>
            </w:pPr>
            <w:r>
              <w:rPr>
                <w:spacing w:val="-10"/>
              </w:rPr>
              <w:t>L</w:t>
            </w:r>
          </w:p>
        </w:tc>
        <w:tc>
          <w:tcPr>
            <w:tcW w:w="845" w:type="dxa"/>
          </w:tcPr>
          <w:p w14:paraId="60FD2A24" w14:textId="77777777" w:rsidR="00B7579A" w:rsidRDefault="00087ABA">
            <w:pPr>
              <w:pStyle w:val="TableParagraph"/>
              <w:spacing w:line="235" w:lineRule="exact"/>
              <w:ind w:left="42" w:right="17"/>
              <w:jc w:val="center"/>
            </w:pPr>
            <w:r>
              <w:rPr>
                <w:spacing w:val="-10"/>
              </w:rPr>
              <w:t>M</w:t>
            </w:r>
          </w:p>
        </w:tc>
        <w:tc>
          <w:tcPr>
            <w:tcW w:w="845" w:type="dxa"/>
          </w:tcPr>
          <w:p w14:paraId="6B4692D3" w14:textId="77777777" w:rsidR="00B7579A" w:rsidRDefault="00087ABA">
            <w:pPr>
              <w:pStyle w:val="TableParagraph"/>
              <w:spacing w:line="235" w:lineRule="exact"/>
              <w:ind w:left="42" w:right="20"/>
              <w:jc w:val="center"/>
            </w:pPr>
            <w:r>
              <w:rPr>
                <w:spacing w:val="-10"/>
              </w:rPr>
              <w:t>S</w:t>
            </w:r>
          </w:p>
        </w:tc>
        <w:tc>
          <w:tcPr>
            <w:tcW w:w="839" w:type="dxa"/>
          </w:tcPr>
          <w:p w14:paraId="0D7B8A23" w14:textId="77777777" w:rsidR="00B7579A" w:rsidRDefault="00087ABA">
            <w:pPr>
              <w:pStyle w:val="TableParagraph"/>
              <w:spacing w:line="235" w:lineRule="exact"/>
              <w:ind w:left="39" w:right="10"/>
              <w:jc w:val="center"/>
            </w:pPr>
            <w:r>
              <w:rPr>
                <w:spacing w:val="-10"/>
              </w:rPr>
              <w:t>S</w:t>
            </w:r>
          </w:p>
        </w:tc>
        <w:tc>
          <w:tcPr>
            <w:tcW w:w="839" w:type="dxa"/>
          </w:tcPr>
          <w:p w14:paraId="576F2054" w14:textId="77777777" w:rsidR="00B7579A" w:rsidRDefault="00087ABA">
            <w:pPr>
              <w:pStyle w:val="TableParagraph"/>
              <w:spacing w:line="235" w:lineRule="exact"/>
              <w:ind w:left="39" w:right="7"/>
              <w:jc w:val="center"/>
            </w:pPr>
            <w:r>
              <w:rPr>
                <w:spacing w:val="-10"/>
              </w:rPr>
              <w:t>S</w:t>
            </w:r>
          </w:p>
        </w:tc>
        <w:tc>
          <w:tcPr>
            <w:tcW w:w="959" w:type="dxa"/>
          </w:tcPr>
          <w:p w14:paraId="5D381885" w14:textId="77777777" w:rsidR="00B7579A" w:rsidRDefault="00087ABA">
            <w:pPr>
              <w:pStyle w:val="TableParagraph"/>
              <w:spacing w:line="235" w:lineRule="exact"/>
              <w:ind w:left="34" w:right="7"/>
              <w:jc w:val="center"/>
            </w:pPr>
            <w:r>
              <w:rPr>
                <w:spacing w:val="-10"/>
              </w:rPr>
              <w:t>M</w:t>
            </w:r>
          </w:p>
        </w:tc>
      </w:tr>
    </w:tbl>
    <w:p w14:paraId="59CCA967" w14:textId="77777777" w:rsidR="00B7579A" w:rsidRDefault="00087ABA">
      <w:pPr>
        <w:pStyle w:val="BodyText"/>
        <w:ind w:left="1080"/>
        <w:rPr>
          <w:rFonts w:ascii="Times New Roman"/>
        </w:rPr>
      </w:pP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1B8BCB7B" w14:textId="77777777" w:rsidR="00B7579A" w:rsidRDefault="00B7579A">
      <w:pPr>
        <w:rPr>
          <w:sz w:val="20"/>
        </w:rPr>
      </w:pPr>
    </w:p>
    <w:p w14:paraId="5D09F936" w14:textId="77777777" w:rsidR="00B7579A" w:rsidRDefault="00087ABA">
      <w:pPr>
        <w:spacing w:before="16"/>
        <w:rPr>
          <w:sz w:val="20"/>
        </w:rPr>
      </w:pPr>
      <w:r>
        <w:rPr>
          <w:noProof/>
          <w:sz w:val="20"/>
        </w:rPr>
        <w:drawing>
          <wp:anchor distT="0" distB="0" distL="0" distR="0" simplePos="0" relativeHeight="487601152" behindDoc="1" locked="0" layoutInCell="1" allowOverlap="1" wp14:anchorId="6939B172" wp14:editId="65594B9D">
            <wp:simplePos x="0" y="0"/>
            <wp:positionH relativeFrom="page">
              <wp:posOffset>2743200</wp:posOffset>
            </wp:positionH>
            <wp:positionV relativeFrom="paragraph">
              <wp:posOffset>171984</wp:posOffset>
            </wp:positionV>
            <wp:extent cx="1812017" cy="1508664"/>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0" cstate="print"/>
                    <a:stretch>
                      <a:fillRect/>
                    </a:stretch>
                  </pic:blipFill>
                  <pic:spPr>
                    <a:xfrm>
                      <a:off x="0" y="0"/>
                      <a:ext cx="1812017" cy="1508664"/>
                    </a:xfrm>
                    <a:prstGeom prst="rect">
                      <a:avLst/>
                    </a:prstGeom>
                  </pic:spPr>
                </pic:pic>
              </a:graphicData>
            </a:graphic>
          </wp:anchor>
        </w:drawing>
      </w:r>
    </w:p>
    <w:p w14:paraId="62AA6A0D" w14:textId="77777777" w:rsidR="00B7579A" w:rsidRDefault="00B7579A">
      <w:pPr>
        <w:rPr>
          <w:sz w:val="20"/>
        </w:rPr>
        <w:sectPr w:rsidR="00B7579A">
          <w:pgSz w:w="11910" w:h="16840"/>
          <w:pgMar w:top="1240" w:right="0" w:bottom="500" w:left="360" w:header="456" w:footer="251" w:gutter="0"/>
          <w:cols w:space="720"/>
        </w:sectPr>
      </w:pPr>
    </w:p>
    <w:p w14:paraId="2CE78B56" w14:textId="0DB97672" w:rsidR="00A64258" w:rsidRDefault="00087ABA">
      <w:pPr>
        <w:pStyle w:val="Heading4"/>
        <w:ind w:left="98"/>
        <w:rPr>
          <w:spacing w:val="-7"/>
        </w:rPr>
      </w:pPr>
      <w:r>
        <w:lastRenderedPageBreak/>
        <w:t>SEMESTER</w:t>
      </w:r>
      <w:r>
        <w:rPr>
          <w:spacing w:val="10"/>
        </w:rPr>
        <w:t xml:space="preserve"> </w:t>
      </w:r>
      <w:r>
        <w:rPr>
          <w:spacing w:val="-7"/>
        </w:rPr>
        <w:t>IV</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5"/>
        <w:gridCol w:w="1200"/>
        <w:gridCol w:w="4796"/>
        <w:gridCol w:w="534"/>
        <w:gridCol w:w="556"/>
        <w:gridCol w:w="242"/>
        <w:gridCol w:w="800"/>
      </w:tblGrid>
      <w:tr w:rsidR="00A64258" w:rsidRPr="00A64258" w14:paraId="310835AF" w14:textId="77777777" w:rsidTr="00E7520C">
        <w:trPr>
          <w:trHeight w:val="435"/>
        </w:trPr>
        <w:tc>
          <w:tcPr>
            <w:tcW w:w="1460" w:type="dxa"/>
            <w:gridSpan w:val="2"/>
          </w:tcPr>
          <w:p w14:paraId="0882F583" w14:textId="77777777" w:rsidR="00A64258" w:rsidRPr="00A64258" w:rsidRDefault="00A64258" w:rsidP="00A64258">
            <w:pPr>
              <w:pStyle w:val="Heading4"/>
              <w:ind w:left="98"/>
              <w:rPr>
                <w:spacing w:val="-7"/>
              </w:rPr>
            </w:pPr>
            <w:r w:rsidRPr="00A64258">
              <w:rPr>
                <w:spacing w:val="-7"/>
              </w:rPr>
              <w:t>Course code</w:t>
            </w:r>
          </w:p>
        </w:tc>
        <w:tc>
          <w:tcPr>
            <w:tcW w:w="1200" w:type="dxa"/>
          </w:tcPr>
          <w:p w14:paraId="23115133" w14:textId="5230BD6F" w:rsidR="00A64258" w:rsidRPr="00A64258" w:rsidRDefault="00A64258" w:rsidP="00A64258">
            <w:pPr>
              <w:pStyle w:val="Heading4"/>
              <w:ind w:left="98"/>
              <w:rPr>
                <w:spacing w:val="-7"/>
              </w:rPr>
            </w:pPr>
            <w:r w:rsidRPr="00A64258">
              <w:rPr>
                <w:spacing w:val="-7"/>
              </w:rPr>
              <w:t>3Z</w:t>
            </w:r>
            <w:r w:rsidR="00E7520C">
              <w:rPr>
                <w:spacing w:val="-7"/>
              </w:rPr>
              <w:t>B</w:t>
            </w:r>
          </w:p>
        </w:tc>
        <w:tc>
          <w:tcPr>
            <w:tcW w:w="4796" w:type="dxa"/>
          </w:tcPr>
          <w:p w14:paraId="6A64C440" w14:textId="77777777" w:rsidR="00A64258" w:rsidRPr="00A64258" w:rsidRDefault="00A64258" w:rsidP="00A64258">
            <w:pPr>
              <w:pStyle w:val="Heading4"/>
              <w:ind w:left="98"/>
              <w:rPr>
                <w:spacing w:val="-7"/>
              </w:rPr>
            </w:pPr>
            <w:r w:rsidRPr="00A64258">
              <w:rPr>
                <w:spacing w:val="-7"/>
              </w:rPr>
              <w:t>SCIENTIFIC PROGRAMMING FOR PHYSICISTS</w:t>
            </w:r>
          </w:p>
        </w:tc>
        <w:tc>
          <w:tcPr>
            <w:tcW w:w="534" w:type="dxa"/>
          </w:tcPr>
          <w:p w14:paraId="36C9CA54" w14:textId="77777777" w:rsidR="00A64258" w:rsidRPr="00A64258" w:rsidRDefault="00A64258" w:rsidP="00A64258">
            <w:pPr>
              <w:pStyle w:val="Heading4"/>
              <w:ind w:left="98"/>
              <w:rPr>
                <w:spacing w:val="-7"/>
              </w:rPr>
            </w:pPr>
            <w:r w:rsidRPr="00A64258">
              <w:rPr>
                <w:spacing w:val="-7"/>
              </w:rPr>
              <w:t>L</w:t>
            </w:r>
          </w:p>
        </w:tc>
        <w:tc>
          <w:tcPr>
            <w:tcW w:w="556" w:type="dxa"/>
          </w:tcPr>
          <w:p w14:paraId="7663D4C0" w14:textId="77777777" w:rsidR="00A64258" w:rsidRPr="00A64258" w:rsidRDefault="00A64258" w:rsidP="00A64258">
            <w:pPr>
              <w:pStyle w:val="Heading4"/>
              <w:ind w:left="98"/>
              <w:rPr>
                <w:spacing w:val="-7"/>
              </w:rPr>
            </w:pPr>
            <w:r w:rsidRPr="00A64258">
              <w:rPr>
                <w:spacing w:val="-7"/>
              </w:rPr>
              <w:t>T</w:t>
            </w:r>
          </w:p>
        </w:tc>
        <w:tc>
          <w:tcPr>
            <w:tcW w:w="242" w:type="dxa"/>
          </w:tcPr>
          <w:p w14:paraId="6EE5BA97" w14:textId="77777777" w:rsidR="00A64258" w:rsidRPr="00A64258" w:rsidRDefault="00A64258" w:rsidP="00A64258">
            <w:pPr>
              <w:pStyle w:val="Heading4"/>
              <w:ind w:left="98"/>
              <w:rPr>
                <w:spacing w:val="-7"/>
              </w:rPr>
            </w:pPr>
            <w:r w:rsidRPr="00A64258">
              <w:rPr>
                <w:spacing w:val="-7"/>
              </w:rPr>
              <w:t>P</w:t>
            </w:r>
          </w:p>
        </w:tc>
        <w:tc>
          <w:tcPr>
            <w:tcW w:w="800" w:type="dxa"/>
          </w:tcPr>
          <w:p w14:paraId="7E3421F8" w14:textId="77777777" w:rsidR="00A64258" w:rsidRPr="00A64258" w:rsidRDefault="00A64258" w:rsidP="00A64258">
            <w:pPr>
              <w:pStyle w:val="Heading4"/>
              <w:ind w:left="98"/>
              <w:rPr>
                <w:spacing w:val="-7"/>
              </w:rPr>
            </w:pPr>
            <w:r w:rsidRPr="00A64258">
              <w:rPr>
                <w:spacing w:val="-7"/>
              </w:rPr>
              <w:t>C</w:t>
            </w:r>
          </w:p>
        </w:tc>
      </w:tr>
      <w:tr w:rsidR="00A64258" w:rsidRPr="00A64258" w14:paraId="7C924C07" w14:textId="77777777" w:rsidTr="00E7520C">
        <w:trPr>
          <w:trHeight w:val="260"/>
        </w:trPr>
        <w:tc>
          <w:tcPr>
            <w:tcW w:w="2660" w:type="dxa"/>
            <w:gridSpan w:val="3"/>
          </w:tcPr>
          <w:p w14:paraId="23004787" w14:textId="77777777" w:rsidR="00A64258" w:rsidRPr="00A64258" w:rsidRDefault="00A64258" w:rsidP="00A64258">
            <w:pPr>
              <w:pStyle w:val="Heading4"/>
              <w:ind w:left="98"/>
              <w:rPr>
                <w:spacing w:val="-7"/>
              </w:rPr>
            </w:pPr>
            <w:r w:rsidRPr="00A64258">
              <w:rPr>
                <w:spacing w:val="-7"/>
              </w:rPr>
              <w:t>Core/Elective/SBS</w:t>
            </w:r>
          </w:p>
        </w:tc>
        <w:tc>
          <w:tcPr>
            <w:tcW w:w="4796" w:type="dxa"/>
          </w:tcPr>
          <w:p w14:paraId="5CC4CE6C" w14:textId="77777777" w:rsidR="00A64258" w:rsidRPr="00A64258" w:rsidRDefault="00A64258" w:rsidP="00A64258">
            <w:pPr>
              <w:pStyle w:val="Heading4"/>
              <w:ind w:left="98"/>
              <w:rPr>
                <w:spacing w:val="-7"/>
              </w:rPr>
            </w:pPr>
            <w:r w:rsidRPr="00A64258">
              <w:rPr>
                <w:spacing w:val="-7"/>
              </w:rPr>
              <w:t>SKILL BASED SUBJECT</w:t>
            </w:r>
          </w:p>
        </w:tc>
        <w:tc>
          <w:tcPr>
            <w:tcW w:w="534" w:type="dxa"/>
          </w:tcPr>
          <w:p w14:paraId="052FF0E9" w14:textId="77777777" w:rsidR="00A64258" w:rsidRPr="00A64258" w:rsidRDefault="00A64258" w:rsidP="00A64258">
            <w:pPr>
              <w:pStyle w:val="Heading4"/>
              <w:ind w:left="98"/>
              <w:rPr>
                <w:spacing w:val="-7"/>
              </w:rPr>
            </w:pPr>
            <w:r w:rsidRPr="00A64258">
              <w:rPr>
                <w:spacing w:val="-7"/>
              </w:rPr>
              <w:t>3</w:t>
            </w:r>
          </w:p>
        </w:tc>
        <w:tc>
          <w:tcPr>
            <w:tcW w:w="556" w:type="dxa"/>
          </w:tcPr>
          <w:p w14:paraId="1B39CECC" w14:textId="77777777" w:rsidR="00A64258" w:rsidRPr="00A64258" w:rsidRDefault="00A64258" w:rsidP="00A64258">
            <w:pPr>
              <w:pStyle w:val="Heading4"/>
              <w:ind w:left="98"/>
              <w:rPr>
                <w:spacing w:val="-7"/>
              </w:rPr>
            </w:pPr>
            <w:r w:rsidRPr="00A64258">
              <w:rPr>
                <w:spacing w:val="-7"/>
              </w:rPr>
              <w:t>0</w:t>
            </w:r>
          </w:p>
        </w:tc>
        <w:tc>
          <w:tcPr>
            <w:tcW w:w="242" w:type="dxa"/>
          </w:tcPr>
          <w:p w14:paraId="13BF2BC6" w14:textId="77777777" w:rsidR="00A64258" w:rsidRPr="00A64258" w:rsidRDefault="00A64258" w:rsidP="00A64258">
            <w:pPr>
              <w:pStyle w:val="Heading4"/>
              <w:ind w:left="98"/>
              <w:rPr>
                <w:spacing w:val="-7"/>
              </w:rPr>
            </w:pPr>
            <w:r w:rsidRPr="00A64258">
              <w:rPr>
                <w:spacing w:val="-7"/>
              </w:rPr>
              <w:t>0</w:t>
            </w:r>
          </w:p>
        </w:tc>
        <w:tc>
          <w:tcPr>
            <w:tcW w:w="800" w:type="dxa"/>
          </w:tcPr>
          <w:p w14:paraId="27FEFF3B" w14:textId="77777777" w:rsidR="00A64258" w:rsidRPr="00A64258" w:rsidRDefault="00A64258" w:rsidP="00A64258">
            <w:pPr>
              <w:pStyle w:val="Heading4"/>
              <w:ind w:left="98"/>
              <w:rPr>
                <w:spacing w:val="-7"/>
              </w:rPr>
            </w:pPr>
            <w:r w:rsidRPr="00A64258">
              <w:rPr>
                <w:spacing w:val="-7"/>
              </w:rPr>
              <w:t>3</w:t>
            </w:r>
          </w:p>
        </w:tc>
      </w:tr>
      <w:tr w:rsidR="00A64258" w:rsidRPr="00A64258" w14:paraId="185AA21B" w14:textId="77777777" w:rsidTr="00E7520C">
        <w:trPr>
          <w:trHeight w:val="492"/>
        </w:trPr>
        <w:tc>
          <w:tcPr>
            <w:tcW w:w="2660" w:type="dxa"/>
            <w:gridSpan w:val="3"/>
          </w:tcPr>
          <w:p w14:paraId="137BA155" w14:textId="77777777" w:rsidR="00A64258" w:rsidRPr="00A64258" w:rsidRDefault="00A64258" w:rsidP="00A64258">
            <w:pPr>
              <w:pStyle w:val="Heading4"/>
              <w:ind w:left="98"/>
              <w:rPr>
                <w:spacing w:val="-7"/>
              </w:rPr>
            </w:pPr>
            <w:r w:rsidRPr="00A64258">
              <w:rPr>
                <w:spacing w:val="-7"/>
              </w:rPr>
              <w:t>Pre-requisite:</w:t>
            </w:r>
          </w:p>
        </w:tc>
        <w:tc>
          <w:tcPr>
            <w:tcW w:w="4796" w:type="dxa"/>
          </w:tcPr>
          <w:p w14:paraId="08E8E5DE" w14:textId="77777777" w:rsidR="00A64258" w:rsidRPr="00A64258" w:rsidRDefault="00A64258" w:rsidP="00A64258">
            <w:pPr>
              <w:pStyle w:val="Heading4"/>
              <w:ind w:left="98"/>
              <w:rPr>
                <w:spacing w:val="-7"/>
              </w:rPr>
            </w:pPr>
            <w:r w:rsidRPr="00A64258">
              <w:rPr>
                <w:spacing w:val="-7"/>
              </w:rPr>
              <w:t>Students should possess basic knowledge in Mathematics and Physics</w:t>
            </w:r>
          </w:p>
        </w:tc>
        <w:tc>
          <w:tcPr>
            <w:tcW w:w="1090" w:type="dxa"/>
            <w:gridSpan w:val="2"/>
          </w:tcPr>
          <w:p w14:paraId="69C71AA9" w14:textId="77777777" w:rsidR="00A64258" w:rsidRPr="00A64258" w:rsidRDefault="00A64258" w:rsidP="00A64258">
            <w:pPr>
              <w:pStyle w:val="Heading4"/>
              <w:ind w:left="98"/>
              <w:rPr>
                <w:spacing w:val="-7"/>
              </w:rPr>
            </w:pPr>
            <w:r w:rsidRPr="00A64258">
              <w:rPr>
                <w:spacing w:val="-7"/>
              </w:rPr>
              <w:t>Syllabus Version</w:t>
            </w:r>
          </w:p>
        </w:tc>
        <w:tc>
          <w:tcPr>
            <w:tcW w:w="1042" w:type="dxa"/>
            <w:gridSpan w:val="2"/>
          </w:tcPr>
          <w:p w14:paraId="1656BB42" w14:textId="77777777" w:rsidR="00A64258" w:rsidRPr="00A64258" w:rsidRDefault="00A64258" w:rsidP="00A64258">
            <w:pPr>
              <w:pStyle w:val="Heading4"/>
              <w:ind w:left="98"/>
              <w:rPr>
                <w:spacing w:val="-7"/>
              </w:rPr>
            </w:pPr>
            <w:r w:rsidRPr="00A64258">
              <w:rPr>
                <w:spacing w:val="-7"/>
              </w:rPr>
              <w:t>2023-24</w:t>
            </w:r>
          </w:p>
        </w:tc>
      </w:tr>
      <w:tr w:rsidR="00A64258" w:rsidRPr="00A64258" w14:paraId="5236639B" w14:textId="77777777" w:rsidTr="00F31E61">
        <w:trPr>
          <w:trHeight w:val="260"/>
        </w:trPr>
        <w:tc>
          <w:tcPr>
            <w:tcW w:w="9588" w:type="dxa"/>
            <w:gridSpan w:val="8"/>
          </w:tcPr>
          <w:p w14:paraId="68099217" w14:textId="77777777" w:rsidR="00A64258" w:rsidRPr="00A64258" w:rsidRDefault="00A64258" w:rsidP="00A64258">
            <w:pPr>
              <w:pStyle w:val="Heading4"/>
              <w:ind w:left="98"/>
              <w:rPr>
                <w:spacing w:val="-7"/>
              </w:rPr>
            </w:pPr>
            <w:r w:rsidRPr="00A64258">
              <w:rPr>
                <w:spacing w:val="-7"/>
              </w:rPr>
              <w:t>Course Objectives:</w:t>
            </w:r>
          </w:p>
        </w:tc>
      </w:tr>
      <w:tr w:rsidR="00A64258" w:rsidRPr="00A64258" w14:paraId="08A66EC8" w14:textId="77777777" w:rsidTr="00F31E61">
        <w:trPr>
          <w:trHeight w:val="1295"/>
        </w:trPr>
        <w:tc>
          <w:tcPr>
            <w:tcW w:w="9588" w:type="dxa"/>
            <w:gridSpan w:val="8"/>
          </w:tcPr>
          <w:p w14:paraId="0B9816B1" w14:textId="77777777" w:rsidR="00A64258" w:rsidRPr="00A64258" w:rsidRDefault="00A64258" w:rsidP="00A64258">
            <w:pPr>
              <w:pStyle w:val="Heading4"/>
              <w:ind w:left="98"/>
              <w:rPr>
                <w:spacing w:val="-7"/>
              </w:rPr>
            </w:pPr>
            <w:r w:rsidRPr="00A64258">
              <w:rPr>
                <w:spacing w:val="-7"/>
              </w:rPr>
              <w:t>The main objectives of this course are to:</w:t>
            </w:r>
          </w:p>
          <w:p w14:paraId="64AB2E8F" w14:textId="77777777" w:rsidR="00A64258" w:rsidRPr="00E7520C" w:rsidRDefault="00A64258" w:rsidP="00530E52">
            <w:pPr>
              <w:pStyle w:val="Heading4"/>
              <w:numPr>
                <w:ilvl w:val="0"/>
                <w:numId w:val="44"/>
              </w:numPr>
              <w:jc w:val="left"/>
              <w:rPr>
                <w:b w:val="0"/>
                <w:bCs w:val="0"/>
                <w:spacing w:val="-7"/>
              </w:rPr>
            </w:pPr>
            <w:r w:rsidRPr="00E7520C">
              <w:rPr>
                <w:b w:val="0"/>
                <w:bCs w:val="0"/>
                <w:spacing w:val="-7"/>
              </w:rPr>
              <w:t>Introduce programming concepts using Python for scientific applications.</w:t>
            </w:r>
          </w:p>
          <w:p w14:paraId="16260EE0" w14:textId="77777777" w:rsidR="00A64258" w:rsidRPr="00E7520C" w:rsidRDefault="00A64258" w:rsidP="00530E52">
            <w:pPr>
              <w:pStyle w:val="Heading4"/>
              <w:numPr>
                <w:ilvl w:val="0"/>
                <w:numId w:val="44"/>
              </w:numPr>
              <w:jc w:val="left"/>
              <w:rPr>
                <w:b w:val="0"/>
                <w:bCs w:val="0"/>
                <w:spacing w:val="-7"/>
              </w:rPr>
            </w:pPr>
            <w:r w:rsidRPr="00E7520C">
              <w:rPr>
                <w:b w:val="0"/>
                <w:bCs w:val="0"/>
                <w:spacing w:val="-7"/>
              </w:rPr>
              <w:t>Develop problem-solving skills through computational methods in Physics.</w:t>
            </w:r>
          </w:p>
          <w:p w14:paraId="4D156291" w14:textId="77777777" w:rsidR="00A64258" w:rsidRPr="00E7520C" w:rsidRDefault="00A64258" w:rsidP="00530E52">
            <w:pPr>
              <w:pStyle w:val="Heading4"/>
              <w:numPr>
                <w:ilvl w:val="0"/>
                <w:numId w:val="44"/>
              </w:numPr>
              <w:jc w:val="left"/>
              <w:rPr>
                <w:b w:val="0"/>
                <w:bCs w:val="0"/>
                <w:spacing w:val="-7"/>
              </w:rPr>
            </w:pPr>
            <w:r w:rsidRPr="00E7520C">
              <w:rPr>
                <w:b w:val="0"/>
                <w:bCs w:val="0"/>
                <w:spacing w:val="-7"/>
              </w:rPr>
              <w:t>Familiarize students with numerical techniques and scientific visualization.</w:t>
            </w:r>
          </w:p>
          <w:p w14:paraId="4873418C" w14:textId="77777777" w:rsidR="00A64258" w:rsidRPr="00A64258" w:rsidRDefault="00A64258" w:rsidP="00530E52">
            <w:pPr>
              <w:pStyle w:val="Heading4"/>
              <w:numPr>
                <w:ilvl w:val="0"/>
                <w:numId w:val="44"/>
              </w:numPr>
              <w:jc w:val="left"/>
              <w:rPr>
                <w:spacing w:val="-7"/>
              </w:rPr>
            </w:pPr>
            <w:r w:rsidRPr="00E7520C">
              <w:rPr>
                <w:b w:val="0"/>
                <w:bCs w:val="0"/>
                <w:spacing w:val="-7"/>
              </w:rPr>
              <w:t>Enable students to apply programming tools for basic data analysis and simulations.</w:t>
            </w:r>
          </w:p>
        </w:tc>
      </w:tr>
      <w:tr w:rsidR="00A64258" w:rsidRPr="00A64258" w14:paraId="0947D7AF" w14:textId="77777777" w:rsidTr="00F31E61">
        <w:trPr>
          <w:trHeight w:val="255"/>
        </w:trPr>
        <w:tc>
          <w:tcPr>
            <w:tcW w:w="9588" w:type="dxa"/>
            <w:gridSpan w:val="8"/>
          </w:tcPr>
          <w:p w14:paraId="73F496BD" w14:textId="77777777" w:rsidR="00A64258" w:rsidRPr="00A64258" w:rsidRDefault="00A64258" w:rsidP="00A64258">
            <w:pPr>
              <w:pStyle w:val="Heading4"/>
              <w:ind w:left="98"/>
              <w:rPr>
                <w:spacing w:val="-7"/>
              </w:rPr>
            </w:pPr>
          </w:p>
        </w:tc>
      </w:tr>
      <w:tr w:rsidR="00A64258" w:rsidRPr="00A64258" w14:paraId="7D5B172E" w14:textId="77777777" w:rsidTr="00F31E61">
        <w:trPr>
          <w:trHeight w:val="255"/>
        </w:trPr>
        <w:tc>
          <w:tcPr>
            <w:tcW w:w="9588" w:type="dxa"/>
            <w:gridSpan w:val="8"/>
          </w:tcPr>
          <w:p w14:paraId="242A1457" w14:textId="77777777" w:rsidR="00A64258" w:rsidRPr="00A64258" w:rsidRDefault="00A64258" w:rsidP="00A64258">
            <w:pPr>
              <w:pStyle w:val="Heading4"/>
              <w:ind w:left="98"/>
              <w:rPr>
                <w:spacing w:val="-7"/>
              </w:rPr>
            </w:pPr>
            <w:r w:rsidRPr="00A64258">
              <w:rPr>
                <w:spacing w:val="-7"/>
              </w:rPr>
              <w:t>Expected Course Outcomes:</w:t>
            </w:r>
          </w:p>
        </w:tc>
      </w:tr>
      <w:tr w:rsidR="00A64258" w:rsidRPr="00A64258" w14:paraId="3CE3ED2F" w14:textId="77777777" w:rsidTr="00F31E61">
        <w:trPr>
          <w:trHeight w:val="305"/>
        </w:trPr>
        <w:tc>
          <w:tcPr>
            <w:tcW w:w="9588" w:type="dxa"/>
            <w:gridSpan w:val="8"/>
          </w:tcPr>
          <w:p w14:paraId="2A954E27" w14:textId="77777777" w:rsidR="00A64258" w:rsidRPr="00A64258" w:rsidRDefault="00A64258" w:rsidP="00A64258">
            <w:pPr>
              <w:pStyle w:val="Heading4"/>
              <w:ind w:left="98"/>
              <w:rPr>
                <w:spacing w:val="-7"/>
              </w:rPr>
            </w:pPr>
            <w:r w:rsidRPr="00A64258">
              <w:rPr>
                <w:spacing w:val="-7"/>
              </w:rPr>
              <w:t>On the successful completion of the course, students will be able to:</w:t>
            </w:r>
          </w:p>
        </w:tc>
      </w:tr>
      <w:tr w:rsidR="00A64258" w:rsidRPr="00A64258" w14:paraId="020A783C" w14:textId="77777777" w:rsidTr="00E7520C">
        <w:trPr>
          <w:trHeight w:val="305"/>
        </w:trPr>
        <w:tc>
          <w:tcPr>
            <w:tcW w:w="525" w:type="dxa"/>
          </w:tcPr>
          <w:p w14:paraId="0F0EF4B3" w14:textId="77777777" w:rsidR="00A64258" w:rsidRPr="00A64258" w:rsidRDefault="00A64258" w:rsidP="00A64258">
            <w:pPr>
              <w:pStyle w:val="Heading4"/>
              <w:ind w:left="98"/>
              <w:rPr>
                <w:spacing w:val="-7"/>
              </w:rPr>
            </w:pPr>
            <w:r w:rsidRPr="00A64258">
              <w:rPr>
                <w:spacing w:val="-7"/>
              </w:rPr>
              <w:t>1</w:t>
            </w:r>
          </w:p>
        </w:tc>
        <w:tc>
          <w:tcPr>
            <w:tcW w:w="8021" w:type="dxa"/>
            <w:gridSpan w:val="5"/>
          </w:tcPr>
          <w:p w14:paraId="4BCE3B96" w14:textId="77777777" w:rsidR="00A64258" w:rsidRPr="00E7520C" w:rsidRDefault="00A64258" w:rsidP="00E7520C">
            <w:pPr>
              <w:pStyle w:val="Heading4"/>
              <w:ind w:left="98"/>
              <w:jc w:val="left"/>
              <w:rPr>
                <w:b w:val="0"/>
                <w:bCs w:val="0"/>
                <w:spacing w:val="-7"/>
              </w:rPr>
            </w:pPr>
            <w:r w:rsidRPr="00E7520C">
              <w:rPr>
                <w:b w:val="0"/>
                <w:bCs w:val="0"/>
                <w:spacing w:val="-7"/>
                <w:lang w:val="en-IN"/>
              </w:rPr>
              <w:t>understand basic Python constructs and scientific libraries (NumPy/Matplotlib)</w:t>
            </w:r>
          </w:p>
        </w:tc>
        <w:tc>
          <w:tcPr>
            <w:tcW w:w="1042" w:type="dxa"/>
            <w:gridSpan w:val="2"/>
          </w:tcPr>
          <w:p w14:paraId="41D0CB0D" w14:textId="77777777" w:rsidR="00A64258" w:rsidRPr="00A64258" w:rsidRDefault="00A64258" w:rsidP="00A64258">
            <w:pPr>
              <w:pStyle w:val="Heading4"/>
              <w:ind w:left="98"/>
              <w:rPr>
                <w:spacing w:val="-7"/>
              </w:rPr>
            </w:pPr>
            <w:r w:rsidRPr="00A64258">
              <w:rPr>
                <w:spacing w:val="-7"/>
              </w:rPr>
              <w:t>K2</w:t>
            </w:r>
          </w:p>
        </w:tc>
      </w:tr>
      <w:tr w:rsidR="00A64258" w:rsidRPr="00A64258" w14:paraId="32DE77E4" w14:textId="77777777" w:rsidTr="00E7520C">
        <w:trPr>
          <w:trHeight w:val="300"/>
        </w:trPr>
        <w:tc>
          <w:tcPr>
            <w:tcW w:w="525" w:type="dxa"/>
          </w:tcPr>
          <w:p w14:paraId="66B34659" w14:textId="77777777" w:rsidR="00A64258" w:rsidRPr="00A64258" w:rsidRDefault="00A64258" w:rsidP="00A64258">
            <w:pPr>
              <w:pStyle w:val="Heading4"/>
              <w:ind w:left="98"/>
              <w:rPr>
                <w:spacing w:val="-7"/>
              </w:rPr>
            </w:pPr>
            <w:r w:rsidRPr="00A64258">
              <w:rPr>
                <w:spacing w:val="-7"/>
              </w:rPr>
              <w:t>2</w:t>
            </w:r>
          </w:p>
        </w:tc>
        <w:tc>
          <w:tcPr>
            <w:tcW w:w="8021" w:type="dxa"/>
            <w:gridSpan w:val="5"/>
          </w:tcPr>
          <w:p w14:paraId="069EB927" w14:textId="77777777" w:rsidR="00A64258" w:rsidRPr="00E7520C" w:rsidRDefault="00A64258" w:rsidP="00E7520C">
            <w:pPr>
              <w:pStyle w:val="Heading4"/>
              <w:ind w:left="98"/>
              <w:jc w:val="left"/>
              <w:rPr>
                <w:b w:val="0"/>
                <w:bCs w:val="0"/>
                <w:spacing w:val="-7"/>
                <w:lang w:val="en-IN"/>
              </w:rPr>
            </w:pPr>
            <w:r w:rsidRPr="00E7520C">
              <w:rPr>
                <w:b w:val="0"/>
                <w:bCs w:val="0"/>
                <w:spacing w:val="-7"/>
                <w:lang w:val="en-IN"/>
              </w:rPr>
              <w:t xml:space="preserve">apply standard numerical methods to simple physics and mathematics problems. </w:t>
            </w:r>
          </w:p>
          <w:p w14:paraId="1231B81B" w14:textId="77777777" w:rsidR="00A64258" w:rsidRPr="00E7520C" w:rsidRDefault="00A64258" w:rsidP="00E7520C">
            <w:pPr>
              <w:pStyle w:val="Heading4"/>
              <w:ind w:left="98"/>
              <w:jc w:val="left"/>
              <w:rPr>
                <w:b w:val="0"/>
                <w:bCs w:val="0"/>
                <w:spacing w:val="-7"/>
              </w:rPr>
            </w:pPr>
          </w:p>
        </w:tc>
        <w:tc>
          <w:tcPr>
            <w:tcW w:w="1042" w:type="dxa"/>
            <w:gridSpan w:val="2"/>
          </w:tcPr>
          <w:p w14:paraId="18709A5C" w14:textId="77777777" w:rsidR="00A64258" w:rsidRPr="00A64258" w:rsidRDefault="00A64258" w:rsidP="00A64258">
            <w:pPr>
              <w:pStyle w:val="Heading4"/>
              <w:ind w:left="98"/>
              <w:rPr>
                <w:spacing w:val="-7"/>
              </w:rPr>
            </w:pPr>
            <w:r w:rsidRPr="00A64258">
              <w:rPr>
                <w:spacing w:val="-7"/>
              </w:rPr>
              <w:t>K3</w:t>
            </w:r>
          </w:p>
        </w:tc>
      </w:tr>
      <w:tr w:rsidR="00A64258" w:rsidRPr="00A64258" w14:paraId="04FCE4B6" w14:textId="77777777" w:rsidTr="00E7520C">
        <w:trPr>
          <w:trHeight w:val="300"/>
        </w:trPr>
        <w:tc>
          <w:tcPr>
            <w:tcW w:w="525" w:type="dxa"/>
          </w:tcPr>
          <w:p w14:paraId="1BAA2FB6" w14:textId="77777777" w:rsidR="00A64258" w:rsidRPr="00A64258" w:rsidRDefault="00A64258" w:rsidP="00A64258">
            <w:pPr>
              <w:pStyle w:val="Heading4"/>
              <w:ind w:left="98"/>
              <w:rPr>
                <w:spacing w:val="-7"/>
              </w:rPr>
            </w:pPr>
            <w:r w:rsidRPr="00A64258">
              <w:rPr>
                <w:spacing w:val="-7"/>
              </w:rPr>
              <w:t>3</w:t>
            </w:r>
          </w:p>
        </w:tc>
        <w:tc>
          <w:tcPr>
            <w:tcW w:w="8021" w:type="dxa"/>
            <w:gridSpan w:val="5"/>
          </w:tcPr>
          <w:p w14:paraId="6AF51056" w14:textId="77777777" w:rsidR="00A64258" w:rsidRPr="00E7520C" w:rsidRDefault="00A64258" w:rsidP="00E7520C">
            <w:pPr>
              <w:pStyle w:val="Heading4"/>
              <w:ind w:left="98"/>
              <w:jc w:val="left"/>
              <w:rPr>
                <w:b w:val="0"/>
                <w:bCs w:val="0"/>
                <w:spacing w:val="-7"/>
                <w:lang w:val="en-IN"/>
              </w:rPr>
            </w:pPr>
            <w:r w:rsidRPr="00E7520C">
              <w:rPr>
                <w:b w:val="0"/>
                <w:bCs w:val="0"/>
                <w:spacing w:val="-7"/>
                <w:lang w:val="en-IN"/>
              </w:rPr>
              <w:t xml:space="preserve"> analyse physical systems using computational and graphical techniques.</w:t>
            </w:r>
          </w:p>
          <w:p w14:paraId="5680AE6C" w14:textId="77777777" w:rsidR="00A64258" w:rsidRPr="00E7520C" w:rsidRDefault="00A64258" w:rsidP="00E7520C">
            <w:pPr>
              <w:pStyle w:val="Heading4"/>
              <w:ind w:left="98"/>
              <w:jc w:val="left"/>
              <w:rPr>
                <w:b w:val="0"/>
                <w:bCs w:val="0"/>
                <w:spacing w:val="-7"/>
              </w:rPr>
            </w:pPr>
          </w:p>
        </w:tc>
        <w:tc>
          <w:tcPr>
            <w:tcW w:w="1042" w:type="dxa"/>
            <w:gridSpan w:val="2"/>
          </w:tcPr>
          <w:p w14:paraId="21B056C1" w14:textId="77777777" w:rsidR="00A64258" w:rsidRPr="00A64258" w:rsidRDefault="00A64258" w:rsidP="00A64258">
            <w:pPr>
              <w:pStyle w:val="Heading4"/>
              <w:ind w:left="98"/>
              <w:rPr>
                <w:spacing w:val="-7"/>
              </w:rPr>
            </w:pPr>
            <w:r w:rsidRPr="00A64258">
              <w:rPr>
                <w:spacing w:val="-7"/>
              </w:rPr>
              <w:t>K4</w:t>
            </w:r>
          </w:p>
        </w:tc>
      </w:tr>
      <w:tr w:rsidR="00A64258" w:rsidRPr="00A64258" w14:paraId="7FC4D20E" w14:textId="77777777" w:rsidTr="00E7520C">
        <w:trPr>
          <w:trHeight w:val="515"/>
        </w:trPr>
        <w:tc>
          <w:tcPr>
            <w:tcW w:w="525" w:type="dxa"/>
          </w:tcPr>
          <w:p w14:paraId="74DECF3D" w14:textId="77777777" w:rsidR="00A64258" w:rsidRPr="00A64258" w:rsidRDefault="00A64258" w:rsidP="00A64258">
            <w:pPr>
              <w:pStyle w:val="Heading4"/>
              <w:ind w:left="98"/>
              <w:rPr>
                <w:spacing w:val="-7"/>
              </w:rPr>
            </w:pPr>
            <w:r w:rsidRPr="00A64258">
              <w:rPr>
                <w:spacing w:val="-7"/>
              </w:rPr>
              <w:t>4</w:t>
            </w:r>
          </w:p>
        </w:tc>
        <w:tc>
          <w:tcPr>
            <w:tcW w:w="8021" w:type="dxa"/>
            <w:gridSpan w:val="5"/>
          </w:tcPr>
          <w:p w14:paraId="22C14F0C" w14:textId="77777777" w:rsidR="00A64258" w:rsidRPr="00E7520C" w:rsidRDefault="00A64258" w:rsidP="00E7520C">
            <w:pPr>
              <w:pStyle w:val="Heading4"/>
              <w:ind w:left="98"/>
              <w:jc w:val="left"/>
              <w:rPr>
                <w:b w:val="0"/>
                <w:bCs w:val="0"/>
                <w:spacing w:val="-7"/>
                <w:lang w:val="en-IN"/>
              </w:rPr>
            </w:pPr>
            <w:r w:rsidRPr="00E7520C">
              <w:rPr>
                <w:b w:val="0"/>
                <w:bCs w:val="0"/>
                <w:spacing w:val="-7"/>
                <w:lang w:val="en-IN"/>
              </w:rPr>
              <w:t>perform basic statistical data analysis and generate scientific plots.</w:t>
            </w:r>
          </w:p>
          <w:p w14:paraId="6D024ACF" w14:textId="77777777" w:rsidR="00A64258" w:rsidRPr="00E7520C" w:rsidRDefault="00A64258" w:rsidP="00E7520C">
            <w:pPr>
              <w:pStyle w:val="Heading4"/>
              <w:ind w:left="98"/>
              <w:jc w:val="left"/>
              <w:rPr>
                <w:b w:val="0"/>
                <w:bCs w:val="0"/>
                <w:spacing w:val="-7"/>
              </w:rPr>
            </w:pPr>
          </w:p>
        </w:tc>
        <w:tc>
          <w:tcPr>
            <w:tcW w:w="1042" w:type="dxa"/>
            <w:gridSpan w:val="2"/>
          </w:tcPr>
          <w:p w14:paraId="0BFCE409" w14:textId="77777777" w:rsidR="00A64258" w:rsidRPr="00A64258" w:rsidRDefault="00A64258" w:rsidP="00A64258">
            <w:pPr>
              <w:pStyle w:val="Heading4"/>
              <w:ind w:left="98"/>
              <w:rPr>
                <w:spacing w:val="-7"/>
              </w:rPr>
            </w:pPr>
            <w:r w:rsidRPr="00A64258">
              <w:rPr>
                <w:spacing w:val="-7"/>
              </w:rPr>
              <w:t>K4</w:t>
            </w:r>
          </w:p>
        </w:tc>
      </w:tr>
      <w:tr w:rsidR="00A64258" w:rsidRPr="00A64258" w14:paraId="14D17051" w14:textId="77777777" w:rsidTr="00E7520C">
        <w:trPr>
          <w:trHeight w:val="520"/>
        </w:trPr>
        <w:tc>
          <w:tcPr>
            <w:tcW w:w="525" w:type="dxa"/>
          </w:tcPr>
          <w:p w14:paraId="3CBB6A68" w14:textId="77777777" w:rsidR="00A64258" w:rsidRPr="00A64258" w:rsidRDefault="00A64258" w:rsidP="00A64258">
            <w:pPr>
              <w:pStyle w:val="Heading4"/>
              <w:ind w:left="98"/>
              <w:rPr>
                <w:spacing w:val="-7"/>
              </w:rPr>
            </w:pPr>
            <w:r w:rsidRPr="00A64258">
              <w:rPr>
                <w:spacing w:val="-7"/>
              </w:rPr>
              <w:t>5</w:t>
            </w:r>
          </w:p>
        </w:tc>
        <w:tc>
          <w:tcPr>
            <w:tcW w:w="8021" w:type="dxa"/>
            <w:gridSpan w:val="5"/>
          </w:tcPr>
          <w:p w14:paraId="7CEDF36A" w14:textId="77777777" w:rsidR="00A64258" w:rsidRPr="00E7520C" w:rsidRDefault="00A64258" w:rsidP="00E7520C">
            <w:pPr>
              <w:pStyle w:val="Heading4"/>
              <w:ind w:left="98"/>
              <w:jc w:val="left"/>
              <w:rPr>
                <w:b w:val="0"/>
                <w:bCs w:val="0"/>
                <w:spacing w:val="-7"/>
                <w:lang w:val="en-IN"/>
              </w:rPr>
            </w:pPr>
            <w:r w:rsidRPr="00E7520C">
              <w:rPr>
                <w:b w:val="0"/>
                <w:bCs w:val="0"/>
                <w:spacing w:val="-7"/>
                <w:lang w:val="en-IN"/>
              </w:rPr>
              <w:t>develop and validate simple computational models for Physics applications</w:t>
            </w:r>
          </w:p>
          <w:p w14:paraId="4FA02F54" w14:textId="77777777" w:rsidR="00A64258" w:rsidRPr="00E7520C" w:rsidRDefault="00A64258" w:rsidP="00E7520C">
            <w:pPr>
              <w:pStyle w:val="Heading4"/>
              <w:ind w:left="98"/>
              <w:jc w:val="left"/>
              <w:rPr>
                <w:b w:val="0"/>
                <w:bCs w:val="0"/>
                <w:spacing w:val="-7"/>
              </w:rPr>
            </w:pPr>
          </w:p>
        </w:tc>
        <w:tc>
          <w:tcPr>
            <w:tcW w:w="1042" w:type="dxa"/>
            <w:gridSpan w:val="2"/>
          </w:tcPr>
          <w:p w14:paraId="4F44933D" w14:textId="77777777" w:rsidR="00A64258" w:rsidRPr="00A64258" w:rsidRDefault="00A64258" w:rsidP="00A64258">
            <w:pPr>
              <w:pStyle w:val="Heading4"/>
              <w:ind w:left="98"/>
              <w:rPr>
                <w:spacing w:val="-7"/>
              </w:rPr>
            </w:pPr>
            <w:r w:rsidRPr="00A64258">
              <w:rPr>
                <w:spacing w:val="-7"/>
              </w:rPr>
              <w:t>K6</w:t>
            </w:r>
          </w:p>
        </w:tc>
      </w:tr>
      <w:tr w:rsidR="00A64258" w:rsidRPr="00A64258" w14:paraId="2C564F5E" w14:textId="77777777" w:rsidTr="00F31E61">
        <w:trPr>
          <w:trHeight w:val="300"/>
        </w:trPr>
        <w:tc>
          <w:tcPr>
            <w:tcW w:w="9588" w:type="dxa"/>
            <w:gridSpan w:val="8"/>
          </w:tcPr>
          <w:p w14:paraId="41CE8F25" w14:textId="77777777" w:rsidR="00A64258" w:rsidRPr="00A64258" w:rsidRDefault="00A64258" w:rsidP="00A64258">
            <w:pPr>
              <w:pStyle w:val="Heading4"/>
              <w:ind w:left="98"/>
              <w:rPr>
                <w:spacing w:val="-7"/>
              </w:rPr>
            </w:pPr>
            <w:r w:rsidRPr="00A64258">
              <w:rPr>
                <w:spacing w:val="-7"/>
              </w:rPr>
              <w:t>K1 - Remember; K2 - Understand; K3 - Apply; K4 - Analyze; K5 - Evaluate; K6 – Create</w:t>
            </w:r>
          </w:p>
        </w:tc>
      </w:tr>
      <w:tr w:rsidR="00A64258" w:rsidRPr="00A64258" w14:paraId="67C9CC6A" w14:textId="77777777" w:rsidTr="00F31E61">
        <w:trPr>
          <w:trHeight w:val="255"/>
        </w:trPr>
        <w:tc>
          <w:tcPr>
            <w:tcW w:w="9588" w:type="dxa"/>
            <w:gridSpan w:val="8"/>
          </w:tcPr>
          <w:p w14:paraId="062F8339" w14:textId="77777777" w:rsidR="00A64258" w:rsidRPr="00A64258" w:rsidRDefault="00A64258" w:rsidP="00A64258">
            <w:pPr>
              <w:pStyle w:val="Heading4"/>
              <w:ind w:left="98"/>
              <w:rPr>
                <w:spacing w:val="-7"/>
              </w:rPr>
            </w:pPr>
          </w:p>
        </w:tc>
      </w:tr>
      <w:tr w:rsidR="00A64258" w:rsidRPr="00A64258" w14:paraId="2EBED4E6" w14:textId="77777777" w:rsidTr="00F31E61">
        <w:trPr>
          <w:trHeight w:val="283"/>
        </w:trPr>
        <w:tc>
          <w:tcPr>
            <w:tcW w:w="1460" w:type="dxa"/>
            <w:gridSpan w:val="2"/>
          </w:tcPr>
          <w:p w14:paraId="43B3ECE1" w14:textId="77777777" w:rsidR="00A64258" w:rsidRPr="00A64258" w:rsidRDefault="00A64258" w:rsidP="00A64258">
            <w:pPr>
              <w:pStyle w:val="Heading4"/>
              <w:ind w:left="98"/>
              <w:rPr>
                <w:spacing w:val="-7"/>
              </w:rPr>
            </w:pPr>
            <w:r w:rsidRPr="00A64258">
              <w:rPr>
                <w:spacing w:val="-7"/>
              </w:rPr>
              <w:t>Unit:1</w:t>
            </w:r>
          </w:p>
        </w:tc>
        <w:tc>
          <w:tcPr>
            <w:tcW w:w="5996" w:type="dxa"/>
            <w:gridSpan w:val="2"/>
          </w:tcPr>
          <w:p w14:paraId="68933C91" w14:textId="77777777" w:rsidR="00A64258" w:rsidRPr="00A64258" w:rsidRDefault="00A64258" w:rsidP="00A64258">
            <w:pPr>
              <w:pStyle w:val="Heading4"/>
              <w:ind w:left="98"/>
              <w:rPr>
                <w:spacing w:val="-7"/>
              </w:rPr>
            </w:pPr>
            <w:r w:rsidRPr="00A64258">
              <w:rPr>
                <w:spacing w:val="-7"/>
                <w:lang w:val="en-IN"/>
              </w:rPr>
              <w:t>Python Fundamentals</w:t>
            </w:r>
          </w:p>
        </w:tc>
        <w:tc>
          <w:tcPr>
            <w:tcW w:w="2132" w:type="dxa"/>
            <w:gridSpan w:val="4"/>
          </w:tcPr>
          <w:p w14:paraId="738775CB" w14:textId="77777777" w:rsidR="00A64258" w:rsidRPr="00A64258" w:rsidRDefault="00A64258" w:rsidP="00A64258">
            <w:pPr>
              <w:pStyle w:val="Heading4"/>
              <w:ind w:left="98"/>
              <w:rPr>
                <w:spacing w:val="-7"/>
              </w:rPr>
            </w:pPr>
            <w:r w:rsidRPr="00A64258">
              <w:rPr>
                <w:spacing w:val="-7"/>
              </w:rPr>
              <w:t>8 hours</w:t>
            </w:r>
          </w:p>
        </w:tc>
      </w:tr>
      <w:tr w:rsidR="00A64258" w:rsidRPr="00A64258" w14:paraId="40B3F781" w14:textId="77777777" w:rsidTr="00F31E61">
        <w:trPr>
          <w:trHeight w:val="727"/>
        </w:trPr>
        <w:tc>
          <w:tcPr>
            <w:tcW w:w="9588" w:type="dxa"/>
            <w:gridSpan w:val="8"/>
          </w:tcPr>
          <w:p w14:paraId="69FA419C" w14:textId="162996CF" w:rsidR="00A64258" w:rsidRPr="0084242F" w:rsidRDefault="00827EC8" w:rsidP="0084242F">
            <w:pPr>
              <w:pStyle w:val="Heading4"/>
              <w:ind w:left="98"/>
              <w:jc w:val="both"/>
              <w:rPr>
                <w:b w:val="0"/>
                <w:bCs w:val="0"/>
                <w:spacing w:val="-7"/>
              </w:rPr>
            </w:pPr>
            <w:r w:rsidRPr="00827EC8">
              <w:rPr>
                <w:b w:val="0"/>
                <w:bCs w:val="0"/>
                <w:spacing w:val="-7"/>
              </w:rPr>
              <w:t xml:space="preserve">Python setup using Anaconda and </w:t>
            </w:r>
            <w:proofErr w:type="spellStart"/>
            <w:r w:rsidRPr="00827EC8">
              <w:rPr>
                <w:b w:val="0"/>
                <w:bCs w:val="0"/>
                <w:spacing w:val="-7"/>
              </w:rPr>
              <w:t>Jupyter</w:t>
            </w:r>
            <w:proofErr w:type="spellEnd"/>
            <w:r w:rsidRPr="00827EC8">
              <w:rPr>
                <w:b w:val="0"/>
                <w:bCs w:val="0"/>
                <w:spacing w:val="-7"/>
              </w:rPr>
              <w:t xml:space="preserve"> Notebook – Variables and data types – Operators and expressions – Conditional statements – Loops – Functions – Lists and tuples – Introduction to NumPy arrays – Basic file input/output using text and CSV files. Applications: Unit conversions, vector operations, simple kinematics problems with constant acceleration.</w:t>
            </w:r>
          </w:p>
        </w:tc>
      </w:tr>
      <w:tr w:rsidR="00A64258" w:rsidRPr="00A64258" w14:paraId="3254190B" w14:textId="77777777" w:rsidTr="00F31E61">
        <w:trPr>
          <w:trHeight w:val="260"/>
        </w:trPr>
        <w:tc>
          <w:tcPr>
            <w:tcW w:w="9588" w:type="dxa"/>
            <w:gridSpan w:val="8"/>
          </w:tcPr>
          <w:p w14:paraId="532AF70A" w14:textId="77777777" w:rsidR="00A64258" w:rsidRPr="00A64258" w:rsidRDefault="00A64258" w:rsidP="00A64258">
            <w:pPr>
              <w:pStyle w:val="Heading4"/>
              <w:ind w:left="98"/>
              <w:rPr>
                <w:spacing w:val="-7"/>
              </w:rPr>
            </w:pPr>
          </w:p>
        </w:tc>
      </w:tr>
      <w:tr w:rsidR="00A64258" w:rsidRPr="00A64258" w14:paraId="17D7B652" w14:textId="77777777" w:rsidTr="00F31E61">
        <w:trPr>
          <w:trHeight w:val="255"/>
        </w:trPr>
        <w:tc>
          <w:tcPr>
            <w:tcW w:w="1460" w:type="dxa"/>
            <w:gridSpan w:val="2"/>
          </w:tcPr>
          <w:p w14:paraId="5F518FBD" w14:textId="77777777" w:rsidR="00A64258" w:rsidRPr="00A64258" w:rsidRDefault="00A64258" w:rsidP="00A64258">
            <w:pPr>
              <w:pStyle w:val="Heading4"/>
              <w:ind w:left="98"/>
              <w:rPr>
                <w:spacing w:val="-7"/>
              </w:rPr>
            </w:pPr>
            <w:r w:rsidRPr="00A64258">
              <w:rPr>
                <w:spacing w:val="-7"/>
              </w:rPr>
              <w:t>Unit:2</w:t>
            </w:r>
          </w:p>
        </w:tc>
        <w:tc>
          <w:tcPr>
            <w:tcW w:w="5996" w:type="dxa"/>
            <w:gridSpan w:val="2"/>
          </w:tcPr>
          <w:p w14:paraId="57043035" w14:textId="77777777" w:rsidR="00A64258" w:rsidRPr="00A64258" w:rsidRDefault="00A64258" w:rsidP="00A64258">
            <w:pPr>
              <w:pStyle w:val="Heading4"/>
              <w:ind w:left="98"/>
              <w:rPr>
                <w:spacing w:val="-7"/>
                <w:lang w:val="en-IN"/>
              </w:rPr>
            </w:pPr>
            <w:r w:rsidRPr="00A64258">
              <w:rPr>
                <w:spacing w:val="-7"/>
                <w:lang w:val="en-IN"/>
              </w:rPr>
              <w:t>Scientific Python Tools</w:t>
            </w:r>
          </w:p>
          <w:p w14:paraId="56BA4655" w14:textId="77777777" w:rsidR="00A64258" w:rsidRPr="00A64258" w:rsidRDefault="00A64258" w:rsidP="00A64258">
            <w:pPr>
              <w:pStyle w:val="Heading4"/>
              <w:ind w:left="98"/>
              <w:rPr>
                <w:spacing w:val="-7"/>
              </w:rPr>
            </w:pPr>
          </w:p>
        </w:tc>
        <w:tc>
          <w:tcPr>
            <w:tcW w:w="2132" w:type="dxa"/>
            <w:gridSpan w:val="4"/>
          </w:tcPr>
          <w:p w14:paraId="432905FE" w14:textId="77777777" w:rsidR="00A64258" w:rsidRPr="00A64258" w:rsidRDefault="00A64258" w:rsidP="00A64258">
            <w:pPr>
              <w:pStyle w:val="Heading4"/>
              <w:ind w:left="98"/>
              <w:rPr>
                <w:spacing w:val="-7"/>
              </w:rPr>
            </w:pPr>
            <w:r w:rsidRPr="00A64258">
              <w:rPr>
                <w:spacing w:val="-7"/>
              </w:rPr>
              <w:t>8 hours</w:t>
            </w:r>
          </w:p>
        </w:tc>
      </w:tr>
      <w:tr w:rsidR="00A64258" w:rsidRPr="00A64258" w14:paraId="6D6366A3" w14:textId="77777777" w:rsidTr="00F31E61">
        <w:trPr>
          <w:trHeight w:val="520"/>
        </w:trPr>
        <w:tc>
          <w:tcPr>
            <w:tcW w:w="9588" w:type="dxa"/>
            <w:gridSpan w:val="8"/>
          </w:tcPr>
          <w:p w14:paraId="497A217C" w14:textId="0FEEB5CC" w:rsidR="00A64258" w:rsidRPr="0084242F" w:rsidRDefault="009A2A63" w:rsidP="0084242F">
            <w:pPr>
              <w:pStyle w:val="Heading4"/>
              <w:ind w:left="98"/>
              <w:jc w:val="both"/>
              <w:rPr>
                <w:b w:val="0"/>
                <w:bCs w:val="0"/>
                <w:spacing w:val="-7"/>
              </w:rPr>
            </w:pPr>
            <w:r w:rsidRPr="009A2A63">
              <w:rPr>
                <w:b w:val="0"/>
                <w:bCs w:val="0"/>
                <w:spacing w:val="-7"/>
              </w:rPr>
              <w:t>NumPy arrays and array slicing – Basic linear algebra operations (dot product, matrix multiplication) – Scientific plotting using Matplotlib: line plots, scatter plots, labels, legends, subplots – Saving figures – Importing and exporting CSV data. Applications: Simple harmonic motion time series, projectile trajectory plotting, simple wave visualization.</w:t>
            </w:r>
          </w:p>
        </w:tc>
      </w:tr>
      <w:tr w:rsidR="00A64258" w:rsidRPr="00A64258" w14:paraId="65A6E4C2" w14:textId="77777777" w:rsidTr="00F31E61">
        <w:trPr>
          <w:trHeight w:val="255"/>
        </w:trPr>
        <w:tc>
          <w:tcPr>
            <w:tcW w:w="9588" w:type="dxa"/>
            <w:gridSpan w:val="8"/>
          </w:tcPr>
          <w:p w14:paraId="19657E31" w14:textId="77777777" w:rsidR="00A64258" w:rsidRPr="00A64258" w:rsidRDefault="00A64258" w:rsidP="00A64258">
            <w:pPr>
              <w:pStyle w:val="Heading4"/>
              <w:ind w:left="98"/>
              <w:rPr>
                <w:spacing w:val="-7"/>
              </w:rPr>
            </w:pPr>
          </w:p>
        </w:tc>
      </w:tr>
      <w:tr w:rsidR="00A64258" w:rsidRPr="00A64258" w14:paraId="4799CB69" w14:textId="77777777" w:rsidTr="00F31E61">
        <w:trPr>
          <w:trHeight w:val="315"/>
        </w:trPr>
        <w:tc>
          <w:tcPr>
            <w:tcW w:w="1460" w:type="dxa"/>
            <w:gridSpan w:val="2"/>
          </w:tcPr>
          <w:p w14:paraId="4EA2C0D7" w14:textId="77777777" w:rsidR="00A64258" w:rsidRPr="00A64258" w:rsidRDefault="00A64258" w:rsidP="00A64258">
            <w:pPr>
              <w:pStyle w:val="Heading4"/>
              <w:ind w:left="98"/>
              <w:rPr>
                <w:spacing w:val="-7"/>
              </w:rPr>
            </w:pPr>
            <w:r w:rsidRPr="00A64258">
              <w:rPr>
                <w:spacing w:val="-7"/>
              </w:rPr>
              <w:t>Unit:3</w:t>
            </w:r>
          </w:p>
        </w:tc>
        <w:tc>
          <w:tcPr>
            <w:tcW w:w="5996" w:type="dxa"/>
            <w:gridSpan w:val="2"/>
          </w:tcPr>
          <w:p w14:paraId="54CCD431" w14:textId="77777777" w:rsidR="00A64258" w:rsidRPr="00A64258" w:rsidRDefault="00A64258" w:rsidP="00A64258">
            <w:pPr>
              <w:pStyle w:val="Heading4"/>
              <w:ind w:left="98"/>
              <w:rPr>
                <w:spacing w:val="-7"/>
                <w:lang w:val="en-IN"/>
              </w:rPr>
            </w:pPr>
            <w:r w:rsidRPr="00A64258">
              <w:rPr>
                <w:spacing w:val="-7"/>
                <w:lang w:val="en-IN"/>
              </w:rPr>
              <w:t>Numerical Methods</w:t>
            </w:r>
          </w:p>
          <w:p w14:paraId="50F53EB5" w14:textId="77777777" w:rsidR="00A64258" w:rsidRPr="00A64258" w:rsidRDefault="00A64258" w:rsidP="00A64258">
            <w:pPr>
              <w:pStyle w:val="Heading4"/>
              <w:ind w:left="98"/>
              <w:rPr>
                <w:spacing w:val="-7"/>
              </w:rPr>
            </w:pPr>
          </w:p>
        </w:tc>
        <w:tc>
          <w:tcPr>
            <w:tcW w:w="2132" w:type="dxa"/>
            <w:gridSpan w:val="4"/>
          </w:tcPr>
          <w:p w14:paraId="6B737699" w14:textId="77777777" w:rsidR="00A64258" w:rsidRPr="00A64258" w:rsidRDefault="00A64258" w:rsidP="00A64258">
            <w:pPr>
              <w:pStyle w:val="Heading4"/>
              <w:ind w:left="98"/>
              <w:rPr>
                <w:spacing w:val="-7"/>
              </w:rPr>
            </w:pPr>
            <w:r w:rsidRPr="00A64258">
              <w:rPr>
                <w:spacing w:val="-7"/>
              </w:rPr>
              <w:t>9 hours</w:t>
            </w:r>
          </w:p>
        </w:tc>
      </w:tr>
      <w:tr w:rsidR="00A64258" w:rsidRPr="00A64258" w14:paraId="121D8172" w14:textId="77777777" w:rsidTr="00F31E61">
        <w:trPr>
          <w:trHeight w:val="774"/>
        </w:trPr>
        <w:tc>
          <w:tcPr>
            <w:tcW w:w="9588" w:type="dxa"/>
            <w:gridSpan w:val="8"/>
          </w:tcPr>
          <w:p w14:paraId="721D507C" w14:textId="77777777" w:rsidR="00A64258" w:rsidRPr="0084242F" w:rsidRDefault="00A64258" w:rsidP="0084242F">
            <w:pPr>
              <w:pStyle w:val="Heading4"/>
              <w:ind w:left="98"/>
              <w:jc w:val="both"/>
              <w:rPr>
                <w:b w:val="0"/>
                <w:bCs w:val="0"/>
                <w:spacing w:val="-7"/>
                <w:lang w:val="en-IN"/>
              </w:rPr>
            </w:pPr>
            <w:r w:rsidRPr="0084242F">
              <w:rPr>
                <w:b w:val="0"/>
                <w:bCs w:val="0"/>
                <w:spacing w:val="-7"/>
                <w:lang w:val="en-IN"/>
              </w:rPr>
              <w:t>Errors in numerical computation: round-off and truncation errors – Root finding methods: Bisection and Newton–Raphson methods – Numerical differentiation using forward and central difference methods – Numerical integration using Trapezoidal method and overview of Simpson’s 1/3 rule – Least squares linear fitting – Concept of interpolation with simple demonstration. Applications: Finding roots of transcendental equations – Curve fitting for cooling data and I–V characteristics.</w:t>
            </w:r>
          </w:p>
          <w:p w14:paraId="69A5A0FA" w14:textId="77777777" w:rsidR="00A64258" w:rsidRPr="00A64258" w:rsidRDefault="00A64258" w:rsidP="00A64258">
            <w:pPr>
              <w:pStyle w:val="Heading4"/>
              <w:ind w:left="98"/>
              <w:rPr>
                <w:spacing w:val="-7"/>
              </w:rPr>
            </w:pPr>
          </w:p>
        </w:tc>
      </w:tr>
      <w:tr w:rsidR="00A64258" w:rsidRPr="00A64258" w14:paraId="23D26E13" w14:textId="77777777" w:rsidTr="00F31E61">
        <w:trPr>
          <w:trHeight w:val="260"/>
        </w:trPr>
        <w:tc>
          <w:tcPr>
            <w:tcW w:w="9588" w:type="dxa"/>
            <w:gridSpan w:val="8"/>
          </w:tcPr>
          <w:p w14:paraId="10FBB81A" w14:textId="77777777" w:rsidR="00A64258" w:rsidRPr="00A64258" w:rsidRDefault="00A64258" w:rsidP="00A64258">
            <w:pPr>
              <w:pStyle w:val="Heading4"/>
              <w:ind w:left="98"/>
              <w:rPr>
                <w:spacing w:val="-7"/>
              </w:rPr>
            </w:pPr>
          </w:p>
        </w:tc>
      </w:tr>
      <w:tr w:rsidR="00A64258" w:rsidRPr="00A64258" w14:paraId="7F55E10A" w14:textId="77777777" w:rsidTr="00F31E61">
        <w:trPr>
          <w:trHeight w:val="260"/>
        </w:trPr>
        <w:tc>
          <w:tcPr>
            <w:tcW w:w="1460" w:type="dxa"/>
            <w:gridSpan w:val="2"/>
          </w:tcPr>
          <w:p w14:paraId="5AD5A452" w14:textId="77777777" w:rsidR="00A64258" w:rsidRPr="00A64258" w:rsidRDefault="00A64258" w:rsidP="00A64258">
            <w:pPr>
              <w:pStyle w:val="Heading4"/>
              <w:ind w:left="98"/>
              <w:rPr>
                <w:spacing w:val="-7"/>
              </w:rPr>
            </w:pPr>
            <w:r w:rsidRPr="00A64258">
              <w:rPr>
                <w:spacing w:val="-7"/>
              </w:rPr>
              <w:t>Unit:4</w:t>
            </w:r>
          </w:p>
        </w:tc>
        <w:tc>
          <w:tcPr>
            <w:tcW w:w="5996" w:type="dxa"/>
            <w:gridSpan w:val="2"/>
          </w:tcPr>
          <w:p w14:paraId="510DBA53" w14:textId="77777777" w:rsidR="00A64258" w:rsidRPr="00A64258" w:rsidRDefault="00A64258" w:rsidP="00A64258">
            <w:pPr>
              <w:pStyle w:val="Heading4"/>
              <w:ind w:left="98"/>
              <w:rPr>
                <w:spacing w:val="-7"/>
                <w:lang w:val="en-IN"/>
              </w:rPr>
            </w:pPr>
            <w:r w:rsidRPr="00A64258">
              <w:rPr>
                <w:spacing w:val="-7"/>
                <w:lang w:val="en-IN"/>
              </w:rPr>
              <w:t>Computational Physics</w:t>
            </w:r>
          </w:p>
          <w:p w14:paraId="16B1E882" w14:textId="77777777" w:rsidR="00A64258" w:rsidRPr="00A64258" w:rsidRDefault="00A64258" w:rsidP="00A64258">
            <w:pPr>
              <w:pStyle w:val="Heading4"/>
              <w:ind w:left="98"/>
              <w:rPr>
                <w:spacing w:val="-7"/>
              </w:rPr>
            </w:pPr>
          </w:p>
        </w:tc>
        <w:tc>
          <w:tcPr>
            <w:tcW w:w="2132" w:type="dxa"/>
            <w:gridSpan w:val="4"/>
          </w:tcPr>
          <w:p w14:paraId="42317B59" w14:textId="77777777" w:rsidR="00A64258" w:rsidRPr="00A64258" w:rsidRDefault="00A64258" w:rsidP="00A64258">
            <w:pPr>
              <w:pStyle w:val="Heading4"/>
              <w:ind w:left="98"/>
              <w:rPr>
                <w:spacing w:val="-7"/>
              </w:rPr>
            </w:pPr>
            <w:r w:rsidRPr="00A64258">
              <w:rPr>
                <w:spacing w:val="-7"/>
              </w:rPr>
              <w:t>10 hours</w:t>
            </w:r>
          </w:p>
        </w:tc>
      </w:tr>
      <w:tr w:rsidR="00A64258" w:rsidRPr="00A64258" w14:paraId="3CEFAC66" w14:textId="77777777" w:rsidTr="00F31E61">
        <w:trPr>
          <w:trHeight w:val="515"/>
        </w:trPr>
        <w:tc>
          <w:tcPr>
            <w:tcW w:w="9588" w:type="dxa"/>
            <w:gridSpan w:val="8"/>
          </w:tcPr>
          <w:p w14:paraId="1CA7496D" w14:textId="0B3041E6" w:rsidR="00A64258" w:rsidRPr="0084242F" w:rsidRDefault="00A64258" w:rsidP="0084242F">
            <w:pPr>
              <w:pStyle w:val="Heading4"/>
              <w:ind w:left="98"/>
              <w:jc w:val="both"/>
              <w:rPr>
                <w:b w:val="0"/>
                <w:bCs w:val="0"/>
                <w:spacing w:val="-7"/>
                <w:lang w:val="en-IN"/>
              </w:rPr>
            </w:pPr>
            <w:r w:rsidRPr="0084242F">
              <w:rPr>
                <w:b w:val="0"/>
                <w:bCs w:val="0"/>
                <w:spacing w:val="-7"/>
                <w:lang w:val="en-IN"/>
              </w:rPr>
              <w:t xml:space="preserve">Random number generation – Introduction to Monte Carlo method (area/π estimation, </w:t>
            </w:r>
            <w:r w:rsidR="00190265" w:rsidRPr="0084242F">
              <w:rPr>
                <w:b w:val="0"/>
                <w:bCs w:val="0"/>
                <w:spacing w:val="-7"/>
                <w:lang w:val="en-IN"/>
              </w:rPr>
              <w:t>sampling) Fourier</w:t>
            </w:r>
            <w:r w:rsidRPr="0084242F">
              <w:rPr>
                <w:b w:val="0"/>
                <w:bCs w:val="0"/>
                <w:spacing w:val="-7"/>
                <w:lang w:val="en-IN"/>
              </w:rPr>
              <w:t xml:space="preserve"> series overview and discrete Fourier transform using NumPy FFT – Introduction to differential equations – Euler method for ordinary differential equations. Applications: Random walk simulation – Radioactive decay (stochastic vs analytic) – Population growth (logistic) – Motion under gravity with simple drag.</w:t>
            </w:r>
          </w:p>
          <w:p w14:paraId="58B899C3" w14:textId="77777777" w:rsidR="00A64258" w:rsidRPr="00A64258" w:rsidRDefault="00A64258" w:rsidP="00A64258">
            <w:pPr>
              <w:pStyle w:val="Heading4"/>
              <w:ind w:left="98"/>
              <w:rPr>
                <w:spacing w:val="-7"/>
              </w:rPr>
            </w:pPr>
          </w:p>
        </w:tc>
      </w:tr>
    </w:tbl>
    <w:tbl>
      <w:tblPr>
        <w:tblpPr w:leftFromText="180" w:rightFromText="180" w:vertAnchor="text" w:horzAnchor="margin" w:tblpXSpec="center"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1"/>
        <w:gridCol w:w="5693"/>
        <w:gridCol w:w="2281"/>
      </w:tblGrid>
      <w:tr w:rsidR="00E7520C" w:rsidRPr="00E7520C" w14:paraId="3B3C5887" w14:textId="77777777" w:rsidTr="00E7520C">
        <w:trPr>
          <w:trHeight w:val="260"/>
        </w:trPr>
        <w:tc>
          <w:tcPr>
            <w:tcW w:w="1461" w:type="dxa"/>
            <w:gridSpan w:val="2"/>
          </w:tcPr>
          <w:p w14:paraId="3C88FEED" w14:textId="77777777" w:rsidR="00E7520C" w:rsidRPr="00E7520C" w:rsidRDefault="00E7520C" w:rsidP="00E7520C">
            <w:pPr>
              <w:pStyle w:val="Heading4"/>
              <w:ind w:left="98"/>
              <w:rPr>
                <w:spacing w:val="-7"/>
              </w:rPr>
            </w:pPr>
            <w:r w:rsidRPr="00E7520C">
              <w:rPr>
                <w:spacing w:val="-7"/>
              </w:rPr>
              <w:lastRenderedPageBreak/>
              <w:t>Unit:5</w:t>
            </w:r>
          </w:p>
        </w:tc>
        <w:tc>
          <w:tcPr>
            <w:tcW w:w="5693" w:type="dxa"/>
          </w:tcPr>
          <w:p w14:paraId="6EA8A6A2" w14:textId="77777777" w:rsidR="00E7520C" w:rsidRPr="00E7520C" w:rsidRDefault="00E7520C" w:rsidP="00E7520C">
            <w:pPr>
              <w:pStyle w:val="Heading4"/>
              <w:ind w:left="98"/>
              <w:rPr>
                <w:spacing w:val="-7"/>
              </w:rPr>
            </w:pPr>
            <w:r w:rsidRPr="00E7520C">
              <w:rPr>
                <w:spacing w:val="-7"/>
              </w:rPr>
              <w:t>Data Analysis and Visualization</w:t>
            </w:r>
          </w:p>
        </w:tc>
        <w:tc>
          <w:tcPr>
            <w:tcW w:w="2281" w:type="dxa"/>
          </w:tcPr>
          <w:p w14:paraId="570D7B34" w14:textId="77777777" w:rsidR="00E7520C" w:rsidRPr="00E7520C" w:rsidRDefault="00E7520C" w:rsidP="00E7520C">
            <w:pPr>
              <w:pStyle w:val="Heading4"/>
              <w:ind w:left="98"/>
              <w:rPr>
                <w:spacing w:val="-7"/>
              </w:rPr>
            </w:pPr>
            <w:r w:rsidRPr="00E7520C">
              <w:rPr>
                <w:spacing w:val="-7"/>
              </w:rPr>
              <w:t>8hours</w:t>
            </w:r>
          </w:p>
        </w:tc>
      </w:tr>
      <w:tr w:rsidR="00E7520C" w:rsidRPr="00E7520C" w14:paraId="39FA033B" w14:textId="77777777" w:rsidTr="00E7520C">
        <w:trPr>
          <w:trHeight w:val="718"/>
        </w:trPr>
        <w:tc>
          <w:tcPr>
            <w:tcW w:w="9435" w:type="dxa"/>
            <w:gridSpan w:val="4"/>
          </w:tcPr>
          <w:p w14:paraId="151CF655" w14:textId="77777777" w:rsidR="00E7520C" w:rsidRPr="0084242F" w:rsidRDefault="00E7520C" w:rsidP="009A2A63">
            <w:pPr>
              <w:pStyle w:val="Heading4"/>
              <w:ind w:left="98"/>
              <w:jc w:val="both"/>
              <w:rPr>
                <w:b w:val="0"/>
                <w:bCs w:val="0"/>
                <w:spacing w:val="-7"/>
                <w:lang w:val="en-IN"/>
              </w:rPr>
            </w:pPr>
            <w:r w:rsidRPr="0084242F">
              <w:rPr>
                <w:b w:val="0"/>
                <w:bCs w:val="0"/>
                <w:spacing w:val="-7"/>
              </w:rPr>
              <w:t>Measurement uncertainty – Mean, standard deviation and standard error – Correlation and regression – Linear regression with residual analysis – Scientific figure standards: axes, scales, error bars and annotations – Basics of grayscale image representation as two-dimensional arrays.</w:t>
            </w:r>
            <w:r w:rsidRPr="0084242F">
              <w:rPr>
                <w:b w:val="0"/>
                <w:bCs w:val="0"/>
                <w:spacing w:val="-7"/>
                <w:lang w:val="en-IN"/>
              </w:rPr>
              <w:t xml:space="preserve"> Applications:</w:t>
            </w:r>
          </w:p>
          <w:p w14:paraId="1322D2B4" w14:textId="77777777" w:rsidR="00E7520C" w:rsidRPr="0084242F" w:rsidRDefault="00E7520C" w:rsidP="009A2A63">
            <w:pPr>
              <w:pStyle w:val="Heading4"/>
              <w:ind w:left="98"/>
              <w:jc w:val="both"/>
              <w:rPr>
                <w:b w:val="0"/>
                <w:bCs w:val="0"/>
                <w:spacing w:val="-7"/>
              </w:rPr>
            </w:pPr>
            <w:r w:rsidRPr="0084242F">
              <w:rPr>
                <w:b w:val="0"/>
                <w:bCs w:val="0"/>
                <w:spacing w:val="-7"/>
                <w:lang w:val="en-IN"/>
              </w:rPr>
              <w:t>Analysis of experimental datasets – Spectroscopy-style peak visualization and analysis.</w:t>
            </w:r>
          </w:p>
        </w:tc>
      </w:tr>
      <w:tr w:rsidR="00E7520C" w:rsidRPr="00E7520C" w14:paraId="7F5D8722" w14:textId="77777777" w:rsidTr="00E7520C">
        <w:trPr>
          <w:trHeight w:val="255"/>
        </w:trPr>
        <w:tc>
          <w:tcPr>
            <w:tcW w:w="9435" w:type="dxa"/>
            <w:gridSpan w:val="4"/>
          </w:tcPr>
          <w:p w14:paraId="475ABEFB" w14:textId="77777777" w:rsidR="00E7520C" w:rsidRPr="00E7520C" w:rsidRDefault="00E7520C" w:rsidP="00E7520C">
            <w:pPr>
              <w:pStyle w:val="Heading4"/>
              <w:ind w:left="98"/>
              <w:rPr>
                <w:spacing w:val="-7"/>
              </w:rPr>
            </w:pPr>
          </w:p>
        </w:tc>
      </w:tr>
      <w:tr w:rsidR="00E7520C" w:rsidRPr="0084242F" w14:paraId="59CCC74D" w14:textId="77777777" w:rsidTr="00E7520C">
        <w:trPr>
          <w:trHeight w:val="260"/>
        </w:trPr>
        <w:tc>
          <w:tcPr>
            <w:tcW w:w="1461" w:type="dxa"/>
            <w:gridSpan w:val="2"/>
          </w:tcPr>
          <w:p w14:paraId="42162F65" w14:textId="77777777" w:rsidR="00E7520C" w:rsidRPr="0084242F" w:rsidRDefault="00E7520C" w:rsidP="0084242F">
            <w:pPr>
              <w:pStyle w:val="Heading4"/>
              <w:ind w:left="98"/>
              <w:jc w:val="left"/>
              <w:rPr>
                <w:b w:val="0"/>
                <w:bCs w:val="0"/>
                <w:spacing w:val="-7"/>
              </w:rPr>
            </w:pPr>
            <w:r w:rsidRPr="0084242F">
              <w:rPr>
                <w:b w:val="0"/>
                <w:bCs w:val="0"/>
                <w:spacing w:val="-7"/>
              </w:rPr>
              <w:t>Unit:6</w:t>
            </w:r>
          </w:p>
        </w:tc>
        <w:tc>
          <w:tcPr>
            <w:tcW w:w="5693" w:type="dxa"/>
          </w:tcPr>
          <w:p w14:paraId="6824FBE6" w14:textId="77777777" w:rsidR="00E7520C" w:rsidRPr="0084242F" w:rsidRDefault="00E7520C" w:rsidP="0084242F">
            <w:pPr>
              <w:pStyle w:val="Heading4"/>
              <w:ind w:left="98"/>
              <w:jc w:val="left"/>
              <w:rPr>
                <w:b w:val="0"/>
                <w:bCs w:val="0"/>
                <w:spacing w:val="-7"/>
              </w:rPr>
            </w:pPr>
            <w:r w:rsidRPr="0084242F">
              <w:rPr>
                <w:b w:val="0"/>
                <w:bCs w:val="0"/>
                <w:spacing w:val="-7"/>
              </w:rPr>
              <w:t>Contemporary Issues</w:t>
            </w:r>
          </w:p>
        </w:tc>
        <w:tc>
          <w:tcPr>
            <w:tcW w:w="2281" w:type="dxa"/>
          </w:tcPr>
          <w:p w14:paraId="6DE087F6" w14:textId="77777777" w:rsidR="00E7520C" w:rsidRPr="0084242F" w:rsidRDefault="00E7520C" w:rsidP="0084242F">
            <w:pPr>
              <w:pStyle w:val="Heading4"/>
              <w:ind w:left="98"/>
              <w:jc w:val="left"/>
              <w:rPr>
                <w:b w:val="0"/>
                <w:bCs w:val="0"/>
                <w:spacing w:val="-7"/>
              </w:rPr>
            </w:pPr>
            <w:r w:rsidRPr="0084242F">
              <w:rPr>
                <w:b w:val="0"/>
                <w:bCs w:val="0"/>
                <w:spacing w:val="-7"/>
              </w:rPr>
              <w:t>2 hours</w:t>
            </w:r>
          </w:p>
        </w:tc>
      </w:tr>
      <w:tr w:rsidR="00E7520C" w:rsidRPr="0084242F" w14:paraId="3C3C29EC" w14:textId="77777777" w:rsidTr="00E7520C">
        <w:trPr>
          <w:trHeight w:val="260"/>
        </w:trPr>
        <w:tc>
          <w:tcPr>
            <w:tcW w:w="9435" w:type="dxa"/>
            <w:gridSpan w:val="4"/>
          </w:tcPr>
          <w:p w14:paraId="2006B435" w14:textId="77777777" w:rsidR="00E7520C" w:rsidRPr="0084242F" w:rsidRDefault="00E7520C" w:rsidP="0084242F">
            <w:pPr>
              <w:pStyle w:val="Heading4"/>
              <w:ind w:left="98"/>
              <w:jc w:val="left"/>
              <w:rPr>
                <w:b w:val="0"/>
                <w:bCs w:val="0"/>
                <w:spacing w:val="-7"/>
              </w:rPr>
            </w:pPr>
            <w:r w:rsidRPr="0084242F">
              <w:rPr>
                <w:b w:val="0"/>
                <w:bCs w:val="0"/>
                <w:spacing w:val="-7"/>
              </w:rPr>
              <w:t>Expert lectures, online seminars – webinars</w:t>
            </w:r>
          </w:p>
        </w:tc>
      </w:tr>
      <w:tr w:rsidR="00E7520C" w:rsidRPr="0084242F" w14:paraId="71C7B442" w14:textId="77777777" w:rsidTr="00E7520C">
        <w:trPr>
          <w:trHeight w:val="255"/>
        </w:trPr>
        <w:tc>
          <w:tcPr>
            <w:tcW w:w="9435" w:type="dxa"/>
            <w:gridSpan w:val="4"/>
          </w:tcPr>
          <w:p w14:paraId="6B212650" w14:textId="77777777" w:rsidR="00E7520C" w:rsidRPr="0084242F" w:rsidRDefault="00E7520C" w:rsidP="0084242F">
            <w:pPr>
              <w:pStyle w:val="Heading4"/>
              <w:ind w:left="98"/>
              <w:jc w:val="left"/>
              <w:rPr>
                <w:b w:val="0"/>
                <w:bCs w:val="0"/>
                <w:spacing w:val="-7"/>
              </w:rPr>
            </w:pPr>
          </w:p>
        </w:tc>
      </w:tr>
      <w:tr w:rsidR="00E7520C" w:rsidRPr="0084242F" w14:paraId="6A6C058C" w14:textId="77777777" w:rsidTr="00E7520C">
        <w:trPr>
          <w:trHeight w:val="325"/>
        </w:trPr>
        <w:tc>
          <w:tcPr>
            <w:tcW w:w="7154" w:type="dxa"/>
            <w:gridSpan w:val="3"/>
          </w:tcPr>
          <w:p w14:paraId="155B4915" w14:textId="77777777" w:rsidR="00E7520C" w:rsidRPr="0084242F" w:rsidRDefault="00E7520C" w:rsidP="0084242F">
            <w:pPr>
              <w:pStyle w:val="Heading4"/>
              <w:ind w:left="98"/>
              <w:jc w:val="left"/>
              <w:rPr>
                <w:b w:val="0"/>
                <w:bCs w:val="0"/>
                <w:spacing w:val="-7"/>
              </w:rPr>
            </w:pPr>
            <w:r w:rsidRPr="0084242F">
              <w:rPr>
                <w:b w:val="0"/>
                <w:bCs w:val="0"/>
                <w:spacing w:val="-7"/>
              </w:rPr>
              <w:t>Total Lecture hours</w:t>
            </w:r>
          </w:p>
        </w:tc>
        <w:tc>
          <w:tcPr>
            <w:tcW w:w="2281" w:type="dxa"/>
          </w:tcPr>
          <w:p w14:paraId="6A0F5CE7" w14:textId="77777777" w:rsidR="00E7520C" w:rsidRPr="0084242F" w:rsidRDefault="00E7520C" w:rsidP="0084242F">
            <w:pPr>
              <w:pStyle w:val="Heading4"/>
              <w:ind w:left="98"/>
              <w:jc w:val="left"/>
              <w:rPr>
                <w:b w:val="0"/>
                <w:bCs w:val="0"/>
                <w:spacing w:val="-7"/>
              </w:rPr>
            </w:pPr>
            <w:r w:rsidRPr="0084242F">
              <w:rPr>
                <w:b w:val="0"/>
                <w:bCs w:val="0"/>
                <w:spacing w:val="-7"/>
              </w:rPr>
              <w:t>60</w:t>
            </w:r>
          </w:p>
        </w:tc>
      </w:tr>
      <w:tr w:rsidR="00E7520C" w:rsidRPr="0084242F" w14:paraId="097B26E3" w14:textId="77777777" w:rsidTr="00E7520C">
        <w:trPr>
          <w:trHeight w:val="260"/>
        </w:trPr>
        <w:tc>
          <w:tcPr>
            <w:tcW w:w="9435" w:type="dxa"/>
            <w:gridSpan w:val="4"/>
          </w:tcPr>
          <w:p w14:paraId="4D1DC0D2" w14:textId="77777777" w:rsidR="00E7520C" w:rsidRPr="0084242F" w:rsidRDefault="00E7520C" w:rsidP="0084242F">
            <w:pPr>
              <w:pStyle w:val="Heading4"/>
              <w:ind w:left="98"/>
              <w:jc w:val="left"/>
              <w:rPr>
                <w:b w:val="0"/>
                <w:bCs w:val="0"/>
                <w:spacing w:val="-7"/>
              </w:rPr>
            </w:pPr>
            <w:r w:rsidRPr="0084242F">
              <w:rPr>
                <w:b w:val="0"/>
                <w:bCs w:val="0"/>
                <w:spacing w:val="-7"/>
              </w:rPr>
              <w:t>Text Book(s)</w:t>
            </w:r>
          </w:p>
        </w:tc>
      </w:tr>
      <w:tr w:rsidR="00E7520C" w:rsidRPr="0084242F" w14:paraId="3A842669" w14:textId="77777777" w:rsidTr="00E7520C">
        <w:trPr>
          <w:trHeight w:val="255"/>
        </w:trPr>
        <w:tc>
          <w:tcPr>
            <w:tcW w:w="430" w:type="dxa"/>
          </w:tcPr>
          <w:p w14:paraId="548F89D6" w14:textId="77777777" w:rsidR="00E7520C" w:rsidRPr="0084242F" w:rsidRDefault="00E7520C" w:rsidP="0084242F">
            <w:pPr>
              <w:pStyle w:val="Heading4"/>
              <w:ind w:left="98"/>
              <w:jc w:val="left"/>
              <w:rPr>
                <w:b w:val="0"/>
                <w:bCs w:val="0"/>
                <w:spacing w:val="-7"/>
              </w:rPr>
            </w:pPr>
            <w:r w:rsidRPr="0084242F">
              <w:rPr>
                <w:b w:val="0"/>
                <w:bCs w:val="0"/>
                <w:spacing w:val="-7"/>
              </w:rPr>
              <w:t>1</w:t>
            </w:r>
          </w:p>
        </w:tc>
        <w:tc>
          <w:tcPr>
            <w:tcW w:w="9005" w:type="dxa"/>
            <w:gridSpan w:val="3"/>
          </w:tcPr>
          <w:p w14:paraId="21A7B980" w14:textId="77777777" w:rsidR="00E7520C" w:rsidRPr="0084242F" w:rsidRDefault="00E7520C" w:rsidP="0084242F">
            <w:pPr>
              <w:pStyle w:val="Heading4"/>
              <w:ind w:left="98"/>
              <w:jc w:val="left"/>
              <w:rPr>
                <w:b w:val="0"/>
                <w:bCs w:val="0"/>
                <w:spacing w:val="-7"/>
              </w:rPr>
            </w:pPr>
            <w:r w:rsidRPr="0084242F">
              <w:rPr>
                <w:b w:val="0"/>
                <w:bCs w:val="0"/>
                <w:spacing w:val="-7"/>
              </w:rPr>
              <w:t xml:space="preserve">Python Programming – Reema Thareja, Oxford University Press. </w:t>
            </w:r>
          </w:p>
        </w:tc>
      </w:tr>
      <w:tr w:rsidR="00E7520C" w:rsidRPr="0084242F" w14:paraId="7C2B8853" w14:textId="77777777" w:rsidTr="00E7520C">
        <w:trPr>
          <w:trHeight w:val="260"/>
        </w:trPr>
        <w:tc>
          <w:tcPr>
            <w:tcW w:w="430" w:type="dxa"/>
          </w:tcPr>
          <w:p w14:paraId="7AC26BD9" w14:textId="77777777" w:rsidR="00E7520C" w:rsidRPr="0084242F" w:rsidRDefault="00E7520C" w:rsidP="0084242F">
            <w:pPr>
              <w:pStyle w:val="Heading4"/>
              <w:ind w:left="98"/>
              <w:jc w:val="left"/>
              <w:rPr>
                <w:b w:val="0"/>
                <w:bCs w:val="0"/>
                <w:spacing w:val="-7"/>
              </w:rPr>
            </w:pPr>
            <w:r w:rsidRPr="0084242F">
              <w:rPr>
                <w:b w:val="0"/>
                <w:bCs w:val="0"/>
                <w:spacing w:val="-7"/>
              </w:rPr>
              <w:t>2</w:t>
            </w:r>
          </w:p>
        </w:tc>
        <w:tc>
          <w:tcPr>
            <w:tcW w:w="9005" w:type="dxa"/>
            <w:gridSpan w:val="3"/>
          </w:tcPr>
          <w:p w14:paraId="0FB05EA5" w14:textId="77777777" w:rsidR="00E7520C" w:rsidRPr="0084242F" w:rsidRDefault="00E7520C" w:rsidP="0084242F">
            <w:pPr>
              <w:pStyle w:val="Heading4"/>
              <w:ind w:left="98"/>
              <w:jc w:val="left"/>
              <w:rPr>
                <w:b w:val="0"/>
                <w:bCs w:val="0"/>
                <w:spacing w:val="-7"/>
              </w:rPr>
            </w:pPr>
            <w:r w:rsidRPr="0084242F">
              <w:rPr>
                <w:b w:val="0"/>
                <w:bCs w:val="0"/>
                <w:spacing w:val="-7"/>
              </w:rPr>
              <w:t xml:space="preserve">Programming in Python – E. Balagurusamy, McGraw Hill Education. </w:t>
            </w:r>
          </w:p>
        </w:tc>
      </w:tr>
      <w:tr w:rsidR="00E7520C" w:rsidRPr="0084242F" w14:paraId="6B4B166B" w14:textId="77777777" w:rsidTr="00E7520C">
        <w:trPr>
          <w:trHeight w:val="260"/>
        </w:trPr>
        <w:tc>
          <w:tcPr>
            <w:tcW w:w="430" w:type="dxa"/>
          </w:tcPr>
          <w:p w14:paraId="2D19D4AF" w14:textId="77777777" w:rsidR="00E7520C" w:rsidRPr="0084242F" w:rsidRDefault="00E7520C" w:rsidP="0084242F">
            <w:pPr>
              <w:pStyle w:val="Heading4"/>
              <w:ind w:left="98"/>
              <w:jc w:val="left"/>
              <w:rPr>
                <w:b w:val="0"/>
                <w:bCs w:val="0"/>
                <w:spacing w:val="-7"/>
              </w:rPr>
            </w:pPr>
            <w:r w:rsidRPr="0084242F">
              <w:rPr>
                <w:b w:val="0"/>
                <w:bCs w:val="0"/>
                <w:spacing w:val="-7"/>
              </w:rPr>
              <w:t>3</w:t>
            </w:r>
          </w:p>
        </w:tc>
        <w:tc>
          <w:tcPr>
            <w:tcW w:w="9005" w:type="dxa"/>
            <w:gridSpan w:val="3"/>
          </w:tcPr>
          <w:p w14:paraId="53011337" w14:textId="77777777" w:rsidR="00E7520C" w:rsidRPr="0084242F" w:rsidRDefault="00E7520C" w:rsidP="0084242F">
            <w:pPr>
              <w:pStyle w:val="Heading4"/>
              <w:ind w:left="98"/>
              <w:jc w:val="left"/>
              <w:rPr>
                <w:b w:val="0"/>
                <w:bCs w:val="0"/>
                <w:spacing w:val="-7"/>
              </w:rPr>
            </w:pPr>
            <w:r w:rsidRPr="0084242F">
              <w:rPr>
                <w:b w:val="0"/>
                <w:bCs w:val="0"/>
                <w:spacing w:val="-7"/>
              </w:rPr>
              <w:t xml:space="preserve">Numerical Methods – P. Kandasamy, K. </w:t>
            </w:r>
            <w:proofErr w:type="spellStart"/>
            <w:r w:rsidRPr="0084242F">
              <w:rPr>
                <w:b w:val="0"/>
                <w:bCs w:val="0"/>
                <w:spacing w:val="-7"/>
              </w:rPr>
              <w:t>Thilagavathy</w:t>
            </w:r>
            <w:proofErr w:type="spellEnd"/>
            <w:r w:rsidRPr="0084242F">
              <w:rPr>
                <w:b w:val="0"/>
                <w:bCs w:val="0"/>
                <w:spacing w:val="-7"/>
              </w:rPr>
              <w:t xml:space="preserve"> and K. Gunavathi, S. Chand. </w:t>
            </w:r>
          </w:p>
        </w:tc>
      </w:tr>
      <w:tr w:rsidR="00E7520C" w:rsidRPr="0084242F" w14:paraId="73B7D571" w14:textId="77777777" w:rsidTr="00E7520C">
        <w:trPr>
          <w:trHeight w:val="260"/>
        </w:trPr>
        <w:tc>
          <w:tcPr>
            <w:tcW w:w="430" w:type="dxa"/>
          </w:tcPr>
          <w:p w14:paraId="3AA80739" w14:textId="77777777" w:rsidR="00E7520C" w:rsidRPr="0084242F" w:rsidRDefault="00E7520C" w:rsidP="0084242F">
            <w:pPr>
              <w:pStyle w:val="Heading4"/>
              <w:ind w:left="98"/>
              <w:jc w:val="left"/>
              <w:rPr>
                <w:b w:val="0"/>
                <w:bCs w:val="0"/>
                <w:spacing w:val="-7"/>
              </w:rPr>
            </w:pPr>
            <w:r w:rsidRPr="0084242F">
              <w:rPr>
                <w:b w:val="0"/>
                <w:bCs w:val="0"/>
                <w:spacing w:val="-7"/>
              </w:rPr>
              <w:t>4</w:t>
            </w:r>
          </w:p>
        </w:tc>
        <w:tc>
          <w:tcPr>
            <w:tcW w:w="9005" w:type="dxa"/>
            <w:gridSpan w:val="3"/>
          </w:tcPr>
          <w:p w14:paraId="5B29F564" w14:textId="77777777" w:rsidR="00E7520C" w:rsidRPr="0084242F" w:rsidRDefault="00E7520C" w:rsidP="0084242F">
            <w:pPr>
              <w:pStyle w:val="Heading4"/>
              <w:ind w:left="98"/>
              <w:jc w:val="left"/>
              <w:rPr>
                <w:b w:val="0"/>
                <w:bCs w:val="0"/>
                <w:spacing w:val="-7"/>
              </w:rPr>
            </w:pPr>
            <w:r w:rsidRPr="0084242F">
              <w:rPr>
                <w:b w:val="0"/>
                <w:bCs w:val="0"/>
                <w:spacing w:val="-7"/>
              </w:rPr>
              <w:t xml:space="preserve"> Programming with Python – Gowrishankar S. and Veena A., McGraw Hill Education. </w:t>
            </w:r>
          </w:p>
        </w:tc>
      </w:tr>
      <w:tr w:rsidR="00E7520C" w:rsidRPr="0084242F" w14:paraId="4976B2B9" w14:textId="77777777" w:rsidTr="00E7520C">
        <w:trPr>
          <w:trHeight w:val="260"/>
        </w:trPr>
        <w:tc>
          <w:tcPr>
            <w:tcW w:w="430" w:type="dxa"/>
          </w:tcPr>
          <w:p w14:paraId="6E844144" w14:textId="77777777" w:rsidR="00E7520C" w:rsidRPr="0084242F" w:rsidRDefault="00E7520C" w:rsidP="0084242F">
            <w:pPr>
              <w:pStyle w:val="Heading4"/>
              <w:ind w:left="98"/>
              <w:jc w:val="left"/>
              <w:rPr>
                <w:b w:val="0"/>
                <w:bCs w:val="0"/>
                <w:spacing w:val="-7"/>
              </w:rPr>
            </w:pPr>
            <w:r w:rsidRPr="0084242F">
              <w:rPr>
                <w:b w:val="0"/>
                <w:bCs w:val="0"/>
                <w:spacing w:val="-7"/>
              </w:rPr>
              <w:t>5</w:t>
            </w:r>
          </w:p>
        </w:tc>
        <w:tc>
          <w:tcPr>
            <w:tcW w:w="9005" w:type="dxa"/>
            <w:gridSpan w:val="3"/>
          </w:tcPr>
          <w:p w14:paraId="62C8B939" w14:textId="77777777" w:rsidR="00E7520C" w:rsidRPr="0084242F" w:rsidRDefault="00E7520C" w:rsidP="0084242F">
            <w:pPr>
              <w:pStyle w:val="Heading4"/>
              <w:ind w:left="98"/>
              <w:jc w:val="left"/>
              <w:rPr>
                <w:b w:val="0"/>
                <w:bCs w:val="0"/>
                <w:spacing w:val="-7"/>
              </w:rPr>
            </w:pPr>
            <w:r w:rsidRPr="0084242F">
              <w:rPr>
                <w:b w:val="0"/>
                <w:bCs w:val="0"/>
                <w:spacing w:val="-7"/>
              </w:rPr>
              <w:t xml:space="preserve">Core Python Programming – Dr. R. </w:t>
            </w:r>
            <w:proofErr w:type="spellStart"/>
            <w:r w:rsidRPr="0084242F">
              <w:rPr>
                <w:b w:val="0"/>
                <w:bCs w:val="0"/>
                <w:spacing w:val="-7"/>
              </w:rPr>
              <w:t>Nageswara</w:t>
            </w:r>
            <w:proofErr w:type="spellEnd"/>
            <w:r w:rsidRPr="0084242F">
              <w:rPr>
                <w:b w:val="0"/>
                <w:bCs w:val="0"/>
                <w:spacing w:val="-7"/>
              </w:rPr>
              <w:t xml:space="preserve"> Rao, </w:t>
            </w:r>
            <w:proofErr w:type="spellStart"/>
            <w:r w:rsidRPr="0084242F">
              <w:rPr>
                <w:b w:val="0"/>
                <w:bCs w:val="0"/>
                <w:spacing w:val="-7"/>
              </w:rPr>
              <w:t>Dreamtech</w:t>
            </w:r>
            <w:proofErr w:type="spellEnd"/>
            <w:r w:rsidRPr="0084242F">
              <w:rPr>
                <w:b w:val="0"/>
                <w:bCs w:val="0"/>
                <w:spacing w:val="-7"/>
              </w:rPr>
              <w:t xml:space="preserve"> Press. </w:t>
            </w:r>
          </w:p>
        </w:tc>
      </w:tr>
      <w:tr w:rsidR="00E7520C" w:rsidRPr="0084242F" w14:paraId="6000DF76" w14:textId="77777777" w:rsidTr="00E7520C">
        <w:trPr>
          <w:trHeight w:val="260"/>
        </w:trPr>
        <w:tc>
          <w:tcPr>
            <w:tcW w:w="430" w:type="dxa"/>
          </w:tcPr>
          <w:p w14:paraId="69B33613" w14:textId="77777777" w:rsidR="00E7520C" w:rsidRPr="0084242F" w:rsidRDefault="00E7520C" w:rsidP="0084242F">
            <w:pPr>
              <w:pStyle w:val="Heading4"/>
              <w:ind w:left="98"/>
              <w:jc w:val="left"/>
              <w:rPr>
                <w:b w:val="0"/>
                <w:bCs w:val="0"/>
                <w:spacing w:val="-7"/>
              </w:rPr>
            </w:pPr>
            <w:r w:rsidRPr="0084242F">
              <w:rPr>
                <w:b w:val="0"/>
                <w:bCs w:val="0"/>
                <w:spacing w:val="-7"/>
              </w:rPr>
              <w:t>6</w:t>
            </w:r>
          </w:p>
        </w:tc>
        <w:tc>
          <w:tcPr>
            <w:tcW w:w="9005" w:type="dxa"/>
            <w:gridSpan w:val="3"/>
          </w:tcPr>
          <w:p w14:paraId="1B2E7310" w14:textId="77777777" w:rsidR="00E7520C" w:rsidRPr="0084242F" w:rsidRDefault="00E7520C" w:rsidP="0084242F">
            <w:pPr>
              <w:pStyle w:val="Heading4"/>
              <w:ind w:left="98"/>
              <w:jc w:val="left"/>
              <w:rPr>
                <w:b w:val="0"/>
                <w:bCs w:val="0"/>
                <w:spacing w:val="-7"/>
              </w:rPr>
            </w:pPr>
            <w:r w:rsidRPr="0084242F">
              <w:rPr>
                <w:b w:val="0"/>
                <w:bCs w:val="0"/>
                <w:spacing w:val="-7"/>
              </w:rPr>
              <w:t xml:space="preserve">Introduction to Python Programming – Dr. T.R. Padmanabhan, Springer India. </w:t>
            </w:r>
          </w:p>
        </w:tc>
      </w:tr>
      <w:tr w:rsidR="00E7520C" w:rsidRPr="0084242F" w14:paraId="1621FAD1" w14:textId="77777777" w:rsidTr="00E7520C">
        <w:trPr>
          <w:trHeight w:val="260"/>
        </w:trPr>
        <w:tc>
          <w:tcPr>
            <w:tcW w:w="430" w:type="dxa"/>
          </w:tcPr>
          <w:p w14:paraId="1C89A9FB" w14:textId="77777777" w:rsidR="00E7520C" w:rsidRPr="0084242F" w:rsidRDefault="00E7520C" w:rsidP="0084242F">
            <w:pPr>
              <w:pStyle w:val="Heading4"/>
              <w:ind w:left="98"/>
              <w:jc w:val="left"/>
              <w:rPr>
                <w:b w:val="0"/>
                <w:bCs w:val="0"/>
                <w:spacing w:val="-7"/>
              </w:rPr>
            </w:pPr>
            <w:r w:rsidRPr="0084242F">
              <w:rPr>
                <w:b w:val="0"/>
                <w:bCs w:val="0"/>
                <w:spacing w:val="-7"/>
              </w:rPr>
              <w:t>7</w:t>
            </w:r>
          </w:p>
        </w:tc>
        <w:tc>
          <w:tcPr>
            <w:tcW w:w="9005" w:type="dxa"/>
            <w:gridSpan w:val="3"/>
          </w:tcPr>
          <w:p w14:paraId="684ABC2D" w14:textId="77777777" w:rsidR="00E7520C" w:rsidRPr="0084242F" w:rsidRDefault="00E7520C" w:rsidP="0084242F">
            <w:pPr>
              <w:pStyle w:val="Heading4"/>
              <w:ind w:left="98"/>
              <w:jc w:val="left"/>
              <w:rPr>
                <w:b w:val="0"/>
                <w:bCs w:val="0"/>
                <w:spacing w:val="-7"/>
              </w:rPr>
            </w:pPr>
            <w:r w:rsidRPr="0084242F">
              <w:rPr>
                <w:b w:val="0"/>
                <w:bCs w:val="0"/>
                <w:spacing w:val="-7"/>
              </w:rPr>
              <w:t xml:space="preserve">Computational Physics using Python – Suresh Chandra, </w:t>
            </w:r>
            <w:proofErr w:type="spellStart"/>
            <w:r w:rsidRPr="0084242F">
              <w:rPr>
                <w:b w:val="0"/>
                <w:bCs w:val="0"/>
                <w:spacing w:val="-7"/>
              </w:rPr>
              <w:t>Narosa</w:t>
            </w:r>
            <w:proofErr w:type="spellEnd"/>
            <w:r w:rsidRPr="0084242F">
              <w:rPr>
                <w:b w:val="0"/>
                <w:bCs w:val="0"/>
                <w:spacing w:val="-7"/>
              </w:rPr>
              <w:t xml:space="preserve"> Publishing House.</w:t>
            </w:r>
          </w:p>
        </w:tc>
      </w:tr>
      <w:tr w:rsidR="00E7520C" w:rsidRPr="0084242F" w14:paraId="02C9118C" w14:textId="77777777" w:rsidTr="00E7520C">
        <w:trPr>
          <w:trHeight w:val="260"/>
        </w:trPr>
        <w:tc>
          <w:tcPr>
            <w:tcW w:w="9435" w:type="dxa"/>
            <w:gridSpan w:val="4"/>
          </w:tcPr>
          <w:p w14:paraId="309FF00E" w14:textId="77777777" w:rsidR="00E7520C" w:rsidRPr="0084242F" w:rsidRDefault="00E7520C" w:rsidP="0084242F">
            <w:pPr>
              <w:pStyle w:val="Heading4"/>
              <w:ind w:left="98"/>
              <w:jc w:val="left"/>
              <w:rPr>
                <w:b w:val="0"/>
                <w:bCs w:val="0"/>
                <w:spacing w:val="-7"/>
              </w:rPr>
            </w:pPr>
          </w:p>
        </w:tc>
      </w:tr>
      <w:tr w:rsidR="00E7520C" w:rsidRPr="0084242F" w14:paraId="448CFB53" w14:textId="77777777" w:rsidTr="00E7520C">
        <w:trPr>
          <w:trHeight w:val="340"/>
        </w:trPr>
        <w:tc>
          <w:tcPr>
            <w:tcW w:w="9435" w:type="dxa"/>
            <w:gridSpan w:val="4"/>
          </w:tcPr>
          <w:p w14:paraId="76B2CDC5" w14:textId="77777777" w:rsidR="00E7520C" w:rsidRPr="0084242F" w:rsidRDefault="00E7520C" w:rsidP="0084242F">
            <w:pPr>
              <w:pStyle w:val="Heading4"/>
              <w:ind w:left="98"/>
              <w:jc w:val="left"/>
              <w:rPr>
                <w:b w:val="0"/>
                <w:bCs w:val="0"/>
                <w:spacing w:val="-7"/>
              </w:rPr>
            </w:pPr>
            <w:r w:rsidRPr="0084242F">
              <w:rPr>
                <w:b w:val="0"/>
                <w:bCs w:val="0"/>
                <w:spacing w:val="-7"/>
              </w:rPr>
              <w:t>Reference Books</w:t>
            </w:r>
          </w:p>
        </w:tc>
      </w:tr>
      <w:tr w:rsidR="00E7520C" w:rsidRPr="0084242F" w14:paraId="3311B0B5" w14:textId="77777777" w:rsidTr="00E7520C">
        <w:trPr>
          <w:trHeight w:val="260"/>
        </w:trPr>
        <w:tc>
          <w:tcPr>
            <w:tcW w:w="430" w:type="dxa"/>
          </w:tcPr>
          <w:p w14:paraId="6F927A30" w14:textId="77777777" w:rsidR="00E7520C" w:rsidRPr="0084242F" w:rsidRDefault="00E7520C" w:rsidP="0084242F">
            <w:pPr>
              <w:pStyle w:val="Heading4"/>
              <w:ind w:left="98"/>
              <w:jc w:val="left"/>
              <w:rPr>
                <w:b w:val="0"/>
                <w:bCs w:val="0"/>
                <w:spacing w:val="-7"/>
              </w:rPr>
            </w:pPr>
            <w:r w:rsidRPr="0084242F">
              <w:rPr>
                <w:b w:val="0"/>
                <w:bCs w:val="0"/>
                <w:spacing w:val="-7"/>
              </w:rPr>
              <w:t>1</w:t>
            </w:r>
          </w:p>
        </w:tc>
        <w:tc>
          <w:tcPr>
            <w:tcW w:w="9005" w:type="dxa"/>
            <w:gridSpan w:val="3"/>
          </w:tcPr>
          <w:p w14:paraId="616677E0" w14:textId="77777777" w:rsidR="00E7520C" w:rsidRPr="0084242F" w:rsidRDefault="00E7520C" w:rsidP="0084242F">
            <w:pPr>
              <w:pStyle w:val="Heading4"/>
              <w:ind w:left="98"/>
              <w:jc w:val="left"/>
              <w:rPr>
                <w:b w:val="0"/>
                <w:bCs w:val="0"/>
                <w:spacing w:val="-7"/>
              </w:rPr>
            </w:pPr>
            <w:r w:rsidRPr="0084242F">
              <w:rPr>
                <w:b w:val="0"/>
                <w:bCs w:val="0"/>
                <w:spacing w:val="-7"/>
              </w:rPr>
              <w:t xml:space="preserve">Computational Physics – Nicholas J. Giordano and Hisao Nakanishi, Pearson Education. </w:t>
            </w:r>
          </w:p>
        </w:tc>
      </w:tr>
      <w:tr w:rsidR="00E7520C" w:rsidRPr="0084242F" w14:paraId="00714F11" w14:textId="77777777" w:rsidTr="00E7520C">
        <w:trPr>
          <w:trHeight w:val="213"/>
        </w:trPr>
        <w:tc>
          <w:tcPr>
            <w:tcW w:w="430" w:type="dxa"/>
          </w:tcPr>
          <w:p w14:paraId="48B4CB8C" w14:textId="77777777" w:rsidR="00E7520C" w:rsidRPr="0084242F" w:rsidRDefault="00E7520C" w:rsidP="0084242F">
            <w:pPr>
              <w:pStyle w:val="Heading4"/>
              <w:ind w:left="98"/>
              <w:jc w:val="left"/>
              <w:rPr>
                <w:b w:val="0"/>
                <w:bCs w:val="0"/>
                <w:spacing w:val="-7"/>
              </w:rPr>
            </w:pPr>
            <w:r w:rsidRPr="0084242F">
              <w:rPr>
                <w:b w:val="0"/>
                <w:bCs w:val="0"/>
                <w:spacing w:val="-7"/>
              </w:rPr>
              <w:t>2</w:t>
            </w:r>
          </w:p>
        </w:tc>
        <w:tc>
          <w:tcPr>
            <w:tcW w:w="9005" w:type="dxa"/>
            <w:gridSpan w:val="3"/>
          </w:tcPr>
          <w:p w14:paraId="5AF191C0" w14:textId="77777777" w:rsidR="00E7520C" w:rsidRPr="0084242F" w:rsidRDefault="00E7520C" w:rsidP="0084242F">
            <w:pPr>
              <w:pStyle w:val="Heading4"/>
              <w:ind w:left="98"/>
              <w:jc w:val="left"/>
              <w:rPr>
                <w:b w:val="0"/>
                <w:bCs w:val="0"/>
                <w:spacing w:val="-7"/>
              </w:rPr>
            </w:pPr>
            <w:r w:rsidRPr="0084242F">
              <w:rPr>
                <w:b w:val="0"/>
                <w:bCs w:val="0"/>
                <w:spacing w:val="-7"/>
              </w:rPr>
              <w:t xml:space="preserve">Introduction to Computational Physics – Tao Pang, Cambridge University Press. </w:t>
            </w:r>
          </w:p>
        </w:tc>
      </w:tr>
      <w:tr w:rsidR="00E7520C" w:rsidRPr="0084242F" w14:paraId="7D8514BD" w14:textId="77777777" w:rsidTr="00E7520C">
        <w:trPr>
          <w:trHeight w:val="387"/>
        </w:trPr>
        <w:tc>
          <w:tcPr>
            <w:tcW w:w="430" w:type="dxa"/>
          </w:tcPr>
          <w:p w14:paraId="15F2EA43" w14:textId="77777777" w:rsidR="00E7520C" w:rsidRPr="0084242F" w:rsidRDefault="00E7520C" w:rsidP="0084242F">
            <w:pPr>
              <w:pStyle w:val="Heading4"/>
              <w:ind w:left="98"/>
              <w:jc w:val="left"/>
              <w:rPr>
                <w:b w:val="0"/>
                <w:bCs w:val="0"/>
                <w:spacing w:val="-7"/>
              </w:rPr>
            </w:pPr>
            <w:r w:rsidRPr="0084242F">
              <w:rPr>
                <w:b w:val="0"/>
                <w:bCs w:val="0"/>
                <w:spacing w:val="-7"/>
              </w:rPr>
              <w:t>3</w:t>
            </w:r>
          </w:p>
        </w:tc>
        <w:tc>
          <w:tcPr>
            <w:tcW w:w="9005" w:type="dxa"/>
            <w:gridSpan w:val="3"/>
          </w:tcPr>
          <w:p w14:paraId="2311D0D4" w14:textId="77777777" w:rsidR="00E7520C" w:rsidRPr="0084242F" w:rsidRDefault="00E7520C" w:rsidP="0084242F">
            <w:pPr>
              <w:pStyle w:val="Heading4"/>
              <w:ind w:left="98"/>
              <w:jc w:val="left"/>
              <w:rPr>
                <w:b w:val="0"/>
                <w:bCs w:val="0"/>
                <w:spacing w:val="-7"/>
              </w:rPr>
            </w:pPr>
            <w:r w:rsidRPr="0084242F">
              <w:rPr>
                <w:b w:val="0"/>
                <w:bCs w:val="0"/>
                <w:spacing w:val="-7"/>
              </w:rPr>
              <w:t xml:space="preserve">Computational Physics: Problem Solving with Python – Rubin H. Landau, Manuel J. Páez and Cristian C. Bordeianu, Wiley-VCH. </w:t>
            </w:r>
          </w:p>
        </w:tc>
      </w:tr>
      <w:tr w:rsidR="00E7520C" w:rsidRPr="0084242F" w14:paraId="7B817F38" w14:textId="77777777" w:rsidTr="00E7520C">
        <w:trPr>
          <w:trHeight w:val="209"/>
        </w:trPr>
        <w:tc>
          <w:tcPr>
            <w:tcW w:w="430" w:type="dxa"/>
          </w:tcPr>
          <w:p w14:paraId="7579964C" w14:textId="77777777" w:rsidR="00E7520C" w:rsidRPr="0084242F" w:rsidRDefault="00E7520C" w:rsidP="0084242F">
            <w:pPr>
              <w:pStyle w:val="Heading4"/>
              <w:ind w:left="98"/>
              <w:jc w:val="left"/>
              <w:rPr>
                <w:b w:val="0"/>
                <w:bCs w:val="0"/>
                <w:spacing w:val="-7"/>
              </w:rPr>
            </w:pPr>
            <w:r w:rsidRPr="0084242F">
              <w:rPr>
                <w:b w:val="0"/>
                <w:bCs w:val="0"/>
                <w:spacing w:val="-7"/>
              </w:rPr>
              <w:t>4</w:t>
            </w:r>
          </w:p>
        </w:tc>
        <w:tc>
          <w:tcPr>
            <w:tcW w:w="9005" w:type="dxa"/>
            <w:gridSpan w:val="3"/>
          </w:tcPr>
          <w:p w14:paraId="5487DEF7" w14:textId="77777777" w:rsidR="00E7520C" w:rsidRPr="0084242F" w:rsidRDefault="00E7520C" w:rsidP="0084242F">
            <w:pPr>
              <w:pStyle w:val="Heading4"/>
              <w:ind w:left="98"/>
              <w:jc w:val="left"/>
              <w:rPr>
                <w:b w:val="0"/>
                <w:bCs w:val="0"/>
                <w:spacing w:val="-7"/>
              </w:rPr>
            </w:pPr>
            <w:r w:rsidRPr="0084242F">
              <w:rPr>
                <w:b w:val="0"/>
                <w:bCs w:val="0"/>
                <w:spacing w:val="-7"/>
              </w:rPr>
              <w:t xml:space="preserve">Numerical Methods for Scientists and Engineers – H.M. </w:t>
            </w:r>
            <w:proofErr w:type="spellStart"/>
            <w:r w:rsidRPr="0084242F">
              <w:rPr>
                <w:b w:val="0"/>
                <w:bCs w:val="0"/>
                <w:spacing w:val="-7"/>
              </w:rPr>
              <w:t>Antia</w:t>
            </w:r>
            <w:proofErr w:type="spellEnd"/>
            <w:r w:rsidRPr="0084242F">
              <w:rPr>
                <w:b w:val="0"/>
                <w:bCs w:val="0"/>
                <w:spacing w:val="-7"/>
              </w:rPr>
              <w:t xml:space="preserve">, </w:t>
            </w:r>
            <w:proofErr w:type="spellStart"/>
            <w:r w:rsidRPr="0084242F">
              <w:rPr>
                <w:b w:val="0"/>
                <w:bCs w:val="0"/>
                <w:spacing w:val="-7"/>
              </w:rPr>
              <w:t>Birkhäuser</w:t>
            </w:r>
            <w:proofErr w:type="spellEnd"/>
            <w:r w:rsidRPr="0084242F">
              <w:rPr>
                <w:b w:val="0"/>
                <w:bCs w:val="0"/>
                <w:spacing w:val="-7"/>
              </w:rPr>
              <w:t xml:space="preserve"> India. </w:t>
            </w:r>
          </w:p>
        </w:tc>
      </w:tr>
      <w:tr w:rsidR="00E7520C" w:rsidRPr="0084242F" w14:paraId="788AB1B0" w14:textId="77777777" w:rsidTr="00E7520C">
        <w:trPr>
          <w:trHeight w:val="455"/>
        </w:trPr>
        <w:tc>
          <w:tcPr>
            <w:tcW w:w="430" w:type="dxa"/>
          </w:tcPr>
          <w:p w14:paraId="31FA9137" w14:textId="77777777" w:rsidR="00E7520C" w:rsidRPr="0084242F" w:rsidRDefault="00E7520C" w:rsidP="0084242F">
            <w:pPr>
              <w:pStyle w:val="Heading4"/>
              <w:ind w:left="98"/>
              <w:jc w:val="left"/>
              <w:rPr>
                <w:b w:val="0"/>
                <w:bCs w:val="0"/>
                <w:spacing w:val="-7"/>
              </w:rPr>
            </w:pPr>
            <w:r w:rsidRPr="0084242F">
              <w:rPr>
                <w:b w:val="0"/>
                <w:bCs w:val="0"/>
                <w:spacing w:val="-7"/>
              </w:rPr>
              <w:t>5</w:t>
            </w:r>
          </w:p>
        </w:tc>
        <w:tc>
          <w:tcPr>
            <w:tcW w:w="9005" w:type="dxa"/>
            <w:gridSpan w:val="3"/>
          </w:tcPr>
          <w:p w14:paraId="74A1A6D8" w14:textId="77777777" w:rsidR="00E7520C" w:rsidRPr="0084242F" w:rsidRDefault="00E7520C" w:rsidP="0084242F">
            <w:pPr>
              <w:pStyle w:val="Heading4"/>
              <w:ind w:left="98"/>
              <w:jc w:val="left"/>
              <w:rPr>
                <w:b w:val="0"/>
                <w:bCs w:val="0"/>
                <w:spacing w:val="-7"/>
              </w:rPr>
            </w:pPr>
            <w:r w:rsidRPr="0084242F">
              <w:rPr>
                <w:b w:val="0"/>
                <w:bCs w:val="0"/>
                <w:spacing w:val="-7"/>
              </w:rPr>
              <w:t xml:space="preserve"> Scientific Computing with Python – Claus Führer, Jan Erik </w:t>
            </w:r>
            <w:proofErr w:type="spellStart"/>
            <w:r w:rsidRPr="0084242F">
              <w:rPr>
                <w:b w:val="0"/>
                <w:bCs w:val="0"/>
                <w:spacing w:val="-7"/>
              </w:rPr>
              <w:t>Solem</w:t>
            </w:r>
            <w:proofErr w:type="spellEnd"/>
            <w:r w:rsidRPr="0084242F">
              <w:rPr>
                <w:b w:val="0"/>
                <w:bCs w:val="0"/>
                <w:spacing w:val="-7"/>
              </w:rPr>
              <w:t xml:space="preserve"> and Olivier </w:t>
            </w:r>
            <w:proofErr w:type="spellStart"/>
            <w:r w:rsidRPr="0084242F">
              <w:rPr>
                <w:b w:val="0"/>
                <w:bCs w:val="0"/>
                <w:spacing w:val="-7"/>
              </w:rPr>
              <w:t>Verdier</w:t>
            </w:r>
            <w:proofErr w:type="spellEnd"/>
            <w:r w:rsidRPr="0084242F">
              <w:rPr>
                <w:b w:val="0"/>
                <w:bCs w:val="0"/>
                <w:spacing w:val="-7"/>
              </w:rPr>
              <w:t xml:space="preserve">, </w:t>
            </w:r>
            <w:proofErr w:type="spellStart"/>
            <w:r w:rsidRPr="0084242F">
              <w:rPr>
                <w:b w:val="0"/>
                <w:bCs w:val="0"/>
                <w:spacing w:val="-7"/>
              </w:rPr>
              <w:t>Packt</w:t>
            </w:r>
            <w:proofErr w:type="spellEnd"/>
            <w:r w:rsidRPr="0084242F">
              <w:rPr>
                <w:b w:val="0"/>
                <w:bCs w:val="0"/>
                <w:spacing w:val="-7"/>
              </w:rPr>
              <w:t xml:space="preserve"> Publishing. </w:t>
            </w:r>
          </w:p>
        </w:tc>
      </w:tr>
      <w:tr w:rsidR="00E7520C" w:rsidRPr="0084242F" w14:paraId="2315AC46" w14:textId="77777777" w:rsidTr="00E7520C">
        <w:trPr>
          <w:trHeight w:val="217"/>
        </w:trPr>
        <w:tc>
          <w:tcPr>
            <w:tcW w:w="430" w:type="dxa"/>
          </w:tcPr>
          <w:p w14:paraId="7BCFABA3" w14:textId="77777777" w:rsidR="00E7520C" w:rsidRPr="0084242F" w:rsidRDefault="00E7520C" w:rsidP="0084242F">
            <w:pPr>
              <w:pStyle w:val="Heading4"/>
              <w:ind w:left="98"/>
              <w:jc w:val="left"/>
              <w:rPr>
                <w:b w:val="0"/>
                <w:bCs w:val="0"/>
                <w:spacing w:val="-7"/>
              </w:rPr>
            </w:pPr>
            <w:r w:rsidRPr="0084242F">
              <w:rPr>
                <w:b w:val="0"/>
                <w:bCs w:val="0"/>
                <w:spacing w:val="-7"/>
              </w:rPr>
              <w:t>6</w:t>
            </w:r>
          </w:p>
        </w:tc>
        <w:tc>
          <w:tcPr>
            <w:tcW w:w="9005" w:type="dxa"/>
            <w:gridSpan w:val="3"/>
          </w:tcPr>
          <w:p w14:paraId="68F89269" w14:textId="77777777" w:rsidR="00E7520C" w:rsidRPr="0084242F" w:rsidRDefault="00E7520C" w:rsidP="0084242F">
            <w:pPr>
              <w:pStyle w:val="Heading4"/>
              <w:ind w:left="98"/>
              <w:jc w:val="left"/>
              <w:rPr>
                <w:b w:val="0"/>
                <w:bCs w:val="0"/>
                <w:spacing w:val="-7"/>
              </w:rPr>
            </w:pPr>
            <w:r w:rsidRPr="0084242F">
              <w:rPr>
                <w:b w:val="0"/>
                <w:bCs w:val="0"/>
                <w:spacing w:val="-7"/>
              </w:rPr>
              <w:t xml:space="preserve">Python for Data Analysis – Wes McKinney, O’Reilly Media. </w:t>
            </w:r>
          </w:p>
        </w:tc>
      </w:tr>
      <w:tr w:rsidR="00E7520C" w:rsidRPr="0084242F" w14:paraId="342D9CC7" w14:textId="77777777" w:rsidTr="00E7520C">
        <w:trPr>
          <w:trHeight w:val="207"/>
        </w:trPr>
        <w:tc>
          <w:tcPr>
            <w:tcW w:w="430" w:type="dxa"/>
          </w:tcPr>
          <w:p w14:paraId="117EC303" w14:textId="77777777" w:rsidR="00E7520C" w:rsidRPr="0084242F" w:rsidRDefault="00E7520C" w:rsidP="0084242F">
            <w:pPr>
              <w:pStyle w:val="Heading4"/>
              <w:ind w:left="98"/>
              <w:jc w:val="left"/>
              <w:rPr>
                <w:b w:val="0"/>
                <w:bCs w:val="0"/>
                <w:spacing w:val="-7"/>
              </w:rPr>
            </w:pPr>
            <w:r w:rsidRPr="0084242F">
              <w:rPr>
                <w:b w:val="0"/>
                <w:bCs w:val="0"/>
                <w:spacing w:val="-7"/>
              </w:rPr>
              <w:t>7</w:t>
            </w:r>
          </w:p>
        </w:tc>
        <w:tc>
          <w:tcPr>
            <w:tcW w:w="9005" w:type="dxa"/>
            <w:gridSpan w:val="3"/>
          </w:tcPr>
          <w:p w14:paraId="470C0BCD" w14:textId="77777777" w:rsidR="00E7520C" w:rsidRPr="0084242F" w:rsidRDefault="00E7520C" w:rsidP="0084242F">
            <w:pPr>
              <w:pStyle w:val="Heading4"/>
              <w:ind w:left="98"/>
              <w:jc w:val="left"/>
              <w:rPr>
                <w:b w:val="0"/>
                <w:bCs w:val="0"/>
                <w:spacing w:val="-7"/>
              </w:rPr>
            </w:pPr>
            <w:r w:rsidRPr="0084242F">
              <w:rPr>
                <w:b w:val="0"/>
                <w:bCs w:val="0"/>
                <w:spacing w:val="-7"/>
              </w:rPr>
              <w:t xml:space="preserve">Computational Physics – Suresh Chandra, </w:t>
            </w:r>
            <w:proofErr w:type="spellStart"/>
            <w:r w:rsidRPr="0084242F">
              <w:rPr>
                <w:b w:val="0"/>
                <w:bCs w:val="0"/>
                <w:spacing w:val="-7"/>
              </w:rPr>
              <w:t>Narosa</w:t>
            </w:r>
            <w:proofErr w:type="spellEnd"/>
            <w:r w:rsidRPr="0084242F">
              <w:rPr>
                <w:b w:val="0"/>
                <w:bCs w:val="0"/>
                <w:spacing w:val="-7"/>
              </w:rPr>
              <w:t xml:space="preserve"> Publishing House. </w:t>
            </w:r>
          </w:p>
        </w:tc>
      </w:tr>
      <w:tr w:rsidR="00E7520C" w:rsidRPr="0084242F" w14:paraId="7223812F" w14:textId="77777777" w:rsidTr="00E7520C">
        <w:trPr>
          <w:trHeight w:val="211"/>
        </w:trPr>
        <w:tc>
          <w:tcPr>
            <w:tcW w:w="430" w:type="dxa"/>
          </w:tcPr>
          <w:p w14:paraId="54E447F2" w14:textId="77777777" w:rsidR="00E7520C" w:rsidRPr="0084242F" w:rsidRDefault="00E7520C" w:rsidP="0084242F">
            <w:pPr>
              <w:pStyle w:val="Heading4"/>
              <w:ind w:left="98"/>
              <w:jc w:val="left"/>
              <w:rPr>
                <w:b w:val="0"/>
                <w:bCs w:val="0"/>
                <w:spacing w:val="-7"/>
              </w:rPr>
            </w:pPr>
            <w:r w:rsidRPr="0084242F">
              <w:rPr>
                <w:b w:val="0"/>
                <w:bCs w:val="0"/>
                <w:spacing w:val="-7"/>
              </w:rPr>
              <w:t>8</w:t>
            </w:r>
          </w:p>
        </w:tc>
        <w:tc>
          <w:tcPr>
            <w:tcW w:w="9005" w:type="dxa"/>
            <w:gridSpan w:val="3"/>
          </w:tcPr>
          <w:p w14:paraId="54A8FDF5" w14:textId="77777777" w:rsidR="00E7520C" w:rsidRPr="0084242F" w:rsidRDefault="00E7520C" w:rsidP="0084242F">
            <w:pPr>
              <w:pStyle w:val="Heading4"/>
              <w:ind w:left="98"/>
              <w:jc w:val="left"/>
              <w:rPr>
                <w:b w:val="0"/>
                <w:bCs w:val="0"/>
                <w:spacing w:val="-7"/>
              </w:rPr>
            </w:pPr>
            <w:r w:rsidRPr="0084242F">
              <w:rPr>
                <w:b w:val="0"/>
                <w:bCs w:val="0"/>
                <w:spacing w:val="-7"/>
              </w:rPr>
              <w:t>Numerical Methods in Engineering and Science – B.S. Grewal, Khanna Publishers.</w:t>
            </w:r>
          </w:p>
        </w:tc>
      </w:tr>
      <w:tr w:rsidR="00E7520C" w:rsidRPr="0084242F" w14:paraId="7BC038C0" w14:textId="77777777" w:rsidTr="00E7520C">
        <w:trPr>
          <w:trHeight w:val="255"/>
        </w:trPr>
        <w:tc>
          <w:tcPr>
            <w:tcW w:w="9435" w:type="dxa"/>
            <w:gridSpan w:val="4"/>
          </w:tcPr>
          <w:p w14:paraId="571FD877" w14:textId="77777777" w:rsidR="00E7520C" w:rsidRPr="0084242F" w:rsidRDefault="00E7520C" w:rsidP="0084242F">
            <w:pPr>
              <w:pStyle w:val="Heading4"/>
              <w:ind w:left="98"/>
              <w:jc w:val="left"/>
              <w:rPr>
                <w:b w:val="0"/>
                <w:bCs w:val="0"/>
                <w:spacing w:val="-7"/>
              </w:rPr>
            </w:pPr>
          </w:p>
        </w:tc>
      </w:tr>
      <w:tr w:rsidR="00E7520C" w:rsidRPr="0084242F" w14:paraId="05E3225B" w14:textId="77777777" w:rsidTr="00E7520C">
        <w:trPr>
          <w:trHeight w:val="260"/>
        </w:trPr>
        <w:tc>
          <w:tcPr>
            <w:tcW w:w="9435" w:type="dxa"/>
            <w:gridSpan w:val="4"/>
          </w:tcPr>
          <w:p w14:paraId="184E10B1" w14:textId="77777777" w:rsidR="00E7520C" w:rsidRPr="0084242F" w:rsidRDefault="00E7520C" w:rsidP="0084242F">
            <w:pPr>
              <w:pStyle w:val="Heading4"/>
              <w:ind w:left="98"/>
              <w:jc w:val="left"/>
              <w:rPr>
                <w:b w:val="0"/>
                <w:bCs w:val="0"/>
                <w:spacing w:val="-7"/>
              </w:rPr>
            </w:pPr>
            <w:r w:rsidRPr="0084242F">
              <w:rPr>
                <w:b w:val="0"/>
                <w:bCs w:val="0"/>
                <w:spacing w:val="-7"/>
              </w:rPr>
              <w:t>Related Online Contents [MOOC, SWAYAM, NPTEL, Websites etc.]</w:t>
            </w:r>
          </w:p>
        </w:tc>
      </w:tr>
      <w:tr w:rsidR="00E7520C" w:rsidRPr="0084242F" w14:paraId="700BA711" w14:textId="77777777" w:rsidTr="00E7520C">
        <w:trPr>
          <w:trHeight w:val="255"/>
        </w:trPr>
        <w:tc>
          <w:tcPr>
            <w:tcW w:w="430" w:type="dxa"/>
          </w:tcPr>
          <w:p w14:paraId="75A9BE8B" w14:textId="77777777" w:rsidR="00E7520C" w:rsidRPr="0084242F" w:rsidRDefault="00E7520C" w:rsidP="0084242F">
            <w:pPr>
              <w:pStyle w:val="Heading4"/>
              <w:ind w:left="98"/>
              <w:jc w:val="left"/>
              <w:rPr>
                <w:b w:val="0"/>
                <w:bCs w:val="0"/>
                <w:spacing w:val="-7"/>
              </w:rPr>
            </w:pPr>
            <w:r w:rsidRPr="0084242F">
              <w:rPr>
                <w:b w:val="0"/>
                <w:bCs w:val="0"/>
                <w:spacing w:val="-7"/>
              </w:rPr>
              <w:t>1</w:t>
            </w:r>
          </w:p>
        </w:tc>
        <w:tc>
          <w:tcPr>
            <w:tcW w:w="9005" w:type="dxa"/>
            <w:gridSpan w:val="3"/>
          </w:tcPr>
          <w:p w14:paraId="0BFFD143" w14:textId="77777777" w:rsidR="00E7520C" w:rsidRPr="0084242F" w:rsidRDefault="00E7520C" w:rsidP="0084242F">
            <w:pPr>
              <w:pStyle w:val="Heading4"/>
              <w:ind w:left="98"/>
              <w:jc w:val="left"/>
              <w:rPr>
                <w:b w:val="0"/>
                <w:bCs w:val="0"/>
                <w:spacing w:val="-7"/>
              </w:rPr>
            </w:pPr>
            <w:r w:rsidRPr="0084242F">
              <w:rPr>
                <w:b w:val="0"/>
                <w:bCs w:val="0"/>
                <w:spacing w:val="-7"/>
              </w:rPr>
              <w:t>https://nptel.ac.in/courses/115106121</w:t>
            </w:r>
          </w:p>
        </w:tc>
      </w:tr>
      <w:tr w:rsidR="00E7520C" w:rsidRPr="0084242F" w14:paraId="15362F8C" w14:textId="77777777" w:rsidTr="00E7520C">
        <w:trPr>
          <w:trHeight w:val="255"/>
        </w:trPr>
        <w:tc>
          <w:tcPr>
            <w:tcW w:w="430" w:type="dxa"/>
            <w:tcBorders>
              <w:bottom w:val="single" w:sz="6" w:space="0" w:color="000000"/>
            </w:tcBorders>
          </w:tcPr>
          <w:p w14:paraId="0A152C11" w14:textId="77777777" w:rsidR="00E7520C" w:rsidRPr="0084242F" w:rsidRDefault="00E7520C" w:rsidP="0084242F">
            <w:pPr>
              <w:pStyle w:val="Heading4"/>
              <w:ind w:left="98"/>
              <w:jc w:val="left"/>
              <w:rPr>
                <w:b w:val="0"/>
                <w:bCs w:val="0"/>
                <w:spacing w:val="-7"/>
              </w:rPr>
            </w:pPr>
            <w:r w:rsidRPr="0084242F">
              <w:rPr>
                <w:b w:val="0"/>
                <w:bCs w:val="0"/>
                <w:spacing w:val="-7"/>
              </w:rPr>
              <w:t>2</w:t>
            </w:r>
          </w:p>
        </w:tc>
        <w:tc>
          <w:tcPr>
            <w:tcW w:w="9005" w:type="dxa"/>
            <w:gridSpan w:val="3"/>
            <w:tcBorders>
              <w:bottom w:val="single" w:sz="6" w:space="0" w:color="000000"/>
            </w:tcBorders>
          </w:tcPr>
          <w:p w14:paraId="69484970" w14:textId="77777777" w:rsidR="00E7520C" w:rsidRPr="0084242F" w:rsidRDefault="00E7520C" w:rsidP="0084242F">
            <w:pPr>
              <w:pStyle w:val="Heading4"/>
              <w:ind w:left="98"/>
              <w:jc w:val="left"/>
              <w:rPr>
                <w:b w:val="0"/>
                <w:bCs w:val="0"/>
                <w:spacing w:val="-7"/>
              </w:rPr>
            </w:pPr>
            <w:r w:rsidRPr="0084242F">
              <w:rPr>
                <w:b w:val="0"/>
                <w:bCs w:val="0"/>
                <w:spacing w:val="-7"/>
              </w:rPr>
              <w:t>https://nptel.ac.in/courses/117106113</w:t>
            </w:r>
          </w:p>
        </w:tc>
      </w:tr>
      <w:tr w:rsidR="00E7520C" w:rsidRPr="0084242F" w14:paraId="5847FEEF" w14:textId="77777777" w:rsidTr="00E7520C">
        <w:trPr>
          <w:trHeight w:val="257"/>
        </w:trPr>
        <w:tc>
          <w:tcPr>
            <w:tcW w:w="430" w:type="dxa"/>
            <w:tcBorders>
              <w:top w:val="single" w:sz="6" w:space="0" w:color="000000"/>
            </w:tcBorders>
          </w:tcPr>
          <w:p w14:paraId="5ACAC9E0" w14:textId="77777777" w:rsidR="00E7520C" w:rsidRPr="0084242F" w:rsidRDefault="00E7520C" w:rsidP="0084242F">
            <w:pPr>
              <w:pStyle w:val="Heading4"/>
              <w:ind w:left="98"/>
              <w:jc w:val="left"/>
              <w:rPr>
                <w:b w:val="0"/>
                <w:bCs w:val="0"/>
                <w:spacing w:val="-7"/>
              </w:rPr>
            </w:pPr>
            <w:r w:rsidRPr="0084242F">
              <w:rPr>
                <w:b w:val="0"/>
                <w:bCs w:val="0"/>
                <w:spacing w:val="-7"/>
              </w:rPr>
              <w:t>3</w:t>
            </w:r>
          </w:p>
        </w:tc>
        <w:tc>
          <w:tcPr>
            <w:tcW w:w="9005" w:type="dxa"/>
            <w:gridSpan w:val="3"/>
            <w:tcBorders>
              <w:top w:val="single" w:sz="6" w:space="0" w:color="000000"/>
            </w:tcBorders>
          </w:tcPr>
          <w:p w14:paraId="30AF832C" w14:textId="77777777" w:rsidR="00E7520C" w:rsidRPr="0084242F" w:rsidRDefault="00E7520C" w:rsidP="0084242F">
            <w:pPr>
              <w:pStyle w:val="Heading4"/>
              <w:ind w:left="98"/>
              <w:jc w:val="left"/>
              <w:rPr>
                <w:b w:val="0"/>
                <w:bCs w:val="0"/>
                <w:spacing w:val="-7"/>
              </w:rPr>
            </w:pPr>
            <w:r w:rsidRPr="0084242F">
              <w:rPr>
                <w:b w:val="0"/>
                <w:bCs w:val="0"/>
                <w:spacing w:val="-7"/>
              </w:rPr>
              <w:t>https://swayam.gov.in</w:t>
            </w:r>
          </w:p>
        </w:tc>
      </w:tr>
      <w:tr w:rsidR="00E7520C" w:rsidRPr="0084242F" w14:paraId="4D09E4F5" w14:textId="77777777" w:rsidTr="00E7520C">
        <w:trPr>
          <w:trHeight w:val="257"/>
        </w:trPr>
        <w:tc>
          <w:tcPr>
            <w:tcW w:w="430" w:type="dxa"/>
            <w:tcBorders>
              <w:top w:val="single" w:sz="6" w:space="0" w:color="000000"/>
            </w:tcBorders>
          </w:tcPr>
          <w:p w14:paraId="5D0BE965" w14:textId="77777777" w:rsidR="00E7520C" w:rsidRPr="0084242F" w:rsidRDefault="00E7520C" w:rsidP="0084242F">
            <w:pPr>
              <w:pStyle w:val="Heading4"/>
              <w:ind w:left="98"/>
              <w:jc w:val="left"/>
              <w:rPr>
                <w:b w:val="0"/>
                <w:bCs w:val="0"/>
                <w:spacing w:val="-7"/>
              </w:rPr>
            </w:pPr>
            <w:r w:rsidRPr="0084242F">
              <w:rPr>
                <w:b w:val="0"/>
                <w:bCs w:val="0"/>
                <w:spacing w:val="-7"/>
              </w:rPr>
              <w:t>4</w:t>
            </w:r>
          </w:p>
        </w:tc>
        <w:tc>
          <w:tcPr>
            <w:tcW w:w="9005" w:type="dxa"/>
            <w:gridSpan w:val="3"/>
            <w:tcBorders>
              <w:top w:val="single" w:sz="6" w:space="0" w:color="000000"/>
            </w:tcBorders>
          </w:tcPr>
          <w:p w14:paraId="2D05A7FA" w14:textId="77777777" w:rsidR="00E7520C" w:rsidRPr="0084242F" w:rsidRDefault="00E7520C" w:rsidP="0084242F">
            <w:pPr>
              <w:pStyle w:val="Heading4"/>
              <w:ind w:left="98"/>
              <w:jc w:val="left"/>
              <w:rPr>
                <w:b w:val="0"/>
                <w:bCs w:val="0"/>
                <w:spacing w:val="-7"/>
              </w:rPr>
            </w:pPr>
            <w:r w:rsidRPr="0084242F">
              <w:rPr>
                <w:b w:val="0"/>
                <w:bCs w:val="0"/>
                <w:spacing w:val="-7"/>
              </w:rPr>
              <w:t>https://numpy.org</w:t>
            </w:r>
          </w:p>
        </w:tc>
      </w:tr>
      <w:tr w:rsidR="00E7520C" w:rsidRPr="0084242F" w14:paraId="14F34077" w14:textId="77777777" w:rsidTr="00E7520C">
        <w:trPr>
          <w:trHeight w:val="257"/>
        </w:trPr>
        <w:tc>
          <w:tcPr>
            <w:tcW w:w="430" w:type="dxa"/>
            <w:tcBorders>
              <w:top w:val="single" w:sz="6" w:space="0" w:color="000000"/>
            </w:tcBorders>
          </w:tcPr>
          <w:p w14:paraId="0FA15B41" w14:textId="77777777" w:rsidR="00E7520C" w:rsidRPr="0084242F" w:rsidRDefault="00E7520C" w:rsidP="0084242F">
            <w:pPr>
              <w:pStyle w:val="Heading4"/>
              <w:ind w:left="98"/>
              <w:jc w:val="left"/>
              <w:rPr>
                <w:b w:val="0"/>
                <w:bCs w:val="0"/>
                <w:spacing w:val="-7"/>
              </w:rPr>
            </w:pPr>
            <w:r w:rsidRPr="0084242F">
              <w:rPr>
                <w:b w:val="0"/>
                <w:bCs w:val="0"/>
                <w:spacing w:val="-7"/>
              </w:rPr>
              <w:t>5</w:t>
            </w:r>
          </w:p>
        </w:tc>
        <w:tc>
          <w:tcPr>
            <w:tcW w:w="9005" w:type="dxa"/>
            <w:gridSpan w:val="3"/>
            <w:tcBorders>
              <w:top w:val="single" w:sz="6" w:space="0" w:color="000000"/>
            </w:tcBorders>
          </w:tcPr>
          <w:p w14:paraId="3C3694B2" w14:textId="77777777" w:rsidR="00E7520C" w:rsidRPr="0084242F" w:rsidRDefault="00E7520C" w:rsidP="0084242F">
            <w:pPr>
              <w:pStyle w:val="Heading4"/>
              <w:ind w:left="98"/>
              <w:jc w:val="left"/>
              <w:rPr>
                <w:b w:val="0"/>
                <w:bCs w:val="0"/>
                <w:spacing w:val="-7"/>
              </w:rPr>
            </w:pPr>
            <w:r w:rsidRPr="0084242F">
              <w:rPr>
                <w:b w:val="0"/>
                <w:bCs w:val="0"/>
                <w:spacing w:val="-7"/>
              </w:rPr>
              <w:t>https://matplotlib.org</w:t>
            </w:r>
          </w:p>
        </w:tc>
      </w:tr>
      <w:tr w:rsidR="00E7520C" w:rsidRPr="0084242F" w14:paraId="0B837CF4" w14:textId="77777777" w:rsidTr="00E7520C">
        <w:trPr>
          <w:trHeight w:val="257"/>
        </w:trPr>
        <w:tc>
          <w:tcPr>
            <w:tcW w:w="430" w:type="dxa"/>
            <w:tcBorders>
              <w:top w:val="single" w:sz="6" w:space="0" w:color="000000"/>
            </w:tcBorders>
          </w:tcPr>
          <w:p w14:paraId="52FCD9DD" w14:textId="77777777" w:rsidR="00E7520C" w:rsidRPr="0084242F" w:rsidRDefault="00E7520C" w:rsidP="0084242F">
            <w:pPr>
              <w:pStyle w:val="Heading4"/>
              <w:ind w:left="98"/>
              <w:jc w:val="left"/>
              <w:rPr>
                <w:b w:val="0"/>
                <w:bCs w:val="0"/>
                <w:spacing w:val="-7"/>
              </w:rPr>
            </w:pPr>
            <w:r w:rsidRPr="0084242F">
              <w:rPr>
                <w:b w:val="0"/>
                <w:bCs w:val="0"/>
                <w:spacing w:val="-7"/>
              </w:rPr>
              <w:t>6</w:t>
            </w:r>
          </w:p>
        </w:tc>
        <w:tc>
          <w:tcPr>
            <w:tcW w:w="9005" w:type="dxa"/>
            <w:gridSpan w:val="3"/>
            <w:tcBorders>
              <w:top w:val="single" w:sz="6" w:space="0" w:color="000000"/>
            </w:tcBorders>
          </w:tcPr>
          <w:p w14:paraId="493EDBCF" w14:textId="77777777" w:rsidR="00E7520C" w:rsidRPr="0084242F" w:rsidRDefault="00E7520C" w:rsidP="0084242F">
            <w:pPr>
              <w:pStyle w:val="Heading4"/>
              <w:ind w:left="98"/>
              <w:jc w:val="left"/>
              <w:rPr>
                <w:b w:val="0"/>
                <w:bCs w:val="0"/>
                <w:spacing w:val="-7"/>
              </w:rPr>
            </w:pPr>
            <w:r w:rsidRPr="0084242F">
              <w:rPr>
                <w:b w:val="0"/>
                <w:bCs w:val="0"/>
                <w:spacing w:val="-7"/>
              </w:rPr>
              <w:t>https://scipy.org</w:t>
            </w:r>
          </w:p>
        </w:tc>
      </w:tr>
      <w:tr w:rsidR="00E7520C" w:rsidRPr="0084242F" w14:paraId="6C75A4F7" w14:textId="77777777" w:rsidTr="00E7520C">
        <w:trPr>
          <w:trHeight w:val="260"/>
        </w:trPr>
        <w:tc>
          <w:tcPr>
            <w:tcW w:w="9435" w:type="dxa"/>
            <w:gridSpan w:val="4"/>
          </w:tcPr>
          <w:p w14:paraId="4E5D4D91" w14:textId="77777777" w:rsidR="00E7520C" w:rsidRPr="0084242F" w:rsidRDefault="00E7520C" w:rsidP="0084242F">
            <w:pPr>
              <w:pStyle w:val="Heading4"/>
              <w:ind w:left="98"/>
              <w:jc w:val="left"/>
              <w:rPr>
                <w:b w:val="0"/>
                <w:bCs w:val="0"/>
                <w:spacing w:val="-7"/>
              </w:rPr>
            </w:pPr>
          </w:p>
        </w:tc>
      </w:tr>
      <w:tr w:rsidR="00E7520C" w:rsidRPr="0084242F" w14:paraId="452E955E" w14:textId="77777777" w:rsidTr="00E7520C">
        <w:trPr>
          <w:trHeight w:val="255"/>
        </w:trPr>
        <w:tc>
          <w:tcPr>
            <w:tcW w:w="9435" w:type="dxa"/>
            <w:gridSpan w:val="4"/>
          </w:tcPr>
          <w:p w14:paraId="78468A25" w14:textId="77777777" w:rsidR="00E7520C" w:rsidRPr="0084242F" w:rsidRDefault="00E7520C" w:rsidP="0084242F">
            <w:pPr>
              <w:pStyle w:val="Heading4"/>
              <w:ind w:left="98"/>
              <w:jc w:val="left"/>
              <w:rPr>
                <w:b w:val="0"/>
                <w:bCs w:val="0"/>
                <w:spacing w:val="-7"/>
              </w:rPr>
            </w:pPr>
            <w:r w:rsidRPr="0084242F">
              <w:rPr>
                <w:b w:val="0"/>
                <w:bCs w:val="0"/>
                <w:spacing w:val="-7"/>
              </w:rPr>
              <w:t>Course Designed By: Dr. K. B. Rajesh &amp; Dr.R.Balan</w:t>
            </w:r>
          </w:p>
        </w:tc>
      </w:tr>
    </w:tbl>
    <w:p w14:paraId="2B5080EB" w14:textId="77777777" w:rsidR="00A64258" w:rsidRDefault="00A64258">
      <w:pPr>
        <w:pStyle w:val="Heading4"/>
        <w:ind w:left="98"/>
        <w:rPr>
          <w:spacing w:val="-7"/>
        </w:rPr>
      </w:pPr>
    </w:p>
    <w:p w14:paraId="0C671195" w14:textId="77777777" w:rsidR="00A64258" w:rsidRDefault="00A64258">
      <w:pPr>
        <w:pStyle w:val="Heading4"/>
        <w:ind w:left="98"/>
        <w:rPr>
          <w:spacing w:val="-7"/>
        </w:rPr>
      </w:pPr>
    </w:p>
    <w:p w14:paraId="2B6426DF" w14:textId="77777777" w:rsidR="00A64258" w:rsidRDefault="00A64258">
      <w:pPr>
        <w:pStyle w:val="Heading4"/>
        <w:ind w:left="98"/>
        <w:rPr>
          <w:spacing w:val="-7"/>
        </w:rPr>
      </w:pPr>
    </w:p>
    <w:p w14:paraId="34C6E6BD" w14:textId="77777777" w:rsidR="00A64258" w:rsidRDefault="00A64258">
      <w:pPr>
        <w:pStyle w:val="Heading4"/>
        <w:ind w:left="98"/>
        <w:rPr>
          <w:spacing w:val="-7"/>
        </w:rPr>
      </w:pPr>
    </w:p>
    <w:p w14:paraId="76E63A0F" w14:textId="77777777" w:rsidR="00A64258" w:rsidRDefault="00A64258">
      <w:pPr>
        <w:pStyle w:val="Heading4"/>
        <w:ind w:left="98"/>
        <w:rPr>
          <w:spacing w:val="-7"/>
        </w:rPr>
      </w:pPr>
    </w:p>
    <w:p w14:paraId="49FBC3BB" w14:textId="77777777" w:rsidR="00A64258" w:rsidRDefault="00A64258">
      <w:pPr>
        <w:pStyle w:val="Heading4"/>
        <w:ind w:left="98"/>
        <w:rPr>
          <w:spacing w:val="-7"/>
        </w:rPr>
      </w:pPr>
    </w:p>
    <w:p w14:paraId="7E198C14" w14:textId="77777777" w:rsidR="00A64258" w:rsidRDefault="00A64258">
      <w:pPr>
        <w:pStyle w:val="Heading4"/>
        <w:ind w:left="98"/>
        <w:rPr>
          <w:spacing w:val="-7"/>
        </w:rPr>
      </w:pPr>
    </w:p>
    <w:p w14:paraId="22C315E0" w14:textId="77777777" w:rsidR="00A64258" w:rsidRDefault="00A64258">
      <w:pPr>
        <w:pStyle w:val="Heading4"/>
        <w:ind w:left="98"/>
        <w:rPr>
          <w:spacing w:val="-7"/>
        </w:rPr>
      </w:pPr>
    </w:p>
    <w:p w14:paraId="5A5858F9" w14:textId="77777777" w:rsidR="00A64258" w:rsidRDefault="00A64258">
      <w:pPr>
        <w:pStyle w:val="Heading4"/>
        <w:ind w:left="98"/>
        <w:rPr>
          <w:spacing w:val="-7"/>
        </w:rPr>
      </w:pPr>
    </w:p>
    <w:p w14:paraId="3F302BCA" w14:textId="77777777" w:rsidR="00A64258" w:rsidRDefault="00A64258">
      <w:pPr>
        <w:pStyle w:val="Heading4"/>
        <w:ind w:left="98"/>
        <w:rPr>
          <w:spacing w:val="-7"/>
        </w:rPr>
      </w:pPr>
    </w:p>
    <w:p w14:paraId="226BBC90" w14:textId="77777777" w:rsidR="00A64258" w:rsidRDefault="00A64258">
      <w:pPr>
        <w:pStyle w:val="Heading4"/>
        <w:ind w:left="98"/>
        <w:rPr>
          <w:spacing w:val="-7"/>
        </w:rPr>
      </w:pPr>
    </w:p>
    <w:p w14:paraId="626E93D6" w14:textId="77777777" w:rsidR="00A64258" w:rsidRDefault="00A64258">
      <w:pPr>
        <w:pStyle w:val="Heading4"/>
        <w:ind w:left="98"/>
        <w:rPr>
          <w:spacing w:val="-7"/>
        </w:rPr>
      </w:pPr>
    </w:p>
    <w:p w14:paraId="4091AE90" w14:textId="77777777" w:rsidR="00A64258" w:rsidRDefault="00A64258">
      <w:pPr>
        <w:pStyle w:val="Heading4"/>
        <w:ind w:left="98"/>
        <w:rPr>
          <w:spacing w:val="-7"/>
        </w:rPr>
      </w:pPr>
    </w:p>
    <w:p w14:paraId="26F0C4A0" w14:textId="77777777" w:rsidR="00A64258" w:rsidRDefault="00A64258">
      <w:pPr>
        <w:pStyle w:val="Heading4"/>
        <w:ind w:left="98"/>
        <w:rPr>
          <w:spacing w:val="-7"/>
        </w:rPr>
      </w:pPr>
    </w:p>
    <w:p w14:paraId="791EFFE6" w14:textId="77777777" w:rsidR="00A64258" w:rsidRDefault="00A64258">
      <w:pPr>
        <w:pStyle w:val="Heading4"/>
        <w:ind w:left="98"/>
        <w:rPr>
          <w:spacing w:val="-7"/>
        </w:rPr>
      </w:pPr>
    </w:p>
    <w:p w14:paraId="422467D0" w14:textId="77777777" w:rsidR="00A64258" w:rsidRDefault="00A64258">
      <w:pPr>
        <w:pStyle w:val="Heading4"/>
        <w:ind w:left="98"/>
        <w:rPr>
          <w:spacing w:val="-7"/>
        </w:rPr>
      </w:pPr>
    </w:p>
    <w:p w14:paraId="29331FB5" w14:textId="77777777" w:rsidR="00A64258" w:rsidRDefault="00A64258">
      <w:pPr>
        <w:pStyle w:val="Heading4"/>
        <w:ind w:left="98"/>
        <w:rPr>
          <w:spacing w:val="-7"/>
        </w:rPr>
      </w:pPr>
    </w:p>
    <w:p w14:paraId="1AA07EB4" w14:textId="77777777" w:rsidR="00A64258" w:rsidRDefault="00A64258">
      <w:pPr>
        <w:pStyle w:val="Heading4"/>
        <w:ind w:left="98"/>
        <w:rPr>
          <w:spacing w:val="-7"/>
        </w:rPr>
      </w:pPr>
    </w:p>
    <w:p w14:paraId="43311FEF" w14:textId="77777777" w:rsidR="00A64258" w:rsidRDefault="00A64258">
      <w:pPr>
        <w:pStyle w:val="Heading4"/>
        <w:ind w:left="98"/>
        <w:rPr>
          <w:spacing w:val="-7"/>
        </w:rPr>
      </w:pPr>
    </w:p>
    <w:p w14:paraId="5998DA8B" w14:textId="77777777" w:rsidR="00A64258" w:rsidRDefault="00A64258">
      <w:pPr>
        <w:pStyle w:val="Heading4"/>
        <w:ind w:left="98"/>
        <w:rPr>
          <w:spacing w:val="-7"/>
        </w:rPr>
      </w:pPr>
    </w:p>
    <w:p w14:paraId="502D1D3F" w14:textId="77777777" w:rsidR="00A64258" w:rsidRDefault="00A64258">
      <w:pPr>
        <w:pStyle w:val="Heading4"/>
        <w:ind w:left="98"/>
        <w:rPr>
          <w:spacing w:val="-7"/>
        </w:rPr>
      </w:pPr>
    </w:p>
    <w:p w14:paraId="27F82263" w14:textId="77777777" w:rsidR="00A64258" w:rsidRDefault="00A64258">
      <w:pPr>
        <w:pStyle w:val="Heading4"/>
        <w:ind w:left="98"/>
        <w:rPr>
          <w:spacing w:val="-7"/>
        </w:rPr>
      </w:pPr>
    </w:p>
    <w:p w14:paraId="002F8060" w14:textId="77777777" w:rsidR="00A64258" w:rsidRDefault="00A64258">
      <w:pPr>
        <w:pStyle w:val="Heading4"/>
        <w:ind w:left="98"/>
        <w:rPr>
          <w:spacing w:val="-7"/>
        </w:rPr>
      </w:pPr>
    </w:p>
    <w:p w14:paraId="3017CB56" w14:textId="77777777" w:rsidR="00A64258" w:rsidRDefault="00A64258">
      <w:pPr>
        <w:pStyle w:val="Heading4"/>
        <w:ind w:left="98"/>
        <w:rPr>
          <w:spacing w:val="-7"/>
        </w:rPr>
      </w:pPr>
    </w:p>
    <w:p w14:paraId="0B2AE427" w14:textId="77777777" w:rsidR="00A64258" w:rsidRDefault="00A64258">
      <w:pPr>
        <w:pStyle w:val="Heading4"/>
        <w:ind w:left="98"/>
        <w:rPr>
          <w:spacing w:val="-7"/>
        </w:rPr>
      </w:pPr>
    </w:p>
    <w:p w14:paraId="3E177C82" w14:textId="77777777" w:rsidR="00A64258" w:rsidRDefault="00A64258">
      <w:pPr>
        <w:pStyle w:val="Heading4"/>
        <w:ind w:left="98"/>
        <w:rPr>
          <w:spacing w:val="-7"/>
        </w:rPr>
      </w:pPr>
    </w:p>
    <w:p w14:paraId="5D1DDE35" w14:textId="77777777" w:rsidR="00A64258" w:rsidRDefault="00A64258">
      <w:pPr>
        <w:pStyle w:val="Heading4"/>
        <w:ind w:left="98"/>
        <w:rPr>
          <w:spacing w:val="-7"/>
        </w:rPr>
      </w:pPr>
    </w:p>
    <w:p w14:paraId="579743A9" w14:textId="77777777" w:rsidR="00A64258" w:rsidRDefault="00A64258">
      <w:pPr>
        <w:pStyle w:val="Heading4"/>
        <w:ind w:left="98"/>
        <w:rPr>
          <w:spacing w:val="-7"/>
        </w:rPr>
      </w:pPr>
    </w:p>
    <w:p w14:paraId="11F9822E" w14:textId="77777777" w:rsidR="00A64258" w:rsidRDefault="00A64258">
      <w:pPr>
        <w:pStyle w:val="Heading4"/>
        <w:ind w:left="98"/>
        <w:rPr>
          <w:spacing w:val="-7"/>
        </w:rPr>
      </w:pPr>
    </w:p>
    <w:p w14:paraId="2924D2CD" w14:textId="77777777" w:rsidR="00A64258" w:rsidRDefault="00A64258">
      <w:pPr>
        <w:pStyle w:val="Heading4"/>
        <w:ind w:left="98"/>
        <w:rPr>
          <w:spacing w:val="-7"/>
        </w:rPr>
      </w:pPr>
    </w:p>
    <w:p w14:paraId="1AE80D9E" w14:textId="77777777" w:rsidR="00A64258" w:rsidRDefault="00A64258">
      <w:pPr>
        <w:pStyle w:val="Heading4"/>
        <w:ind w:left="98"/>
        <w:rPr>
          <w:spacing w:val="-7"/>
        </w:rPr>
      </w:pPr>
    </w:p>
    <w:p w14:paraId="064D4B90" w14:textId="77777777" w:rsidR="00A64258" w:rsidRDefault="00A64258">
      <w:pPr>
        <w:pStyle w:val="Heading4"/>
        <w:ind w:left="98"/>
        <w:rPr>
          <w:spacing w:val="-7"/>
        </w:rPr>
      </w:pPr>
    </w:p>
    <w:p w14:paraId="056B82BB" w14:textId="77777777" w:rsidR="00A64258" w:rsidRDefault="00A64258">
      <w:pPr>
        <w:pStyle w:val="Heading4"/>
        <w:ind w:left="98"/>
      </w:pPr>
    </w:p>
    <w:p w14:paraId="0292F815" w14:textId="77777777" w:rsidR="00B7579A" w:rsidRDefault="00B7579A" w:rsidP="00E6036A">
      <w:pPr>
        <w:rPr>
          <w:b/>
          <w:sz w:val="20"/>
        </w:rPr>
      </w:pPr>
    </w:p>
    <w:p w14:paraId="3130525A" w14:textId="13631311" w:rsidR="00757AF0" w:rsidRDefault="00757AF0">
      <w:pPr>
        <w:pStyle w:val="BodyText"/>
        <w:spacing w:before="1"/>
        <w:ind w:left="1080"/>
        <w:rPr>
          <w:rFonts w:ascii="Times New Roman"/>
          <w:spacing w:val="-5"/>
        </w:rPr>
      </w:pPr>
    </w:p>
    <w:p w14:paraId="51538E98" w14:textId="77777777" w:rsidR="00757AF0" w:rsidRDefault="00757AF0">
      <w:pPr>
        <w:pStyle w:val="BodyText"/>
        <w:spacing w:before="1"/>
        <w:ind w:left="1080"/>
        <w:rPr>
          <w:rFonts w:ascii="Times New Roman"/>
          <w:spacing w:val="-5"/>
        </w:rPr>
      </w:pPr>
    </w:p>
    <w:p w14:paraId="3E2322F0" w14:textId="77777777" w:rsidR="00757AF0" w:rsidRDefault="00757AF0">
      <w:pPr>
        <w:pStyle w:val="BodyText"/>
        <w:spacing w:before="1"/>
        <w:ind w:left="1080"/>
        <w:rPr>
          <w:rFonts w:ascii="Times New Roman"/>
        </w:rPr>
      </w:pPr>
    </w:p>
    <w:tbl>
      <w:tblPr>
        <w:tblpPr w:leftFromText="180" w:rightFromText="180" w:vertAnchor="text" w:horzAnchor="page" w:tblpX="1156" w:tblpY="19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775"/>
        <w:gridCol w:w="774"/>
        <w:gridCol w:w="769"/>
        <w:gridCol w:w="774"/>
        <w:gridCol w:w="768"/>
        <w:gridCol w:w="773"/>
        <w:gridCol w:w="773"/>
        <w:gridCol w:w="767"/>
        <w:gridCol w:w="772"/>
        <w:gridCol w:w="1914"/>
      </w:tblGrid>
      <w:tr w:rsidR="00A0339B" w:rsidRPr="00A0339B" w14:paraId="243D1C0A" w14:textId="77777777" w:rsidTr="00A0339B">
        <w:trPr>
          <w:trHeight w:val="255"/>
        </w:trPr>
        <w:tc>
          <w:tcPr>
            <w:tcW w:w="9634" w:type="dxa"/>
            <w:gridSpan w:val="11"/>
          </w:tcPr>
          <w:p w14:paraId="2B13735A" w14:textId="77777777" w:rsidR="00A0339B" w:rsidRPr="00A0339B" w:rsidRDefault="00A0339B" w:rsidP="00A0339B">
            <w:pPr>
              <w:pStyle w:val="BodyText"/>
              <w:spacing w:before="28"/>
              <w:rPr>
                <w:b/>
                <w:sz w:val="20"/>
              </w:rPr>
            </w:pPr>
            <w:r w:rsidRPr="00A0339B">
              <w:rPr>
                <w:b/>
                <w:sz w:val="20"/>
              </w:rPr>
              <w:t xml:space="preserve">Mapping with </w:t>
            </w:r>
            <w:proofErr w:type="spellStart"/>
            <w:r w:rsidRPr="00A0339B">
              <w:rPr>
                <w:b/>
                <w:sz w:val="20"/>
              </w:rPr>
              <w:t>Programme</w:t>
            </w:r>
            <w:proofErr w:type="spellEnd"/>
            <w:r w:rsidRPr="00A0339B">
              <w:rPr>
                <w:b/>
                <w:sz w:val="20"/>
              </w:rPr>
              <w:t xml:space="preserve"> Outcomes</w:t>
            </w:r>
          </w:p>
        </w:tc>
      </w:tr>
      <w:tr w:rsidR="00A0339B" w:rsidRPr="00A0339B" w14:paraId="436E3DFD" w14:textId="77777777" w:rsidTr="00A0339B">
        <w:trPr>
          <w:trHeight w:val="255"/>
        </w:trPr>
        <w:tc>
          <w:tcPr>
            <w:tcW w:w="775" w:type="dxa"/>
          </w:tcPr>
          <w:p w14:paraId="57696507" w14:textId="77777777" w:rsidR="00A0339B" w:rsidRPr="00A0339B" w:rsidRDefault="00A0339B" w:rsidP="00A0339B">
            <w:pPr>
              <w:pStyle w:val="BodyText"/>
              <w:spacing w:before="28"/>
              <w:rPr>
                <w:b/>
                <w:sz w:val="20"/>
              </w:rPr>
            </w:pPr>
            <w:r w:rsidRPr="00A0339B">
              <w:rPr>
                <w:sz w:val="20"/>
              </w:rPr>
              <w:t>COs</w:t>
            </w:r>
          </w:p>
        </w:tc>
        <w:tc>
          <w:tcPr>
            <w:tcW w:w="775" w:type="dxa"/>
          </w:tcPr>
          <w:p w14:paraId="01559CA2" w14:textId="77777777" w:rsidR="00A0339B" w:rsidRPr="00A0339B" w:rsidRDefault="00A0339B" w:rsidP="00A0339B">
            <w:pPr>
              <w:pStyle w:val="BodyText"/>
              <w:spacing w:before="28"/>
              <w:rPr>
                <w:b/>
                <w:sz w:val="20"/>
              </w:rPr>
            </w:pPr>
            <w:r w:rsidRPr="00A0339B">
              <w:rPr>
                <w:sz w:val="20"/>
              </w:rPr>
              <w:t>PO1</w:t>
            </w:r>
          </w:p>
        </w:tc>
        <w:tc>
          <w:tcPr>
            <w:tcW w:w="774" w:type="dxa"/>
          </w:tcPr>
          <w:p w14:paraId="4C669338" w14:textId="77777777" w:rsidR="00A0339B" w:rsidRPr="00A0339B" w:rsidRDefault="00A0339B" w:rsidP="00A0339B">
            <w:pPr>
              <w:pStyle w:val="BodyText"/>
              <w:spacing w:before="28"/>
              <w:rPr>
                <w:b/>
                <w:sz w:val="20"/>
              </w:rPr>
            </w:pPr>
            <w:r w:rsidRPr="00A0339B">
              <w:rPr>
                <w:sz w:val="20"/>
              </w:rPr>
              <w:t>PO2</w:t>
            </w:r>
          </w:p>
        </w:tc>
        <w:tc>
          <w:tcPr>
            <w:tcW w:w="769" w:type="dxa"/>
          </w:tcPr>
          <w:p w14:paraId="162AB72B" w14:textId="77777777" w:rsidR="00A0339B" w:rsidRPr="00A0339B" w:rsidRDefault="00A0339B" w:rsidP="00A0339B">
            <w:pPr>
              <w:pStyle w:val="BodyText"/>
              <w:spacing w:before="28"/>
              <w:rPr>
                <w:b/>
                <w:sz w:val="20"/>
              </w:rPr>
            </w:pPr>
            <w:r w:rsidRPr="00A0339B">
              <w:rPr>
                <w:sz w:val="20"/>
              </w:rPr>
              <w:t>PO3</w:t>
            </w:r>
          </w:p>
        </w:tc>
        <w:tc>
          <w:tcPr>
            <w:tcW w:w="774" w:type="dxa"/>
          </w:tcPr>
          <w:p w14:paraId="7FC1BA2B" w14:textId="77777777" w:rsidR="00A0339B" w:rsidRPr="00A0339B" w:rsidRDefault="00A0339B" w:rsidP="00A0339B">
            <w:pPr>
              <w:pStyle w:val="BodyText"/>
              <w:spacing w:before="28"/>
              <w:rPr>
                <w:b/>
                <w:sz w:val="20"/>
              </w:rPr>
            </w:pPr>
            <w:r w:rsidRPr="00A0339B">
              <w:rPr>
                <w:sz w:val="20"/>
              </w:rPr>
              <w:t>PO4</w:t>
            </w:r>
          </w:p>
        </w:tc>
        <w:tc>
          <w:tcPr>
            <w:tcW w:w="768" w:type="dxa"/>
          </w:tcPr>
          <w:p w14:paraId="461003C0" w14:textId="77777777" w:rsidR="00A0339B" w:rsidRPr="00A0339B" w:rsidRDefault="00A0339B" w:rsidP="00A0339B">
            <w:pPr>
              <w:pStyle w:val="BodyText"/>
              <w:spacing w:before="28"/>
              <w:rPr>
                <w:b/>
                <w:sz w:val="20"/>
              </w:rPr>
            </w:pPr>
            <w:r w:rsidRPr="00A0339B">
              <w:rPr>
                <w:sz w:val="20"/>
              </w:rPr>
              <w:t>PO5</w:t>
            </w:r>
          </w:p>
        </w:tc>
        <w:tc>
          <w:tcPr>
            <w:tcW w:w="773" w:type="dxa"/>
          </w:tcPr>
          <w:p w14:paraId="6F6CA79A" w14:textId="77777777" w:rsidR="00A0339B" w:rsidRPr="00A0339B" w:rsidRDefault="00A0339B" w:rsidP="00A0339B">
            <w:pPr>
              <w:pStyle w:val="BodyText"/>
              <w:spacing w:before="28"/>
              <w:rPr>
                <w:b/>
                <w:sz w:val="20"/>
              </w:rPr>
            </w:pPr>
            <w:r w:rsidRPr="00A0339B">
              <w:rPr>
                <w:sz w:val="20"/>
              </w:rPr>
              <w:t>PO6</w:t>
            </w:r>
          </w:p>
        </w:tc>
        <w:tc>
          <w:tcPr>
            <w:tcW w:w="773" w:type="dxa"/>
          </w:tcPr>
          <w:p w14:paraId="3666AA65" w14:textId="77777777" w:rsidR="00A0339B" w:rsidRPr="00A0339B" w:rsidRDefault="00A0339B" w:rsidP="00A0339B">
            <w:pPr>
              <w:pStyle w:val="BodyText"/>
              <w:spacing w:before="28"/>
              <w:rPr>
                <w:b/>
                <w:sz w:val="20"/>
              </w:rPr>
            </w:pPr>
            <w:r w:rsidRPr="00A0339B">
              <w:rPr>
                <w:sz w:val="20"/>
              </w:rPr>
              <w:t>PO7</w:t>
            </w:r>
          </w:p>
        </w:tc>
        <w:tc>
          <w:tcPr>
            <w:tcW w:w="767" w:type="dxa"/>
          </w:tcPr>
          <w:p w14:paraId="1BA3AA74" w14:textId="77777777" w:rsidR="00A0339B" w:rsidRPr="00A0339B" w:rsidRDefault="00A0339B" w:rsidP="00A0339B">
            <w:pPr>
              <w:pStyle w:val="BodyText"/>
              <w:spacing w:before="28"/>
              <w:rPr>
                <w:b/>
                <w:sz w:val="20"/>
              </w:rPr>
            </w:pPr>
            <w:r w:rsidRPr="00A0339B">
              <w:rPr>
                <w:sz w:val="20"/>
              </w:rPr>
              <w:t>PO8</w:t>
            </w:r>
          </w:p>
        </w:tc>
        <w:tc>
          <w:tcPr>
            <w:tcW w:w="772" w:type="dxa"/>
          </w:tcPr>
          <w:p w14:paraId="70CEDBBC" w14:textId="77777777" w:rsidR="00A0339B" w:rsidRPr="00A0339B" w:rsidRDefault="00A0339B" w:rsidP="00A0339B">
            <w:pPr>
              <w:pStyle w:val="BodyText"/>
              <w:spacing w:before="28"/>
              <w:rPr>
                <w:b/>
                <w:sz w:val="20"/>
              </w:rPr>
            </w:pPr>
            <w:r w:rsidRPr="00A0339B">
              <w:rPr>
                <w:sz w:val="20"/>
              </w:rPr>
              <w:t>PO9</w:t>
            </w:r>
          </w:p>
        </w:tc>
        <w:tc>
          <w:tcPr>
            <w:tcW w:w="1914" w:type="dxa"/>
            <w:vAlign w:val="center"/>
          </w:tcPr>
          <w:p w14:paraId="4AD0B2F5" w14:textId="77777777" w:rsidR="00A0339B" w:rsidRPr="00A0339B" w:rsidRDefault="00A0339B" w:rsidP="00A0339B">
            <w:pPr>
              <w:pStyle w:val="BodyText"/>
              <w:spacing w:before="28"/>
              <w:rPr>
                <w:b/>
                <w:sz w:val="20"/>
              </w:rPr>
            </w:pPr>
            <w:r w:rsidRPr="00A0339B">
              <w:rPr>
                <w:b/>
                <w:bCs/>
                <w:sz w:val="20"/>
              </w:rPr>
              <w:t>PO10</w:t>
            </w:r>
          </w:p>
        </w:tc>
      </w:tr>
      <w:tr w:rsidR="00A0339B" w:rsidRPr="00A0339B" w14:paraId="40345A00" w14:textId="77777777" w:rsidTr="00A0339B">
        <w:trPr>
          <w:trHeight w:val="260"/>
        </w:trPr>
        <w:tc>
          <w:tcPr>
            <w:tcW w:w="775" w:type="dxa"/>
          </w:tcPr>
          <w:p w14:paraId="774CFCB5" w14:textId="77777777" w:rsidR="00A0339B" w:rsidRPr="00A0339B" w:rsidRDefault="00A0339B" w:rsidP="00A0339B">
            <w:pPr>
              <w:pStyle w:val="BodyText"/>
              <w:spacing w:before="28"/>
              <w:rPr>
                <w:b/>
                <w:sz w:val="20"/>
              </w:rPr>
            </w:pPr>
            <w:r w:rsidRPr="00A0339B">
              <w:rPr>
                <w:sz w:val="20"/>
              </w:rPr>
              <w:t>CO1</w:t>
            </w:r>
          </w:p>
        </w:tc>
        <w:tc>
          <w:tcPr>
            <w:tcW w:w="775" w:type="dxa"/>
          </w:tcPr>
          <w:p w14:paraId="5F8797E0" w14:textId="77777777" w:rsidR="00A0339B" w:rsidRPr="00A0339B" w:rsidRDefault="00A0339B" w:rsidP="00A0339B">
            <w:pPr>
              <w:pStyle w:val="BodyText"/>
              <w:spacing w:before="28"/>
              <w:rPr>
                <w:sz w:val="20"/>
              </w:rPr>
            </w:pPr>
            <w:r w:rsidRPr="00A0339B">
              <w:rPr>
                <w:sz w:val="20"/>
              </w:rPr>
              <w:t>S</w:t>
            </w:r>
          </w:p>
        </w:tc>
        <w:tc>
          <w:tcPr>
            <w:tcW w:w="774" w:type="dxa"/>
          </w:tcPr>
          <w:p w14:paraId="6FDA4A68" w14:textId="77777777" w:rsidR="00A0339B" w:rsidRPr="00A0339B" w:rsidRDefault="00A0339B" w:rsidP="00A0339B">
            <w:pPr>
              <w:pStyle w:val="BodyText"/>
              <w:spacing w:before="28"/>
              <w:rPr>
                <w:sz w:val="20"/>
              </w:rPr>
            </w:pPr>
            <w:r w:rsidRPr="00A0339B">
              <w:rPr>
                <w:sz w:val="20"/>
              </w:rPr>
              <w:t>M</w:t>
            </w:r>
          </w:p>
        </w:tc>
        <w:tc>
          <w:tcPr>
            <w:tcW w:w="769" w:type="dxa"/>
          </w:tcPr>
          <w:p w14:paraId="24657669" w14:textId="77777777" w:rsidR="00A0339B" w:rsidRPr="00A0339B" w:rsidRDefault="00A0339B" w:rsidP="00A0339B">
            <w:pPr>
              <w:pStyle w:val="BodyText"/>
              <w:spacing w:before="28"/>
              <w:rPr>
                <w:sz w:val="20"/>
              </w:rPr>
            </w:pPr>
            <w:r w:rsidRPr="00A0339B">
              <w:rPr>
                <w:sz w:val="20"/>
              </w:rPr>
              <w:t>M</w:t>
            </w:r>
          </w:p>
        </w:tc>
        <w:tc>
          <w:tcPr>
            <w:tcW w:w="774" w:type="dxa"/>
          </w:tcPr>
          <w:p w14:paraId="637C7315" w14:textId="77777777" w:rsidR="00A0339B" w:rsidRPr="00A0339B" w:rsidRDefault="00A0339B" w:rsidP="00A0339B">
            <w:pPr>
              <w:pStyle w:val="BodyText"/>
              <w:spacing w:before="28"/>
              <w:rPr>
                <w:sz w:val="20"/>
              </w:rPr>
            </w:pPr>
            <w:r w:rsidRPr="00A0339B">
              <w:rPr>
                <w:sz w:val="20"/>
              </w:rPr>
              <w:t>M</w:t>
            </w:r>
          </w:p>
        </w:tc>
        <w:tc>
          <w:tcPr>
            <w:tcW w:w="768" w:type="dxa"/>
          </w:tcPr>
          <w:p w14:paraId="3857DDC5" w14:textId="77777777" w:rsidR="00A0339B" w:rsidRPr="00A0339B" w:rsidRDefault="00A0339B" w:rsidP="00A0339B">
            <w:pPr>
              <w:pStyle w:val="BodyText"/>
              <w:spacing w:before="28"/>
              <w:rPr>
                <w:sz w:val="20"/>
              </w:rPr>
            </w:pPr>
            <w:r w:rsidRPr="00A0339B">
              <w:rPr>
                <w:sz w:val="20"/>
              </w:rPr>
              <w:t>L</w:t>
            </w:r>
          </w:p>
        </w:tc>
        <w:tc>
          <w:tcPr>
            <w:tcW w:w="773" w:type="dxa"/>
          </w:tcPr>
          <w:p w14:paraId="1DE3B30C" w14:textId="77777777" w:rsidR="00A0339B" w:rsidRPr="00A0339B" w:rsidRDefault="00A0339B" w:rsidP="00A0339B">
            <w:pPr>
              <w:pStyle w:val="BodyText"/>
              <w:spacing w:before="28"/>
              <w:rPr>
                <w:sz w:val="20"/>
              </w:rPr>
            </w:pPr>
            <w:r w:rsidRPr="00A0339B">
              <w:rPr>
                <w:sz w:val="20"/>
              </w:rPr>
              <w:t>M</w:t>
            </w:r>
          </w:p>
        </w:tc>
        <w:tc>
          <w:tcPr>
            <w:tcW w:w="773" w:type="dxa"/>
          </w:tcPr>
          <w:p w14:paraId="43589D17" w14:textId="77777777" w:rsidR="00A0339B" w:rsidRPr="00A0339B" w:rsidRDefault="00A0339B" w:rsidP="00A0339B">
            <w:pPr>
              <w:pStyle w:val="BodyText"/>
              <w:spacing w:before="28"/>
              <w:rPr>
                <w:sz w:val="20"/>
              </w:rPr>
            </w:pPr>
            <w:r w:rsidRPr="00A0339B">
              <w:rPr>
                <w:sz w:val="20"/>
              </w:rPr>
              <w:t>L</w:t>
            </w:r>
          </w:p>
        </w:tc>
        <w:tc>
          <w:tcPr>
            <w:tcW w:w="767" w:type="dxa"/>
          </w:tcPr>
          <w:p w14:paraId="398F4B01" w14:textId="77777777" w:rsidR="00A0339B" w:rsidRPr="00A0339B" w:rsidRDefault="00A0339B" w:rsidP="00A0339B">
            <w:pPr>
              <w:pStyle w:val="BodyText"/>
              <w:spacing w:before="28"/>
              <w:rPr>
                <w:sz w:val="20"/>
              </w:rPr>
            </w:pPr>
            <w:r w:rsidRPr="00A0339B">
              <w:rPr>
                <w:sz w:val="20"/>
              </w:rPr>
              <w:t>L</w:t>
            </w:r>
          </w:p>
        </w:tc>
        <w:tc>
          <w:tcPr>
            <w:tcW w:w="772" w:type="dxa"/>
          </w:tcPr>
          <w:p w14:paraId="493D426D" w14:textId="77777777" w:rsidR="00A0339B" w:rsidRPr="00A0339B" w:rsidRDefault="00A0339B" w:rsidP="00A0339B">
            <w:pPr>
              <w:pStyle w:val="BodyText"/>
              <w:spacing w:before="28"/>
              <w:rPr>
                <w:sz w:val="20"/>
              </w:rPr>
            </w:pPr>
            <w:r w:rsidRPr="00A0339B">
              <w:rPr>
                <w:sz w:val="20"/>
              </w:rPr>
              <w:t>M</w:t>
            </w:r>
          </w:p>
        </w:tc>
        <w:tc>
          <w:tcPr>
            <w:tcW w:w="1914" w:type="dxa"/>
            <w:vAlign w:val="center"/>
          </w:tcPr>
          <w:p w14:paraId="4E2A1A00" w14:textId="77777777" w:rsidR="00A0339B" w:rsidRPr="00A0339B" w:rsidRDefault="00A0339B" w:rsidP="00A0339B">
            <w:pPr>
              <w:pStyle w:val="BodyText"/>
              <w:spacing w:before="28"/>
              <w:rPr>
                <w:sz w:val="20"/>
              </w:rPr>
            </w:pPr>
            <w:r w:rsidRPr="00A0339B">
              <w:rPr>
                <w:sz w:val="20"/>
              </w:rPr>
              <w:t>S</w:t>
            </w:r>
          </w:p>
        </w:tc>
      </w:tr>
      <w:tr w:rsidR="00A0339B" w:rsidRPr="00A0339B" w14:paraId="605F9D89" w14:textId="77777777" w:rsidTr="00A0339B">
        <w:trPr>
          <w:trHeight w:val="260"/>
        </w:trPr>
        <w:tc>
          <w:tcPr>
            <w:tcW w:w="775" w:type="dxa"/>
          </w:tcPr>
          <w:p w14:paraId="336D9056" w14:textId="77777777" w:rsidR="00A0339B" w:rsidRPr="00A0339B" w:rsidRDefault="00A0339B" w:rsidP="00A0339B">
            <w:pPr>
              <w:pStyle w:val="BodyText"/>
              <w:spacing w:before="28"/>
              <w:rPr>
                <w:b/>
                <w:sz w:val="20"/>
              </w:rPr>
            </w:pPr>
            <w:r w:rsidRPr="00A0339B">
              <w:rPr>
                <w:sz w:val="20"/>
              </w:rPr>
              <w:t>CO2</w:t>
            </w:r>
          </w:p>
        </w:tc>
        <w:tc>
          <w:tcPr>
            <w:tcW w:w="775" w:type="dxa"/>
          </w:tcPr>
          <w:p w14:paraId="0D470105" w14:textId="77777777" w:rsidR="00A0339B" w:rsidRPr="00A0339B" w:rsidRDefault="00A0339B" w:rsidP="00A0339B">
            <w:pPr>
              <w:pStyle w:val="BodyText"/>
              <w:spacing w:before="28"/>
              <w:rPr>
                <w:sz w:val="20"/>
              </w:rPr>
            </w:pPr>
            <w:r w:rsidRPr="00A0339B">
              <w:rPr>
                <w:sz w:val="20"/>
              </w:rPr>
              <w:t>S</w:t>
            </w:r>
          </w:p>
        </w:tc>
        <w:tc>
          <w:tcPr>
            <w:tcW w:w="774" w:type="dxa"/>
          </w:tcPr>
          <w:p w14:paraId="77FEE51E" w14:textId="77777777" w:rsidR="00A0339B" w:rsidRPr="00A0339B" w:rsidRDefault="00A0339B" w:rsidP="00A0339B">
            <w:pPr>
              <w:pStyle w:val="BodyText"/>
              <w:spacing w:before="28"/>
              <w:rPr>
                <w:sz w:val="20"/>
              </w:rPr>
            </w:pPr>
            <w:r w:rsidRPr="00A0339B">
              <w:rPr>
                <w:sz w:val="20"/>
              </w:rPr>
              <w:t>S</w:t>
            </w:r>
          </w:p>
        </w:tc>
        <w:tc>
          <w:tcPr>
            <w:tcW w:w="769" w:type="dxa"/>
          </w:tcPr>
          <w:p w14:paraId="08A8BAF8" w14:textId="77777777" w:rsidR="00A0339B" w:rsidRPr="00A0339B" w:rsidRDefault="00A0339B" w:rsidP="00A0339B">
            <w:pPr>
              <w:pStyle w:val="BodyText"/>
              <w:spacing w:before="28"/>
              <w:rPr>
                <w:sz w:val="20"/>
              </w:rPr>
            </w:pPr>
            <w:r w:rsidRPr="00A0339B">
              <w:rPr>
                <w:sz w:val="20"/>
              </w:rPr>
              <w:t>S</w:t>
            </w:r>
          </w:p>
        </w:tc>
        <w:tc>
          <w:tcPr>
            <w:tcW w:w="774" w:type="dxa"/>
          </w:tcPr>
          <w:p w14:paraId="4C19745D" w14:textId="77777777" w:rsidR="00A0339B" w:rsidRPr="00A0339B" w:rsidRDefault="00A0339B" w:rsidP="00A0339B">
            <w:pPr>
              <w:pStyle w:val="BodyText"/>
              <w:spacing w:before="28"/>
              <w:rPr>
                <w:sz w:val="20"/>
              </w:rPr>
            </w:pPr>
            <w:r w:rsidRPr="00A0339B">
              <w:rPr>
                <w:sz w:val="20"/>
              </w:rPr>
              <w:t>M</w:t>
            </w:r>
          </w:p>
        </w:tc>
        <w:tc>
          <w:tcPr>
            <w:tcW w:w="768" w:type="dxa"/>
          </w:tcPr>
          <w:p w14:paraId="0791FD70" w14:textId="77777777" w:rsidR="00A0339B" w:rsidRPr="00A0339B" w:rsidRDefault="00A0339B" w:rsidP="00A0339B">
            <w:pPr>
              <w:pStyle w:val="BodyText"/>
              <w:spacing w:before="28"/>
              <w:rPr>
                <w:sz w:val="20"/>
              </w:rPr>
            </w:pPr>
            <w:r w:rsidRPr="00A0339B">
              <w:rPr>
                <w:sz w:val="20"/>
              </w:rPr>
              <w:t>M</w:t>
            </w:r>
          </w:p>
        </w:tc>
        <w:tc>
          <w:tcPr>
            <w:tcW w:w="773" w:type="dxa"/>
          </w:tcPr>
          <w:p w14:paraId="06B46983" w14:textId="77777777" w:rsidR="00A0339B" w:rsidRPr="00A0339B" w:rsidRDefault="00A0339B" w:rsidP="00A0339B">
            <w:pPr>
              <w:pStyle w:val="BodyText"/>
              <w:spacing w:before="28"/>
              <w:rPr>
                <w:sz w:val="20"/>
              </w:rPr>
            </w:pPr>
            <w:r w:rsidRPr="00A0339B">
              <w:rPr>
                <w:sz w:val="20"/>
              </w:rPr>
              <w:t>M</w:t>
            </w:r>
          </w:p>
        </w:tc>
        <w:tc>
          <w:tcPr>
            <w:tcW w:w="773" w:type="dxa"/>
          </w:tcPr>
          <w:p w14:paraId="5240866E" w14:textId="77777777" w:rsidR="00A0339B" w:rsidRPr="00A0339B" w:rsidRDefault="00A0339B" w:rsidP="00A0339B">
            <w:pPr>
              <w:pStyle w:val="BodyText"/>
              <w:spacing w:before="28"/>
              <w:rPr>
                <w:sz w:val="20"/>
              </w:rPr>
            </w:pPr>
            <w:r w:rsidRPr="00A0339B">
              <w:rPr>
                <w:sz w:val="20"/>
              </w:rPr>
              <w:t>L</w:t>
            </w:r>
          </w:p>
        </w:tc>
        <w:tc>
          <w:tcPr>
            <w:tcW w:w="767" w:type="dxa"/>
          </w:tcPr>
          <w:p w14:paraId="1071FA83" w14:textId="77777777" w:rsidR="00A0339B" w:rsidRPr="00A0339B" w:rsidRDefault="00A0339B" w:rsidP="00A0339B">
            <w:pPr>
              <w:pStyle w:val="BodyText"/>
              <w:spacing w:before="28"/>
              <w:rPr>
                <w:sz w:val="20"/>
              </w:rPr>
            </w:pPr>
            <w:r w:rsidRPr="00A0339B">
              <w:rPr>
                <w:sz w:val="20"/>
              </w:rPr>
              <w:t>L</w:t>
            </w:r>
          </w:p>
        </w:tc>
        <w:tc>
          <w:tcPr>
            <w:tcW w:w="772" w:type="dxa"/>
          </w:tcPr>
          <w:p w14:paraId="7FA4312D" w14:textId="77777777" w:rsidR="00A0339B" w:rsidRPr="00A0339B" w:rsidRDefault="00A0339B" w:rsidP="00A0339B">
            <w:pPr>
              <w:pStyle w:val="BodyText"/>
              <w:spacing w:before="28"/>
              <w:rPr>
                <w:sz w:val="20"/>
              </w:rPr>
            </w:pPr>
            <w:r w:rsidRPr="00A0339B">
              <w:rPr>
                <w:sz w:val="20"/>
              </w:rPr>
              <w:t>M</w:t>
            </w:r>
          </w:p>
        </w:tc>
        <w:tc>
          <w:tcPr>
            <w:tcW w:w="1914" w:type="dxa"/>
            <w:vAlign w:val="center"/>
          </w:tcPr>
          <w:p w14:paraId="58FF9763" w14:textId="77777777" w:rsidR="00A0339B" w:rsidRPr="00A0339B" w:rsidRDefault="00A0339B" w:rsidP="00A0339B">
            <w:pPr>
              <w:pStyle w:val="BodyText"/>
              <w:spacing w:before="28"/>
              <w:rPr>
                <w:sz w:val="20"/>
              </w:rPr>
            </w:pPr>
            <w:r w:rsidRPr="00A0339B">
              <w:rPr>
                <w:sz w:val="20"/>
              </w:rPr>
              <w:t>S</w:t>
            </w:r>
          </w:p>
        </w:tc>
      </w:tr>
      <w:tr w:rsidR="00A0339B" w:rsidRPr="00A0339B" w14:paraId="622FB525" w14:textId="77777777" w:rsidTr="00A0339B">
        <w:trPr>
          <w:trHeight w:val="255"/>
        </w:trPr>
        <w:tc>
          <w:tcPr>
            <w:tcW w:w="775" w:type="dxa"/>
          </w:tcPr>
          <w:p w14:paraId="4F2B722D" w14:textId="77777777" w:rsidR="00A0339B" w:rsidRPr="00A0339B" w:rsidRDefault="00A0339B" w:rsidP="00A0339B">
            <w:pPr>
              <w:pStyle w:val="BodyText"/>
              <w:spacing w:before="28"/>
              <w:rPr>
                <w:b/>
                <w:sz w:val="20"/>
              </w:rPr>
            </w:pPr>
            <w:r w:rsidRPr="00A0339B">
              <w:rPr>
                <w:sz w:val="20"/>
              </w:rPr>
              <w:t>CO3</w:t>
            </w:r>
          </w:p>
        </w:tc>
        <w:tc>
          <w:tcPr>
            <w:tcW w:w="775" w:type="dxa"/>
          </w:tcPr>
          <w:p w14:paraId="50C80748" w14:textId="77777777" w:rsidR="00A0339B" w:rsidRPr="00A0339B" w:rsidRDefault="00A0339B" w:rsidP="00A0339B">
            <w:pPr>
              <w:pStyle w:val="BodyText"/>
              <w:spacing w:before="28"/>
              <w:rPr>
                <w:sz w:val="20"/>
              </w:rPr>
            </w:pPr>
            <w:r w:rsidRPr="00A0339B">
              <w:rPr>
                <w:sz w:val="20"/>
              </w:rPr>
              <w:t>M</w:t>
            </w:r>
          </w:p>
        </w:tc>
        <w:tc>
          <w:tcPr>
            <w:tcW w:w="774" w:type="dxa"/>
          </w:tcPr>
          <w:p w14:paraId="24CC3451" w14:textId="77777777" w:rsidR="00A0339B" w:rsidRPr="00A0339B" w:rsidRDefault="00A0339B" w:rsidP="00A0339B">
            <w:pPr>
              <w:pStyle w:val="BodyText"/>
              <w:spacing w:before="28"/>
              <w:rPr>
                <w:sz w:val="20"/>
              </w:rPr>
            </w:pPr>
            <w:r w:rsidRPr="00A0339B">
              <w:rPr>
                <w:sz w:val="20"/>
              </w:rPr>
              <w:t>M</w:t>
            </w:r>
          </w:p>
        </w:tc>
        <w:tc>
          <w:tcPr>
            <w:tcW w:w="769" w:type="dxa"/>
          </w:tcPr>
          <w:p w14:paraId="48FFD520" w14:textId="77777777" w:rsidR="00A0339B" w:rsidRPr="00A0339B" w:rsidRDefault="00A0339B" w:rsidP="00A0339B">
            <w:pPr>
              <w:pStyle w:val="BodyText"/>
              <w:spacing w:before="28"/>
              <w:rPr>
                <w:sz w:val="20"/>
              </w:rPr>
            </w:pPr>
            <w:r w:rsidRPr="00A0339B">
              <w:rPr>
                <w:sz w:val="20"/>
              </w:rPr>
              <w:t>M</w:t>
            </w:r>
          </w:p>
        </w:tc>
        <w:tc>
          <w:tcPr>
            <w:tcW w:w="774" w:type="dxa"/>
          </w:tcPr>
          <w:p w14:paraId="19A01454" w14:textId="77777777" w:rsidR="00A0339B" w:rsidRPr="00A0339B" w:rsidRDefault="00A0339B" w:rsidP="00A0339B">
            <w:pPr>
              <w:pStyle w:val="BodyText"/>
              <w:spacing w:before="28"/>
              <w:rPr>
                <w:sz w:val="20"/>
              </w:rPr>
            </w:pPr>
            <w:r w:rsidRPr="00A0339B">
              <w:rPr>
                <w:sz w:val="20"/>
              </w:rPr>
              <w:t>S</w:t>
            </w:r>
          </w:p>
        </w:tc>
        <w:tc>
          <w:tcPr>
            <w:tcW w:w="768" w:type="dxa"/>
          </w:tcPr>
          <w:p w14:paraId="2D389CFA" w14:textId="77777777" w:rsidR="00A0339B" w:rsidRPr="00A0339B" w:rsidRDefault="00A0339B" w:rsidP="00A0339B">
            <w:pPr>
              <w:pStyle w:val="BodyText"/>
              <w:spacing w:before="28"/>
              <w:rPr>
                <w:sz w:val="20"/>
              </w:rPr>
            </w:pPr>
            <w:r w:rsidRPr="00A0339B">
              <w:rPr>
                <w:sz w:val="20"/>
              </w:rPr>
              <w:t>S</w:t>
            </w:r>
          </w:p>
        </w:tc>
        <w:tc>
          <w:tcPr>
            <w:tcW w:w="773" w:type="dxa"/>
          </w:tcPr>
          <w:p w14:paraId="6FEB0114" w14:textId="77777777" w:rsidR="00A0339B" w:rsidRPr="00A0339B" w:rsidRDefault="00A0339B" w:rsidP="00A0339B">
            <w:pPr>
              <w:pStyle w:val="BodyText"/>
              <w:spacing w:before="28"/>
              <w:rPr>
                <w:sz w:val="20"/>
              </w:rPr>
            </w:pPr>
            <w:r w:rsidRPr="00A0339B">
              <w:rPr>
                <w:sz w:val="20"/>
              </w:rPr>
              <w:t>S</w:t>
            </w:r>
          </w:p>
        </w:tc>
        <w:tc>
          <w:tcPr>
            <w:tcW w:w="773" w:type="dxa"/>
          </w:tcPr>
          <w:p w14:paraId="25954970" w14:textId="77777777" w:rsidR="00A0339B" w:rsidRPr="00A0339B" w:rsidRDefault="00A0339B" w:rsidP="00A0339B">
            <w:pPr>
              <w:pStyle w:val="BodyText"/>
              <w:spacing w:before="28"/>
              <w:rPr>
                <w:sz w:val="20"/>
              </w:rPr>
            </w:pPr>
            <w:r w:rsidRPr="00A0339B">
              <w:rPr>
                <w:sz w:val="20"/>
              </w:rPr>
              <w:t>M</w:t>
            </w:r>
          </w:p>
        </w:tc>
        <w:tc>
          <w:tcPr>
            <w:tcW w:w="767" w:type="dxa"/>
          </w:tcPr>
          <w:p w14:paraId="6B2F1A30" w14:textId="77777777" w:rsidR="00A0339B" w:rsidRPr="00A0339B" w:rsidRDefault="00A0339B" w:rsidP="00A0339B">
            <w:pPr>
              <w:pStyle w:val="BodyText"/>
              <w:spacing w:before="28"/>
              <w:rPr>
                <w:sz w:val="20"/>
              </w:rPr>
            </w:pPr>
            <w:r w:rsidRPr="00A0339B">
              <w:rPr>
                <w:sz w:val="20"/>
              </w:rPr>
              <w:t>M</w:t>
            </w:r>
          </w:p>
        </w:tc>
        <w:tc>
          <w:tcPr>
            <w:tcW w:w="772" w:type="dxa"/>
          </w:tcPr>
          <w:p w14:paraId="090C8EBD" w14:textId="77777777" w:rsidR="00A0339B" w:rsidRPr="00A0339B" w:rsidRDefault="00A0339B" w:rsidP="00A0339B">
            <w:pPr>
              <w:pStyle w:val="BodyText"/>
              <w:spacing w:before="28"/>
              <w:rPr>
                <w:sz w:val="20"/>
              </w:rPr>
            </w:pPr>
            <w:r w:rsidRPr="00A0339B">
              <w:rPr>
                <w:sz w:val="20"/>
              </w:rPr>
              <w:t>S</w:t>
            </w:r>
          </w:p>
        </w:tc>
        <w:tc>
          <w:tcPr>
            <w:tcW w:w="1914" w:type="dxa"/>
            <w:vAlign w:val="center"/>
          </w:tcPr>
          <w:p w14:paraId="41CCA055" w14:textId="77777777" w:rsidR="00A0339B" w:rsidRPr="00A0339B" w:rsidRDefault="00A0339B" w:rsidP="00A0339B">
            <w:pPr>
              <w:pStyle w:val="BodyText"/>
              <w:spacing w:before="28"/>
              <w:rPr>
                <w:sz w:val="20"/>
              </w:rPr>
            </w:pPr>
            <w:r w:rsidRPr="00A0339B">
              <w:rPr>
                <w:sz w:val="20"/>
              </w:rPr>
              <w:t>S</w:t>
            </w:r>
          </w:p>
        </w:tc>
      </w:tr>
      <w:tr w:rsidR="00A0339B" w:rsidRPr="00A0339B" w14:paraId="56A15266" w14:textId="77777777" w:rsidTr="00A0339B">
        <w:trPr>
          <w:trHeight w:val="255"/>
        </w:trPr>
        <w:tc>
          <w:tcPr>
            <w:tcW w:w="775" w:type="dxa"/>
          </w:tcPr>
          <w:p w14:paraId="5B45253B" w14:textId="77777777" w:rsidR="00A0339B" w:rsidRPr="00A0339B" w:rsidRDefault="00A0339B" w:rsidP="00A0339B">
            <w:pPr>
              <w:pStyle w:val="BodyText"/>
              <w:spacing w:before="28"/>
              <w:rPr>
                <w:sz w:val="20"/>
              </w:rPr>
            </w:pPr>
            <w:r w:rsidRPr="00A0339B">
              <w:rPr>
                <w:sz w:val="20"/>
              </w:rPr>
              <w:t>CO4</w:t>
            </w:r>
          </w:p>
        </w:tc>
        <w:tc>
          <w:tcPr>
            <w:tcW w:w="775" w:type="dxa"/>
          </w:tcPr>
          <w:p w14:paraId="06B22BA4" w14:textId="77777777" w:rsidR="00A0339B" w:rsidRPr="00A0339B" w:rsidRDefault="00A0339B" w:rsidP="00A0339B">
            <w:pPr>
              <w:pStyle w:val="BodyText"/>
              <w:spacing w:before="28"/>
              <w:rPr>
                <w:sz w:val="20"/>
              </w:rPr>
            </w:pPr>
            <w:r w:rsidRPr="00A0339B">
              <w:rPr>
                <w:sz w:val="20"/>
              </w:rPr>
              <w:t>M</w:t>
            </w:r>
          </w:p>
        </w:tc>
        <w:tc>
          <w:tcPr>
            <w:tcW w:w="774" w:type="dxa"/>
          </w:tcPr>
          <w:p w14:paraId="7C40F8EF" w14:textId="77777777" w:rsidR="00A0339B" w:rsidRPr="00A0339B" w:rsidRDefault="00A0339B" w:rsidP="00A0339B">
            <w:pPr>
              <w:pStyle w:val="BodyText"/>
              <w:spacing w:before="28"/>
              <w:rPr>
                <w:sz w:val="20"/>
              </w:rPr>
            </w:pPr>
            <w:r w:rsidRPr="00A0339B">
              <w:rPr>
                <w:sz w:val="20"/>
              </w:rPr>
              <w:t>S</w:t>
            </w:r>
          </w:p>
        </w:tc>
        <w:tc>
          <w:tcPr>
            <w:tcW w:w="769" w:type="dxa"/>
          </w:tcPr>
          <w:p w14:paraId="639AD82A" w14:textId="77777777" w:rsidR="00A0339B" w:rsidRPr="00A0339B" w:rsidRDefault="00A0339B" w:rsidP="00A0339B">
            <w:pPr>
              <w:pStyle w:val="BodyText"/>
              <w:spacing w:before="28"/>
              <w:rPr>
                <w:sz w:val="20"/>
              </w:rPr>
            </w:pPr>
            <w:r w:rsidRPr="00A0339B">
              <w:rPr>
                <w:sz w:val="20"/>
              </w:rPr>
              <w:t>M</w:t>
            </w:r>
          </w:p>
        </w:tc>
        <w:tc>
          <w:tcPr>
            <w:tcW w:w="774" w:type="dxa"/>
          </w:tcPr>
          <w:p w14:paraId="4663C077" w14:textId="77777777" w:rsidR="00A0339B" w:rsidRPr="00A0339B" w:rsidRDefault="00A0339B" w:rsidP="00A0339B">
            <w:pPr>
              <w:pStyle w:val="BodyText"/>
              <w:spacing w:before="28"/>
              <w:rPr>
                <w:sz w:val="20"/>
              </w:rPr>
            </w:pPr>
            <w:r w:rsidRPr="00A0339B">
              <w:rPr>
                <w:sz w:val="20"/>
              </w:rPr>
              <w:t>M</w:t>
            </w:r>
          </w:p>
        </w:tc>
        <w:tc>
          <w:tcPr>
            <w:tcW w:w="768" w:type="dxa"/>
          </w:tcPr>
          <w:p w14:paraId="7BDB5CB5" w14:textId="77777777" w:rsidR="00A0339B" w:rsidRPr="00A0339B" w:rsidRDefault="00A0339B" w:rsidP="00A0339B">
            <w:pPr>
              <w:pStyle w:val="BodyText"/>
              <w:spacing w:before="28"/>
              <w:rPr>
                <w:sz w:val="20"/>
              </w:rPr>
            </w:pPr>
            <w:r w:rsidRPr="00A0339B">
              <w:rPr>
                <w:sz w:val="20"/>
              </w:rPr>
              <w:t>S</w:t>
            </w:r>
          </w:p>
        </w:tc>
        <w:tc>
          <w:tcPr>
            <w:tcW w:w="773" w:type="dxa"/>
          </w:tcPr>
          <w:p w14:paraId="298096E6" w14:textId="77777777" w:rsidR="00A0339B" w:rsidRPr="00A0339B" w:rsidRDefault="00A0339B" w:rsidP="00A0339B">
            <w:pPr>
              <w:pStyle w:val="BodyText"/>
              <w:spacing w:before="28"/>
              <w:rPr>
                <w:sz w:val="20"/>
              </w:rPr>
            </w:pPr>
            <w:r w:rsidRPr="00A0339B">
              <w:rPr>
                <w:sz w:val="20"/>
              </w:rPr>
              <w:t>M</w:t>
            </w:r>
          </w:p>
        </w:tc>
        <w:tc>
          <w:tcPr>
            <w:tcW w:w="773" w:type="dxa"/>
          </w:tcPr>
          <w:p w14:paraId="4529B4DE" w14:textId="77777777" w:rsidR="00A0339B" w:rsidRPr="00A0339B" w:rsidRDefault="00A0339B" w:rsidP="00A0339B">
            <w:pPr>
              <w:pStyle w:val="BodyText"/>
              <w:spacing w:before="28"/>
              <w:rPr>
                <w:sz w:val="20"/>
              </w:rPr>
            </w:pPr>
            <w:r w:rsidRPr="00A0339B">
              <w:rPr>
                <w:sz w:val="20"/>
              </w:rPr>
              <w:t>S</w:t>
            </w:r>
          </w:p>
        </w:tc>
        <w:tc>
          <w:tcPr>
            <w:tcW w:w="767" w:type="dxa"/>
          </w:tcPr>
          <w:p w14:paraId="6C0C9524" w14:textId="77777777" w:rsidR="00A0339B" w:rsidRPr="00A0339B" w:rsidRDefault="00A0339B" w:rsidP="00A0339B">
            <w:pPr>
              <w:pStyle w:val="BodyText"/>
              <w:spacing w:before="28"/>
              <w:rPr>
                <w:sz w:val="20"/>
              </w:rPr>
            </w:pPr>
            <w:r w:rsidRPr="00A0339B">
              <w:rPr>
                <w:sz w:val="20"/>
              </w:rPr>
              <w:t>M</w:t>
            </w:r>
          </w:p>
        </w:tc>
        <w:tc>
          <w:tcPr>
            <w:tcW w:w="772" w:type="dxa"/>
          </w:tcPr>
          <w:p w14:paraId="39C286E1" w14:textId="77777777" w:rsidR="00A0339B" w:rsidRPr="00A0339B" w:rsidRDefault="00A0339B" w:rsidP="00A0339B">
            <w:pPr>
              <w:pStyle w:val="BodyText"/>
              <w:spacing w:before="28"/>
              <w:rPr>
                <w:sz w:val="20"/>
              </w:rPr>
            </w:pPr>
            <w:r w:rsidRPr="00A0339B">
              <w:rPr>
                <w:sz w:val="20"/>
              </w:rPr>
              <w:t>S</w:t>
            </w:r>
          </w:p>
        </w:tc>
        <w:tc>
          <w:tcPr>
            <w:tcW w:w="1914" w:type="dxa"/>
            <w:vAlign w:val="center"/>
          </w:tcPr>
          <w:p w14:paraId="76BD48DE" w14:textId="77777777" w:rsidR="00A0339B" w:rsidRPr="00A0339B" w:rsidRDefault="00A0339B" w:rsidP="00A0339B">
            <w:pPr>
              <w:pStyle w:val="BodyText"/>
              <w:spacing w:before="28"/>
              <w:rPr>
                <w:sz w:val="20"/>
              </w:rPr>
            </w:pPr>
            <w:r w:rsidRPr="00A0339B">
              <w:rPr>
                <w:b/>
                <w:sz w:val="20"/>
                <w:lang w:val="en-IN"/>
              </w:rPr>
              <w:t>S</w:t>
            </w:r>
          </w:p>
        </w:tc>
      </w:tr>
      <w:tr w:rsidR="00A0339B" w:rsidRPr="00A0339B" w14:paraId="595FEA63" w14:textId="77777777" w:rsidTr="00A0339B">
        <w:trPr>
          <w:trHeight w:val="255"/>
        </w:trPr>
        <w:tc>
          <w:tcPr>
            <w:tcW w:w="775" w:type="dxa"/>
          </w:tcPr>
          <w:p w14:paraId="05E306AC" w14:textId="77777777" w:rsidR="00A0339B" w:rsidRPr="00A0339B" w:rsidRDefault="00A0339B" w:rsidP="00A0339B">
            <w:pPr>
              <w:pStyle w:val="BodyText"/>
              <w:spacing w:before="28"/>
              <w:rPr>
                <w:sz w:val="20"/>
              </w:rPr>
            </w:pPr>
            <w:r w:rsidRPr="00A0339B">
              <w:rPr>
                <w:sz w:val="20"/>
              </w:rPr>
              <w:t>CO5</w:t>
            </w:r>
          </w:p>
        </w:tc>
        <w:tc>
          <w:tcPr>
            <w:tcW w:w="775" w:type="dxa"/>
          </w:tcPr>
          <w:p w14:paraId="7183B25F" w14:textId="77777777" w:rsidR="00A0339B" w:rsidRPr="00A0339B" w:rsidRDefault="00A0339B" w:rsidP="00A0339B">
            <w:pPr>
              <w:pStyle w:val="BodyText"/>
              <w:spacing w:before="28"/>
              <w:rPr>
                <w:sz w:val="20"/>
              </w:rPr>
            </w:pPr>
            <w:r w:rsidRPr="00A0339B">
              <w:rPr>
                <w:sz w:val="20"/>
              </w:rPr>
              <w:t>M</w:t>
            </w:r>
          </w:p>
        </w:tc>
        <w:tc>
          <w:tcPr>
            <w:tcW w:w="774" w:type="dxa"/>
          </w:tcPr>
          <w:p w14:paraId="645EE810" w14:textId="77777777" w:rsidR="00A0339B" w:rsidRPr="00A0339B" w:rsidRDefault="00A0339B" w:rsidP="00A0339B">
            <w:pPr>
              <w:pStyle w:val="BodyText"/>
              <w:spacing w:before="28"/>
              <w:rPr>
                <w:sz w:val="20"/>
              </w:rPr>
            </w:pPr>
            <w:r w:rsidRPr="00A0339B">
              <w:rPr>
                <w:sz w:val="20"/>
              </w:rPr>
              <w:t>M</w:t>
            </w:r>
          </w:p>
        </w:tc>
        <w:tc>
          <w:tcPr>
            <w:tcW w:w="769" w:type="dxa"/>
          </w:tcPr>
          <w:p w14:paraId="27F989E7" w14:textId="77777777" w:rsidR="00A0339B" w:rsidRPr="00A0339B" w:rsidRDefault="00A0339B" w:rsidP="00A0339B">
            <w:pPr>
              <w:pStyle w:val="BodyText"/>
              <w:spacing w:before="28"/>
              <w:rPr>
                <w:sz w:val="20"/>
              </w:rPr>
            </w:pPr>
            <w:r w:rsidRPr="00A0339B">
              <w:rPr>
                <w:sz w:val="20"/>
              </w:rPr>
              <w:t>M</w:t>
            </w:r>
          </w:p>
        </w:tc>
        <w:tc>
          <w:tcPr>
            <w:tcW w:w="774" w:type="dxa"/>
          </w:tcPr>
          <w:p w14:paraId="2B2C1F76" w14:textId="77777777" w:rsidR="00A0339B" w:rsidRPr="00A0339B" w:rsidRDefault="00A0339B" w:rsidP="00A0339B">
            <w:pPr>
              <w:pStyle w:val="BodyText"/>
              <w:spacing w:before="28"/>
              <w:rPr>
                <w:sz w:val="20"/>
              </w:rPr>
            </w:pPr>
            <w:r w:rsidRPr="00A0339B">
              <w:rPr>
                <w:sz w:val="20"/>
              </w:rPr>
              <w:t>M</w:t>
            </w:r>
          </w:p>
        </w:tc>
        <w:tc>
          <w:tcPr>
            <w:tcW w:w="768" w:type="dxa"/>
          </w:tcPr>
          <w:p w14:paraId="56BFC2B7" w14:textId="77777777" w:rsidR="00A0339B" w:rsidRPr="00A0339B" w:rsidRDefault="00A0339B" w:rsidP="00A0339B">
            <w:pPr>
              <w:pStyle w:val="BodyText"/>
              <w:spacing w:before="28"/>
              <w:rPr>
                <w:sz w:val="20"/>
              </w:rPr>
            </w:pPr>
            <w:r w:rsidRPr="00A0339B">
              <w:rPr>
                <w:sz w:val="20"/>
              </w:rPr>
              <w:t>S</w:t>
            </w:r>
          </w:p>
        </w:tc>
        <w:tc>
          <w:tcPr>
            <w:tcW w:w="773" w:type="dxa"/>
          </w:tcPr>
          <w:p w14:paraId="159DBFF3" w14:textId="77777777" w:rsidR="00A0339B" w:rsidRPr="00A0339B" w:rsidRDefault="00A0339B" w:rsidP="00A0339B">
            <w:pPr>
              <w:pStyle w:val="BodyText"/>
              <w:spacing w:before="28"/>
              <w:rPr>
                <w:sz w:val="20"/>
              </w:rPr>
            </w:pPr>
            <w:r w:rsidRPr="00A0339B">
              <w:rPr>
                <w:sz w:val="20"/>
              </w:rPr>
              <w:t>S</w:t>
            </w:r>
          </w:p>
        </w:tc>
        <w:tc>
          <w:tcPr>
            <w:tcW w:w="773" w:type="dxa"/>
          </w:tcPr>
          <w:p w14:paraId="5FD97C1B" w14:textId="77777777" w:rsidR="00A0339B" w:rsidRPr="00A0339B" w:rsidRDefault="00A0339B" w:rsidP="00A0339B">
            <w:pPr>
              <w:pStyle w:val="BodyText"/>
              <w:spacing w:before="28"/>
              <w:rPr>
                <w:sz w:val="20"/>
              </w:rPr>
            </w:pPr>
            <w:r w:rsidRPr="00A0339B">
              <w:rPr>
                <w:sz w:val="20"/>
              </w:rPr>
              <w:t>S</w:t>
            </w:r>
          </w:p>
        </w:tc>
        <w:tc>
          <w:tcPr>
            <w:tcW w:w="767" w:type="dxa"/>
          </w:tcPr>
          <w:p w14:paraId="357B05CE" w14:textId="77777777" w:rsidR="00A0339B" w:rsidRPr="00A0339B" w:rsidRDefault="00A0339B" w:rsidP="00A0339B">
            <w:pPr>
              <w:pStyle w:val="BodyText"/>
              <w:spacing w:before="28"/>
              <w:rPr>
                <w:sz w:val="20"/>
              </w:rPr>
            </w:pPr>
            <w:r w:rsidRPr="00A0339B">
              <w:rPr>
                <w:sz w:val="20"/>
              </w:rPr>
              <w:t>M</w:t>
            </w:r>
          </w:p>
        </w:tc>
        <w:tc>
          <w:tcPr>
            <w:tcW w:w="772" w:type="dxa"/>
          </w:tcPr>
          <w:p w14:paraId="4B9A7C30" w14:textId="77777777" w:rsidR="00A0339B" w:rsidRPr="00A0339B" w:rsidRDefault="00A0339B" w:rsidP="00A0339B">
            <w:pPr>
              <w:pStyle w:val="BodyText"/>
              <w:spacing w:before="28"/>
              <w:rPr>
                <w:sz w:val="20"/>
              </w:rPr>
            </w:pPr>
            <w:r w:rsidRPr="00A0339B">
              <w:rPr>
                <w:sz w:val="20"/>
              </w:rPr>
              <w:t>S</w:t>
            </w:r>
          </w:p>
        </w:tc>
        <w:tc>
          <w:tcPr>
            <w:tcW w:w="1914" w:type="dxa"/>
            <w:vAlign w:val="center"/>
          </w:tcPr>
          <w:p w14:paraId="009B1ACD" w14:textId="77777777" w:rsidR="00A0339B" w:rsidRPr="00A0339B" w:rsidRDefault="00A0339B" w:rsidP="00A0339B">
            <w:pPr>
              <w:pStyle w:val="BodyText"/>
              <w:spacing w:before="28"/>
              <w:rPr>
                <w:sz w:val="20"/>
              </w:rPr>
            </w:pPr>
            <w:r w:rsidRPr="00A0339B">
              <w:rPr>
                <w:b/>
                <w:sz w:val="20"/>
                <w:lang w:val="en-IN"/>
              </w:rPr>
              <w:t>M</w:t>
            </w:r>
          </w:p>
        </w:tc>
      </w:tr>
      <w:tr w:rsidR="00A0339B" w:rsidRPr="00A0339B" w14:paraId="72EF3737" w14:textId="77777777" w:rsidTr="00A0339B">
        <w:trPr>
          <w:trHeight w:val="255"/>
        </w:trPr>
        <w:tc>
          <w:tcPr>
            <w:tcW w:w="9634" w:type="dxa"/>
            <w:gridSpan w:val="11"/>
          </w:tcPr>
          <w:p w14:paraId="4FAFAF7B" w14:textId="77777777" w:rsidR="00A0339B" w:rsidRPr="00A0339B" w:rsidRDefault="00A0339B" w:rsidP="00A0339B">
            <w:pPr>
              <w:pStyle w:val="BodyText"/>
              <w:spacing w:before="28"/>
              <w:rPr>
                <w:b/>
                <w:sz w:val="20"/>
              </w:rPr>
            </w:pPr>
            <w:r w:rsidRPr="00A0339B">
              <w:rPr>
                <w:b/>
                <w:sz w:val="20"/>
              </w:rPr>
              <w:t>*S-Strong; M-Medium; L-Low</w:t>
            </w:r>
          </w:p>
          <w:p w14:paraId="21EBECFC" w14:textId="77777777" w:rsidR="00A0339B" w:rsidRPr="00A0339B" w:rsidRDefault="00A0339B" w:rsidP="00A0339B">
            <w:pPr>
              <w:pStyle w:val="BodyText"/>
              <w:spacing w:before="28"/>
              <w:rPr>
                <w:b/>
                <w:sz w:val="20"/>
                <w:lang w:val="en-IN"/>
              </w:rPr>
            </w:pPr>
          </w:p>
        </w:tc>
      </w:tr>
    </w:tbl>
    <w:p w14:paraId="127F2675" w14:textId="77777777" w:rsidR="00B7579A" w:rsidRDefault="00B7579A">
      <w:pPr>
        <w:pStyle w:val="BodyText"/>
        <w:spacing w:before="28"/>
        <w:rPr>
          <w:sz w:val="20"/>
        </w:rPr>
      </w:pPr>
    </w:p>
    <w:p w14:paraId="32F310CD" w14:textId="77777777" w:rsidR="00B7579A" w:rsidRDefault="00087ABA">
      <w:pPr>
        <w:ind w:left="1734"/>
        <w:rPr>
          <w:rFonts w:ascii="Cambria"/>
          <w:sz w:val="20"/>
        </w:rPr>
      </w:pPr>
      <w:r>
        <w:rPr>
          <w:rFonts w:ascii="Cambria"/>
          <w:noProof/>
          <w:sz w:val="20"/>
        </w:rPr>
        <w:lastRenderedPageBreak/>
        <mc:AlternateContent>
          <mc:Choice Requires="wpg">
            <w:drawing>
              <wp:inline distT="0" distB="0" distL="0" distR="0" wp14:anchorId="284A0D01" wp14:editId="3BE19A42">
                <wp:extent cx="4931410" cy="6981825"/>
                <wp:effectExtent l="19050" t="19050" r="2539" b="190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85" name="Image 85"/>
                          <pic:cNvPicPr/>
                        </pic:nvPicPr>
                        <pic:blipFill>
                          <a:blip r:embed="rId20" cstate="print"/>
                          <a:stretch>
                            <a:fillRect/>
                          </a:stretch>
                        </pic:blipFill>
                        <pic:spPr>
                          <a:xfrm>
                            <a:off x="1413510" y="2718561"/>
                            <a:ext cx="1847214" cy="1537970"/>
                          </a:xfrm>
                          <a:prstGeom prst="rect">
                            <a:avLst/>
                          </a:prstGeom>
                        </pic:spPr>
                      </pic:pic>
                      <wps:wsp>
                        <wps:cNvPr id="86" name="Graphic 86"/>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62" y="6299200"/>
                                </a:lnTo>
                                <a:lnTo>
                                  <a:pt x="291465"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87" name="Graphic 87"/>
                        <wps:cNvSpPr/>
                        <wps:spPr>
                          <a:xfrm>
                            <a:off x="336550" y="44450"/>
                            <a:ext cx="3965575" cy="6918325"/>
                          </a:xfrm>
                          <a:custGeom>
                            <a:avLst/>
                            <a:gdLst/>
                            <a:ahLst/>
                            <a:cxnLst/>
                            <a:rect l="l" t="t" r="r" b="b"/>
                            <a:pathLst>
                              <a:path w="3965575" h="6918325">
                                <a:moveTo>
                                  <a:pt x="610235" y="0"/>
                                </a:moveTo>
                                <a:lnTo>
                                  <a:pt x="659765" y="3809"/>
                                </a:lnTo>
                                <a:lnTo>
                                  <a:pt x="706755" y="15239"/>
                                </a:lnTo>
                                <a:lnTo>
                                  <a:pt x="750570" y="34289"/>
                                </a:lnTo>
                                <a:lnTo>
                                  <a:pt x="790575" y="59054"/>
                                </a:lnTo>
                                <a:lnTo>
                                  <a:pt x="826135" y="89534"/>
                                </a:lnTo>
                                <a:lnTo>
                                  <a:pt x="856615" y="125094"/>
                                </a:lnTo>
                                <a:lnTo>
                                  <a:pt x="881380" y="165100"/>
                                </a:lnTo>
                                <a:lnTo>
                                  <a:pt x="899795" y="208914"/>
                                </a:lnTo>
                                <a:lnTo>
                                  <a:pt x="911225" y="255269"/>
                                </a:lnTo>
                                <a:lnTo>
                                  <a:pt x="915670" y="304800"/>
                                </a:lnTo>
                                <a:lnTo>
                                  <a:pt x="911225" y="354329"/>
                                </a:lnTo>
                                <a:lnTo>
                                  <a:pt x="899795" y="401319"/>
                                </a:lnTo>
                                <a:lnTo>
                                  <a:pt x="881380" y="445134"/>
                                </a:lnTo>
                                <a:lnTo>
                                  <a:pt x="856615" y="485139"/>
                                </a:lnTo>
                                <a:lnTo>
                                  <a:pt x="826135" y="520700"/>
                                </a:lnTo>
                                <a:lnTo>
                                  <a:pt x="790575" y="551179"/>
                                </a:lnTo>
                                <a:lnTo>
                                  <a:pt x="750570" y="575944"/>
                                </a:lnTo>
                                <a:lnTo>
                                  <a:pt x="706755" y="594359"/>
                                </a:lnTo>
                                <a:lnTo>
                                  <a:pt x="659765" y="606425"/>
                                </a:lnTo>
                                <a:lnTo>
                                  <a:pt x="610235" y="610234"/>
                                </a:lnTo>
                                <a:lnTo>
                                  <a:pt x="561975" y="602614"/>
                                </a:lnTo>
                                <a:lnTo>
                                  <a:pt x="520065" y="580389"/>
                                </a:lnTo>
                                <a:lnTo>
                                  <a:pt x="487045" y="547369"/>
                                </a:lnTo>
                                <a:lnTo>
                                  <a:pt x="465455" y="505459"/>
                                </a:lnTo>
                                <a:lnTo>
                                  <a:pt x="457835" y="457834"/>
                                </a:lnTo>
                                <a:lnTo>
                                  <a:pt x="465455" y="409575"/>
                                </a:lnTo>
                                <a:lnTo>
                                  <a:pt x="487045" y="367664"/>
                                </a:lnTo>
                                <a:lnTo>
                                  <a:pt x="520065" y="334644"/>
                                </a:lnTo>
                                <a:lnTo>
                                  <a:pt x="561975" y="313054"/>
                                </a:lnTo>
                                <a:lnTo>
                                  <a:pt x="610235" y="304800"/>
                                </a:lnTo>
                                <a:lnTo>
                                  <a:pt x="915670" y="304800"/>
                                </a:lnTo>
                              </a:path>
                              <a:path w="3965575" h="6918325">
                                <a:moveTo>
                                  <a:pt x="610235" y="610234"/>
                                </a:moveTo>
                                <a:lnTo>
                                  <a:pt x="3965575" y="610234"/>
                                </a:lnTo>
                              </a:path>
                              <a:path w="3965575" h="6918325">
                                <a:moveTo>
                                  <a:pt x="0" y="6918325"/>
                                </a:moveTo>
                                <a:lnTo>
                                  <a:pt x="49530" y="6914514"/>
                                </a:lnTo>
                                <a:lnTo>
                                  <a:pt x="96520" y="6903084"/>
                                </a:lnTo>
                                <a:lnTo>
                                  <a:pt x="140335" y="6884034"/>
                                </a:lnTo>
                                <a:lnTo>
                                  <a:pt x="180340" y="6859269"/>
                                </a:lnTo>
                                <a:lnTo>
                                  <a:pt x="215900" y="6828789"/>
                                </a:lnTo>
                                <a:lnTo>
                                  <a:pt x="246380" y="6793230"/>
                                </a:lnTo>
                                <a:lnTo>
                                  <a:pt x="271145" y="6753225"/>
                                </a:lnTo>
                                <a:lnTo>
                                  <a:pt x="289560" y="6709409"/>
                                </a:lnTo>
                                <a:lnTo>
                                  <a:pt x="301625" y="6663055"/>
                                </a:lnTo>
                                <a:lnTo>
                                  <a:pt x="305435" y="6613525"/>
                                </a:lnTo>
                                <a:lnTo>
                                  <a:pt x="305435" y="6308089"/>
                                </a:lnTo>
                              </a:path>
                              <a:path w="3965575" h="6918325">
                                <a:moveTo>
                                  <a:pt x="0" y="6308089"/>
                                </a:moveTo>
                                <a:lnTo>
                                  <a:pt x="48260" y="6315709"/>
                                </a:lnTo>
                                <a:lnTo>
                                  <a:pt x="90170" y="6337934"/>
                                </a:lnTo>
                                <a:lnTo>
                                  <a:pt x="123190" y="6370955"/>
                                </a:lnTo>
                                <a:lnTo>
                                  <a:pt x="144780" y="6412864"/>
                                </a:lnTo>
                                <a:lnTo>
                                  <a:pt x="153035" y="6460489"/>
                                </a:lnTo>
                                <a:lnTo>
                                  <a:pt x="144780" y="6508750"/>
                                </a:lnTo>
                                <a:lnTo>
                                  <a:pt x="123190" y="6550659"/>
                                </a:lnTo>
                                <a:lnTo>
                                  <a:pt x="90170"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88" name="Graphic 88"/>
                        <wps:cNvSpPr/>
                        <wps:spPr>
                          <a:xfrm>
                            <a:off x="19050" y="19050"/>
                            <a:ext cx="4880610" cy="6918325"/>
                          </a:xfrm>
                          <a:custGeom>
                            <a:avLst/>
                            <a:gdLst/>
                            <a:ahLst/>
                            <a:cxnLst/>
                            <a:rect l="l" t="t" r="r" b="b"/>
                            <a:pathLst>
                              <a:path w="4880610" h="6918325">
                                <a:moveTo>
                                  <a:pt x="4575810" y="0"/>
                                </a:moveTo>
                                <a:lnTo>
                                  <a:pt x="915035" y="0"/>
                                </a:lnTo>
                                <a:lnTo>
                                  <a:pt x="865504" y="3809"/>
                                </a:lnTo>
                                <a:lnTo>
                                  <a:pt x="818515" y="15239"/>
                                </a:lnTo>
                                <a:lnTo>
                                  <a:pt x="774699" y="34289"/>
                                </a:lnTo>
                                <a:lnTo>
                                  <a:pt x="734695" y="59054"/>
                                </a:lnTo>
                                <a:lnTo>
                                  <a:pt x="699135" y="89534"/>
                                </a:lnTo>
                                <a:lnTo>
                                  <a:pt x="668654" y="125094"/>
                                </a:lnTo>
                                <a:lnTo>
                                  <a:pt x="643890" y="165100"/>
                                </a:lnTo>
                                <a:lnTo>
                                  <a:pt x="625474" y="208914"/>
                                </a:lnTo>
                                <a:lnTo>
                                  <a:pt x="614045" y="255269"/>
                                </a:lnTo>
                                <a:lnTo>
                                  <a:pt x="610235" y="304800"/>
                                </a:lnTo>
                                <a:lnTo>
                                  <a:pt x="610235" y="6308089"/>
                                </a:lnTo>
                                <a:lnTo>
                                  <a:pt x="304799" y="6308089"/>
                                </a:lnTo>
                                <a:lnTo>
                                  <a:pt x="255269" y="6311899"/>
                                </a:lnTo>
                                <a:lnTo>
                                  <a:pt x="208915" y="6323964"/>
                                </a:lnTo>
                                <a:lnTo>
                                  <a:pt x="165100" y="6342380"/>
                                </a:lnTo>
                                <a:lnTo>
                                  <a:pt x="125094" y="6367144"/>
                                </a:lnTo>
                                <a:lnTo>
                                  <a:pt x="89534" y="6397624"/>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89" name="Graphic 89"/>
                        <wps:cNvSpPr/>
                        <wps:spPr>
                          <a:xfrm>
                            <a:off x="19050" y="323849"/>
                            <a:ext cx="1219835" cy="6613525"/>
                          </a:xfrm>
                          <a:custGeom>
                            <a:avLst/>
                            <a:gdLst/>
                            <a:ahLst/>
                            <a:cxnLst/>
                            <a:rect l="l" t="t" r="r" b="b"/>
                            <a:pathLst>
                              <a:path w="1219835" h="6613525">
                                <a:moveTo>
                                  <a:pt x="610235" y="6308725"/>
                                </a:moveTo>
                                <a:lnTo>
                                  <a:pt x="304787"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787"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787"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90" name="Graphic 90"/>
                        <wps:cNvSpPr/>
                        <wps:spPr>
                          <a:xfrm>
                            <a:off x="19050" y="19050"/>
                            <a:ext cx="4880610" cy="6918325"/>
                          </a:xfrm>
                          <a:custGeom>
                            <a:avLst/>
                            <a:gdLst/>
                            <a:ahLst/>
                            <a:cxnLst/>
                            <a:rect l="l" t="t" r="r" b="b"/>
                            <a:pathLst>
                              <a:path w="4880610" h="6918325">
                                <a:moveTo>
                                  <a:pt x="915035" y="0"/>
                                </a:moveTo>
                                <a:lnTo>
                                  <a:pt x="865504" y="3809"/>
                                </a:lnTo>
                                <a:lnTo>
                                  <a:pt x="818515" y="15239"/>
                                </a:lnTo>
                                <a:lnTo>
                                  <a:pt x="774699" y="34289"/>
                                </a:lnTo>
                                <a:lnTo>
                                  <a:pt x="734695" y="59054"/>
                                </a:lnTo>
                                <a:lnTo>
                                  <a:pt x="699135" y="89534"/>
                                </a:lnTo>
                                <a:lnTo>
                                  <a:pt x="668654" y="125094"/>
                                </a:lnTo>
                                <a:lnTo>
                                  <a:pt x="643890" y="165100"/>
                                </a:lnTo>
                                <a:lnTo>
                                  <a:pt x="625474" y="208914"/>
                                </a:lnTo>
                                <a:lnTo>
                                  <a:pt x="614045" y="255269"/>
                                </a:lnTo>
                                <a:lnTo>
                                  <a:pt x="610235" y="304800"/>
                                </a:lnTo>
                                <a:lnTo>
                                  <a:pt x="610235" y="6308089"/>
                                </a:lnTo>
                                <a:lnTo>
                                  <a:pt x="304799" y="6308089"/>
                                </a:lnTo>
                                <a:lnTo>
                                  <a:pt x="255269" y="6311899"/>
                                </a:lnTo>
                                <a:lnTo>
                                  <a:pt x="208915" y="6323964"/>
                                </a:lnTo>
                                <a:lnTo>
                                  <a:pt x="165100" y="6342380"/>
                                </a:lnTo>
                                <a:lnTo>
                                  <a:pt x="125094" y="6367144"/>
                                </a:lnTo>
                                <a:lnTo>
                                  <a:pt x="89534" y="6397624"/>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5" y="3809"/>
                                </a:lnTo>
                                <a:lnTo>
                                  <a:pt x="1011554" y="15239"/>
                                </a:lnTo>
                                <a:lnTo>
                                  <a:pt x="1055370" y="34289"/>
                                </a:lnTo>
                                <a:lnTo>
                                  <a:pt x="1095374" y="59054"/>
                                </a:lnTo>
                                <a:lnTo>
                                  <a:pt x="1130935" y="89534"/>
                                </a:lnTo>
                                <a:lnTo>
                                  <a:pt x="1161415" y="125094"/>
                                </a:lnTo>
                                <a:lnTo>
                                  <a:pt x="1186180" y="165100"/>
                                </a:lnTo>
                                <a:lnTo>
                                  <a:pt x="1204595" y="208914"/>
                                </a:lnTo>
                                <a:lnTo>
                                  <a:pt x="1216024" y="255269"/>
                                </a:lnTo>
                                <a:lnTo>
                                  <a:pt x="1219835" y="304800"/>
                                </a:lnTo>
                                <a:lnTo>
                                  <a:pt x="1216024" y="354329"/>
                                </a:lnTo>
                                <a:lnTo>
                                  <a:pt x="1204595" y="401319"/>
                                </a:lnTo>
                                <a:lnTo>
                                  <a:pt x="1186180" y="445134"/>
                                </a:lnTo>
                                <a:lnTo>
                                  <a:pt x="1161415" y="485139"/>
                                </a:lnTo>
                                <a:lnTo>
                                  <a:pt x="1130935" y="520700"/>
                                </a:lnTo>
                                <a:lnTo>
                                  <a:pt x="1095374" y="551179"/>
                                </a:lnTo>
                                <a:lnTo>
                                  <a:pt x="1055370" y="575944"/>
                                </a:lnTo>
                                <a:lnTo>
                                  <a:pt x="1011554" y="594359"/>
                                </a:lnTo>
                                <a:lnTo>
                                  <a:pt x="964565" y="606425"/>
                                </a:lnTo>
                                <a:lnTo>
                                  <a:pt x="915035" y="610234"/>
                                </a:lnTo>
                                <a:lnTo>
                                  <a:pt x="866774" y="602614"/>
                                </a:lnTo>
                                <a:lnTo>
                                  <a:pt x="824865" y="580389"/>
                                </a:lnTo>
                                <a:lnTo>
                                  <a:pt x="791845" y="547369"/>
                                </a:lnTo>
                                <a:lnTo>
                                  <a:pt x="770254" y="505459"/>
                                </a:lnTo>
                                <a:lnTo>
                                  <a:pt x="762635" y="457834"/>
                                </a:lnTo>
                                <a:lnTo>
                                  <a:pt x="770254" y="409575"/>
                                </a:lnTo>
                                <a:lnTo>
                                  <a:pt x="791845" y="367664"/>
                                </a:lnTo>
                                <a:lnTo>
                                  <a:pt x="824865" y="334644"/>
                                </a:lnTo>
                                <a:lnTo>
                                  <a:pt x="866774" y="313054"/>
                                </a:lnTo>
                                <a:lnTo>
                                  <a:pt x="915035" y="304800"/>
                                </a:lnTo>
                                <a:lnTo>
                                  <a:pt x="1219835" y="304800"/>
                                </a:lnTo>
                              </a:path>
                              <a:path w="4880610" h="6918325">
                                <a:moveTo>
                                  <a:pt x="915035" y="610234"/>
                                </a:moveTo>
                                <a:lnTo>
                                  <a:pt x="4270375" y="610234"/>
                                </a:lnTo>
                              </a:path>
                              <a:path w="4880610" h="6918325">
                                <a:moveTo>
                                  <a:pt x="304799" y="6918325"/>
                                </a:moveTo>
                                <a:lnTo>
                                  <a:pt x="354329" y="6914514"/>
                                </a:lnTo>
                                <a:lnTo>
                                  <a:pt x="401320" y="6903084"/>
                                </a:lnTo>
                                <a:lnTo>
                                  <a:pt x="445134" y="6884034"/>
                                </a:lnTo>
                                <a:lnTo>
                                  <a:pt x="485140" y="6859269"/>
                                </a:lnTo>
                                <a:lnTo>
                                  <a:pt x="520699" y="6828789"/>
                                </a:lnTo>
                                <a:lnTo>
                                  <a:pt x="551179" y="6793230"/>
                                </a:lnTo>
                                <a:lnTo>
                                  <a:pt x="575945" y="6753225"/>
                                </a:lnTo>
                                <a:lnTo>
                                  <a:pt x="594360" y="6709409"/>
                                </a:lnTo>
                                <a:lnTo>
                                  <a:pt x="606424" y="6663055"/>
                                </a:lnTo>
                                <a:lnTo>
                                  <a:pt x="610235" y="6613525"/>
                                </a:lnTo>
                                <a:lnTo>
                                  <a:pt x="610235" y="6308089"/>
                                </a:lnTo>
                              </a:path>
                              <a:path w="4880610" h="6918325">
                                <a:moveTo>
                                  <a:pt x="304799" y="6308089"/>
                                </a:moveTo>
                                <a:lnTo>
                                  <a:pt x="353059" y="6315709"/>
                                </a:lnTo>
                                <a:lnTo>
                                  <a:pt x="394970" y="6337934"/>
                                </a:lnTo>
                                <a:lnTo>
                                  <a:pt x="427990" y="6370955"/>
                                </a:lnTo>
                                <a:lnTo>
                                  <a:pt x="449579" y="6412864"/>
                                </a:lnTo>
                                <a:lnTo>
                                  <a:pt x="457834" y="6460489"/>
                                </a:lnTo>
                                <a:lnTo>
                                  <a:pt x="449579" y="6508750"/>
                                </a:lnTo>
                                <a:lnTo>
                                  <a:pt x="427990" y="6550659"/>
                                </a:lnTo>
                                <a:lnTo>
                                  <a:pt x="394970" y="6583680"/>
                                </a:lnTo>
                                <a:lnTo>
                                  <a:pt x="353059" y="6605269"/>
                                </a:lnTo>
                                <a:lnTo>
                                  <a:pt x="304799"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91" name="Textbox 91"/>
                        <wps:cNvSpPr txBox="1"/>
                        <wps:spPr>
                          <a:xfrm>
                            <a:off x="0" y="0"/>
                            <a:ext cx="4931410" cy="6981825"/>
                          </a:xfrm>
                          <a:prstGeom prst="rect">
                            <a:avLst/>
                          </a:prstGeom>
                        </wps:spPr>
                        <wps:txbx>
                          <w:txbxContent>
                            <w:p w14:paraId="625C3E36" w14:textId="77777777" w:rsidR="00B7579A" w:rsidRDefault="00B7579A">
                              <w:pPr>
                                <w:rPr>
                                  <w:rFonts w:ascii="Cambria"/>
                                  <w:sz w:val="62"/>
                                </w:rPr>
                              </w:pPr>
                            </w:p>
                            <w:p w14:paraId="07CB8925" w14:textId="77777777" w:rsidR="00B7579A" w:rsidRDefault="00B7579A">
                              <w:pPr>
                                <w:rPr>
                                  <w:rFonts w:ascii="Cambria"/>
                                  <w:sz w:val="62"/>
                                </w:rPr>
                              </w:pPr>
                            </w:p>
                            <w:p w14:paraId="2658F6A8" w14:textId="77777777" w:rsidR="00B7579A" w:rsidRDefault="00B7579A">
                              <w:pPr>
                                <w:rPr>
                                  <w:rFonts w:ascii="Cambria"/>
                                  <w:sz w:val="62"/>
                                </w:rPr>
                              </w:pPr>
                            </w:p>
                            <w:p w14:paraId="3DFB56EF" w14:textId="77777777" w:rsidR="00B7579A" w:rsidRDefault="00B7579A">
                              <w:pPr>
                                <w:rPr>
                                  <w:rFonts w:ascii="Cambria"/>
                                  <w:sz w:val="62"/>
                                </w:rPr>
                              </w:pPr>
                            </w:p>
                            <w:p w14:paraId="6E42E8BC" w14:textId="77777777" w:rsidR="00B7579A" w:rsidRDefault="00B7579A">
                              <w:pPr>
                                <w:spacing w:before="381"/>
                                <w:rPr>
                                  <w:rFonts w:ascii="Cambria"/>
                                  <w:sz w:val="62"/>
                                </w:rPr>
                              </w:pPr>
                            </w:p>
                            <w:p w14:paraId="17E7734E" w14:textId="77777777" w:rsidR="00B7579A" w:rsidRDefault="00087ABA">
                              <w:pPr>
                                <w:ind w:left="2257" w:firstLine="840"/>
                                <w:rPr>
                                  <w:rFonts w:ascii="Arial Black"/>
                                  <w:sz w:val="62"/>
                                </w:rPr>
                              </w:pPr>
                              <w:r>
                                <w:rPr>
                                  <w:rFonts w:ascii="Arial Black"/>
                                  <w:color w:val="FFFFFF"/>
                                  <w:spacing w:val="-2"/>
                                  <w:sz w:val="62"/>
                                </w:rPr>
                                <w:t xml:space="preserve">Fifth </w:t>
                              </w:r>
                              <w:r>
                                <w:rPr>
                                  <w:rFonts w:ascii="Arial Black"/>
                                  <w:color w:val="FFFFFF"/>
                                  <w:spacing w:val="-4"/>
                                  <w:sz w:val="62"/>
                                </w:rPr>
                                <w:t>Semester</w:t>
                              </w:r>
                            </w:p>
                          </w:txbxContent>
                        </wps:txbx>
                        <wps:bodyPr wrap="square" lIns="0" tIns="0" rIns="0" bIns="0" rtlCol="0">
                          <a:noAutofit/>
                        </wps:bodyPr>
                      </wps:wsp>
                    </wpg:wgp>
                  </a:graphicData>
                </a:graphic>
              </wp:inline>
            </w:drawing>
          </mc:Choice>
          <mc:Fallback>
            <w:pict>
              <v:group w14:anchorId="284A0D01" id="Group 84" o:spid="_x0000_s1061"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">
                <v:shape id="Image 85" o:spid="_x0000_s1062" type="#_x0000_t75" style="position:absolute;left:14135;top:27185;width:1847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">
                  <v:imagedata r:id="rId32" o:title=""/>
                </v:shape>
                <v:shape id="Graphic 86" o:spid="_x0000_s1063"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62,6299200r-16497,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87" o:spid="_x0000_s1064"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" path="m610235,r49530,3809l706755,15239r43815,19050l790575,59054r35560,30480l856615,125094r24765,40006l899795,208914r11430,46355l915670,304800r-4445,49529l899795,401319r-18415,43815l856615,485139r-30480,35561l790575,551179r-40005,24765l706755,594359r-46990,12066l610235,610234r-48260,-7620l520065,580389,487045,547369,465455,505459r-7620,-47625l465455,409575r21590,-41911l520065,334644r41910,-21590l610235,304800r305435,em610235,610234r3355340,em,6918325r49530,-3811l96520,6903084r43815,-19050l180340,6859269r35560,-30480l246380,6793230r24765,-40005l289560,6709409r12065,-46354l305435,6613525r,-305436em,6308089r48260,7620l90170,6337934r33020,33021l144780,6412864r8255,47625l144780,6508750r-21590,41909l90170,6583680r-41910,21589l,6613525r305435,e" filled="f" strokecolor="#3c2e51" strokeweight="3pt">
                  <v:path arrowok="t"/>
                </v:shape>
                <v:shape id="Graphic 88" o:spid="_x0000_s106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" path="m4575810,l915035,,865504,3809,818515,15239,774699,34289,734695,59054,699135,89534r-30481,35560l643890,165100r-18416,43814l614045,255269r-3810,49531l610235,6308089r-305436,l255269,6311899r-46354,12065l165100,6342380r-40006,24764l89534,6397624r-30480,35560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xe" fillcolor="#80619f" stroked="f">
                  <v:path arrowok="t"/>
                </v:shape>
                <v:shape id="Graphic 89" o:spid="_x0000_s1066"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" path="m610235,6308725r-305448,l353060,6300470r41910,-21590l427990,6245860r21590,-41910l457835,6155690r-8255,-47625l427990,6066155r-33020,-33020l353060,6010910r-48273,-7620l255270,6007100r-46355,12065l165100,6037580r-40005,24765l89535,6092825r-30480,35560l34290,6168390r-19050,43815l3810,6259195,,6308725r3810,49530l15240,6404610r19050,43815l59055,6488430r30480,35560l125095,6554470r40005,24765l208915,6598285r46355,11430l304787,6613525r49543,-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90" o:spid="_x0000_s106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" path="m915035,l865504,3809,818515,15239,774699,34289,734695,59054,699135,89534r-30481,35560l643890,165100r-18416,43814l614045,255269r-3810,49531l610235,6308089r-305436,l255269,6311899r-46354,12065l165100,6342380r-40006,24764l89534,6397624r-30480,35560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915035,xem915035,r49530,3809l1011554,15239r43816,19050l1095374,59054r35561,30480l1161415,125094r24765,40006l1204595,208914r11429,46355l1219835,304800r-3811,49529l1204595,401319r-18415,43815l1161415,485139r-30480,35561l1095374,551179r-40004,24765l1011554,594359r-46989,12066l915035,610234r-48261,-7620l824865,580389,791845,547369,770254,505459r-7619,-47625l770254,409575r21591,-41911l824865,334644r41909,-21590l915035,304800r304800,em915035,610234r3355340,em304799,6918325r49530,-3811l401320,6903084r43814,-19050l485140,6859269r35559,-30480l551179,6793230r24766,-40005l594360,6709409r12064,-46354l610235,6613525r,-305436em304799,6308089r48260,7620l394970,6337934r33020,33021l449579,6412864r8255,47625l449579,6508750r-21589,41909l394970,6583680r-41911,21589l304799,6613525r305436,e" filled="f" strokecolor="#efefef" strokeweight="3pt">
                  <v:path arrowok="t"/>
                </v:shape>
                <v:shape id="Textbox 91" o:spid="_x0000_s1068"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25C3E36" w14:textId="77777777" w:rsidR="00B7579A" w:rsidRDefault="00B7579A">
                        <w:pPr>
                          <w:rPr>
                            <w:rFonts w:ascii="Cambria"/>
                            <w:sz w:val="62"/>
                          </w:rPr>
                        </w:pPr>
                      </w:p>
                      <w:p w14:paraId="07CB8925" w14:textId="77777777" w:rsidR="00B7579A" w:rsidRDefault="00B7579A">
                        <w:pPr>
                          <w:rPr>
                            <w:rFonts w:ascii="Cambria"/>
                            <w:sz w:val="62"/>
                          </w:rPr>
                        </w:pPr>
                      </w:p>
                      <w:p w14:paraId="2658F6A8" w14:textId="77777777" w:rsidR="00B7579A" w:rsidRDefault="00B7579A">
                        <w:pPr>
                          <w:rPr>
                            <w:rFonts w:ascii="Cambria"/>
                            <w:sz w:val="62"/>
                          </w:rPr>
                        </w:pPr>
                      </w:p>
                      <w:p w14:paraId="3DFB56EF" w14:textId="77777777" w:rsidR="00B7579A" w:rsidRDefault="00B7579A">
                        <w:pPr>
                          <w:rPr>
                            <w:rFonts w:ascii="Cambria"/>
                            <w:sz w:val="62"/>
                          </w:rPr>
                        </w:pPr>
                      </w:p>
                      <w:p w14:paraId="6E42E8BC" w14:textId="77777777" w:rsidR="00B7579A" w:rsidRDefault="00B7579A">
                        <w:pPr>
                          <w:spacing w:before="381"/>
                          <w:rPr>
                            <w:rFonts w:ascii="Cambria"/>
                            <w:sz w:val="62"/>
                          </w:rPr>
                        </w:pPr>
                      </w:p>
                      <w:p w14:paraId="17E7734E" w14:textId="77777777" w:rsidR="00B7579A" w:rsidRDefault="00087ABA">
                        <w:pPr>
                          <w:ind w:left="2257" w:firstLine="840"/>
                          <w:rPr>
                            <w:rFonts w:ascii="Arial Black"/>
                            <w:sz w:val="62"/>
                          </w:rPr>
                        </w:pPr>
                        <w:r>
                          <w:rPr>
                            <w:rFonts w:ascii="Arial Black"/>
                            <w:color w:val="FFFFFF"/>
                            <w:spacing w:val="-2"/>
                            <w:sz w:val="62"/>
                          </w:rPr>
                          <w:t xml:space="preserve">Fifth </w:t>
                        </w:r>
                        <w:r>
                          <w:rPr>
                            <w:rFonts w:ascii="Arial Black"/>
                            <w:color w:val="FFFFFF"/>
                            <w:spacing w:val="-4"/>
                            <w:sz w:val="62"/>
                          </w:rPr>
                          <w:t>Semester</w:t>
                        </w:r>
                      </w:p>
                    </w:txbxContent>
                  </v:textbox>
                </v:shape>
                <w10:anchorlock/>
              </v:group>
            </w:pict>
          </mc:Fallback>
        </mc:AlternateContent>
      </w:r>
    </w:p>
    <w:p w14:paraId="31D84817" w14:textId="77777777" w:rsidR="00B7579A" w:rsidRDefault="00B7579A">
      <w:pPr>
        <w:rPr>
          <w:rFonts w:ascii="Cambria"/>
          <w:sz w:val="20"/>
        </w:rPr>
        <w:sectPr w:rsidR="00B7579A">
          <w:pgSz w:w="11910" w:h="16840"/>
          <w:pgMar w:top="1240" w:right="0" w:bottom="500" w:left="360" w:header="456" w:footer="251" w:gutter="0"/>
          <w:cols w:space="720"/>
        </w:sectPr>
      </w:pPr>
    </w:p>
    <w:p w14:paraId="515255FF" w14:textId="77777777" w:rsidR="00B7579A" w:rsidRDefault="00B7579A">
      <w:pPr>
        <w:pStyle w:val="BodyText"/>
        <w:spacing w:before="17"/>
      </w:pPr>
    </w:p>
    <w:p w14:paraId="5EBA07F4" w14:textId="77777777" w:rsidR="00B7579A" w:rsidRDefault="00087ABA">
      <w:pPr>
        <w:pStyle w:val="Heading4"/>
      </w:pPr>
      <w:r>
        <w:t>SEMESTER</w:t>
      </w:r>
      <w:r>
        <w:rPr>
          <w:spacing w:val="15"/>
        </w:rPr>
        <w:t xml:space="preserve"> </w:t>
      </w:r>
      <w:r>
        <w:rPr>
          <w:spacing w:val="-10"/>
        </w:rPr>
        <w:t>V</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40"/>
        <w:gridCol w:w="905"/>
        <w:gridCol w:w="5076"/>
        <w:gridCol w:w="439"/>
        <w:gridCol w:w="509"/>
        <w:gridCol w:w="509"/>
        <w:gridCol w:w="670"/>
      </w:tblGrid>
      <w:tr w:rsidR="00B7579A" w14:paraId="2B01DD80" w14:textId="77777777">
        <w:trPr>
          <w:trHeight w:val="435"/>
        </w:trPr>
        <w:tc>
          <w:tcPr>
            <w:tcW w:w="1460" w:type="dxa"/>
            <w:gridSpan w:val="2"/>
          </w:tcPr>
          <w:p w14:paraId="21D00032"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905" w:type="dxa"/>
          </w:tcPr>
          <w:p w14:paraId="43A44EDD" w14:textId="77777777" w:rsidR="00B7579A" w:rsidRDefault="00087ABA">
            <w:pPr>
              <w:pStyle w:val="TableParagraph"/>
              <w:spacing w:before="84" w:line="240" w:lineRule="auto"/>
              <w:ind w:left="265"/>
              <w:rPr>
                <w:b/>
              </w:rPr>
            </w:pPr>
            <w:r>
              <w:rPr>
                <w:b/>
                <w:spacing w:val="-5"/>
              </w:rPr>
              <w:t>53A</w:t>
            </w:r>
          </w:p>
        </w:tc>
        <w:tc>
          <w:tcPr>
            <w:tcW w:w="5076" w:type="dxa"/>
          </w:tcPr>
          <w:p w14:paraId="11723FD1" w14:textId="77777777" w:rsidR="00B7579A" w:rsidRDefault="00087ABA">
            <w:pPr>
              <w:pStyle w:val="TableParagraph"/>
              <w:spacing w:before="84" w:line="240" w:lineRule="auto"/>
              <w:ind w:left="53" w:right="90"/>
              <w:jc w:val="center"/>
              <w:rPr>
                <w:b/>
              </w:rPr>
            </w:pPr>
            <w:r>
              <w:rPr>
                <w:b/>
              </w:rPr>
              <w:t>MATHEMATICAL</w:t>
            </w:r>
            <w:r>
              <w:rPr>
                <w:b/>
                <w:spacing w:val="15"/>
              </w:rPr>
              <w:t xml:space="preserve"> </w:t>
            </w:r>
            <w:r>
              <w:rPr>
                <w:b/>
                <w:spacing w:val="-2"/>
              </w:rPr>
              <w:t>PHYSICS</w:t>
            </w:r>
          </w:p>
        </w:tc>
        <w:tc>
          <w:tcPr>
            <w:tcW w:w="439" w:type="dxa"/>
          </w:tcPr>
          <w:p w14:paraId="6706EBFF" w14:textId="77777777" w:rsidR="00B7579A" w:rsidRDefault="00087ABA">
            <w:pPr>
              <w:pStyle w:val="TableParagraph"/>
              <w:spacing w:before="84" w:line="240" w:lineRule="auto"/>
              <w:ind w:left="33" w:right="12"/>
              <w:jc w:val="center"/>
              <w:rPr>
                <w:b/>
              </w:rPr>
            </w:pPr>
            <w:r>
              <w:rPr>
                <w:b/>
                <w:spacing w:val="-10"/>
              </w:rPr>
              <w:t>L</w:t>
            </w:r>
          </w:p>
        </w:tc>
        <w:tc>
          <w:tcPr>
            <w:tcW w:w="509" w:type="dxa"/>
          </w:tcPr>
          <w:p w14:paraId="0F9882E3" w14:textId="77777777" w:rsidR="00B7579A" w:rsidRDefault="00087ABA">
            <w:pPr>
              <w:pStyle w:val="TableParagraph"/>
              <w:spacing w:before="84" w:line="240" w:lineRule="auto"/>
              <w:ind w:left="84"/>
              <w:jc w:val="center"/>
              <w:rPr>
                <w:b/>
              </w:rPr>
            </w:pPr>
            <w:r>
              <w:rPr>
                <w:b/>
                <w:spacing w:val="-10"/>
              </w:rPr>
              <w:t>T</w:t>
            </w:r>
          </w:p>
        </w:tc>
        <w:tc>
          <w:tcPr>
            <w:tcW w:w="509" w:type="dxa"/>
          </w:tcPr>
          <w:p w14:paraId="68E1EB7F" w14:textId="77777777" w:rsidR="00B7579A" w:rsidRDefault="00087ABA">
            <w:pPr>
              <w:pStyle w:val="TableParagraph"/>
              <w:spacing w:before="84" w:line="240" w:lineRule="auto"/>
              <w:ind w:left="84"/>
              <w:jc w:val="center"/>
              <w:rPr>
                <w:b/>
              </w:rPr>
            </w:pPr>
            <w:r>
              <w:rPr>
                <w:b/>
                <w:spacing w:val="-10"/>
              </w:rPr>
              <w:t>P</w:t>
            </w:r>
          </w:p>
        </w:tc>
        <w:tc>
          <w:tcPr>
            <w:tcW w:w="670" w:type="dxa"/>
          </w:tcPr>
          <w:p w14:paraId="3E144758" w14:textId="77777777" w:rsidR="00B7579A" w:rsidRDefault="00087ABA">
            <w:pPr>
              <w:pStyle w:val="TableParagraph"/>
              <w:spacing w:before="84" w:line="240" w:lineRule="auto"/>
              <w:ind w:left="44" w:right="24"/>
              <w:jc w:val="center"/>
              <w:rPr>
                <w:b/>
              </w:rPr>
            </w:pPr>
            <w:r>
              <w:rPr>
                <w:b/>
                <w:spacing w:val="-10"/>
              </w:rPr>
              <w:t>C</w:t>
            </w:r>
          </w:p>
        </w:tc>
      </w:tr>
      <w:tr w:rsidR="00B7579A" w14:paraId="7BF8CD7C" w14:textId="77777777">
        <w:trPr>
          <w:trHeight w:val="260"/>
        </w:trPr>
        <w:tc>
          <w:tcPr>
            <w:tcW w:w="2365" w:type="dxa"/>
            <w:gridSpan w:val="3"/>
          </w:tcPr>
          <w:p w14:paraId="019B4BE0" w14:textId="77777777" w:rsidR="00B7579A" w:rsidRDefault="00087ABA">
            <w:pPr>
              <w:pStyle w:val="TableParagraph"/>
              <w:ind w:left="220"/>
              <w:rPr>
                <w:b/>
              </w:rPr>
            </w:pPr>
            <w:r>
              <w:rPr>
                <w:b/>
                <w:spacing w:val="-2"/>
              </w:rPr>
              <w:t>Core/Elective/SBS</w:t>
            </w:r>
          </w:p>
        </w:tc>
        <w:tc>
          <w:tcPr>
            <w:tcW w:w="5076" w:type="dxa"/>
          </w:tcPr>
          <w:p w14:paraId="3DBA71B8" w14:textId="77777777" w:rsidR="00B7579A" w:rsidRDefault="00087ABA">
            <w:pPr>
              <w:pStyle w:val="TableParagraph"/>
              <w:ind w:left="53" w:right="89"/>
              <w:jc w:val="center"/>
              <w:rPr>
                <w:b/>
              </w:rPr>
            </w:pPr>
            <w:r>
              <w:rPr>
                <w:b/>
              </w:rPr>
              <w:t>CORE</w:t>
            </w:r>
            <w:r>
              <w:rPr>
                <w:b/>
                <w:spacing w:val="2"/>
              </w:rPr>
              <w:t xml:space="preserve"> </w:t>
            </w:r>
            <w:r>
              <w:rPr>
                <w:b/>
              </w:rPr>
              <w:t>PAPER</w:t>
            </w:r>
            <w:r>
              <w:rPr>
                <w:b/>
                <w:spacing w:val="9"/>
              </w:rPr>
              <w:t xml:space="preserve"> </w:t>
            </w:r>
            <w:r>
              <w:rPr>
                <w:b/>
                <w:spacing w:val="-10"/>
              </w:rPr>
              <w:t>V</w:t>
            </w:r>
          </w:p>
        </w:tc>
        <w:tc>
          <w:tcPr>
            <w:tcW w:w="439" w:type="dxa"/>
          </w:tcPr>
          <w:p w14:paraId="34A9732B" w14:textId="77777777" w:rsidR="00B7579A" w:rsidRDefault="00087ABA">
            <w:pPr>
              <w:pStyle w:val="TableParagraph"/>
              <w:ind w:left="21" w:right="33"/>
              <w:jc w:val="center"/>
              <w:rPr>
                <w:b/>
              </w:rPr>
            </w:pPr>
            <w:r>
              <w:rPr>
                <w:b/>
                <w:spacing w:val="-10"/>
              </w:rPr>
              <w:t>4</w:t>
            </w:r>
          </w:p>
        </w:tc>
        <w:tc>
          <w:tcPr>
            <w:tcW w:w="509" w:type="dxa"/>
          </w:tcPr>
          <w:p w14:paraId="63B3F6F6" w14:textId="77777777" w:rsidR="00B7579A" w:rsidRDefault="00087ABA">
            <w:pPr>
              <w:pStyle w:val="TableParagraph"/>
              <w:ind w:left="48"/>
              <w:jc w:val="center"/>
              <w:rPr>
                <w:b/>
              </w:rPr>
            </w:pPr>
            <w:r>
              <w:rPr>
                <w:b/>
                <w:spacing w:val="-10"/>
              </w:rPr>
              <w:t>0</w:t>
            </w:r>
          </w:p>
        </w:tc>
        <w:tc>
          <w:tcPr>
            <w:tcW w:w="509" w:type="dxa"/>
          </w:tcPr>
          <w:p w14:paraId="0A161A01" w14:textId="77777777" w:rsidR="00B7579A" w:rsidRDefault="00087ABA">
            <w:pPr>
              <w:pStyle w:val="TableParagraph"/>
              <w:ind w:left="60"/>
              <w:jc w:val="center"/>
              <w:rPr>
                <w:b/>
              </w:rPr>
            </w:pPr>
            <w:r>
              <w:rPr>
                <w:b/>
                <w:spacing w:val="-10"/>
              </w:rPr>
              <w:t>0</w:t>
            </w:r>
          </w:p>
        </w:tc>
        <w:tc>
          <w:tcPr>
            <w:tcW w:w="670" w:type="dxa"/>
          </w:tcPr>
          <w:p w14:paraId="0CF05BA7" w14:textId="77777777" w:rsidR="00B7579A" w:rsidRDefault="00087ABA">
            <w:pPr>
              <w:pStyle w:val="TableParagraph"/>
              <w:ind w:left="44" w:right="23"/>
              <w:jc w:val="center"/>
              <w:rPr>
                <w:b/>
              </w:rPr>
            </w:pPr>
            <w:r>
              <w:rPr>
                <w:b/>
                <w:spacing w:val="-10"/>
              </w:rPr>
              <w:t>4</w:t>
            </w:r>
          </w:p>
        </w:tc>
      </w:tr>
      <w:tr w:rsidR="00B7579A" w14:paraId="497945D1" w14:textId="77777777">
        <w:trPr>
          <w:trHeight w:val="515"/>
        </w:trPr>
        <w:tc>
          <w:tcPr>
            <w:tcW w:w="2365" w:type="dxa"/>
            <w:gridSpan w:val="3"/>
          </w:tcPr>
          <w:p w14:paraId="12F01A9E" w14:textId="77777777" w:rsidR="00B7579A" w:rsidRDefault="00087ABA">
            <w:pPr>
              <w:pStyle w:val="TableParagraph"/>
              <w:spacing w:before="130" w:line="240" w:lineRule="auto"/>
              <w:ind w:left="220"/>
              <w:rPr>
                <w:b/>
              </w:rPr>
            </w:pPr>
            <w:r>
              <w:rPr>
                <w:b/>
              </w:rPr>
              <w:t>Pre-</w:t>
            </w:r>
            <w:r>
              <w:rPr>
                <w:b/>
                <w:spacing w:val="-2"/>
              </w:rPr>
              <w:t>requisite</w:t>
            </w:r>
          </w:p>
        </w:tc>
        <w:tc>
          <w:tcPr>
            <w:tcW w:w="5076" w:type="dxa"/>
          </w:tcPr>
          <w:p w14:paraId="2039C996" w14:textId="77777777" w:rsidR="00B7579A" w:rsidRDefault="00087ABA">
            <w:pPr>
              <w:pStyle w:val="TableParagraph"/>
              <w:ind w:left="90" w:right="37"/>
              <w:jc w:val="center"/>
            </w:pPr>
            <w:r>
              <w:t>Should</w:t>
            </w:r>
            <w:r>
              <w:rPr>
                <w:spacing w:val="7"/>
              </w:rPr>
              <w:t xml:space="preserve"> </w:t>
            </w:r>
            <w:r>
              <w:t>have</w:t>
            </w:r>
            <w:r>
              <w:rPr>
                <w:spacing w:val="9"/>
              </w:rPr>
              <w:t xml:space="preserve"> </w:t>
            </w:r>
            <w:r>
              <w:t>the</w:t>
            </w:r>
            <w:r>
              <w:rPr>
                <w:spacing w:val="10"/>
              </w:rPr>
              <w:t xml:space="preserve"> </w:t>
            </w:r>
            <w:r>
              <w:t>basic</w:t>
            </w:r>
            <w:r>
              <w:rPr>
                <w:spacing w:val="9"/>
              </w:rPr>
              <w:t xml:space="preserve"> </w:t>
            </w:r>
            <w:r>
              <w:t>knowledge</w:t>
            </w:r>
            <w:r>
              <w:rPr>
                <w:spacing w:val="11"/>
              </w:rPr>
              <w:t xml:space="preserve"> </w:t>
            </w:r>
            <w:r>
              <w:t>of</w:t>
            </w:r>
            <w:r>
              <w:rPr>
                <w:spacing w:val="4"/>
              </w:rPr>
              <w:t xml:space="preserve"> </w:t>
            </w:r>
            <w:r>
              <w:rPr>
                <w:spacing w:val="-2"/>
              </w:rPr>
              <w:t>Mathematics</w:t>
            </w:r>
          </w:p>
          <w:p w14:paraId="63F73D15" w14:textId="77777777" w:rsidR="00B7579A" w:rsidRDefault="00087ABA">
            <w:pPr>
              <w:pStyle w:val="TableParagraph"/>
              <w:spacing w:before="2" w:line="240" w:lineRule="auto"/>
              <w:ind w:left="53" w:right="82"/>
              <w:jc w:val="center"/>
            </w:pPr>
            <w:r>
              <w:t>and</w:t>
            </w:r>
            <w:r>
              <w:rPr>
                <w:spacing w:val="17"/>
              </w:rPr>
              <w:t xml:space="preserve"> </w:t>
            </w:r>
            <w:r>
              <w:rPr>
                <w:spacing w:val="-2"/>
              </w:rPr>
              <w:t>Mechanics</w:t>
            </w:r>
          </w:p>
        </w:tc>
        <w:tc>
          <w:tcPr>
            <w:tcW w:w="948" w:type="dxa"/>
            <w:gridSpan w:val="2"/>
          </w:tcPr>
          <w:p w14:paraId="1EEF344F" w14:textId="77777777" w:rsidR="00B7579A" w:rsidRDefault="00087ABA">
            <w:pPr>
              <w:pStyle w:val="TableParagraph"/>
              <w:spacing w:before="1" w:line="232" w:lineRule="auto"/>
              <w:ind w:left="107" w:right="84" w:hanging="41"/>
              <w:rPr>
                <w:b/>
              </w:rPr>
            </w:pPr>
            <w:r>
              <w:rPr>
                <w:b/>
                <w:spacing w:val="-4"/>
              </w:rPr>
              <w:t xml:space="preserve">Syllabus </w:t>
            </w:r>
            <w:r>
              <w:rPr>
                <w:b/>
                <w:spacing w:val="-2"/>
              </w:rPr>
              <w:t>Version</w:t>
            </w:r>
          </w:p>
        </w:tc>
        <w:tc>
          <w:tcPr>
            <w:tcW w:w="1179" w:type="dxa"/>
            <w:gridSpan w:val="2"/>
          </w:tcPr>
          <w:p w14:paraId="59B680D5" w14:textId="77777777" w:rsidR="00B7579A" w:rsidRDefault="00087ABA">
            <w:pPr>
              <w:pStyle w:val="TableParagraph"/>
              <w:spacing w:before="130" w:line="240" w:lineRule="auto"/>
              <w:ind w:left="219"/>
              <w:rPr>
                <w:b/>
              </w:rPr>
            </w:pPr>
            <w:r>
              <w:rPr>
                <w:b/>
              </w:rPr>
              <w:t>2023-</w:t>
            </w:r>
            <w:r>
              <w:rPr>
                <w:b/>
                <w:spacing w:val="-5"/>
              </w:rPr>
              <w:t>24</w:t>
            </w:r>
          </w:p>
        </w:tc>
      </w:tr>
      <w:tr w:rsidR="00B7579A" w14:paraId="3D218CF8" w14:textId="77777777">
        <w:trPr>
          <w:trHeight w:val="260"/>
        </w:trPr>
        <w:tc>
          <w:tcPr>
            <w:tcW w:w="9568" w:type="dxa"/>
            <w:gridSpan w:val="8"/>
          </w:tcPr>
          <w:p w14:paraId="4C7845FB"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39BC8A76" w14:textId="77777777">
        <w:trPr>
          <w:trHeight w:val="1035"/>
        </w:trPr>
        <w:tc>
          <w:tcPr>
            <w:tcW w:w="9568" w:type="dxa"/>
            <w:gridSpan w:val="8"/>
          </w:tcPr>
          <w:p w14:paraId="4B29D751" w14:textId="77777777" w:rsidR="00B7579A" w:rsidRDefault="00087ABA">
            <w:pPr>
              <w:pStyle w:val="TableParagraph"/>
              <w:spacing w:line="243" w:lineRule="exact"/>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1F36145F" w14:textId="77777777" w:rsidR="00B7579A" w:rsidRDefault="00087ABA" w:rsidP="00530E52">
            <w:pPr>
              <w:pStyle w:val="TableParagraph"/>
              <w:numPr>
                <w:ilvl w:val="0"/>
                <w:numId w:val="32"/>
              </w:numPr>
              <w:tabs>
                <w:tab w:val="left" w:pos="555"/>
              </w:tabs>
              <w:spacing w:before="7" w:line="240" w:lineRule="auto"/>
            </w:pPr>
            <w:r>
              <w:t>enable</w:t>
            </w:r>
            <w:r>
              <w:rPr>
                <w:spacing w:val="9"/>
              </w:rPr>
              <w:t xml:space="preserve"> </w:t>
            </w:r>
            <w:r>
              <w:t>the</w:t>
            </w:r>
            <w:r>
              <w:rPr>
                <w:spacing w:val="10"/>
              </w:rPr>
              <w:t xml:space="preserve"> </w:t>
            </w:r>
            <w:r>
              <w:t>students</w:t>
            </w:r>
            <w:r>
              <w:rPr>
                <w:spacing w:val="11"/>
              </w:rPr>
              <w:t xml:space="preserve"> </w:t>
            </w:r>
            <w:r>
              <w:t>to</w:t>
            </w:r>
            <w:r>
              <w:rPr>
                <w:spacing w:val="8"/>
              </w:rPr>
              <w:t xml:space="preserve"> </w:t>
            </w:r>
            <w:r>
              <w:t>acquire</w:t>
            </w:r>
            <w:r>
              <w:rPr>
                <w:spacing w:val="5"/>
              </w:rPr>
              <w:t xml:space="preserve"> </w:t>
            </w:r>
            <w:r>
              <w:t>the</w:t>
            </w:r>
            <w:r>
              <w:rPr>
                <w:spacing w:val="10"/>
              </w:rPr>
              <w:t xml:space="preserve"> </w:t>
            </w:r>
            <w:r>
              <w:t>problem-solving</w:t>
            </w:r>
            <w:r>
              <w:rPr>
                <w:spacing w:val="2"/>
              </w:rPr>
              <w:t xml:space="preserve"> </w:t>
            </w:r>
            <w:r>
              <w:rPr>
                <w:spacing w:val="-2"/>
              </w:rPr>
              <w:t>ability</w:t>
            </w:r>
          </w:p>
          <w:p w14:paraId="78B84119" w14:textId="77777777" w:rsidR="00B7579A" w:rsidRDefault="00087ABA" w:rsidP="00530E52">
            <w:pPr>
              <w:pStyle w:val="TableParagraph"/>
              <w:numPr>
                <w:ilvl w:val="0"/>
                <w:numId w:val="32"/>
              </w:numPr>
              <w:tabs>
                <w:tab w:val="left" w:pos="555"/>
              </w:tabs>
              <w:spacing w:before="2" w:line="252" w:lineRule="exact"/>
            </w:pPr>
            <w:r>
              <w:t>apply</w:t>
            </w:r>
            <w:r>
              <w:rPr>
                <w:spacing w:val="1"/>
              </w:rPr>
              <w:t xml:space="preserve"> </w:t>
            </w:r>
            <w:r>
              <w:t>the</w:t>
            </w:r>
            <w:r>
              <w:rPr>
                <w:spacing w:val="10"/>
              </w:rPr>
              <w:t xml:space="preserve"> </w:t>
            </w:r>
            <w:r>
              <w:t>equations</w:t>
            </w:r>
            <w:r>
              <w:rPr>
                <w:spacing w:val="4"/>
              </w:rPr>
              <w:t xml:space="preserve"> </w:t>
            </w:r>
            <w:r>
              <w:t>for</w:t>
            </w:r>
            <w:r>
              <w:rPr>
                <w:spacing w:val="4"/>
              </w:rPr>
              <w:t xml:space="preserve"> </w:t>
            </w:r>
            <w:r>
              <w:t>the</w:t>
            </w:r>
            <w:r>
              <w:rPr>
                <w:spacing w:val="6"/>
              </w:rPr>
              <w:t xml:space="preserve"> </w:t>
            </w:r>
            <w:r>
              <w:t>situation</w:t>
            </w:r>
            <w:r>
              <w:rPr>
                <w:spacing w:val="7"/>
              </w:rPr>
              <w:t xml:space="preserve"> </w:t>
            </w:r>
            <w:r>
              <w:t>of</w:t>
            </w:r>
            <w:r>
              <w:rPr>
                <w:spacing w:val="10"/>
              </w:rPr>
              <w:t xml:space="preserve"> </w:t>
            </w:r>
            <w:r>
              <w:t>different</w:t>
            </w:r>
            <w:r>
              <w:rPr>
                <w:spacing w:val="12"/>
              </w:rPr>
              <w:t xml:space="preserve"> </w:t>
            </w:r>
            <w:r>
              <w:t>physical</w:t>
            </w:r>
            <w:r>
              <w:rPr>
                <w:spacing w:val="3"/>
              </w:rPr>
              <w:t xml:space="preserve"> </w:t>
            </w:r>
            <w:r>
              <w:rPr>
                <w:spacing w:val="-2"/>
              </w:rPr>
              <w:t>problems.</w:t>
            </w:r>
          </w:p>
          <w:p w14:paraId="4FA64BF3" w14:textId="77777777" w:rsidR="00B7579A" w:rsidRDefault="00087ABA" w:rsidP="00530E52">
            <w:pPr>
              <w:pStyle w:val="TableParagraph"/>
              <w:numPr>
                <w:ilvl w:val="0"/>
                <w:numId w:val="32"/>
              </w:numPr>
              <w:tabs>
                <w:tab w:val="left" w:pos="555"/>
              </w:tabs>
              <w:spacing w:line="252" w:lineRule="exact"/>
            </w:pPr>
            <w:r>
              <w:t>motivate</w:t>
            </w:r>
            <w:r>
              <w:rPr>
                <w:spacing w:val="6"/>
              </w:rPr>
              <w:t xml:space="preserve"> </w:t>
            </w:r>
            <w:r>
              <w:t>the</w:t>
            </w:r>
            <w:r>
              <w:rPr>
                <w:spacing w:val="9"/>
              </w:rPr>
              <w:t xml:space="preserve"> </w:t>
            </w:r>
            <w:r>
              <w:t>students</w:t>
            </w:r>
            <w:r>
              <w:rPr>
                <w:spacing w:val="6"/>
              </w:rPr>
              <w:t xml:space="preserve"> </w:t>
            </w:r>
            <w:r>
              <w:t>to</w:t>
            </w:r>
            <w:r>
              <w:rPr>
                <w:spacing w:val="2"/>
              </w:rPr>
              <w:t xml:space="preserve"> </w:t>
            </w:r>
            <w:r>
              <w:t>apply</w:t>
            </w:r>
            <w:r>
              <w:rPr>
                <w:spacing w:val="7"/>
              </w:rPr>
              <w:t xml:space="preserve"> </w:t>
            </w:r>
            <w:r>
              <w:t>the</w:t>
            </w:r>
            <w:r>
              <w:rPr>
                <w:spacing w:val="8"/>
              </w:rPr>
              <w:t xml:space="preserve"> </w:t>
            </w:r>
            <w:r>
              <w:t>mathematical</w:t>
            </w:r>
            <w:r>
              <w:rPr>
                <w:spacing w:val="6"/>
              </w:rPr>
              <w:t xml:space="preserve"> </w:t>
            </w:r>
            <w:r>
              <w:t>principles</w:t>
            </w:r>
            <w:r>
              <w:rPr>
                <w:spacing w:val="6"/>
              </w:rPr>
              <w:t xml:space="preserve"> </w:t>
            </w:r>
            <w:r>
              <w:t>in</w:t>
            </w:r>
            <w:r>
              <w:rPr>
                <w:spacing w:val="2"/>
              </w:rPr>
              <w:t xml:space="preserve"> </w:t>
            </w:r>
            <w:r>
              <w:t>their</w:t>
            </w:r>
            <w:r>
              <w:rPr>
                <w:spacing w:val="8"/>
              </w:rPr>
              <w:t xml:space="preserve"> </w:t>
            </w:r>
            <w:r>
              <w:t>day–to–day</w:t>
            </w:r>
            <w:r>
              <w:rPr>
                <w:spacing w:val="7"/>
              </w:rPr>
              <w:t xml:space="preserve"> </w:t>
            </w:r>
            <w:r>
              <w:rPr>
                <w:spacing w:val="-2"/>
              </w:rPr>
              <w:t>life.</w:t>
            </w:r>
          </w:p>
        </w:tc>
      </w:tr>
      <w:tr w:rsidR="00B7579A" w14:paraId="77FB2EB6" w14:textId="77777777">
        <w:trPr>
          <w:trHeight w:val="255"/>
        </w:trPr>
        <w:tc>
          <w:tcPr>
            <w:tcW w:w="9568" w:type="dxa"/>
            <w:gridSpan w:val="8"/>
          </w:tcPr>
          <w:p w14:paraId="11189AE6" w14:textId="77777777" w:rsidR="00B7579A" w:rsidRDefault="00B7579A">
            <w:pPr>
              <w:pStyle w:val="TableParagraph"/>
              <w:spacing w:line="240" w:lineRule="auto"/>
              <w:rPr>
                <w:sz w:val="18"/>
              </w:rPr>
            </w:pPr>
          </w:p>
        </w:tc>
      </w:tr>
      <w:tr w:rsidR="00B7579A" w14:paraId="684EDE80" w14:textId="77777777">
        <w:trPr>
          <w:trHeight w:val="260"/>
        </w:trPr>
        <w:tc>
          <w:tcPr>
            <w:tcW w:w="9568" w:type="dxa"/>
            <w:gridSpan w:val="8"/>
          </w:tcPr>
          <w:p w14:paraId="7A3BEF0E" w14:textId="77777777" w:rsidR="00B7579A" w:rsidRDefault="00087ABA">
            <w:pPr>
              <w:pStyle w:val="TableParagraph"/>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7ADB78F6" w14:textId="77777777">
        <w:trPr>
          <w:trHeight w:val="300"/>
        </w:trPr>
        <w:tc>
          <w:tcPr>
            <w:tcW w:w="9568" w:type="dxa"/>
            <w:gridSpan w:val="8"/>
          </w:tcPr>
          <w:p w14:paraId="34BABC6D" w14:textId="77777777" w:rsidR="00B7579A" w:rsidRDefault="00087ABA">
            <w:pPr>
              <w:pStyle w:val="TableParagraph"/>
              <w:spacing w:line="243" w:lineRule="exact"/>
              <w:ind w:left="220"/>
            </w:pPr>
            <w:r>
              <w:t>On the</w:t>
            </w:r>
            <w:r>
              <w:rPr>
                <w:spacing w:val="11"/>
              </w:rPr>
              <w:t xml:space="preserve"> </w:t>
            </w:r>
            <w:r>
              <w:t>successful</w:t>
            </w:r>
            <w:r>
              <w:rPr>
                <w:spacing w:val="3"/>
              </w:rPr>
              <w:t xml:space="preserve"> </w:t>
            </w:r>
            <w:r>
              <w:t>completion</w:t>
            </w:r>
            <w:r>
              <w:rPr>
                <w:spacing w:val="3"/>
              </w:rPr>
              <w:t xml:space="preserve"> </w:t>
            </w:r>
            <w:r>
              <w:t>of</w:t>
            </w:r>
            <w:r>
              <w:rPr>
                <w:spacing w:val="5"/>
              </w:rPr>
              <w:t xml:space="preserve"> </w:t>
            </w:r>
            <w:r>
              <w:t>the</w:t>
            </w:r>
            <w:r>
              <w:rPr>
                <w:spacing w:val="11"/>
              </w:rPr>
              <w:t xml:space="preserve"> </w:t>
            </w:r>
            <w:r>
              <w:t>course,</w:t>
            </w:r>
            <w:r>
              <w:rPr>
                <w:spacing w:val="4"/>
              </w:rPr>
              <w:t xml:space="preserve"> </w:t>
            </w:r>
            <w:r>
              <w:t>student</w:t>
            </w:r>
            <w:r>
              <w:rPr>
                <w:spacing w:val="7"/>
              </w:rPr>
              <w:t xml:space="preserve"> </w:t>
            </w:r>
            <w:r>
              <w:t>will</w:t>
            </w:r>
            <w:r>
              <w:rPr>
                <w:spacing w:val="3"/>
              </w:rPr>
              <w:t xml:space="preserve"> </w:t>
            </w:r>
            <w:r>
              <w:t>be</w:t>
            </w:r>
            <w:r>
              <w:rPr>
                <w:spacing w:val="6"/>
              </w:rPr>
              <w:t xml:space="preserve"> </w:t>
            </w:r>
            <w:r>
              <w:t>able</w:t>
            </w:r>
            <w:r>
              <w:rPr>
                <w:spacing w:val="11"/>
              </w:rPr>
              <w:t xml:space="preserve"> </w:t>
            </w:r>
            <w:r>
              <w:rPr>
                <w:spacing w:val="-5"/>
              </w:rPr>
              <w:t>to:</w:t>
            </w:r>
          </w:p>
        </w:tc>
      </w:tr>
      <w:tr w:rsidR="00B7579A" w14:paraId="75B8CBD9" w14:textId="77777777">
        <w:trPr>
          <w:trHeight w:val="305"/>
        </w:trPr>
        <w:tc>
          <w:tcPr>
            <w:tcW w:w="520" w:type="dxa"/>
          </w:tcPr>
          <w:p w14:paraId="50BC6DA0" w14:textId="77777777" w:rsidR="00B7579A" w:rsidRDefault="00087ABA">
            <w:pPr>
              <w:pStyle w:val="TableParagraph"/>
              <w:spacing w:line="242" w:lineRule="exact"/>
              <w:ind w:left="40"/>
              <w:jc w:val="center"/>
            </w:pPr>
            <w:r>
              <w:rPr>
                <w:spacing w:val="-10"/>
              </w:rPr>
              <w:t>1</w:t>
            </w:r>
          </w:p>
        </w:tc>
        <w:tc>
          <w:tcPr>
            <w:tcW w:w="7869" w:type="dxa"/>
            <w:gridSpan w:val="5"/>
          </w:tcPr>
          <w:p w14:paraId="67C6817E" w14:textId="77777777" w:rsidR="00B7579A" w:rsidRDefault="00087ABA">
            <w:pPr>
              <w:pStyle w:val="TableParagraph"/>
              <w:spacing w:line="242" w:lineRule="exact"/>
              <w:ind w:left="215"/>
            </w:pPr>
            <w:r>
              <w:t>derive</w:t>
            </w:r>
            <w:r>
              <w:rPr>
                <w:spacing w:val="10"/>
              </w:rPr>
              <w:t xml:space="preserve"> </w:t>
            </w:r>
            <w:r>
              <w:t>Lagrange’s</w:t>
            </w:r>
            <w:r>
              <w:rPr>
                <w:spacing w:val="14"/>
              </w:rPr>
              <w:t xml:space="preserve"> </w:t>
            </w:r>
            <w:r>
              <w:t>and</w:t>
            </w:r>
            <w:r>
              <w:rPr>
                <w:spacing w:val="9"/>
              </w:rPr>
              <w:t xml:space="preserve"> </w:t>
            </w:r>
            <w:r>
              <w:t>Hamilton’s</w:t>
            </w:r>
            <w:r>
              <w:rPr>
                <w:spacing w:val="4"/>
              </w:rPr>
              <w:t xml:space="preserve"> </w:t>
            </w:r>
            <w:r>
              <w:rPr>
                <w:spacing w:val="-2"/>
              </w:rPr>
              <w:t>equations</w:t>
            </w:r>
          </w:p>
        </w:tc>
        <w:tc>
          <w:tcPr>
            <w:tcW w:w="1179" w:type="dxa"/>
            <w:gridSpan w:val="2"/>
          </w:tcPr>
          <w:p w14:paraId="4562ADF8" w14:textId="77777777" w:rsidR="00B7579A" w:rsidRDefault="00087ABA">
            <w:pPr>
              <w:pStyle w:val="TableParagraph"/>
              <w:spacing w:line="242" w:lineRule="exact"/>
              <w:ind w:left="219"/>
            </w:pPr>
            <w:r>
              <w:rPr>
                <w:spacing w:val="-5"/>
              </w:rPr>
              <w:t>K2</w:t>
            </w:r>
          </w:p>
        </w:tc>
      </w:tr>
      <w:tr w:rsidR="00B7579A" w14:paraId="0FD1DA79" w14:textId="77777777">
        <w:trPr>
          <w:trHeight w:val="305"/>
        </w:trPr>
        <w:tc>
          <w:tcPr>
            <w:tcW w:w="520" w:type="dxa"/>
          </w:tcPr>
          <w:p w14:paraId="4D712BFB" w14:textId="77777777" w:rsidR="00B7579A" w:rsidRDefault="00087ABA">
            <w:pPr>
              <w:pStyle w:val="TableParagraph"/>
              <w:spacing w:line="242" w:lineRule="exact"/>
              <w:ind w:left="40"/>
              <w:jc w:val="center"/>
            </w:pPr>
            <w:r>
              <w:rPr>
                <w:spacing w:val="-10"/>
              </w:rPr>
              <w:t>2</w:t>
            </w:r>
          </w:p>
        </w:tc>
        <w:tc>
          <w:tcPr>
            <w:tcW w:w="7869" w:type="dxa"/>
            <w:gridSpan w:val="5"/>
          </w:tcPr>
          <w:p w14:paraId="09B1289C" w14:textId="77777777" w:rsidR="00B7579A" w:rsidRDefault="00087ABA">
            <w:pPr>
              <w:pStyle w:val="TableParagraph"/>
              <w:spacing w:line="242" w:lineRule="exact"/>
              <w:ind w:left="215"/>
            </w:pPr>
            <w:r>
              <w:t>apply Lagrange’s</w:t>
            </w:r>
            <w:r>
              <w:rPr>
                <w:spacing w:val="9"/>
              </w:rPr>
              <w:t xml:space="preserve"> </w:t>
            </w:r>
            <w:r>
              <w:t>and</w:t>
            </w:r>
            <w:r>
              <w:rPr>
                <w:spacing w:val="9"/>
              </w:rPr>
              <w:t xml:space="preserve"> </w:t>
            </w:r>
            <w:r>
              <w:t>Hamilton’s</w:t>
            </w:r>
            <w:r>
              <w:rPr>
                <w:spacing w:val="23"/>
              </w:rPr>
              <w:t xml:space="preserve"> </w:t>
            </w:r>
            <w:r>
              <w:t>equations</w:t>
            </w:r>
            <w:r>
              <w:rPr>
                <w:spacing w:val="4"/>
              </w:rPr>
              <w:t xml:space="preserve"> </w:t>
            </w:r>
            <w:r>
              <w:t>to</w:t>
            </w:r>
            <w:r>
              <w:rPr>
                <w:spacing w:val="9"/>
              </w:rPr>
              <w:t xml:space="preserve"> </w:t>
            </w:r>
            <w:r>
              <w:t>physical</w:t>
            </w:r>
            <w:r>
              <w:rPr>
                <w:spacing w:val="13"/>
              </w:rPr>
              <w:t xml:space="preserve"> </w:t>
            </w:r>
            <w:r>
              <w:rPr>
                <w:spacing w:val="-2"/>
              </w:rPr>
              <w:t>problems</w:t>
            </w:r>
          </w:p>
        </w:tc>
        <w:tc>
          <w:tcPr>
            <w:tcW w:w="1179" w:type="dxa"/>
            <w:gridSpan w:val="2"/>
          </w:tcPr>
          <w:p w14:paraId="6C6F95C7" w14:textId="77777777" w:rsidR="00B7579A" w:rsidRDefault="00087ABA">
            <w:pPr>
              <w:pStyle w:val="TableParagraph"/>
              <w:spacing w:line="242" w:lineRule="exact"/>
              <w:ind w:left="224"/>
            </w:pPr>
            <w:r>
              <w:rPr>
                <w:spacing w:val="-5"/>
              </w:rPr>
              <w:t>K3</w:t>
            </w:r>
          </w:p>
        </w:tc>
      </w:tr>
      <w:tr w:rsidR="00B7579A" w14:paraId="788790D7" w14:textId="77777777">
        <w:trPr>
          <w:trHeight w:val="295"/>
        </w:trPr>
        <w:tc>
          <w:tcPr>
            <w:tcW w:w="520" w:type="dxa"/>
          </w:tcPr>
          <w:p w14:paraId="00B70C15" w14:textId="77777777" w:rsidR="00B7579A" w:rsidRDefault="00087ABA">
            <w:pPr>
              <w:pStyle w:val="TableParagraph"/>
              <w:spacing w:line="243" w:lineRule="exact"/>
              <w:ind w:left="40"/>
              <w:jc w:val="center"/>
            </w:pPr>
            <w:r>
              <w:rPr>
                <w:spacing w:val="-10"/>
              </w:rPr>
              <w:t>3</w:t>
            </w:r>
          </w:p>
        </w:tc>
        <w:tc>
          <w:tcPr>
            <w:tcW w:w="7869" w:type="dxa"/>
            <w:gridSpan w:val="5"/>
          </w:tcPr>
          <w:p w14:paraId="095736FB" w14:textId="77777777" w:rsidR="00B7579A" w:rsidRDefault="00087ABA">
            <w:pPr>
              <w:pStyle w:val="TableParagraph"/>
              <w:spacing w:line="243" w:lineRule="exact"/>
              <w:ind w:left="215"/>
            </w:pPr>
            <w:r>
              <w:t>analyze</w:t>
            </w:r>
            <w:r>
              <w:rPr>
                <w:spacing w:val="14"/>
              </w:rPr>
              <w:t xml:space="preserve"> </w:t>
            </w:r>
            <w:r>
              <w:t>gamma</w:t>
            </w:r>
            <w:r>
              <w:rPr>
                <w:spacing w:val="10"/>
              </w:rPr>
              <w:t xml:space="preserve"> </w:t>
            </w:r>
            <w:r>
              <w:t>and</w:t>
            </w:r>
            <w:r>
              <w:rPr>
                <w:spacing w:val="8"/>
              </w:rPr>
              <w:t xml:space="preserve"> </w:t>
            </w:r>
            <w:r>
              <w:t>beta</w:t>
            </w:r>
            <w:r>
              <w:rPr>
                <w:spacing w:val="10"/>
              </w:rPr>
              <w:t xml:space="preserve"> </w:t>
            </w:r>
            <w:r>
              <w:t>functions</w:t>
            </w:r>
            <w:r>
              <w:rPr>
                <w:spacing w:val="6"/>
              </w:rPr>
              <w:t xml:space="preserve"> </w:t>
            </w:r>
            <w:r>
              <w:t>and</w:t>
            </w:r>
            <w:r>
              <w:rPr>
                <w:spacing w:val="4"/>
              </w:rPr>
              <w:t xml:space="preserve"> </w:t>
            </w:r>
            <w:r>
              <w:t>their</w:t>
            </w:r>
            <w:r>
              <w:rPr>
                <w:spacing w:val="4"/>
              </w:rPr>
              <w:t xml:space="preserve"> </w:t>
            </w:r>
            <w:r>
              <w:rPr>
                <w:spacing w:val="-2"/>
              </w:rPr>
              <w:t>applications</w:t>
            </w:r>
          </w:p>
        </w:tc>
        <w:tc>
          <w:tcPr>
            <w:tcW w:w="1179" w:type="dxa"/>
            <w:gridSpan w:val="2"/>
          </w:tcPr>
          <w:p w14:paraId="71E4FB3F" w14:textId="77777777" w:rsidR="00B7579A" w:rsidRDefault="00087ABA">
            <w:pPr>
              <w:pStyle w:val="TableParagraph"/>
              <w:spacing w:line="243" w:lineRule="exact"/>
              <w:ind w:left="219"/>
            </w:pPr>
            <w:r>
              <w:rPr>
                <w:spacing w:val="-5"/>
              </w:rPr>
              <w:t>K3</w:t>
            </w:r>
          </w:p>
        </w:tc>
      </w:tr>
      <w:tr w:rsidR="00B7579A" w14:paraId="39E8A0E1" w14:textId="77777777">
        <w:trPr>
          <w:trHeight w:val="300"/>
        </w:trPr>
        <w:tc>
          <w:tcPr>
            <w:tcW w:w="520" w:type="dxa"/>
          </w:tcPr>
          <w:p w14:paraId="03CC6E63" w14:textId="77777777" w:rsidR="00B7579A" w:rsidRDefault="00087ABA">
            <w:pPr>
              <w:pStyle w:val="TableParagraph"/>
              <w:spacing w:line="243" w:lineRule="exact"/>
              <w:ind w:left="40"/>
              <w:jc w:val="center"/>
            </w:pPr>
            <w:r>
              <w:rPr>
                <w:spacing w:val="-10"/>
              </w:rPr>
              <w:t>4</w:t>
            </w:r>
          </w:p>
        </w:tc>
        <w:tc>
          <w:tcPr>
            <w:tcW w:w="7869" w:type="dxa"/>
            <w:gridSpan w:val="5"/>
          </w:tcPr>
          <w:p w14:paraId="54B37D31" w14:textId="77777777" w:rsidR="00B7579A" w:rsidRDefault="00087ABA">
            <w:pPr>
              <w:pStyle w:val="TableParagraph"/>
              <w:spacing w:line="243" w:lineRule="exact"/>
              <w:ind w:left="215"/>
            </w:pPr>
            <w:r>
              <w:t>solve</w:t>
            </w:r>
            <w:r>
              <w:rPr>
                <w:spacing w:val="9"/>
              </w:rPr>
              <w:t xml:space="preserve"> </w:t>
            </w:r>
            <w:r>
              <w:t>problems</w:t>
            </w:r>
            <w:r>
              <w:rPr>
                <w:spacing w:val="10"/>
              </w:rPr>
              <w:t xml:space="preserve"> </w:t>
            </w:r>
            <w:r>
              <w:t>on</w:t>
            </w:r>
            <w:r>
              <w:rPr>
                <w:spacing w:val="10"/>
              </w:rPr>
              <w:t xml:space="preserve"> </w:t>
            </w:r>
            <w:r>
              <w:t>Matrices</w:t>
            </w:r>
            <w:r>
              <w:rPr>
                <w:spacing w:val="5"/>
              </w:rPr>
              <w:t xml:space="preserve"> </w:t>
            </w:r>
            <w:r>
              <w:t>and</w:t>
            </w:r>
            <w:r>
              <w:rPr>
                <w:spacing w:val="5"/>
              </w:rPr>
              <w:t xml:space="preserve"> </w:t>
            </w:r>
            <w:r>
              <w:t>apply</w:t>
            </w:r>
            <w:r>
              <w:rPr>
                <w:spacing w:val="10"/>
              </w:rPr>
              <w:t xml:space="preserve"> </w:t>
            </w:r>
            <w:r>
              <w:t>them</w:t>
            </w:r>
            <w:r>
              <w:rPr>
                <w:spacing w:val="3"/>
              </w:rPr>
              <w:t xml:space="preserve"> </w:t>
            </w:r>
            <w:r>
              <w:t>to</w:t>
            </w:r>
            <w:r>
              <w:rPr>
                <w:spacing w:val="10"/>
              </w:rPr>
              <w:t xml:space="preserve"> </w:t>
            </w:r>
            <w:r>
              <w:t>relevant</w:t>
            </w:r>
            <w:r>
              <w:rPr>
                <w:spacing w:val="9"/>
              </w:rPr>
              <w:t xml:space="preserve"> </w:t>
            </w:r>
            <w:r>
              <w:rPr>
                <w:spacing w:val="-2"/>
              </w:rPr>
              <w:t>problems</w:t>
            </w:r>
          </w:p>
        </w:tc>
        <w:tc>
          <w:tcPr>
            <w:tcW w:w="1179" w:type="dxa"/>
            <w:gridSpan w:val="2"/>
          </w:tcPr>
          <w:p w14:paraId="04D6A79B" w14:textId="77777777" w:rsidR="00B7579A" w:rsidRDefault="00087ABA">
            <w:pPr>
              <w:pStyle w:val="TableParagraph"/>
              <w:spacing w:line="243" w:lineRule="exact"/>
              <w:ind w:left="219"/>
            </w:pPr>
            <w:r>
              <w:rPr>
                <w:spacing w:val="-5"/>
              </w:rPr>
              <w:t>K4</w:t>
            </w:r>
          </w:p>
        </w:tc>
      </w:tr>
      <w:tr w:rsidR="00B7579A" w14:paraId="1E2CC5A6" w14:textId="77777777">
        <w:trPr>
          <w:trHeight w:val="305"/>
        </w:trPr>
        <w:tc>
          <w:tcPr>
            <w:tcW w:w="520" w:type="dxa"/>
          </w:tcPr>
          <w:p w14:paraId="2C709ABA" w14:textId="77777777" w:rsidR="00B7579A" w:rsidRDefault="00087ABA">
            <w:pPr>
              <w:pStyle w:val="TableParagraph"/>
              <w:spacing w:line="243" w:lineRule="exact"/>
              <w:ind w:left="40"/>
              <w:jc w:val="center"/>
            </w:pPr>
            <w:r>
              <w:rPr>
                <w:spacing w:val="-10"/>
              </w:rPr>
              <w:t>5</w:t>
            </w:r>
          </w:p>
        </w:tc>
        <w:tc>
          <w:tcPr>
            <w:tcW w:w="7869" w:type="dxa"/>
            <w:gridSpan w:val="5"/>
          </w:tcPr>
          <w:p w14:paraId="76EC93E1" w14:textId="77777777" w:rsidR="00B7579A" w:rsidRDefault="00087ABA">
            <w:pPr>
              <w:pStyle w:val="TableParagraph"/>
              <w:spacing w:line="243" w:lineRule="exact"/>
              <w:ind w:left="215"/>
            </w:pPr>
            <w:r>
              <w:t>apply</w:t>
            </w:r>
            <w:r>
              <w:rPr>
                <w:spacing w:val="6"/>
              </w:rPr>
              <w:t xml:space="preserve"> </w:t>
            </w:r>
            <w:r>
              <w:t>Stoke’s</w:t>
            </w:r>
            <w:r>
              <w:rPr>
                <w:spacing w:val="9"/>
              </w:rPr>
              <w:t xml:space="preserve"> </w:t>
            </w:r>
            <w:r>
              <w:t>and</w:t>
            </w:r>
            <w:r>
              <w:rPr>
                <w:spacing w:val="9"/>
              </w:rPr>
              <w:t xml:space="preserve"> </w:t>
            </w:r>
            <w:r>
              <w:t>Gauss</w:t>
            </w:r>
            <w:r>
              <w:rPr>
                <w:spacing w:val="8"/>
              </w:rPr>
              <w:t xml:space="preserve"> </w:t>
            </w:r>
            <w:r>
              <w:t>theorems</w:t>
            </w:r>
            <w:r>
              <w:rPr>
                <w:spacing w:val="3"/>
              </w:rPr>
              <w:t xml:space="preserve"> </w:t>
            </w:r>
            <w:r>
              <w:t>to</w:t>
            </w:r>
            <w:r>
              <w:rPr>
                <w:spacing w:val="14"/>
              </w:rPr>
              <w:t xml:space="preserve"> </w:t>
            </w:r>
            <w:r>
              <w:t>suitable</w:t>
            </w:r>
            <w:r>
              <w:rPr>
                <w:spacing w:val="11"/>
              </w:rPr>
              <w:t xml:space="preserve"> </w:t>
            </w:r>
            <w:r>
              <w:t>physical</w:t>
            </w:r>
            <w:r>
              <w:rPr>
                <w:spacing w:val="9"/>
              </w:rPr>
              <w:t xml:space="preserve"> </w:t>
            </w:r>
            <w:r>
              <w:rPr>
                <w:spacing w:val="-2"/>
              </w:rPr>
              <w:t>problems</w:t>
            </w:r>
          </w:p>
        </w:tc>
        <w:tc>
          <w:tcPr>
            <w:tcW w:w="1179" w:type="dxa"/>
            <w:gridSpan w:val="2"/>
          </w:tcPr>
          <w:p w14:paraId="6CF2156C" w14:textId="77777777" w:rsidR="00B7579A" w:rsidRDefault="00087ABA">
            <w:pPr>
              <w:pStyle w:val="TableParagraph"/>
              <w:spacing w:line="243" w:lineRule="exact"/>
              <w:ind w:left="224"/>
            </w:pPr>
            <w:r>
              <w:rPr>
                <w:spacing w:val="-5"/>
              </w:rPr>
              <w:t>K5</w:t>
            </w:r>
          </w:p>
        </w:tc>
      </w:tr>
      <w:tr w:rsidR="00B7579A" w14:paraId="48DE346D" w14:textId="77777777">
        <w:trPr>
          <w:trHeight w:val="300"/>
        </w:trPr>
        <w:tc>
          <w:tcPr>
            <w:tcW w:w="9568" w:type="dxa"/>
            <w:gridSpan w:val="8"/>
          </w:tcPr>
          <w:p w14:paraId="36A73D0F" w14:textId="77777777" w:rsidR="00B7579A" w:rsidRDefault="00087ABA">
            <w:pPr>
              <w:pStyle w:val="TableParagraph"/>
              <w:spacing w:line="243"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599AB534" w14:textId="77777777">
        <w:trPr>
          <w:trHeight w:val="255"/>
        </w:trPr>
        <w:tc>
          <w:tcPr>
            <w:tcW w:w="9568" w:type="dxa"/>
            <w:gridSpan w:val="8"/>
          </w:tcPr>
          <w:p w14:paraId="0F8E1A7C" w14:textId="77777777" w:rsidR="00B7579A" w:rsidRDefault="00B7579A">
            <w:pPr>
              <w:pStyle w:val="TableParagraph"/>
              <w:spacing w:line="240" w:lineRule="auto"/>
              <w:rPr>
                <w:sz w:val="18"/>
              </w:rPr>
            </w:pPr>
          </w:p>
        </w:tc>
      </w:tr>
      <w:tr w:rsidR="00B7579A" w14:paraId="55D6C4E6" w14:textId="77777777">
        <w:trPr>
          <w:trHeight w:val="260"/>
        </w:trPr>
        <w:tc>
          <w:tcPr>
            <w:tcW w:w="1460" w:type="dxa"/>
            <w:gridSpan w:val="2"/>
          </w:tcPr>
          <w:p w14:paraId="1F266189" w14:textId="77777777" w:rsidR="00B7579A" w:rsidRDefault="00087ABA">
            <w:pPr>
              <w:pStyle w:val="TableParagraph"/>
              <w:ind w:left="220"/>
              <w:rPr>
                <w:b/>
              </w:rPr>
            </w:pPr>
            <w:r>
              <w:rPr>
                <w:b/>
                <w:spacing w:val="-2"/>
              </w:rPr>
              <w:t>Unit:1</w:t>
            </w:r>
          </w:p>
        </w:tc>
        <w:tc>
          <w:tcPr>
            <w:tcW w:w="5981" w:type="dxa"/>
            <w:gridSpan w:val="2"/>
          </w:tcPr>
          <w:p w14:paraId="1E788FDA" w14:textId="77777777" w:rsidR="00B7579A" w:rsidRDefault="00087ABA">
            <w:pPr>
              <w:pStyle w:val="TableParagraph"/>
              <w:ind w:left="1901"/>
              <w:rPr>
                <w:b/>
              </w:rPr>
            </w:pPr>
            <w:r>
              <w:rPr>
                <w:b/>
                <w:noProof/>
              </w:rPr>
              <mc:AlternateContent>
                <mc:Choice Requires="wpg">
                  <w:drawing>
                    <wp:anchor distT="0" distB="0" distL="0" distR="0" simplePos="0" relativeHeight="477547520" behindDoc="1" locked="0" layoutInCell="1" allowOverlap="1" wp14:anchorId="58E7A6F9" wp14:editId="49FD85DC">
                      <wp:simplePos x="0" y="0"/>
                      <wp:positionH relativeFrom="column">
                        <wp:posOffset>1071880</wp:posOffset>
                      </wp:positionH>
                      <wp:positionV relativeFrom="paragraph">
                        <wp:posOffset>-97789</wp:posOffset>
                      </wp:positionV>
                      <wp:extent cx="1847850" cy="153860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93" name="Image 93"/>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7608EB4" id="Group 92" o:spid="_x0000_s1026" style="position:absolute;margin-left:84.4pt;margin-top:-7.7pt;width:145.5pt;height:121.15pt;z-index:-2576896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MIUGaeEAAAALAQAADwAAAGRycy9kb3du&#10;cmV2LnhtbEyPQW+CQBCF7036HzbTpDddoEIUWYwxbU+mSbVJ422FEYjsLGFXwH/f6ak9vnkv732T&#10;bSbTigF711hSEM4DEEiFLRuqFHwd32ZLEM5rKnVrCRXc0cEmf3zIdFrakT5xOPhKcAm5VCuove9S&#10;KV1Ro9Fubjsk9i62N9qz7CtZ9nrkctPKKAgSaXRDvFDrDnc1FtfDzSh4H/W4fQlfh/31srufjvHH&#10;9z5EpZ6fpu0ahMfJ/4XhF5/RIWems71R6UTLOlkyulcwC+MFCE4s4hVfzgqiKFmBzDP5/4f8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">
                      <v:shape id="Image 93"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">
                        <v:imagedata r:id="rId33" o:title=""/>
                      </v:shape>
                    </v:group>
                  </w:pict>
                </mc:Fallback>
              </mc:AlternateContent>
            </w:r>
            <w:r>
              <w:rPr>
                <w:b/>
              </w:rPr>
              <w:t>Classical</w:t>
            </w:r>
            <w:r>
              <w:rPr>
                <w:b/>
                <w:spacing w:val="3"/>
              </w:rPr>
              <w:t xml:space="preserve"> </w:t>
            </w:r>
            <w:r>
              <w:rPr>
                <w:b/>
              </w:rPr>
              <w:t>Mechanics</w:t>
            </w:r>
            <w:r>
              <w:rPr>
                <w:b/>
                <w:spacing w:val="4"/>
              </w:rPr>
              <w:t xml:space="preserve"> </w:t>
            </w:r>
            <w:r>
              <w:rPr>
                <w:b/>
              </w:rPr>
              <w:t>-</w:t>
            </w:r>
            <w:r>
              <w:rPr>
                <w:b/>
                <w:spacing w:val="12"/>
              </w:rPr>
              <w:t xml:space="preserve"> </w:t>
            </w:r>
            <w:r>
              <w:rPr>
                <w:b/>
                <w:spacing w:val="-10"/>
              </w:rPr>
              <w:t>I</w:t>
            </w:r>
          </w:p>
        </w:tc>
        <w:tc>
          <w:tcPr>
            <w:tcW w:w="2127" w:type="dxa"/>
            <w:gridSpan w:val="4"/>
          </w:tcPr>
          <w:p w14:paraId="123351D3" w14:textId="77777777" w:rsidR="00B7579A" w:rsidRDefault="00087ABA">
            <w:pPr>
              <w:pStyle w:val="TableParagraph"/>
              <w:ind w:left="772"/>
              <w:rPr>
                <w:b/>
              </w:rPr>
            </w:pPr>
            <w:r>
              <w:rPr>
                <w:b/>
              </w:rPr>
              <w:t>12</w:t>
            </w:r>
            <w:r>
              <w:rPr>
                <w:b/>
                <w:spacing w:val="8"/>
              </w:rPr>
              <w:t xml:space="preserve"> </w:t>
            </w:r>
            <w:r>
              <w:rPr>
                <w:b/>
              </w:rPr>
              <w:t>--</w:t>
            </w:r>
            <w:r>
              <w:rPr>
                <w:b/>
                <w:spacing w:val="62"/>
              </w:rPr>
              <w:t xml:space="preserve"> </w:t>
            </w:r>
            <w:r>
              <w:rPr>
                <w:b/>
                <w:spacing w:val="-2"/>
              </w:rPr>
              <w:t>hours</w:t>
            </w:r>
          </w:p>
        </w:tc>
      </w:tr>
      <w:tr w:rsidR="00B7579A" w14:paraId="3058D45E" w14:textId="77777777">
        <w:trPr>
          <w:trHeight w:val="1035"/>
        </w:trPr>
        <w:tc>
          <w:tcPr>
            <w:tcW w:w="9568" w:type="dxa"/>
            <w:gridSpan w:val="8"/>
          </w:tcPr>
          <w:p w14:paraId="2B4C7CB4" w14:textId="77777777" w:rsidR="00B7579A" w:rsidRDefault="00087ABA">
            <w:pPr>
              <w:pStyle w:val="TableParagraph"/>
              <w:spacing w:before="2" w:line="237" w:lineRule="auto"/>
              <w:ind w:left="220" w:right="410" w:firstLine="560"/>
            </w:pPr>
            <w:r>
              <w:t>Constraints</w:t>
            </w:r>
            <w:r>
              <w:rPr>
                <w:spacing w:val="-1"/>
              </w:rPr>
              <w:t xml:space="preserve"> </w:t>
            </w:r>
            <w:r>
              <w:t>and Degrees</w:t>
            </w:r>
            <w:r>
              <w:rPr>
                <w:spacing w:val="-1"/>
              </w:rPr>
              <w:t xml:space="preserve"> </w:t>
            </w:r>
            <w:r>
              <w:t>of</w:t>
            </w:r>
            <w:r>
              <w:rPr>
                <w:spacing w:val="33"/>
              </w:rPr>
              <w:t xml:space="preserve"> </w:t>
            </w:r>
            <w:r>
              <w:t>Freedom</w:t>
            </w:r>
            <w:r>
              <w:rPr>
                <w:spacing w:val="24"/>
              </w:rPr>
              <w:t xml:space="preserve"> </w:t>
            </w:r>
            <w:r>
              <w:t>– Generalized coordinates – Generalized displacement</w:t>
            </w:r>
            <w:r>
              <w:rPr>
                <w:spacing w:val="30"/>
              </w:rPr>
              <w:t xml:space="preserve"> </w:t>
            </w:r>
            <w:r>
              <w:t xml:space="preserve">– Velocity – Acceleration – Momentum – Force – Potential Energy – </w:t>
            </w:r>
            <w:proofErr w:type="spellStart"/>
            <w:r>
              <w:t>D’Alembert’s</w:t>
            </w:r>
            <w:proofErr w:type="spellEnd"/>
            <w:r>
              <w:t xml:space="preserve"> Principle – </w:t>
            </w:r>
            <w:proofErr w:type="spellStart"/>
            <w:r>
              <w:t>Lagrangian</w:t>
            </w:r>
            <w:proofErr w:type="spellEnd"/>
            <w:r>
              <w:rPr>
                <w:spacing w:val="-4"/>
              </w:rPr>
              <w:t xml:space="preserve"> </w:t>
            </w:r>
            <w:r>
              <w:t>equation</w:t>
            </w:r>
            <w:r>
              <w:rPr>
                <w:spacing w:val="-4"/>
              </w:rPr>
              <w:t xml:space="preserve"> </w:t>
            </w:r>
            <w:r>
              <w:t>from</w:t>
            </w:r>
            <w:r>
              <w:rPr>
                <w:spacing w:val="-6"/>
              </w:rPr>
              <w:t xml:space="preserve"> </w:t>
            </w:r>
            <w:proofErr w:type="spellStart"/>
            <w:r>
              <w:t>D’Alembert’s</w:t>
            </w:r>
            <w:proofErr w:type="spellEnd"/>
            <w:r>
              <w:rPr>
                <w:spacing w:val="-5"/>
              </w:rPr>
              <w:t xml:space="preserve"> </w:t>
            </w:r>
            <w:r>
              <w:t>principle</w:t>
            </w:r>
            <w:r>
              <w:rPr>
                <w:spacing w:val="20"/>
              </w:rPr>
              <w:t xml:space="preserve"> </w:t>
            </w:r>
            <w:r>
              <w:t>–</w:t>
            </w:r>
            <w:r>
              <w:rPr>
                <w:spacing w:val="-4"/>
              </w:rPr>
              <w:t xml:space="preserve"> </w:t>
            </w:r>
            <w:r>
              <w:t>Application</w:t>
            </w:r>
            <w:r>
              <w:rPr>
                <w:spacing w:val="-4"/>
              </w:rPr>
              <w:t xml:space="preserve"> </w:t>
            </w:r>
            <w:r>
              <w:t>of</w:t>
            </w:r>
            <w:r>
              <w:rPr>
                <w:spacing w:val="-3"/>
              </w:rPr>
              <w:t xml:space="preserve"> </w:t>
            </w:r>
            <w:r>
              <w:t>Lagrange’s</w:t>
            </w:r>
            <w:r>
              <w:rPr>
                <w:spacing w:val="-5"/>
              </w:rPr>
              <w:t xml:space="preserve"> </w:t>
            </w:r>
            <w:r>
              <w:t>equation</w:t>
            </w:r>
            <w:r>
              <w:rPr>
                <w:spacing w:val="-4"/>
              </w:rPr>
              <w:t xml:space="preserve"> </w:t>
            </w:r>
            <w:r>
              <w:t>of</w:t>
            </w:r>
            <w:r>
              <w:rPr>
                <w:spacing w:val="-3"/>
              </w:rPr>
              <w:t xml:space="preserve"> </w:t>
            </w:r>
            <w:r>
              <w:t>motion</w:t>
            </w:r>
            <w:r>
              <w:rPr>
                <w:spacing w:val="-4"/>
              </w:rPr>
              <w:t xml:space="preserve"> </w:t>
            </w:r>
            <w:r>
              <w:t>to Linear Harmonic Oscillator, Simple Pendulum and Compound Pendulum.</w:t>
            </w:r>
          </w:p>
        </w:tc>
      </w:tr>
      <w:tr w:rsidR="00B7579A" w14:paraId="268D670E" w14:textId="77777777">
        <w:trPr>
          <w:trHeight w:val="260"/>
        </w:trPr>
        <w:tc>
          <w:tcPr>
            <w:tcW w:w="9568" w:type="dxa"/>
            <w:gridSpan w:val="8"/>
          </w:tcPr>
          <w:p w14:paraId="5AD7DEDB" w14:textId="77777777" w:rsidR="00B7579A" w:rsidRDefault="00B7579A">
            <w:pPr>
              <w:pStyle w:val="TableParagraph"/>
              <w:spacing w:line="240" w:lineRule="auto"/>
              <w:rPr>
                <w:sz w:val="18"/>
              </w:rPr>
            </w:pPr>
          </w:p>
        </w:tc>
      </w:tr>
      <w:tr w:rsidR="00B7579A" w14:paraId="60C6EE9C" w14:textId="77777777">
        <w:trPr>
          <w:trHeight w:val="260"/>
        </w:trPr>
        <w:tc>
          <w:tcPr>
            <w:tcW w:w="1460" w:type="dxa"/>
            <w:gridSpan w:val="2"/>
          </w:tcPr>
          <w:p w14:paraId="19B7425B" w14:textId="77777777" w:rsidR="00B7579A" w:rsidRDefault="00087ABA">
            <w:pPr>
              <w:pStyle w:val="TableParagraph"/>
              <w:ind w:left="220"/>
              <w:rPr>
                <w:b/>
              </w:rPr>
            </w:pPr>
            <w:r>
              <w:rPr>
                <w:b/>
                <w:spacing w:val="-2"/>
              </w:rPr>
              <w:t>Unit:2</w:t>
            </w:r>
          </w:p>
        </w:tc>
        <w:tc>
          <w:tcPr>
            <w:tcW w:w="5981" w:type="dxa"/>
            <w:gridSpan w:val="2"/>
          </w:tcPr>
          <w:p w14:paraId="26794E5D" w14:textId="77777777" w:rsidR="00B7579A" w:rsidRDefault="00087ABA">
            <w:pPr>
              <w:pStyle w:val="TableParagraph"/>
              <w:ind w:left="1821"/>
              <w:rPr>
                <w:b/>
              </w:rPr>
            </w:pPr>
            <w:r>
              <w:rPr>
                <w:b/>
              </w:rPr>
              <w:t>Classical</w:t>
            </w:r>
            <w:r>
              <w:rPr>
                <w:b/>
                <w:spacing w:val="3"/>
              </w:rPr>
              <w:t xml:space="preserve"> </w:t>
            </w:r>
            <w:r>
              <w:rPr>
                <w:b/>
              </w:rPr>
              <w:t>Mechanics</w:t>
            </w:r>
            <w:r>
              <w:rPr>
                <w:b/>
                <w:spacing w:val="9"/>
              </w:rPr>
              <w:t xml:space="preserve"> </w:t>
            </w:r>
            <w:r>
              <w:rPr>
                <w:b/>
              </w:rPr>
              <w:t>–</w:t>
            </w:r>
            <w:r>
              <w:rPr>
                <w:b/>
                <w:spacing w:val="10"/>
              </w:rPr>
              <w:t xml:space="preserve"> </w:t>
            </w:r>
            <w:r>
              <w:rPr>
                <w:b/>
                <w:spacing w:val="-5"/>
              </w:rPr>
              <w:t>II</w:t>
            </w:r>
          </w:p>
        </w:tc>
        <w:tc>
          <w:tcPr>
            <w:tcW w:w="2127" w:type="dxa"/>
            <w:gridSpan w:val="4"/>
          </w:tcPr>
          <w:p w14:paraId="16C00D32" w14:textId="77777777" w:rsidR="00B7579A" w:rsidRDefault="00087ABA">
            <w:pPr>
              <w:pStyle w:val="TableParagraph"/>
              <w:ind w:left="1092"/>
              <w:rPr>
                <w:b/>
              </w:rPr>
            </w:pPr>
            <w:r>
              <w:rPr>
                <w:b/>
              </w:rPr>
              <w:t>12</w:t>
            </w:r>
            <w:r>
              <w:rPr>
                <w:b/>
                <w:spacing w:val="3"/>
              </w:rPr>
              <w:t xml:space="preserve"> </w:t>
            </w:r>
            <w:r>
              <w:rPr>
                <w:b/>
                <w:spacing w:val="-2"/>
              </w:rPr>
              <w:t>hours</w:t>
            </w:r>
          </w:p>
        </w:tc>
      </w:tr>
      <w:tr w:rsidR="00B7579A" w14:paraId="462DC7D8" w14:textId="77777777">
        <w:trPr>
          <w:trHeight w:val="775"/>
        </w:trPr>
        <w:tc>
          <w:tcPr>
            <w:tcW w:w="9568" w:type="dxa"/>
            <w:gridSpan w:val="8"/>
          </w:tcPr>
          <w:p w14:paraId="4ABCC065" w14:textId="77777777" w:rsidR="00B7579A" w:rsidRDefault="00087ABA">
            <w:pPr>
              <w:pStyle w:val="TableParagraph"/>
              <w:spacing w:before="2" w:line="237" w:lineRule="auto"/>
              <w:ind w:left="220" w:right="410" w:firstLine="505"/>
            </w:pPr>
            <w:r>
              <w:t>Phase</w:t>
            </w:r>
            <w:r>
              <w:rPr>
                <w:spacing w:val="-3"/>
              </w:rPr>
              <w:t xml:space="preserve"> </w:t>
            </w:r>
            <w:r>
              <w:t>Space</w:t>
            </w:r>
            <w:r>
              <w:rPr>
                <w:spacing w:val="-1"/>
              </w:rPr>
              <w:t xml:space="preserve"> </w:t>
            </w:r>
            <w:r>
              <w:t>–</w:t>
            </w:r>
            <w:r>
              <w:rPr>
                <w:spacing w:val="-8"/>
              </w:rPr>
              <w:t xml:space="preserve"> </w:t>
            </w:r>
            <w:r>
              <w:t>Hamiltonian</w:t>
            </w:r>
            <w:r>
              <w:rPr>
                <w:spacing w:val="-4"/>
              </w:rPr>
              <w:t xml:space="preserve"> </w:t>
            </w:r>
            <w:r>
              <w:t>function</w:t>
            </w:r>
            <w:r>
              <w:rPr>
                <w:spacing w:val="-4"/>
              </w:rPr>
              <w:t xml:space="preserve"> </w:t>
            </w:r>
            <w:r>
              <w:t>–</w:t>
            </w:r>
            <w:r>
              <w:rPr>
                <w:spacing w:val="-4"/>
              </w:rPr>
              <w:t xml:space="preserve"> </w:t>
            </w:r>
            <w:r>
              <w:t>Hamiltonian</w:t>
            </w:r>
            <w:r>
              <w:rPr>
                <w:spacing w:val="-4"/>
              </w:rPr>
              <w:t xml:space="preserve"> </w:t>
            </w:r>
            <w:r>
              <w:t>Principle</w:t>
            </w:r>
            <w:r>
              <w:rPr>
                <w:spacing w:val="-1"/>
              </w:rPr>
              <w:t xml:space="preserve"> </w:t>
            </w:r>
            <w:r>
              <w:t>–</w:t>
            </w:r>
            <w:r>
              <w:rPr>
                <w:spacing w:val="-4"/>
              </w:rPr>
              <w:t xml:space="preserve"> </w:t>
            </w:r>
            <w:r>
              <w:t>Hamilton’s</w:t>
            </w:r>
            <w:r>
              <w:rPr>
                <w:spacing w:val="-5"/>
              </w:rPr>
              <w:t xml:space="preserve"> </w:t>
            </w:r>
            <w:r>
              <w:t>canonical</w:t>
            </w:r>
            <w:r>
              <w:rPr>
                <w:spacing w:val="-6"/>
              </w:rPr>
              <w:t xml:space="preserve"> </w:t>
            </w:r>
            <w:r>
              <w:t>equations of motion- Physical significance of H – Applications of Hamiltonian equations of motion to Simple Pendulum, Compound Pendulum and Linear Harmonic Oscillator.</w:t>
            </w:r>
          </w:p>
        </w:tc>
      </w:tr>
      <w:tr w:rsidR="00B7579A" w14:paraId="10EE7126" w14:textId="77777777">
        <w:trPr>
          <w:trHeight w:val="255"/>
        </w:trPr>
        <w:tc>
          <w:tcPr>
            <w:tcW w:w="9568" w:type="dxa"/>
            <w:gridSpan w:val="8"/>
          </w:tcPr>
          <w:p w14:paraId="65588B8C" w14:textId="77777777" w:rsidR="00B7579A" w:rsidRDefault="00B7579A">
            <w:pPr>
              <w:pStyle w:val="TableParagraph"/>
              <w:spacing w:line="240" w:lineRule="auto"/>
              <w:rPr>
                <w:sz w:val="18"/>
              </w:rPr>
            </w:pPr>
          </w:p>
        </w:tc>
      </w:tr>
      <w:tr w:rsidR="00B7579A" w14:paraId="1B5E48DA" w14:textId="77777777">
        <w:trPr>
          <w:trHeight w:val="260"/>
        </w:trPr>
        <w:tc>
          <w:tcPr>
            <w:tcW w:w="1460" w:type="dxa"/>
            <w:gridSpan w:val="2"/>
          </w:tcPr>
          <w:p w14:paraId="267778E0" w14:textId="77777777" w:rsidR="00B7579A" w:rsidRDefault="00087ABA">
            <w:pPr>
              <w:pStyle w:val="TableParagraph"/>
              <w:ind w:left="220"/>
              <w:rPr>
                <w:b/>
              </w:rPr>
            </w:pPr>
            <w:r>
              <w:rPr>
                <w:b/>
                <w:spacing w:val="-2"/>
              </w:rPr>
              <w:t>Unit:3</w:t>
            </w:r>
          </w:p>
        </w:tc>
        <w:tc>
          <w:tcPr>
            <w:tcW w:w="5981" w:type="dxa"/>
            <w:gridSpan w:val="2"/>
          </w:tcPr>
          <w:p w14:paraId="5064FA72" w14:textId="77777777" w:rsidR="00B7579A" w:rsidRDefault="00087ABA">
            <w:pPr>
              <w:pStyle w:val="TableParagraph"/>
              <w:ind w:left="62" w:right="5"/>
              <w:jc w:val="center"/>
              <w:rPr>
                <w:b/>
              </w:rPr>
            </w:pPr>
            <w:r>
              <w:rPr>
                <w:b/>
              </w:rPr>
              <w:t>Special</w:t>
            </w:r>
            <w:r>
              <w:rPr>
                <w:b/>
                <w:spacing w:val="15"/>
              </w:rPr>
              <w:t xml:space="preserve"> </w:t>
            </w:r>
            <w:r>
              <w:rPr>
                <w:b/>
                <w:spacing w:val="-2"/>
              </w:rPr>
              <w:t>Functions</w:t>
            </w:r>
          </w:p>
        </w:tc>
        <w:tc>
          <w:tcPr>
            <w:tcW w:w="2127" w:type="dxa"/>
            <w:gridSpan w:val="4"/>
          </w:tcPr>
          <w:p w14:paraId="4CE8D5C8" w14:textId="77777777" w:rsidR="00B7579A" w:rsidRDefault="00087ABA">
            <w:pPr>
              <w:pStyle w:val="TableParagraph"/>
              <w:ind w:left="977"/>
              <w:rPr>
                <w:b/>
              </w:rPr>
            </w:pPr>
            <w:r>
              <w:rPr>
                <w:b/>
              </w:rPr>
              <w:t>12</w:t>
            </w:r>
            <w:r>
              <w:rPr>
                <w:b/>
                <w:spacing w:val="68"/>
              </w:rPr>
              <w:t xml:space="preserve"> </w:t>
            </w:r>
            <w:r>
              <w:rPr>
                <w:b/>
                <w:spacing w:val="-2"/>
              </w:rPr>
              <w:t>hours</w:t>
            </w:r>
          </w:p>
        </w:tc>
      </w:tr>
      <w:tr w:rsidR="00B7579A" w14:paraId="09F4A16E" w14:textId="77777777">
        <w:trPr>
          <w:trHeight w:val="775"/>
        </w:trPr>
        <w:tc>
          <w:tcPr>
            <w:tcW w:w="9568" w:type="dxa"/>
            <w:gridSpan w:val="8"/>
          </w:tcPr>
          <w:p w14:paraId="0B1D9BF4" w14:textId="77777777" w:rsidR="00B7579A" w:rsidRDefault="00087ABA">
            <w:pPr>
              <w:pStyle w:val="TableParagraph"/>
              <w:spacing w:before="1" w:line="237" w:lineRule="auto"/>
              <w:ind w:left="220" w:right="277" w:firstLine="500"/>
            </w:pPr>
            <w:r>
              <w:t>Definition – The Beta function – Gamma function – Evaluation of</w:t>
            </w:r>
            <w:r>
              <w:rPr>
                <w:spacing w:val="32"/>
              </w:rPr>
              <w:t xml:space="preserve"> </w:t>
            </w:r>
            <w:r>
              <w:t>Beta function – Other forms of</w:t>
            </w:r>
            <w:r>
              <w:rPr>
                <w:spacing w:val="40"/>
              </w:rPr>
              <w:t xml:space="preserve"> </w:t>
            </w:r>
            <w:r>
              <w:t>Beta</w:t>
            </w:r>
            <w:r>
              <w:rPr>
                <w:spacing w:val="40"/>
              </w:rPr>
              <w:t xml:space="preserve"> </w:t>
            </w:r>
            <w:r>
              <w:t>function</w:t>
            </w:r>
            <w:r>
              <w:rPr>
                <w:spacing w:val="40"/>
              </w:rPr>
              <w:t xml:space="preserve"> </w:t>
            </w:r>
            <w:r>
              <w:t>–</w:t>
            </w:r>
            <w:r>
              <w:rPr>
                <w:spacing w:val="36"/>
              </w:rPr>
              <w:t xml:space="preserve"> </w:t>
            </w:r>
            <w:r>
              <w:t>Evaluation</w:t>
            </w:r>
            <w:r>
              <w:rPr>
                <w:spacing w:val="40"/>
              </w:rPr>
              <w:t xml:space="preserve"> </w:t>
            </w:r>
            <w:r>
              <w:t>of</w:t>
            </w:r>
            <w:r>
              <w:rPr>
                <w:spacing w:val="40"/>
              </w:rPr>
              <w:t xml:space="preserve"> </w:t>
            </w:r>
            <w:r>
              <w:t>Gamma</w:t>
            </w:r>
            <w:r>
              <w:rPr>
                <w:spacing w:val="38"/>
              </w:rPr>
              <w:t xml:space="preserve"> </w:t>
            </w:r>
            <w:r>
              <w:t>function</w:t>
            </w:r>
            <w:r>
              <w:rPr>
                <w:spacing w:val="40"/>
              </w:rPr>
              <w:t xml:space="preserve"> </w:t>
            </w:r>
            <w:r>
              <w:t>–</w:t>
            </w:r>
            <w:r>
              <w:rPr>
                <w:spacing w:val="36"/>
              </w:rPr>
              <w:t xml:space="preserve"> </w:t>
            </w:r>
            <w:r>
              <w:t>Other</w:t>
            </w:r>
            <w:r>
              <w:rPr>
                <w:spacing w:val="38"/>
              </w:rPr>
              <w:t xml:space="preserve"> </w:t>
            </w:r>
            <w:r>
              <w:t>forms</w:t>
            </w:r>
            <w:r>
              <w:rPr>
                <w:spacing w:val="40"/>
              </w:rPr>
              <w:t xml:space="preserve"> </w:t>
            </w:r>
            <w:r>
              <w:t>of</w:t>
            </w:r>
            <w:r>
              <w:rPr>
                <w:spacing w:val="40"/>
              </w:rPr>
              <w:t xml:space="preserve"> </w:t>
            </w:r>
            <w:r>
              <w:t>Gamma</w:t>
            </w:r>
            <w:r>
              <w:rPr>
                <w:spacing w:val="40"/>
              </w:rPr>
              <w:t xml:space="preserve"> </w:t>
            </w:r>
            <w:r>
              <w:t>function</w:t>
            </w:r>
            <w:r>
              <w:rPr>
                <w:spacing w:val="36"/>
              </w:rPr>
              <w:t xml:space="preserve"> </w:t>
            </w:r>
            <w:r>
              <w:t>–</w:t>
            </w:r>
            <w:r>
              <w:rPr>
                <w:spacing w:val="40"/>
              </w:rPr>
              <w:t xml:space="preserve"> </w:t>
            </w:r>
            <w:r>
              <w:t>Relation between Beta and Gamma functions – Problems.</w:t>
            </w:r>
          </w:p>
        </w:tc>
      </w:tr>
      <w:tr w:rsidR="00B7579A" w14:paraId="5764368B" w14:textId="77777777">
        <w:trPr>
          <w:trHeight w:val="260"/>
        </w:trPr>
        <w:tc>
          <w:tcPr>
            <w:tcW w:w="9568" w:type="dxa"/>
            <w:gridSpan w:val="8"/>
          </w:tcPr>
          <w:p w14:paraId="08E1BEDF" w14:textId="77777777" w:rsidR="00B7579A" w:rsidRDefault="00B7579A">
            <w:pPr>
              <w:pStyle w:val="TableParagraph"/>
              <w:spacing w:line="240" w:lineRule="auto"/>
              <w:rPr>
                <w:sz w:val="18"/>
              </w:rPr>
            </w:pPr>
          </w:p>
        </w:tc>
      </w:tr>
      <w:tr w:rsidR="00B7579A" w14:paraId="074F23AE" w14:textId="77777777">
        <w:trPr>
          <w:trHeight w:val="259"/>
        </w:trPr>
        <w:tc>
          <w:tcPr>
            <w:tcW w:w="1460" w:type="dxa"/>
            <w:gridSpan w:val="2"/>
          </w:tcPr>
          <w:p w14:paraId="3A8D61EA" w14:textId="77777777" w:rsidR="00B7579A" w:rsidRDefault="00087ABA">
            <w:pPr>
              <w:pStyle w:val="TableParagraph"/>
              <w:spacing w:line="233" w:lineRule="exact"/>
              <w:ind w:left="220"/>
              <w:rPr>
                <w:b/>
              </w:rPr>
            </w:pPr>
            <w:r>
              <w:rPr>
                <w:b/>
                <w:spacing w:val="-2"/>
              </w:rPr>
              <w:t>Unit:4</w:t>
            </w:r>
          </w:p>
        </w:tc>
        <w:tc>
          <w:tcPr>
            <w:tcW w:w="5981" w:type="dxa"/>
            <w:gridSpan w:val="2"/>
          </w:tcPr>
          <w:p w14:paraId="5CF22BAB" w14:textId="77777777" w:rsidR="00B7579A" w:rsidRDefault="00087ABA">
            <w:pPr>
              <w:pStyle w:val="TableParagraph"/>
              <w:spacing w:line="233" w:lineRule="exact"/>
              <w:ind w:left="62"/>
              <w:jc w:val="center"/>
              <w:rPr>
                <w:b/>
              </w:rPr>
            </w:pPr>
            <w:r>
              <w:rPr>
                <w:b/>
                <w:spacing w:val="-2"/>
              </w:rPr>
              <w:t>Matrices</w:t>
            </w:r>
          </w:p>
        </w:tc>
        <w:tc>
          <w:tcPr>
            <w:tcW w:w="2127" w:type="dxa"/>
            <w:gridSpan w:val="4"/>
          </w:tcPr>
          <w:p w14:paraId="51821AE8" w14:textId="77777777" w:rsidR="00B7579A" w:rsidRDefault="00087ABA">
            <w:pPr>
              <w:pStyle w:val="TableParagraph"/>
              <w:spacing w:line="233" w:lineRule="exact"/>
              <w:ind w:left="977"/>
              <w:rPr>
                <w:b/>
              </w:rPr>
            </w:pPr>
            <w:r>
              <w:rPr>
                <w:b/>
              </w:rPr>
              <w:t>10</w:t>
            </w:r>
            <w:r>
              <w:rPr>
                <w:b/>
                <w:spacing w:val="68"/>
              </w:rPr>
              <w:t xml:space="preserve"> </w:t>
            </w:r>
            <w:r>
              <w:rPr>
                <w:b/>
                <w:spacing w:val="-2"/>
              </w:rPr>
              <w:t>hours</w:t>
            </w:r>
          </w:p>
        </w:tc>
      </w:tr>
      <w:tr w:rsidR="00B7579A" w14:paraId="01BA0DAE" w14:textId="77777777">
        <w:trPr>
          <w:trHeight w:val="1035"/>
        </w:trPr>
        <w:tc>
          <w:tcPr>
            <w:tcW w:w="9568" w:type="dxa"/>
            <w:gridSpan w:val="8"/>
          </w:tcPr>
          <w:p w14:paraId="0218852F" w14:textId="77777777" w:rsidR="00B7579A" w:rsidRDefault="00087ABA">
            <w:pPr>
              <w:pStyle w:val="TableParagraph"/>
              <w:spacing w:line="240" w:lineRule="auto"/>
              <w:ind w:left="220" w:right="237" w:firstLine="505"/>
            </w:pPr>
            <w:r>
              <w:t>Introduction – special types of Matrices – Transpose of a Matrix – The Conjugate of a Matrix – Conjugate</w:t>
            </w:r>
            <w:r>
              <w:rPr>
                <w:spacing w:val="19"/>
              </w:rPr>
              <w:t xml:space="preserve"> </w:t>
            </w:r>
            <w:r>
              <w:t>Transpose of</w:t>
            </w:r>
            <w:r>
              <w:rPr>
                <w:spacing w:val="14"/>
              </w:rPr>
              <w:t xml:space="preserve"> </w:t>
            </w:r>
            <w:r>
              <w:t>a</w:t>
            </w:r>
            <w:r>
              <w:rPr>
                <w:spacing w:val="14"/>
              </w:rPr>
              <w:t xml:space="preserve"> </w:t>
            </w:r>
            <w:r>
              <w:t>Matrix</w:t>
            </w:r>
            <w:r>
              <w:rPr>
                <w:spacing w:val="17"/>
              </w:rPr>
              <w:t xml:space="preserve"> </w:t>
            </w:r>
            <w:r>
              <w:t>– Symmetric</w:t>
            </w:r>
            <w:r>
              <w:rPr>
                <w:spacing w:val="20"/>
              </w:rPr>
              <w:t xml:space="preserve"> </w:t>
            </w:r>
            <w:r>
              <w:t>and Anti-symmetric</w:t>
            </w:r>
            <w:r>
              <w:rPr>
                <w:spacing w:val="19"/>
              </w:rPr>
              <w:t xml:space="preserve"> </w:t>
            </w:r>
            <w:r>
              <w:t>–</w:t>
            </w:r>
            <w:r>
              <w:rPr>
                <w:spacing w:val="17"/>
              </w:rPr>
              <w:t xml:space="preserve"> </w:t>
            </w:r>
            <w:r>
              <w:t>Hermitian</w:t>
            </w:r>
            <w:r>
              <w:rPr>
                <w:spacing w:val="13"/>
              </w:rPr>
              <w:t xml:space="preserve"> </w:t>
            </w:r>
            <w:r>
              <w:t>and</w:t>
            </w:r>
            <w:r>
              <w:rPr>
                <w:spacing w:val="22"/>
              </w:rPr>
              <w:t xml:space="preserve"> </w:t>
            </w:r>
            <w:r>
              <w:t>skew</w:t>
            </w:r>
            <w:r>
              <w:rPr>
                <w:spacing w:val="18"/>
              </w:rPr>
              <w:t xml:space="preserve"> </w:t>
            </w:r>
            <w:r>
              <w:t>Hermitian – Orthogonal and Unitary Matrices – Properties – Characteristic equation – Roots and characteristic vector – Diagonalization of matrices – Cayley–Hamilton theorem –Problems</w:t>
            </w:r>
          </w:p>
        </w:tc>
      </w:tr>
      <w:tr w:rsidR="00B7579A" w14:paraId="6773BF6C" w14:textId="77777777">
        <w:trPr>
          <w:trHeight w:val="255"/>
        </w:trPr>
        <w:tc>
          <w:tcPr>
            <w:tcW w:w="1460" w:type="dxa"/>
            <w:gridSpan w:val="2"/>
          </w:tcPr>
          <w:p w14:paraId="59AB8921" w14:textId="77777777" w:rsidR="00B7579A" w:rsidRDefault="00087ABA">
            <w:pPr>
              <w:pStyle w:val="TableParagraph"/>
              <w:spacing w:line="235" w:lineRule="exact"/>
              <w:ind w:left="220"/>
              <w:rPr>
                <w:b/>
              </w:rPr>
            </w:pPr>
            <w:r>
              <w:rPr>
                <w:b/>
                <w:spacing w:val="-2"/>
              </w:rPr>
              <w:t>Unit:5</w:t>
            </w:r>
          </w:p>
        </w:tc>
        <w:tc>
          <w:tcPr>
            <w:tcW w:w="5981" w:type="dxa"/>
            <w:gridSpan w:val="2"/>
          </w:tcPr>
          <w:p w14:paraId="24B89B51" w14:textId="77777777" w:rsidR="00B7579A" w:rsidRDefault="00087ABA">
            <w:pPr>
              <w:pStyle w:val="TableParagraph"/>
              <w:spacing w:line="235" w:lineRule="exact"/>
              <w:ind w:left="62" w:right="10"/>
              <w:jc w:val="center"/>
              <w:rPr>
                <w:b/>
              </w:rPr>
            </w:pPr>
            <w:r>
              <w:rPr>
                <w:b/>
              </w:rPr>
              <w:t>Vector</w:t>
            </w:r>
            <w:r>
              <w:rPr>
                <w:b/>
                <w:spacing w:val="13"/>
              </w:rPr>
              <w:t xml:space="preserve"> </w:t>
            </w:r>
            <w:r>
              <w:rPr>
                <w:b/>
                <w:spacing w:val="-2"/>
              </w:rPr>
              <w:t>Calculus</w:t>
            </w:r>
          </w:p>
        </w:tc>
        <w:tc>
          <w:tcPr>
            <w:tcW w:w="2127" w:type="dxa"/>
            <w:gridSpan w:val="4"/>
          </w:tcPr>
          <w:p w14:paraId="592B2693" w14:textId="77777777" w:rsidR="00B7579A" w:rsidRDefault="00087ABA">
            <w:pPr>
              <w:pStyle w:val="TableParagraph"/>
              <w:spacing w:line="235" w:lineRule="exact"/>
              <w:ind w:left="1087"/>
              <w:rPr>
                <w:b/>
              </w:rPr>
            </w:pPr>
            <w:r>
              <w:rPr>
                <w:b/>
              </w:rPr>
              <w:t>12</w:t>
            </w:r>
            <w:r>
              <w:rPr>
                <w:b/>
                <w:spacing w:val="3"/>
              </w:rPr>
              <w:t xml:space="preserve"> </w:t>
            </w:r>
            <w:r>
              <w:rPr>
                <w:b/>
                <w:spacing w:val="-2"/>
              </w:rPr>
              <w:t>hours</w:t>
            </w:r>
          </w:p>
        </w:tc>
      </w:tr>
      <w:tr w:rsidR="00B7579A" w14:paraId="0FBE0A05" w14:textId="77777777">
        <w:trPr>
          <w:trHeight w:val="1295"/>
        </w:trPr>
        <w:tc>
          <w:tcPr>
            <w:tcW w:w="9568" w:type="dxa"/>
            <w:gridSpan w:val="8"/>
          </w:tcPr>
          <w:p w14:paraId="5E839342" w14:textId="77777777" w:rsidR="00B7579A" w:rsidRDefault="00087ABA">
            <w:pPr>
              <w:pStyle w:val="TableParagraph"/>
              <w:spacing w:line="295" w:lineRule="exact"/>
              <w:ind w:left="215"/>
            </w:pPr>
            <w:r>
              <w:rPr>
                <w:rFonts w:ascii="Yu Gothic UI" w:hAnsi="Yu Gothic UI"/>
                <w:sz w:val="19"/>
              </w:rPr>
              <w:t>∇</w:t>
            </w:r>
            <w:r>
              <w:rPr>
                <w:rFonts w:ascii="Yu Gothic UI" w:hAnsi="Yu Gothic UI"/>
                <w:spacing w:val="22"/>
                <w:sz w:val="19"/>
              </w:rPr>
              <w:t xml:space="preserve"> </w:t>
            </w:r>
            <w:r>
              <w:t>Operator</w:t>
            </w:r>
            <w:r>
              <w:rPr>
                <w:spacing w:val="10"/>
              </w:rPr>
              <w:t xml:space="preserve"> </w:t>
            </w:r>
            <w:r>
              <w:t>–</w:t>
            </w:r>
            <w:r>
              <w:rPr>
                <w:spacing w:val="3"/>
              </w:rPr>
              <w:t xml:space="preserve"> </w:t>
            </w:r>
            <w:r>
              <w:t>Divergence</w:t>
            </w:r>
            <w:r>
              <w:rPr>
                <w:spacing w:val="6"/>
              </w:rPr>
              <w:t xml:space="preserve"> </w:t>
            </w:r>
            <w:r>
              <w:t>–</w:t>
            </w:r>
            <w:r>
              <w:rPr>
                <w:spacing w:val="4"/>
              </w:rPr>
              <w:t xml:space="preserve"> </w:t>
            </w:r>
            <w:r>
              <w:t>Second</w:t>
            </w:r>
            <w:r>
              <w:rPr>
                <w:spacing w:val="-2"/>
              </w:rPr>
              <w:t xml:space="preserve"> </w:t>
            </w:r>
            <w:r>
              <w:t>derivative</w:t>
            </w:r>
            <w:r>
              <w:rPr>
                <w:spacing w:val="11"/>
              </w:rPr>
              <w:t xml:space="preserve"> </w:t>
            </w:r>
            <w:r>
              <w:t>of</w:t>
            </w:r>
            <w:r>
              <w:rPr>
                <w:spacing w:val="4"/>
              </w:rPr>
              <w:t xml:space="preserve"> </w:t>
            </w:r>
            <w:r>
              <w:t>Vector</w:t>
            </w:r>
            <w:r>
              <w:rPr>
                <w:spacing w:val="5"/>
              </w:rPr>
              <w:t xml:space="preserve"> </w:t>
            </w:r>
            <w:r>
              <w:t>functions</w:t>
            </w:r>
            <w:r>
              <w:rPr>
                <w:spacing w:val="7"/>
              </w:rPr>
              <w:t xml:space="preserve"> </w:t>
            </w:r>
            <w:r>
              <w:t>or</w:t>
            </w:r>
            <w:r>
              <w:rPr>
                <w:spacing w:val="4"/>
              </w:rPr>
              <w:t xml:space="preserve"> </w:t>
            </w:r>
            <w:r>
              <w:t>fields</w:t>
            </w:r>
            <w:r>
              <w:rPr>
                <w:spacing w:val="3"/>
              </w:rPr>
              <w:t xml:space="preserve"> </w:t>
            </w:r>
            <w:r>
              <w:t>–</w:t>
            </w:r>
            <w:r>
              <w:rPr>
                <w:spacing w:val="9"/>
              </w:rPr>
              <w:t xml:space="preserve"> </w:t>
            </w:r>
            <w:r>
              <w:t>The</w:t>
            </w:r>
            <w:r>
              <w:rPr>
                <w:spacing w:val="9"/>
              </w:rPr>
              <w:t xml:space="preserve"> </w:t>
            </w:r>
            <w:r>
              <w:t>Laplacian</w:t>
            </w:r>
            <w:r>
              <w:rPr>
                <w:spacing w:val="9"/>
              </w:rPr>
              <w:t xml:space="preserve"> </w:t>
            </w:r>
            <w:r>
              <w:rPr>
                <w:spacing w:val="-2"/>
              </w:rPr>
              <w:t>Operator</w:t>
            </w:r>
          </w:p>
          <w:p w14:paraId="78B542EF" w14:textId="77777777" w:rsidR="00B7579A" w:rsidRDefault="00087ABA" w:rsidP="00530E52">
            <w:pPr>
              <w:pStyle w:val="TableParagraph"/>
              <w:numPr>
                <w:ilvl w:val="0"/>
                <w:numId w:val="31"/>
              </w:numPr>
              <w:tabs>
                <w:tab w:val="left" w:pos="390"/>
              </w:tabs>
              <w:spacing w:line="223" w:lineRule="exact"/>
              <w:ind w:left="390"/>
            </w:pPr>
            <w:r>
              <w:t>Curl</w:t>
            </w:r>
            <w:r>
              <w:rPr>
                <w:spacing w:val="12"/>
              </w:rPr>
              <w:t xml:space="preserve"> </w:t>
            </w:r>
            <w:r>
              <w:t>of</w:t>
            </w:r>
            <w:r>
              <w:rPr>
                <w:spacing w:val="14"/>
              </w:rPr>
              <w:t xml:space="preserve"> </w:t>
            </w:r>
            <w:r>
              <w:t>a</w:t>
            </w:r>
            <w:r>
              <w:rPr>
                <w:spacing w:val="15"/>
              </w:rPr>
              <w:t xml:space="preserve"> </w:t>
            </w:r>
            <w:r>
              <w:t>Vector</w:t>
            </w:r>
            <w:r>
              <w:rPr>
                <w:spacing w:val="20"/>
              </w:rPr>
              <w:t xml:space="preserve"> </w:t>
            </w:r>
            <w:r>
              <w:t>–</w:t>
            </w:r>
            <w:r>
              <w:rPr>
                <w:spacing w:val="8"/>
              </w:rPr>
              <w:t xml:space="preserve"> </w:t>
            </w:r>
            <w:r>
              <w:t>Line</w:t>
            </w:r>
            <w:r>
              <w:rPr>
                <w:spacing w:val="14"/>
              </w:rPr>
              <w:t xml:space="preserve"> </w:t>
            </w:r>
            <w:r>
              <w:t>Integral</w:t>
            </w:r>
            <w:r>
              <w:rPr>
                <w:spacing w:val="12"/>
              </w:rPr>
              <w:t xml:space="preserve"> </w:t>
            </w:r>
            <w:r>
              <w:t>–</w:t>
            </w:r>
            <w:r>
              <w:rPr>
                <w:spacing w:val="18"/>
              </w:rPr>
              <w:t xml:space="preserve"> </w:t>
            </w:r>
            <w:r>
              <w:t>Line</w:t>
            </w:r>
            <w:r>
              <w:rPr>
                <w:spacing w:val="15"/>
              </w:rPr>
              <w:t xml:space="preserve"> </w:t>
            </w:r>
            <w:r>
              <w:t>Integral</w:t>
            </w:r>
            <w:r>
              <w:rPr>
                <w:spacing w:val="12"/>
              </w:rPr>
              <w:t xml:space="preserve"> </w:t>
            </w:r>
            <w:r>
              <w:t>of</w:t>
            </w:r>
            <w:r>
              <w:rPr>
                <w:spacing w:val="14"/>
              </w:rPr>
              <w:t xml:space="preserve"> </w:t>
            </w:r>
            <w:r>
              <w:t>a</w:t>
            </w:r>
            <w:r>
              <w:rPr>
                <w:spacing w:val="16"/>
              </w:rPr>
              <w:t xml:space="preserve"> </w:t>
            </w:r>
            <w:r>
              <w:t>Vector</w:t>
            </w:r>
            <w:r>
              <w:rPr>
                <w:spacing w:val="15"/>
              </w:rPr>
              <w:t xml:space="preserve"> </w:t>
            </w:r>
            <w:r>
              <w:t>field</w:t>
            </w:r>
            <w:r>
              <w:rPr>
                <w:spacing w:val="13"/>
              </w:rPr>
              <w:t xml:space="preserve"> </w:t>
            </w:r>
            <w:r>
              <w:t>around</w:t>
            </w:r>
            <w:r>
              <w:rPr>
                <w:spacing w:val="3"/>
              </w:rPr>
              <w:t xml:space="preserve"> </w:t>
            </w:r>
            <w:r>
              <w:t>an</w:t>
            </w:r>
            <w:r>
              <w:rPr>
                <w:spacing w:val="13"/>
              </w:rPr>
              <w:t xml:space="preserve"> </w:t>
            </w:r>
            <w:r>
              <w:t>infinitesimal</w:t>
            </w:r>
            <w:r>
              <w:rPr>
                <w:spacing w:val="8"/>
              </w:rPr>
              <w:t xml:space="preserve"> </w:t>
            </w:r>
            <w:r>
              <w:rPr>
                <w:spacing w:val="-2"/>
              </w:rPr>
              <w:t>rectangle</w:t>
            </w:r>
          </w:p>
          <w:p w14:paraId="5CD5C39B" w14:textId="77777777" w:rsidR="00B7579A" w:rsidRDefault="00087ABA" w:rsidP="00530E52">
            <w:pPr>
              <w:pStyle w:val="TableParagraph"/>
              <w:numPr>
                <w:ilvl w:val="0"/>
                <w:numId w:val="31"/>
              </w:numPr>
              <w:tabs>
                <w:tab w:val="left" w:pos="430"/>
              </w:tabs>
              <w:spacing w:before="4" w:line="237" w:lineRule="auto"/>
              <w:ind w:right="339" w:firstLine="0"/>
            </w:pPr>
            <w:r>
              <w:t>Curl</w:t>
            </w:r>
            <w:r>
              <w:rPr>
                <w:spacing w:val="40"/>
              </w:rPr>
              <w:t xml:space="preserve"> </w:t>
            </w:r>
            <w:r>
              <w:t>of</w:t>
            </w:r>
            <w:r>
              <w:rPr>
                <w:spacing w:val="40"/>
              </w:rPr>
              <w:t xml:space="preserve"> </w:t>
            </w:r>
            <w:r>
              <w:t>Conservative</w:t>
            </w:r>
            <w:r>
              <w:rPr>
                <w:spacing w:val="40"/>
              </w:rPr>
              <w:t xml:space="preserve"> </w:t>
            </w:r>
            <w:r>
              <w:t>field</w:t>
            </w:r>
            <w:r>
              <w:rPr>
                <w:spacing w:val="40"/>
              </w:rPr>
              <w:t xml:space="preserve"> </w:t>
            </w:r>
            <w:r>
              <w:t>–</w:t>
            </w:r>
            <w:r>
              <w:rPr>
                <w:spacing w:val="40"/>
              </w:rPr>
              <w:t xml:space="preserve"> </w:t>
            </w:r>
            <w:r>
              <w:t>Surface</w:t>
            </w:r>
            <w:r>
              <w:rPr>
                <w:spacing w:val="40"/>
              </w:rPr>
              <w:t xml:space="preserve"> </w:t>
            </w:r>
            <w:r>
              <w:t>Integral</w:t>
            </w:r>
            <w:r>
              <w:rPr>
                <w:spacing w:val="40"/>
              </w:rPr>
              <w:t xml:space="preserve"> </w:t>
            </w:r>
            <w:r>
              <w:t>–</w:t>
            </w:r>
            <w:r>
              <w:rPr>
                <w:spacing w:val="40"/>
              </w:rPr>
              <w:t xml:space="preserve"> </w:t>
            </w:r>
            <w:r>
              <w:t>Volume</w:t>
            </w:r>
            <w:r>
              <w:rPr>
                <w:spacing w:val="40"/>
              </w:rPr>
              <w:t xml:space="preserve"> </w:t>
            </w:r>
            <w:r>
              <w:t>Integral</w:t>
            </w:r>
            <w:r>
              <w:rPr>
                <w:spacing w:val="40"/>
              </w:rPr>
              <w:t xml:space="preserve"> </w:t>
            </w:r>
            <w:r>
              <w:t>(without</w:t>
            </w:r>
            <w:r>
              <w:rPr>
                <w:spacing w:val="40"/>
              </w:rPr>
              <w:t xml:space="preserve"> </w:t>
            </w:r>
            <w:r>
              <w:t>problem)</w:t>
            </w:r>
            <w:r>
              <w:rPr>
                <w:spacing w:val="40"/>
              </w:rPr>
              <w:t xml:space="preserve"> </w:t>
            </w:r>
            <w:r>
              <w:t>–</w:t>
            </w:r>
            <w:r>
              <w:rPr>
                <w:spacing w:val="40"/>
              </w:rPr>
              <w:t xml:space="preserve"> </w:t>
            </w:r>
            <w:r>
              <w:t>Gauss’s Divergence</w:t>
            </w:r>
            <w:r>
              <w:rPr>
                <w:spacing w:val="40"/>
              </w:rPr>
              <w:t xml:space="preserve"> </w:t>
            </w:r>
            <w:r>
              <w:t>theorem</w:t>
            </w:r>
            <w:r>
              <w:rPr>
                <w:spacing w:val="32"/>
              </w:rPr>
              <w:t xml:space="preserve"> </w:t>
            </w:r>
            <w:r>
              <w:t>and</w:t>
            </w:r>
            <w:r>
              <w:rPr>
                <w:spacing w:val="38"/>
              </w:rPr>
              <w:t xml:space="preserve"> </w:t>
            </w:r>
            <w:r>
              <w:t>it’s</w:t>
            </w:r>
            <w:r>
              <w:rPr>
                <w:spacing w:val="40"/>
              </w:rPr>
              <w:t xml:space="preserve"> </w:t>
            </w:r>
            <w:r>
              <w:t>proof</w:t>
            </w:r>
            <w:r>
              <w:rPr>
                <w:spacing w:val="35"/>
              </w:rPr>
              <w:t xml:space="preserve"> </w:t>
            </w:r>
            <w:r>
              <w:t>-</w:t>
            </w:r>
            <w:r>
              <w:rPr>
                <w:spacing w:val="39"/>
              </w:rPr>
              <w:t xml:space="preserve"> </w:t>
            </w:r>
            <w:r>
              <w:t>Simple</w:t>
            </w:r>
            <w:r>
              <w:rPr>
                <w:spacing w:val="40"/>
              </w:rPr>
              <w:t xml:space="preserve"> </w:t>
            </w:r>
            <w:r>
              <w:t>problems</w:t>
            </w:r>
            <w:r>
              <w:rPr>
                <w:spacing w:val="37"/>
              </w:rPr>
              <w:t xml:space="preserve"> </w:t>
            </w:r>
            <w:r>
              <w:t>–</w:t>
            </w:r>
            <w:r>
              <w:rPr>
                <w:spacing w:val="38"/>
              </w:rPr>
              <w:t xml:space="preserve"> </w:t>
            </w:r>
            <w:r>
              <w:t>Stoke’s</w:t>
            </w:r>
            <w:r>
              <w:rPr>
                <w:spacing w:val="37"/>
              </w:rPr>
              <w:t xml:space="preserve"> </w:t>
            </w:r>
            <w:r>
              <w:t>theorem</w:t>
            </w:r>
            <w:r>
              <w:rPr>
                <w:spacing w:val="40"/>
              </w:rPr>
              <w:t xml:space="preserve"> </w:t>
            </w:r>
            <w:r>
              <w:t>and</w:t>
            </w:r>
            <w:r>
              <w:rPr>
                <w:spacing w:val="38"/>
              </w:rPr>
              <w:t xml:space="preserve"> </w:t>
            </w:r>
            <w:r>
              <w:t>its</w:t>
            </w:r>
            <w:r>
              <w:rPr>
                <w:spacing w:val="40"/>
              </w:rPr>
              <w:t xml:space="preserve"> </w:t>
            </w:r>
            <w:r>
              <w:t>proof</w:t>
            </w:r>
            <w:r>
              <w:rPr>
                <w:spacing w:val="40"/>
              </w:rPr>
              <w:t xml:space="preserve"> </w:t>
            </w:r>
            <w:r>
              <w:t>-</w:t>
            </w:r>
            <w:r>
              <w:rPr>
                <w:spacing w:val="39"/>
              </w:rPr>
              <w:t xml:space="preserve"> </w:t>
            </w:r>
            <w:r>
              <w:t xml:space="preserve">Simple </w:t>
            </w:r>
            <w:r>
              <w:rPr>
                <w:spacing w:val="-2"/>
              </w:rPr>
              <w:t>problems.</w:t>
            </w:r>
          </w:p>
        </w:tc>
      </w:tr>
    </w:tbl>
    <w:p w14:paraId="08932D33" w14:textId="77777777" w:rsidR="00B7579A" w:rsidRDefault="00B7579A">
      <w:pPr>
        <w:pStyle w:val="TableParagraph"/>
        <w:spacing w:line="237" w:lineRule="auto"/>
        <w:sectPr w:rsidR="00B7579A">
          <w:pgSz w:w="11910" w:h="16840"/>
          <w:pgMar w:top="1240" w:right="0" w:bottom="500" w:left="360" w:header="456" w:footer="251" w:gutter="0"/>
          <w:cols w:space="720"/>
        </w:sectPr>
      </w:pPr>
    </w:p>
    <w:p w14:paraId="1139A6AB" w14:textId="77777777" w:rsidR="00B7579A" w:rsidRDefault="00B7579A">
      <w:pPr>
        <w:spacing w:before="41"/>
        <w:rPr>
          <w:b/>
          <w:sz w:val="20"/>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36"/>
        <w:gridCol w:w="5713"/>
        <w:gridCol w:w="2396"/>
      </w:tblGrid>
      <w:tr w:rsidR="00B7579A" w14:paraId="0C93FE78" w14:textId="77777777">
        <w:trPr>
          <w:trHeight w:val="260"/>
        </w:trPr>
        <w:tc>
          <w:tcPr>
            <w:tcW w:w="1461" w:type="dxa"/>
            <w:gridSpan w:val="2"/>
          </w:tcPr>
          <w:p w14:paraId="6BBB96E1" w14:textId="77777777" w:rsidR="00B7579A" w:rsidRDefault="00087ABA">
            <w:pPr>
              <w:pStyle w:val="TableParagraph"/>
              <w:ind w:left="220"/>
              <w:rPr>
                <w:b/>
              </w:rPr>
            </w:pPr>
            <w:r>
              <w:rPr>
                <w:b/>
                <w:spacing w:val="-2"/>
              </w:rPr>
              <w:t>Unit:6</w:t>
            </w:r>
          </w:p>
        </w:tc>
        <w:tc>
          <w:tcPr>
            <w:tcW w:w="5713" w:type="dxa"/>
          </w:tcPr>
          <w:p w14:paraId="16982EC0" w14:textId="77777777" w:rsidR="00B7579A" w:rsidRDefault="00087ABA">
            <w:pPr>
              <w:pStyle w:val="TableParagraph"/>
              <w:ind w:left="1760"/>
              <w:rPr>
                <w:b/>
              </w:rPr>
            </w:pPr>
            <w:r>
              <w:rPr>
                <w:b/>
              </w:rPr>
              <w:t>Contemporary</w:t>
            </w:r>
            <w:r>
              <w:rPr>
                <w:b/>
                <w:spacing w:val="12"/>
              </w:rPr>
              <w:t xml:space="preserve"> </w:t>
            </w:r>
            <w:r>
              <w:rPr>
                <w:b/>
                <w:spacing w:val="-2"/>
              </w:rPr>
              <w:t>Issues</w:t>
            </w:r>
          </w:p>
        </w:tc>
        <w:tc>
          <w:tcPr>
            <w:tcW w:w="2396" w:type="dxa"/>
          </w:tcPr>
          <w:p w14:paraId="67463CB6"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25E7DC3C" w14:textId="77777777">
        <w:trPr>
          <w:trHeight w:val="255"/>
        </w:trPr>
        <w:tc>
          <w:tcPr>
            <w:tcW w:w="9570" w:type="dxa"/>
            <w:gridSpan w:val="4"/>
          </w:tcPr>
          <w:p w14:paraId="2495E7BC" w14:textId="77777777" w:rsidR="00B7579A" w:rsidRDefault="00087ABA">
            <w:pPr>
              <w:pStyle w:val="TableParagraph"/>
              <w:spacing w:line="235" w:lineRule="exact"/>
              <w:ind w:left="220"/>
            </w:pPr>
            <w:r>
              <w:t>Expert</w:t>
            </w:r>
            <w:r>
              <w:rPr>
                <w:spacing w:val="2"/>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10"/>
              </w:rPr>
              <w:t xml:space="preserve"> </w:t>
            </w:r>
            <w:r>
              <w:rPr>
                <w:spacing w:val="-2"/>
              </w:rPr>
              <w:t>webinars</w:t>
            </w:r>
          </w:p>
        </w:tc>
      </w:tr>
      <w:tr w:rsidR="00B7579A" w14:paraId="3F5750DC" w14:textId="77777777">
        <w:trPr>
          <w:trHeight w:val="260"/>
        </w:trPr>
        <w:tc>
          <w:tcPr>
            <w:tcW w:w="9570" w:type="dxa"/>
            <w:gridSpan w:val="4"/>
          </w:tcPr>
          <w:p w14:paraId="4AF8A178" w14:textId="77777777" w:rsidR="00B7579A" w:rsidRDefault="00B7579A">
            <w:pPr>
              <w:pStyle w:val="TableParagraph"/>
              <w:spacing w:line="240" w:lineRule="auto"/>
              <w:rPr>
                <w:sz w:val="18"/>
              </w:rPr>
            </w:pPr>
          </w:p>
        </w:tc>
      </w:tr>
      <w:tr w:rsidR="00B7579A" w14:paraId="2B82FB83" w14:textId="77777777">
        <w:trPr>
          <w:trHeight w:val="260"/>
        </w:trPr>
        <w:tc>
          <w:tcPr>
            <w:tcW w:w="7174" w:type="dxa"/>
            <w:gridSpan w:val="3"/>
          </w:tcPr>
          <w:p w14:paraId="13C5E0B7" w14:textId="77777777" w:rsidR="00B7579A" w:rsidRDefault="00087ABA">
            <w:pPr>
              <w:pStyle w:val="TableParagraph"/>
              <w:ind w:right="154"/>
              <w:jc w:val="right"/>
              <w:rPr>
                <w:b/>
              </w:rPr>
            </w:pPr>
            <w:r>
              <w:rPr>
                <w:b/>
              </w:rPr>
              <w:t>Total</w:t>
            </w:r>
            <w:r>
              <w:rPr>
                <w:b/>
                <w:spacing w:val="7"/>
              </w:rPr>
              <w:t xml:space="preserve"> </w:t>
            </w:r>
            <w:r>
              <w:rPr>
                <w:b/>
              </w:rPr>
              <w:t>Lecture</w:t>
            </w:r>
            <w:r>
              <w:rPr>
                <w:b/>
                <w:spacing w:val="14"/>
              </w:rPr>
              <w:t xml:space="preserve"> </w:t>
            </w:r>
            <w:r>
              <w:rPr>
                <w:b/>
                <w:spacing w:val="-4"/>
              </w:rPr>
              <w:t>Hours</w:t>
            </w:r>
          </w:p>
        </w:tc>
        <w:tc>
          <w:tcPr>
            <w:tcW w:w="2396" w:type="dxa"/>
          </w:tcPr>
          <w:p w14:paraId="294A8953" w14:textId="77777777" w:rsidR="00B7579A" w:rsidRDefault="00087ABA">
            <w:pPr>
              <w:pStyle w:val="TableParagraph"/>
              <w:ind w:right="184"/>
              <w:jc w:val="right"/>
              <w:rPr>
                <w:b/>
              </w:rPr>
            </w:pPr>
            <w:r>
              <w:rPr>
                <w:b/>
                <w:spacing w:val="-5"/>
              </w:rPr>
              <w:t>60</w:t>
            </w:r>
          </w:p>
        </w:tc>
      </w:tr>
      <w:tr w:rsidR="00B7579A" w14:paraId="67CB4CBB" w14:textId="77777777">
        <w:trPr>
          <w:trHeight w:val="255"/>
        </w:trPr>
        <w:tc>
          <w:tcPr>
            <w:tcW w:w="9570" w:type="dxa"/>
            <w:gridSpan w:val="4"/>
          </w:tcPr>
          <w:p w14:paraId="5AF79992" w14:textId="77777777" w:rsidR="00B7579A" w:rsidRDefault="00087ABA">
            <w:pPr>
              <w:pStyle w:val="TableParagraph"/>
              <w:spacing w:line="235" w:lineRule="exact"/>
              <w:ind w:left="220"/>
              <w:rPr>
                <w:b/>
              </w:rPr>
            </w:pPr>
            <w:r>
              <w:rPr>
                <w:b/>
              </w:rPr>
              <w:t>Text</w:t>
            </w:r>
            <w:r>
              <w:rPr>
                <w:b/>
                <w:spacing w:val="10"/>
              </w:rPr>
              <w:t xml:space="preserve"> </w:t>
            </w:r>
            <w:r>
              <w:rPr>
                <w:b/>
                <w:spacing w:val="-2"/>
              </w:rPr>
              <w:t>Book(s)</w:t>
            </w:r>
          </w:p>
        </w:tc>
      </w:tr>
      <w:tr w:rsidR="00B7579A" w14:paraId="0B7B6A8F" w14:textId="77777777">
        <w:trPr>
          <w:trHeight w:val="260"/>
        </w:trPr>
        <w:tc>
          <w:tcPr>
            <w:tcW w:w="425" w:type="dxa"/>
          </w:tcPr>
          <w:p w14:paraId="7D4B81D7" w14:textId="77777777" w:rsidR="00B7579A" w:rsidRDefault="00087ABA">
            <w:pPr>
              <w:pStyle w:val="TableParagraph"/>
              <w:ind w:right="79"/>
              <w:jc w:val="right"/>
            </w:pPr>
            <w:r>
              <w:rPr>
                <w:spacing w:val="-10"/>
              </w:rPr>
              <w:t>1</w:t>
            </w:r>
          </w:p>
        </w:tc>
        <w:tc>
          <w:tcPr>
            <w:tcW w:w="9145" w:type="dxa"/>
            <w:gridSpan w:val="3"/>
          </w:tcPr>
          <w:p w14:paraId="54C10220" w14:textId="77777777" w:rsidR="00B7579A" w:rsidRDefault="00087ABA">
            <w:pPr>
              <w:pStyle w:val="TableParagraph"/>
              <w:ind w:left="210"/>
            </w:pPr>
            <w:r>
              <w:t>Mathematical</w:t>
            </w:r>
            <w:r>
              <w:rPr>
                <w:spacing w:val="4"/>
              </w:rPr>
              <w:t xml:space="preserve"> </w:t>
            </w:r>
            <w:r>
              <w:t>Physics,</w:t>
            </w:r>
            <w:r>
              <w:rPr>
                <w:spacing w:val="12"/>
              </w:rPr>
              <w:t xml:space="preserve"> </w:t>
            </w:r>
            <w:r>
              <w:t>B.D.</w:t>
            </w:r>
            <w:r>
              <w:rPr>
                <w:spacing w:val="8"/>
              </w:rPr>
              <w:t xml:space="preserve"> </w:t>
            </w:r>
            <w:r>
              <w:t>Gupta-Vikas</w:t>
            </w:r>
            <w:r>
              <w:rPr>
                <w:spacing w:val="8"/>
              </w:rPr>
              <w:t xml:space="preserve"> </w:t>
            </w:r>
            <w:r>
              <w:t>Publishing</w:t>
            </w:r>
            <w:r>
              <w:rPr>
                <w:spacing w:val="7"/>
              </w:rPr>
              <w:t xml:space="preserve"> </w:t>
            </w:r>
            <w:r>
              <w:t>House,</w:t>
            </w:r>
            <w:r>
              <w:rPr>
                <w:spacing w:val="7"/>
              </w:rPr>
              <w:t xml:space="preserve"> </w:t>
            </w:r>
            <w:r>
              <w:t>4th</w:t>
            </w:r>
            <w:r>
              <w:rPr>
                <w:spacing w:val="22"/>
              </w:rPr>
              <w:t xml:space="preserve"> </w:t>
            </w:r>
            <w:r>
              <w:t>Edition</w:t>
            </w:r>
            <w:r>
              <w:rPr>
                <w:spacing w:val="8"/>
              </w:rPr>
              <w:t xml:space="preserve"> </w:t>
            </w:r>
            <w:r>
              <w:rPr>
                <w:spacing w:val="-2"/>
              </w:rPr>
              <w:t>(2006)</w:t>
            </w:r>
          </w:p>
        </w:tc>
      </w:tr>
      <w:tr w:rsidR="00B7579A" w14:paraId="1D5E6EF0" w14:textId="77777777">
        <w:trPr>
          <w:trHeight w:val="255"/>
        </w:trPr>
        <w:tc>
          <w:tcPr>
            <w:tcW w:w="425" w:type="dxa"/>
          </w:tcPr>
          <w:p w14:paraId="18B396C4" w14:textId="77777777" w:rsidR="00B7579A" w:rsidRDefault="00087ABA">
            <w:pPr>
              <w:pStyle w:val="TableParagraph"/>
              <w:spacing w:line="235" w:lineRule="exact"/>
              <w:ind w:right="79"/>
              <w:jc w:val="right"/>
            </w:pPr>
            <w:r>
              <w:rPr>
                <w:spacing w:val="-10"/>
              </w:rPr>
              <w:t>2</w:t>
            </w:r>
          </w:p>
        </w:tc>
        <w:tc>
          <w:tcPr>
            <w:tcW w:w="9145" w:type="dxa"/>
            <w:gridSpan w:val="3"/>
          </w:tcPr>
          <w:p w14:paraId="3CAB9420" w14:textId="77777777" w:rsidR="00B7579A" w:rsidRDefault="00087ABA">
            <w:pPr>
              <w:pStyle w:val="TableParagraph"/>
              <w:spacing w:line="235" w:lineRule="exact"/>
              <w:ind w:left="210"/>
            </w:pPr>
            <w:r>
              <w:t>Classical</w:t>
            </w:r>
            <w:r>
              <w:rPr>
                <w:spacing w:val="5"/>
              </w:rPr>
              <w:t xml:space="preserve"> </w:t>
            </w:r>
            <w:r>
              <w:t>Mechanics,</w:t>
            </w:r>
            <w:r>
              <w:rPr>
                <w:spacing w:val="16"/>
              </w:rPr>
              <w:t xml:space="preserve"> </w:t>
            </w:r>
            <w:proofErr w:type="spellStart"/>
            <w:r>
              <w:t>S.L.Gupta</w:t>
            </w:r>
            <w:proofErr w:type="spellEnd"/>
            <w:r>
              <w:t>,</w:t>
            </w:r>
            <w:r>
              <w:rPr>
                <w:spacing w:val="12"/>
              </w:rPr>
              <w:t xml:space="preserve"> </w:t>
            </w:r>
            <w:r>
              <w:t>V.</w:t>
            </w:r>
            <w:r>
              <w:rPr>
                <w:spacing w:val="6"/>
              </w:rPr>
              <w:t xml:space="preserve"> </w:t>
            </w:r>
            <w:proofErr w:type="spellStart"/>
            <w:r>
              <w:t>Kumar&amp;H.V.Sharma</w:t>
            </w:r>
            <w:proofErr w:type="spellEnd"/>
            <w:r>
              <w:t>,</w:t>
            </w:r>
            <w:r>
              <w:rPr>
                <w:spacing w:val="18"/>
              </w:rPr>
              <w:t xml:space="preserve"> </w:t>
            </w:r>
            <w:proofErr w:type="spellStart"/>
            <w:r>
              <w:t>PragatiPrakashan</w:t>
            </w:r>
            <w:proofErr w:type="spellEnd"/>
            <w:r>
              <w:rPr>
                <w:spacing w:val="8"/>
              </w:rPr>
              <w:t xml:space="preserve"> </w:t>
            </w:r>
            <w:r>
              <w:rPr>
                <w:spacing w:val="-2"/>
              </w:rPr>
              <w:t>(2017)</w:t>
            </w:r>
          </w:p>
        </w:tc>
      </w:tr>
      <w:tr w:rsidR="00B7579A" w14:paraId="0DAF6854" w14:textId="77777777">
        <w:trPr>
          <w:trHeight w:val="260"/>
        </w:trPr>
        <w:tc>
          <w:tcPr>
            <w:tcW w:w="9570" w:type="dxa"/>
            <w:gridSpan w:val="4"/>
          </w:tcPr>
          <w:p w14:paraId="4AD2A276" w14:textId="77777777" w:rsidR="00B7579A" w:rsidRDefault="00B7579A">
            <w:pPr>
              <w:pStyle w:val="TableParagraph"/>
              <w:spacing w:line="240" w:lineRule="auto"/>
              <w:rPr>
                <w:sz w:val="18"/>
              </w:rPr>
            </w:pPr>
          </w:p>
        </w:tc>
      </w:tr>
      <w:tr w:rsidR="00B7579A" w14:paraId="0D14B3CA" w14:textId="77777777">
        <w:trPr>
          <w:trHeight w:val="345"/>
        </w:trPr>
        <w:tc>
          <w:tcPr>
            <w:tcW w:w="9570" w:type="dxa"/>
            <w:gridSpan w:val="4"/>
          </w:tcPr>
          <w:p w14:paraId="1D4221BB" w14:textId="77777777" w:rsidR="00B7579A" w:rsidRDefault="00087ABA">
            <w:pPr>
              <w:pStyle w:val="TableParagraph"/>
              <w:spacing w:line="248" w:lineRule="exact"/>
              <w:ind w:left="220"/>
              <w:rPr>
                <w:b/>
              </w:rPr>
            </w:pPr>
            <w:r>
              <w:rPr>
                <w:b/>
              </w:rPr>
              <w:t>Reference</w:t>
            </w:r>
            <w:r>
              <w:rPr>
                <w:b/>
                <w:spacing w:val="9"/>
              </w:rPr>
              <w:t xml:space="preserve"> </w:t>
            </w:r>
            <w:r>
              <w:rPr>
                <w:b/>
                <w:spacing w:val="-4"/>
              </w:rPr>
              <w:t>Books</w:t>
            </w:r>
          </w:p>
        </w:tc>
      </w:tr>
      <w:tr w:rsidR="00B7579A" w14:paraId="1732DCB5" w14:textId="77777777">
        <w:trPr>
          <w:trHeight w:val="255"/>
        </w:trPr>
        <w:tc>
          <w:tcPr>
            <w:tcW w:w="425" w:type="dxa"/>
          </w:tcPr>
          <w:p w14:paraId="6E421057" w14:textId="77777777" w:rsidR="00B7579A" w:rsidRDefault="00087ABA">
            <w:pPr>
              <w:pStyle w:val="TableParagraph"/>
              <w:spacing w:line="233" w:lineRule="exact"/>
              <w:ind w:right="79"/>
              <w:jc w:val="right"/>
            </w:pPr>
            <w:r>
              <w:rPr>
                <w:spacing w:val="-10"/>
              </w:rPr>
              <w:t>1</w:t>
            </w:r>
          </w:p>
        </w:tc>
        <w:tc>
          <w:tcPr>
            <w:tcW w:w="9145" w:type="dxa"/>
            <w:gridSpan w:val="3"/>
          </w:tcPr>
          <w:p w14:paraId="7779D024" w14:textId="77777777" w:rsidR="00B7579A" w:rsidRDefault="00087ABA">
            <w:pPr>
              <w:pStyle w:val="TableParagraph"/>
              <w:spacing w:line="233" w:lineRule="exact"/>
              <w:ind w:left="210"/>
            </w:pPr>
            <w:r>
              <w:t>Mathematical</w:t>
            </w:r>
            <w:r>
              <w:rPr>
                <w:spacing w:val="3"/>
              </w:rPr>
              <w:t xml:space="preserve"> </w:t>
            </w:r>
            <w:r>
              <w:t>Physics,</w:t>
            </w:r>
            <w:r>
              <w:rPr>
                <w:spacing w:val="13"/>
              </w:rPr>
              <w:t xml:space="preserve"> </w:t>
            </w:r>
            <w:r>
              <w:t>Sathya</w:t>
            </w:r>
            <w:r>
              <w:rPr>
                <w:spacing w:val="12"/>
              </w:rPr>
              <w:t xml:space="preserve"> </w:t>
            </w:r>
            <w:r>
              <w:t>Prakash,</w:t>
            </w:r>
            <w:r>
              <w:rPr>
                <w:spacing w:val="9"/>
              </w:rPr>
              <w:t xml:space="preserve"> </w:t>
            </w:r>
            <w:r>
              <w:t>Sultan</w:t>
            </w:r>
            <w:r>
              <w:rPr>
                <w:spacing w:val="4"/>
              </w:rPr>
              <w:t xml:space="preserve"> </w:t>
            </w:r>
            <w:r>
              <w:t>Chand,</w:t>
            </w:r>
            <w:r>
              <w:rPr>
                <w:spacing w:val="9"/>
              </w:rPr>
              <w:t xml:space="preserve"> </w:t>
            </w:r>
            <w:r>
              <w:t>6</w:t>
            </w:r>
            <w:r>
              <w:rPr>
                <w:vertAlign w:val="superscript"/>
              </w:rPr>
              <w:t>th</w:t>
            </w:r>
            <w:r>
              <w:rPr>
                <w:spacing w:val="9"/>
              </w:rPr>
              <w:t xml:space="preserve"> </w:t>
            </w:r>
            <w:r>
              <w:t>edition</w:t>
            </w:r>
            <w:r>
              <w:rPr>
                <w:spacing w:val="9"/>
              </w:rPr>
              <w:t xml:space="preserve"> </w:t>
            </w:r>
            <w:r>
              <w:rPr>
                <w:spacing w:val="-2"/>
              </w:rPr>
              <w:t>(2014)</w:t>
            </w:r>
          </w:p>
        </w:tc>
      </w:tr>
      <w:tr w:rsidR="00B7579A" w14:paraId="58A3ED63" w14:textId="77777777">
        <w:trPr>
          <w:trHeight w:val="390"/>
        </w:trPr>
        <w:tc>
          <w:tcPr>
            <w:tcW w:w="425" w:type="dxa"/>
          </w:tcPr>
          <w:p w14:paraId="1549C753" w14:textId="77777777" w:rsidR="00B7579A" w:rsidRDefault="00087ABA">
            <w:pPr>
              <w:pStyle w:val="TableParagraph"/>
              <w:spacing w:line="243" w:lineRule="exact"/>
              <w:ind w:right="79"/>
              <w:jc w:val="right"/>
            </w:pPr>
            <w:r>
              <w:rPr>
                <w:spacing w:val="-10"/>
              </w:rPr>
              <w:t>2</w:t>
            </w:r>
          </w:p>
        </w:tc>
        <w:tc>
          <w:tcPr>
            <w:tcW w:w="9145" w:type="dxa"/>
            <w:gridSpan w:val="3"/>
          </w:tcPr>
          <w:p w14:paraId="4A707E23" w14:textId="77777777" w:rsidR="00B7579A" w:rsidRDefault="00087ABA">
            <w:pPr>
              <w:pStyle w:val="TableParagraph"/>
              <w:spacing w:line="243" w:lineRule="exact"/>
              <w:ind w:left="210"/>
            </w:pPr>
            <w:r>
              <w:t>Mathematical</w:t>
            </w:r>
            <w:r>
              <w:rPr>
                <w:spacing w:val="6"/>
              </w:rPr>
              <w:t xml:space="preserve"> </w:t>
            </w:r>
            <w:r>
              <w:t>Physics</w:t>
            </w:r>
            <w:r>
              <w:rPr>
                <w:spacing w:val="8"/>
              </w:rPr>
              <w:t xml:space="preserve"> </w:t>
            </w:r>
            <w:r>
              <w:t>Rajput,</w:t>
            </w:r>
            <w:r>
              <w:rPr>
                <w:spacing w:val="9"/>
              </w:rPr>
              <w:t xml:space="preserve"> </w:t>
            </w:r>
            <w:proofErr w:type="spellStart"/>
            <w:r>
              <w:t>Pragathi</w:t>
            </w:r>
            <w:proofErr w:type="spellEnd"/>
            <w:r>
              <w:rPr>
                <w:spacing w:val="13"/>
              </w:rPr>
              <w:t xml:space="preserve"> </w:t>
            </w:r>
            <w:proofErr w:type="spellStart"/>
            <w:r>
              <w:t>Prakasan</w:t>
            </w:r>
            <w:proofErr w:type="spellEnd"/>
            <w:r>
              <w:rPr>
                <w:spacing w:val="14"/>
              </w:rPr>
              <w:t xml:space="preserve"> </w:t>
            </w:r>
            <w:r>
              <w:t>Pub.,</w:t>
            </w:r>
            <w:r>
              <w:rPr>
                <w:spacing w:val="10"/>
              </w:rPr>
              <w:t xml:space="preserve"> </w:t>
            </w:r>
            <w:r>
              <w:rPr>
                <w:spacing w:val="-2"/>
              </w:rPr>
              <w:t>(2017)</w:t>
            </w:r>
          </w:p>
        </w:tc>
      </w:tr>
      <w:tr w:rsidR="00B7579A" w14:paraId="3B4F8C86" w14:textId="77777777">
        <w:trPr>
          <w:trHeight w:val="390"/>
        </w:trPr>
        <w:tc>
          <w:tcPr>
            <w:tcW w:w="425" w:type="dxa"/>
          </w:tcPr>
          <w:p w14:paraId="23D6E5A7" w14:textId="77777777" w:rsidR="00B7579A" w:rsidRDefault="00087ABA">
            <w:pPr>
              <w:pStyle w:val="TableParagraph"/>
              <w:spacing w:line="243" w:lineRule="exact"/>
              <w:ind w:right="79"/>
              <w:jc w:val="right"/>
            </w:pPr>
            <w:r>
              <w:rPr>
                <w:spacing w:val="-10"/>
              </w:rPr>
              <w:t>3</w:t>
            </w:r>
          </w:p>
        </w:tc>
        <w:tc>
          <w:tcPr>
            <w:tcW w:w="9145" w:type="dxa"/>
            <w:gridSpan w:val="3"/>
          </w:tcPr>
          <w:p w14:paraId="063506B9" w14:textId="77777777" w:rsidR="00B7579A" w:rsidRDefault="00087ABA">
            <w:pPr>
              <w:pStyle w:val="TableParagraph"/>
              <w:spacing w:line="243" w:lineRule="exact"/>
              <w:ind w:left="210"/>
            </w:pPr>
            <w:r>
              <w:t>Mathematical</w:t>
            </w:r>
            <w:r>
              <w:rPr>
                <w:spacing w:val="1"/>
              </w:rPr>
              <w:t xml:space="preserve"> </w:t>
            </w:r>
            <w:r>
              <w:t>Physics,</w:t>
            </w:r>
            <w:r>
              <w:rPr>
                <w:spacing w:val="12"/>
              </w:rPr>
              <w:t xml:space="preserve"> </w:t>
            </w:r>
            <w:r>
              <w:t>H.K.</w:t>
            </w:r>
            <w:r>
              <w:rPr>
                <w:spacing w:val="6"/>
              </w:rPr>
              <w:t xml:space="preserve"> </w:t>
            </w:r>
            <w:r>
              <w:t>Dass,</w:t>
            </w:r>
            <w:r>
              <w:rPr>
                <w:spacing w:val="8"/>
              </w:rPr>
              <w:t xml:space="preserve"> </w:t>
            </w:r>
            <w:r>
              <w:t>S.</w:t>
            </w:r>
            <w:r>
              <w:rPr>
                <w:spacing w:val="8"/>
              </w:rPr>
              <w:t xml:space="preserve"> </w:t>
            </w:r>
            <w:r>
              <w:t>Chand</w:t>
            </w:r>
            <w:r>
              <w:rPr>
                <w:spacing w:val="5"/>
              </w:rPr>
              <w:t xml:space="preserve"> </w:t>
            </w:r>
            <w:r>
              <w:t>&amp;</w:t>
            </w:r>
            <w:r>
              <w:rPr>
                <w:spacing w:val="7"/>
              </w:rPr>
              <w:t xml:space="preserve"> </w:t>
            </w:r>
            <w:r>
              <w:t>Co.,</w:t>
            </w:r>
            <w:r>
              <w:rPr>
                <w:spacing w:val="8"/>
              </w:rPr>
              <w:t xml:space="preserve"> </w:t>
            </w:r>
            <w:r>
              <w:t>Eighth</w:t>
            </w:r>
            <w:r>
              <w:rPr>
                <w:spacing w:val="9"/>
              </w:rPr>
              <w:t xml:space="preserve"> </w:t>
            </w:r>
            <w:r>
              <w:t>edition</w:t>
            </w:r>
            <w:r>
              <w:rPr>
                <w:spacing w:val="5"/>
              </w:rPr>
              <w:t xml:space="preserve"> </w:t>
            </w:r>
            <w:r>
              <w:rPr>
                <w:spacing w:val="-2"/>
              </w:rPr>
              <w:t>(2018)</w:t>
            </w:r>
          </w:p>
        </w:tc>
      </w:tr>
      <w:tr w:rsidR="00B7579A" w14:paraId="7279C2B1" w14:textId="77777777">
        <w:trPr>
          <w:trHeight w:val="390"/>
        </w:trPr>
        <w:tc>
          <w:tcPr>
            <w:tcW w:w="425" w:type="dxa"/>
          </w:tcPr>
          <w:p w14:paraId="75CEB5B0" w14:textId="77777777" w:rsidR="00B7579A" w:rsidRDefault="00087ABA">
            <w:pPr>
              <w:pStyle w:val="TableParagraph"/>
              <w:spacing w:line="243" w:lineRule="exact"/>
              <w:ind w:right="79"/>
              <w:jc w:val="right"/>
            </w:pPr>
            <w:r>
              <w:rPr>
                <w:spacing w:val="-10"/>
              </w:rPr>
              <w:t>4</w:t>
            </w:r>
          </w:p>
        </w:tc>
        <w:tc>
          <w:tcPr>
            <w:tcW w:w="9145" w:type="dxa"/>
            <w:gridSpan w:val="3"/>
          </w:tcPr>
          <w:p w14:paraId="161D05F2" w14:textId="77777777" w:rsidR="00B7579A" w:rsidRDefault="00087ABA">
            <w:pPr>
              <w:pStyle w:val="TableParagraph"/>
              <w:spacing w:line="243" w:lineRule="exact"/>
              <w:ind w:left="210"/>
            </w:pPr>
            <w:r>
              <w:t>Classical</w:t>
            </w:r>
            <w:r>
              <w:rPr>
                <w:spacing w:val="3"/>
              </w:rPr>
              <w:t xml:space="preserve"> </w:t>
            </w:r>
            <w:r>
              <w:t>Mechanics,</w:t>
            </w:r>
            <w:r>
              <w:rPr>
                <w:spacing w:val="17"/>
              </w:rPr>
              <w:t xml:space="preserve"> </w:t>
            </w:r>
            <w:proofErr w:type="spellStart"/>
            <w:r>
              <w:t>J.C.Upadhyaya</w:t>
            </w:r>
            <w:proofErr w:type="spellEnd"/>
            <w:r>
              <w:t>,</w:t>
            </w:r>
            <w:r>
              <w:rPr>
                <w:spacing w:val="17"/>
              </w:rPr>
              <w:t xml:space="preserve"> </w:t>
            </w:r>
            <w:r>
              <w:t>Himalaya</w:t>
            </w:r>
            <w:r>
              <w:rPr>
                <w:spacing w:val="14"/>
              </w:rPr>
              <w:t xml:space="preserve"> </w:t>
            </w:r>
            <w:r>
              <w:t>Publishing</w:t>
            </w:r>
            <w:r>
              <w:rPr>
                <w:spacing w:val="12"/>
              </w:rPr>
              <w:t xml:space="preserve"> </w:t>
            </w:r>
            <w:r>
              <w:rPr>
                <w:spacing w:val="-2"/>
              </w:rPr>
              <w:t>House(2012)</w:t>
            </w:r>
          </w:p>
        </w:tc>
      </w:tr>
      <w:tr w:rsidR="00B7579A" w14:paraId="5A1947D9" w14:textId="77777777">
        <w:trPr>
          <w:trHeight w:val="260"/>
        </w:trPr>
        <w:tc>
          <w:tcPr>
            <w:tcW w:w="9570" w:type="dxa"/>
            <w:gridSpan w:val="4"/>
          </w:tcPr>
          <w:p w14:paraId="442EFFD4" w14:textId="77777777" w:rsidR="00B7579A" w:rsidRDefault="00B7579A">
            <w:pPr>
              <w:pStyle w:val="TableParagraph"/>
              <w:spacing w:line="240" w:lineRule="auto"/>
              <w:rPr>
                <w:sz w:val="18"/>
              </w:rPr>
            </w:pPr>
          </w:p>
        </w:tc>
      </w:tr>
      <w:tr w:rsidR="00B7579A" w14:paraId="18AE0814" w14:textId="77777777">
        <w:trPr>
          <w:trHeight w:val="255"/>
        </w:trPr>
        <w:tc>
          <w:tcPr>
            <w:tcW w:w="9570" w:type="dxa"/>
            <w:gridSpan w:val="4"/>
          </w:tcPr>
          <w:p w14:paraId="16E635E3" w14:textId="77777777" w:rsidR="00B7579A" w:rsidRDefault="00087ABA">
            <w:pPr>
              <w:pStyle w:val="TableParagraph"/>
              <w:spacing w:line="235" w:lineRule="exact"/>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B7579A" w14:paraId="50E9A944" w14:textId="77777777">
        <w:trPr>
          <w:trHeight w:val="260"/>
        </w:trPr>
        <w:tc>
          <w:tcPr>
            <w:tcW w:w="425" w:type="dxa"/>
          </w:tcPr>
          <w:p w14:paraId="6778AD19" w14:textId="77777777" w:rsidR="00B7579A" w:rsidRDefault="00087ABA">
            <w:pPr>
              <w:pStyle w:val="TableParagraph"/>
              <w:ind w:right="79"/>
              <w:jc w:val="right"/>
            </w:pPr>
            <w:r>
              <w:rPr>
                <w:spacing w:val="-10"/>
              </w:rPr>
              <w:t>1</w:t>
            </w:r>
          </w:p>
        </w:tc>
        <w:tc>
          <w:tcPr>
            <w:tcW w:w="9145" w:type="dxa"/>
            <w:gridSpan w:val="3"/>
          </w:tcPr>
          <w:p w14:paraId="1B957D03" w14:textId="77777777" w:rsidR="00B7579A" w:rsidRDefault="00F31C80">
            <w:pPr>
              <w:pStyle w:val="TableParagraph"/>
              <w:ind w:left="285"/>
            </w:pPr>
            <w:hyperlink r:id="rId81">
              <w:r w:rsidR="00B7579A">
                <w:rPr>
                  <w:color w:val="0460C1"/>
                  <w:u w:val="single" w:color="0460C1"/>
                </w:rPr>
                <w:t>https://nptel.ac.in/course.html/Physics/Introduction</w:t>
              </w:r>
            </w:hyperlink>
            <w:r w:rsidR="00B7579A">
              <w:rPr>
                <w:color w:val="0460C1"/>
                <w:spacing w:val="15"/>
                <w:u w:val="single" w:color="0460C1"/>
              </w:rPr>
              <w:t xml:space="preserve"> </w:t>
            </w:r>
            <w:r w:rsidR="00B7579A">
              <w:rPr>
                <w:color w:val="0460C1"/>
                <w:u w:val="single" w:color="0460C1"/>
              </w:rPr>
              <w:t>to</w:t>
            </w:r>
            <w:r w:rsidR="00B7579A">
              <w:rPr>
                <w:color w:val="0460C1"/>
                <w:spacing w:val="7"/>
                <w:u w:val="single" w:color="0460C1"/>
              </w:rPr>
              <w:t xml:space="preserve"> </w:t>
            </w:r>
            <w:r w:rsidR="00B7579A">
              <w:rPr>
                <w:color w:val="0460C1"/>
                <w:u w:val="single" w:color="0460C1"/>
              </w:rPr>
              <w:t>classical</w:t>
            </w:r>
            <w:r w:rsidR="00B7579A">
              <w:rPr>
                <w:color w:val="0460C1"/>
                <w:spacing w:val="12"/>
                <w:u w:val="single" w:color="0460C1"/>
              </w:rPr>
              <w:t xml:space="preserve"> </w:t>
            </w:r>
            <w:r w:rsidR="00B7579A">
              <w:rPr>
                <w:color w:val="0460C1"/>
                <w:spacing w:val="-2"/>
                <w:u w:val="single" w:color="0460C1"/>
              </w:rPr>
              <w:t>mechanics</w:t>
            </w:r>
          </w:p>
        </w:tc>
      </w:tr>
      <w:tr w:rsidR="00B7579A" w14:paraId="6EA8C6FB" w14:textId="77777777">
        <w:trPr>
          <w:trHeight w:val="255"/>
        </w:trPr>
        <w:tc>
          <w:tcPr>
            <w:tcW w:w="425" w:type="dxa"/>
          </w:tcPr>
          <w:p w14:paraId="2F0F72FD" w14:textId="77777777" w:rsidR="00B7579A" w:rsidRDefault="00087ABA">
            <w:pPr>
              <w:pStyle w:val="TableParagraph"/>
              <w:spacing w:line="235" w:lineRule="exact"/>
              <w:ind w:right="79"/>
              <w:jc w:val="right"/>
            </w:pPr>
            <w:r>
              <w:rPr>
                <w:spacing w:val="-10"/>
              </w:rPr>
              <w:t>2</w:t>
            </w:r>
          </w:p>
        </w:tc>
        <w:tc>
          <w:tcPr>
            <w:tcW w:w="9145" w:type="dxa"/>
            <w:gridSpan w:val="3"/>
          </w:tcPr>
          <w:p w14:paraId="7EBB3337" w14:textId="77777777" w:rsidR="00B7579A" w:rsidRDefault="00F31C80">
            <w:pPr>
              <w:pStyle w:val="TableParagraph"/>
              <w:spacing w:line="235" w:lineRule="exact"/>
              <w:ind w:left="285"/>
            </w:pPr>
            <w:hyperlink r:id="rId82">
              <w:r w:rsidR="00B7579A">
                <w:rPr>
                  <w:color w:val="0460C1"/>
                  <w:u w:val="single" w:color="0460C1"/>
                </w:rPr>
                <w:t>https://nptel.ac.in/course.html/Physics/Integrals</w:t>
              </w:r>
            </w:hyperlink>
            <w:r w:rsidR="00B7579A">
              <w:rPr>
                <w:color w:val="0460C1"/>
                <w:spacing w:val="12"/>
                <w:u w:val="single" w:color="0460C1"/>
              </w:rPr>
              <w:t xml:space="preserve"> </w:t>
            </w:r>
            <w:r w:rsidR="00B7579A">
              <w:rPr>
                <w:color w:val="0460C1"/>
                <w:u w:val="single" w:color="0460C1"/>
              </w:rPr>
              <w:t>and</w:t>
            </w:r>
            <w:r w:rsidR="00B7579A">
              <w:rPr>
                <w:color w:val="0460C1"/>
                <w:spacing w:val="18"/>
                <w:u w:val="single" w:color="0460C1"/>
              </w:rPr>
              <w:t xml:space="preserve"> </w:t>
            </w:r>
            <w:r w:rsidR="00B7579A">
              <w:rPr>
                <w:color w:val="0460C1"/>
                <w:u w:val="single" w:color="0460C1"/>
              </w:rPr>
              <w:t>vector</w:t>
            </w:r>
            <w:r w:rsidR="00B7579A">
              <w:rPr>
                <w:color w:val="0460C1"/>
                <w:spacing w:val="6"/>
                <w:u w:val="single" w:color="0460C1"/>
              </w:rPr>
              <w:t xml:space="preserve"> </w:t>
            </w:r>
            <w:r w:rsidR="00B7579A">
              <w:rPr>
                <w:color w:val="0460C1"/>
                <w:spacing w:val="-2"/>
                <w:u w:val="single" w:color="0460C1"/>
              </w:rPr>
              <w:t>calculus</w:t>
            </w:r>
          </w:p>
        </w:tc>
      </w:tr>
      <w:tr w:rsidR="00B7579A" w14:paraId="50B39C25" w14:textId="77777777">
        <w:trPr>
          <w:trHeight w:val="255"/>
        </w:trPr>
        <w:tc>
          <w:tcPr>
            <w:tcW w:w="425" w:type="dxa"/>
          </w:tcPr>
          <w:p w14:paraId="5BE66AB7" w14:textId="77777777" w:rsidR="00B7579A" w:rsidRDefault="00087ABA">
            <w:pPr>
              <w:pStyle w:val="TableParagraph"/>
              <w:spacing w:line="235" w:lineRule="exact"/>
              <w:ind w:right="79"/>
              <w:jc w:val="right"/>
            </w:pPr>
            <w:r>
              <w:rPr>
                <w:spacing w:val="-10"/>
              </w:rPr>
              <w:t>3</w:t>
            </w:r>
          </w:p>
        </w:tc>
        <w:tc>
          <w:tcPr>
            <w:tcW w:w="9145" w:type="dxa"/>
            <w:gridSpan w:val="3"/>
          </w:tcPr>
          <w:p w14:paraId="3198DF19" w14:textId="77777777" w:rsidR="00B7579A" w:rsidRDefault="00F31C80">
            <w:pPr>
              <w:pStyle w:val="TableParagraph"/>
              <w:spacing w:line="235" w:lineRule="exact"/>
              <w:ind w:left="285"/>
            </w:pPr>
            <w:hyperlink r:id="rId83">
              <w:r w:rsidR="00B7579A">
                <w:rPr>
                  <w:color w:val="0460C1"/>
                  <w:u w:val="single" w:color="0460C1"/>
                </w:rPr>
                <w:t>https://nptel.ac.in/course.html/Physics/Matrix</w:t>
              </w:r>
            </w:hyperlink>
            <w:r w:rsidR="00B7579A">
              <w:rPr>
                <w:color w:val="0460C1"/>
                <w:spacing w:val="7"/>
                <w:u w:val="single" w:color="0460C1"/>
              </w:rPr>
              <w:t xml:space="preserve"> </w:t>
            </w:r>
            <w:r w:rsidR="00B7579A">
              <w:rPr>
                <w:color w:val="0460C1"/>
                <w:u w:val="single" w:color="0460C1"/>
              </w:rPr>
              <w:t>analysis</w:t>
            </w:r>
            <w:r w:rsidR="00B7579A">
              <w:rPr>
                <w:color w:val="0460C1"/>
                <w:spacing w:val="13"/>
                <w:u w:val="single" w:color="0460C1"/>
              </w:rPr>
              <w:t xml:space="preserve"> </w:t>
            </w:r>
            <w:r w:rsidR="00B7579A">
              <w:rPr>
                <w:color w:val="0460C1"/>
                <w:u w:val="single" w:color="0460C1"/>
              </w:rPr>
              <w:t>and</w:t>
            </w:r>
            <w:r w:rsidR="00B7579A">
              <w:rPr>
                <w:color w:val="0460C1"/>
                <w:spacing w:val="14"/>
                <w:u w:val="single" w:color="0460C1"/>
              </w:rPr>
              <w:t xml:space="preserve"> </w:t>
            </w:r>
            <w:r w:rsidR="00B7579A">
              <w:rPr>
                <w:color w:val="0460C1"/>
                <w:u w:val="single" w:color="0460C1"/>
              </w:rPr>
              <w:t>with</w:t>
            </w:r>
            <w:r w:rsidR="00B7579A">
              <w:rPr>
                <w:color w:val="0460C1"/>
                <w:spacing w:val="9"/>
                <w:u w:val="single" w:color="0460C1"/>
              </w:rPr>
              <w:t xml:space="preserve"> </w:t>
            </w:r>
            <w:r w:rsidR="00B7579A">
              <w:rPr>
                <w:color w:val="0460C1"/>
                <w:spacing w:val="-2"/>
                <w:u w:val="single" w:color="0460C1"/>
              </w:rPr>
              <w:t>applications</w:t>
            </w:r>
          </w:p>
        </w:tc>
      </w:tr>
      <w:tr w:rsidR="00B7579A" w14:paraId="08DE72D9" w14:textId="77777777">
        <w:trPr>
          <w:trHeight w:val="260"/>
        </w:trPr>
        <w:tc>
          <w:tcPr>
            <w:tcW w:w="9570" w:type="dxa"/>
            <w:gridSpan w:val="4"/>
          </w:tcPr>
          <w:p w14:paraId="157A1E05" w14:textId="77777777" w:rsidR="00B7579A" w:rsidRDefault="00B7579A">
            <w:pPr>
              <w:pStyle w:val="TableParagraph"/>
              <w:spacing w:line="240" w:lineRule="auto"/>
              <w:rPr>
                <w:sz w:val="18"/>
              </w:rPr>
            </w:pPr>
          </w:p>
        </w:tc>
      </w:tr>
      <w:tr w:rsidR="00B7579A" w14:paraId="6E151479" w14:textId="77777777">
        <w:trPr>
          <w:trHeight w:val="260"/>
        </w:trPr>
        <w:tc>
          <w:tcPr>
            <w:tcW w:w="9570" w:type="dxa"/>
            <w:gridSpan w:val="4"/>
          </w:tcPr>
          <w:p w14:paraId="58E897D1" w14:textId="77777777" w:rsidR="00B7579A" w:rsidRDefault="00087ABA">
            <w:pPr>
              <w:pStyle w:val="TableParagraph"/>
              <w:ind w:left="220"/>
              <w:rPr>
                <w:b/>
              </w:rPr>
            </w:pPr>
            <w:r>
              <w:t>Course</w:t>
            </w:r>
            <w:r>
              <w:rPr>
                <w:spacing w:val="7"/>
              </w:rPr>
              <w:t xml:space="preserve"> </w:t>
            </w:r>
            <w:r>
              <w:t>Designed</w:t>
            </w:r>
            <w:r>
              <w:rPr>
                <w:spacing w:val="11"/>
              </w:rPr>
              <w:t xml:space="preserve"> </w:t>
            </w:r>
            <w:r>
              <w:t>By:</w:t>
            </w:r>
            <w:r>
              <w:rPr>
                <w:spacing w:val="14"/>
              </w:rPr>
              <w:t xml:space="preserve"> </w:t>
            </w:r>
            <w:r>
              <w:rPr>
                <w:b/>
              </w:rPr>
              <w:t>Dr.</w:t>
            </w:r>
            <w:r>
              <w:rPr>
                <w:b/>
                <w:spacing w:val="10"/>
              </w:rPr>
              <w:t xml:space="preserve"> </w:t>
            </w:r>
            <w:r>
              <w:rPr>
                <w:b/>
              </w:rPr>
              <w:t>U.</w:t>
            </w:r>
            <w:r>
              <w:rPr>
                <w:b/>
                <w:spacing w:val="10"/>
              </w:rPr>
              <w:t xml:space="preserve"> </w:t>
            </w:r>
            <w:proofErr w:type="spellStart"/>
            <w:r>
              <w:rPr>
                <w:b/>
                <w:spacing w:val="-2"/>
              </w:rPr>
              <w:t>Karunanithi</w:t>
            </w:r>
            <w:proofErr w:type="spellEnd"/>
          </w:p>
        </w:tc>
      </w:tr>
    </w:tbl>
    <w:p w14:paraId="39BF6736" w14:textId="77777777" w:rsidR="00B7579A" w:rsidRDefault="00B7579A">
      <w:pPr>
        <w:rPr>
          <w:b/>
          <w:sz w:val="20"/>
        </w:rPr>
      </w:pPr>
    </w:p>
    <w:p w14:paraId="7EE742D4" w14:textId="77777777" w:rsidR="00B7579A" w:rsidRDefault="00B7579A">
      <w:pPr>
        <w:spacing w:before="71" w:after="1"/>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3AF80F22" w14:textId="77777777">
        <w:trPr>
          <w:trHeight w:val="255"/>
        </w:trPr>
        <w:tc>
          <w:tcPr>
            <w:tcW w:w="9407" w:type="dxa"/>
            <w:gridSpan w:val="11"/>
          </w:tcPr>
          <w:p w14:paraId="08FBB269" w14:textId="77777777" w:rsidR="00B7579A" w:rsidRDefault="00087ABA">
            <w:pPr>
              <w:pStyle w:val="TableParagraph"/>
              <w:spacing w:line="235" w:lineRule="exact"/>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34849555" w14:textId="77777777">
        <w:trPr>
          <w:trHeight w:val="260"/>
        </w:trPr>
        <w:tc>
          <w:tcPr>
            <w:tcW w:w="866" w:type="dxa"/>
          </w:tcPr>
          <w:p w14:paraId="59694C8A" w14:textId="77777777" w:rsidR="00B7579A" w:rsidRDefault="00087ABA">
            <w:pPr>
              <w:pStyle w:val="TableParagraph"/>
              <w:ind w:left="34" w:right="15"/>
              <w:jc w:val="center"/>
              <w:rPr>
                <w:b/>
              </w:rPr>
            </w:pPr>
            <w:r>
              <w:rPr>
                <w:b/>
                <w:spacing w:val="-5"/>
              </w:rPr>
              <w:t>COs</w:t>
            </w:r>
          </w:p>
        </w:tc>
        <w:tc>
          <w:tcPr>
            <w:tcW w:w="846" w:type="dxa"/>
            <w:tcBorders>
              <w:right w:val="single" w:sz="6" w:space="0" w:color="000000"/>
            </w:tcBorders>
          </w:tcPr>
          <w:p w14:paraId="37AA2506" w14:textId="77777777" w:rsidR="00B7579A" w:rsidRDefault="00087ABA">
            <w:pPr>
              <w:pStyle w:val="TableParagraph"/>
              <w:ind w:left="37" w:right="7"/>
              <w:jc w:val="center"/>
              <w:rPr>
                <w:b/>
              </w:rPr>
            </w:pPr>
            <w:r>
              <w:rPr>
                <w:b/>
                <w:spacing w:val="-5"/>
              </w:rPr>
              <w:t>PO1</w:t>
            </w:r>
          </w:p>
        </w:tc>
        <w:tc>
          <w:tcPr>
            <w:tcW w:w="841" w:type="dxa"/>
            <w:tcBorders>
              <w:left w:val="single" w:sz="6" w:space="0" w:color="000000"/>
            </w:tcBorders>
          </w:tcPr>
          <w:p w14:paraId="155B1752" w14:textId="77777777" w:rsidR="00B7579A" w:rsidRDefault="00087ABA">
            <w:pPr>
              <w:pStyle w:val="TableParagraph"/>
              <w:ind w:left="30" w:right="11"/>
              <w:jc w:val="center"/>
              <w:rPr>
                <w:b/>
              </w:rPr>
            </w:pPr>
            <w:r>
              <w:rPr>
                <w:b/>
                <w:spacing w:val="-5"/>
              </w:rPr>
              <w:t>PO2</w:t>
            </w:r>
          </w:p>
        </w:tc>
        <w:tc>
          <w:tcPr>
            <w:tcW w:w="846" w:type="dxa"/>
          </w:tcPr>
          <w:p w14:paraId="629A6AD8" w14:textId="77777777" w:rsidR="00B7579A" w:rsidRDefault="00087ABA">
            <w:pPr>
              <w:pStyle w:val="TableParagraph"/>
              <w:ind w:left="146" w:right="131"/>
              <w:jc w:val="center"/>
              <w:rPr>
                <w:b/>
              </w:rPr>
            </w:pPr>
            <w:r>
              <w:rPr>
                <w:b/>
                <w:spacing w:val="-5"/>
              </w:rPr>
              <w:t>PO3</w:t>
            </w:r>
          </w:p>
        </w:tc>
        <w:tc>
          <w:tcPr>
            <w:tcW w:w="841" w:type="dxa"/>
          </w:tcPr>
          <w:p w14:paraId="5901DA4D" w14:textId="77777777" w:rsidR="00B7579A" w:rsidRDefault="00087ABA">
            <w:pPr>
              <w:pStyle w:val="TableParagraph"/>
              <w:ind w:left="29"/>
              <w:jc w:val="center"/>
              <w:rPr>
                <w:b/>
              </w:rPr>
            </w:pPr>
            <w:r>
              <w:rPr>
                <w:b/>
                <w:spacing w:val="-5"/>
              </w:rPr>
              <w:t>PO4</w:t>
            </w:r>
          </w:p>
        </w:tc>
        <w:tc>
          <w:tcPr>
            <w:tcW w:w="840" w:type="dxa"/>
          </w:tcPr>
          <w:p w14:paraId="3720A326" w14:textId="77777777" w:rsidR="00B7579A" w:rsidRDefault="00087ABA">
            <w:pPr>
              <w:pStyle w:val="TableParagraph"/>
              <w:ind w:left="19"/>
              <w:jc w:val="center"/>
              <w:rPr>
                <w:b/>
              </w:rPr>
            </w:pPr>
            <w:r>
              <w:rPr>
                <w:b/>
                <w:spacing w:val="-5"/>
              </w:rPr>
              <w:t>PO5</w:t>
            </w:r>
          </w:p>
        </w:tc>
        <w:tc>
          <w:tcPr>
            <w:tcW w:w="845" w:type="dxa"/>
          </w:tcPr>
          <w:p w14:paraId="7A1FC736" w14:textId="77777777" w:rsidR="00B7579A" w:rsidRDefault="00087ABA">
            <w:pPr>
              <w:pStyle w:val="TableParagraph"/>
              <w:ind w:left="42" w:right="28"/>
              <w:jc w:val="center"/>
              <w:rPr>
                <w:b/>
              </w:rPr>
            </w:pPr>
            <w:r>
              <w:rPr>
                <w:b/>
                <w:spacing w:val="-5"/>
              </w:rPr>
              <w:t>PO6</w:t>
            </w:r>
          </w:p>
        </w:tc>
        <w:tc>
          <w:tcPr>
            <w:tcW w:w="845" w:type="dxa"/>
          </w:tcPr>
          <w:p w14:paraId="302A5DBA" w14:textId="77777777" w:rsidR="00B7579A" w:rsidRDefault="00087ABA">
            <w:pPr>
              <w:pStyle w:val="TableParagraph"/>
              <w:ind w:left="42" w:right="27"/>
              <w:jc w:val="center"/>
              <w:rPr>
                <w:b/>
              </w:rPr>
            </w:pPr>
            <w:r>
              <w:rPr>
                <w:b/>
                <w:spacing w:val="-5"/>
              </w:rPr>
              <w:t>PO7</w:t>
            </w:r>
          </w:p>
        </w:tc>
        <w:tc>
          <w:tcPr>
            <w:tcW w:w="839" w:type="dxa"/>
          </w:tcPr>
          <w:p w14:paraId="645A6CD4" w14:textId="77777777" w:rsidR="00B7579A" w:rsidRDefault="00087ABA">
            <w:pPr>
              <w:pStyle w:val="TableParagraph"/>
              <w:ind w:left="39" w:right="17"/>
              <w:jc w:val="center"/>
              <w:rPr>
                <w:b/>
              </w:rPr>
            </w:pPr>
            <w:r>
              <w:rPr>
                <w:b/>
                <w:spacing w:val="-5"/>
              </w:rPr>
              <w:t>PO8</w:t>
            </w:r>
          </w:p>
        </w:tc>
        <w:tc>
          <w:tcPr>
            <w:tcW w:w="839" w:type="dxa"/>
          </w:tcPr>
          <w:p w14:paraId="7C0DED0F" w14:textId="77777777" w:rsidR="00B7579A" w:rsidRDefault="00087ABA">
            <w:pPr>
              <w:pStyle w:val="TableParagraph"/>
              <w:ind w:left="39" w:right="14"/>
              <w:jc w:val="center"/>
              <w:rPr>
                <w:b/>
              </w:rPr>
            </w:pPr>
            <w:r>
              <w:rPr>
                <w:b/>
                <w:spacing w:val="-5"/>
              </w:rPr>
              <w:t>PO9</w:t>
            </w:r>
          </w:p>
        </w:tc>
        <w:tc>
          <w:tcPr>
            <w:tcW w:w="959" w:type="dxa"/>
          </w:tcPr>
          <w:p w14:paraId="3D4C55CE" w14:textId="77777777" w:rsidR="00B7579A" w:rsidRDefault="00087ABA">
            <w:pPr>
              <w:pStyle w:val="TableParagraph"/>
              <w:ind w:left="34" w:right="23"/>
              <w:jc w:val="center"/>
              <w:rPr>
                <w:b/>
              </w:rPr>
            </w:pPr>
            <w:r>
              <w:rPr>
                <w:b/>
                <w:spacing w:val="-4"/>
              </w:rPr>
              <w:t>PO10</w:t>
            </w:r>
          </w:p>
        </w:tc>
      </w:tr>
      <w:tr w:rsidR="00B7579A" w14:paraId="0D44CD5B" w14:textId="77777777">
        <w:trPr>
          <w:trHeight w:val="255"/>
        </w:trPr>
        <w:tc>
          <w:tcPr>
            <w:tcW w:w="866" w:type="dxa"/>
          </w:tcPr>
          <w:p w14:paraId="5D619B05" w14:textId="77777777" w:rsidR="00B7579A" w:rsidRDefault="00087ABA">
            <w:pPr>
              <w:pStyle w:val="TableParagraph"/>
              <w:spacing w:line="233" w:lineRule="exact"/>
              <w:ind w:left="34" w:right="10"/>
              <w:jc w:val="center"/>
              <w:rPr>
                <w:b/>
              </w:rPr>
            </w:pPr>
            <w:r>
              <w:rPr>
                <w:b/>
                <w:spacing w:val="-5"/>
              </w:rPr>
              <w:t>CO1</w:t>
            </w:r>
          </w:p>
        </w:tc>
        <w:tc>
          <w:tcPr>
            <w:tcW w:w="846" w:type="dxa"/>
            <w:tcBorders>
              <w:right w:val="single" w:sz="6" w:space="0" w:color="000000"/>
            </w:tcBorders>
          </w:tcPr>
          <w:p w14:paraId="0484F10D" w14:textId="77777777" w:rsidR="00B7579A" w:rsidRDefault="00087ABA">
            <w:pPr>
              <w:pStyle w:val="TableParagraph"/>
              <w:spacing w:line="233" w:lineRule="exact"/>
              <w:ind w:left="37"/>
              <w:jc w:val="center"/>
            </w:pPr>
            <w:r>
              <w:rPr>
                <w:spacing w:val="-10"/>
              </w:rPr>
              <w:t>S</w:t>
            </w:r>
          </w:p>
        </w:tc>
        <w:tc>
          <w:tcPr>
            <w:tcW w:w="841" w:type="dxa"/>
            <w:tcBorders>
              <w:left w:val="single" w:sz="6" w:space="0" w:color="000000"/>
            </w:tcBorders>
          </w:tcPr>
          <w:p w14:paraId="7B203837" w14:textId="77777777" w:rsidR="00B7579A" w:rsidRDefault="00087ABA">
            <w:pPr>
              <w:pStyle w:val="TableParagraph"/>
              <w:spacing w:line="233" w:lineRule="exact"/>
              <w:ind w:left="30"/>
              <w:jc w:val="center"/>
            </w:pPr>
            <w:r>
              <w:rPr>
                <w:spacing w:val="-10"/>
              </w:rPr>
              <w:t>M</w:t>
            </w:r>
          </w:p>
        </w:tc>
        <w:tc>
          <w:tcPr>
            <w:tcW w:w="846" w:type="dxa"/>
          </w:tcPr>
          <w:p w14:paraId="1E199489" w14:textId="77777777" w:rsidR="00B7579A" w:rsidRDefault="00087ABA">
            <w:pPr>
              <w:pStyle w:val="TableParagraph"/>
              <w:spacing w:line="233" w:lineRule="exact"/>
              <w:ind w:left="146" w:right="121"/>
              <w:jc w:val="center"/>
            </w:pPr>
            <w:r>
              <w:rPr>
                <w:spacing w:val="-10"/>
              </w:rPr>
              <w:t>L</w:t>
            </w:r>
          </w:p>
        </w:tc>
        <w:tc>
          <w:tcPr>
            <w:tcW w:w="841" w:type="dxa"/>
          </w:tcPr>
          <w:p w14:paraId="56641DAA" w14:textId="77777777" w:rsidR="00B7579A" w:rsidRDefault="00087ABA">
            <w:pPr>
              <w:pStyle w:val="TableParagraph"/>
              <w:spacing w:line="233" w:lineRule="exact"/>
              <w:ind w:left="29"/>
              <w:jc w:val="center"/>
            </w:pPr>
            <w:r>
              <w:rPr>
                <w:spacing w:val="-10"/>
              </w:rPr>
              <w:t>M</w:t>
            </w:r>
          </w:p>
        </w:tc>
        <w:tc>
          <w:tcPr>
            <w:tcW w:w="840" w:type="dxa"/>
          </w:tcPr>
          <w:p w14:paraId="59D2F10D" w14:textId="77777777" w:rsidR="00B7579A" w:rsidRDefault="00087ABA">
            <w:pPr>
              <w:pStyle w:val="TableParagraph"/>
              <w:spacing w:line="233" w:lineRule="exact"/>
              <w:ind w:left="36"/>
              <w:jc w:val="center"/>
            </w:pPr>
            <w:r>
              <w:rPr>
                <w:spacing w:val="-10"/>
              </w:rPr>
              <w:t>S</w:t>
            </w:r>
          </w:p>
        </w:tc>
        <w:tc>
          <w:tcPr>
            <w:tcW w:w="845" w:type="dxa"/>
          </w:tcPr>
          <w:p w14:paraId="0C7667F4" w14:textId="77777777" w:rsidR="00B7579A" w:rsidRDefault="00087ABA">
            <w:pPr>
              <w:pStyle w:val="TableParagraph"/>
              <w:spacing w:line="233" w:lineRule="exact"/>
              <w:ind w:left="42" w:right="17"/>
              <w:jc w:val="center"/>
            </w:pPr>
            <w:r>
              <w:rPr>
                <w:spacing w:val="-10"/>
              </w:rPr>
              <w:t>M</w:t>
            </w:r>
          </w:p>
        </w:tc>
        <w:tc>
          <w:tcPr>
            <w:tcW w:w="845" w:type="dxa"/>
          </w:tcPr>
          <w:p w14:paraId="357EA228" w14:textId="77777777" w:rsidR="00B7579A" w:rsidRDefault="00087ABA">
            <w:pPr>
              <w:pStyle w:val="TableParagraph"/>
              <w:spacing w:line="233" w:lineRule="exact"/>
              <w:ind w:left="42" w:right="17"/>
              <w:jc w:val="center"/>
            </w:pPr>
            <w:r>
              <w:rPr>
                <w:spacing w:val="-10"/>
              </w:rPr>
              <w:t>M</w:t>
            </w:r>
          </w:p>
        </w:tc>
        <w:tc>
          <w:tcPr>
            <w:tcW w:w="839" w:type="dxa"/>
          </w:tcPr>
          <w:p w14:paraId="561F99F1" w14:textId="77777777" w:rsidR="00B7579A" w:rsidRDefault="00087ABA">
            <w:pPr>
              <w:pStyle w:val="TableParagraph"/>
              <w:spacing w:line="233" w:lineRule="exact"/>
              <w:ind w:left="39" w:right="10"/>
              <w:jc w:val="center"/>
            </w:pPr>
            <w:r>
              <w:rPr>
                <w:spacing w:val="-10"/>
              </w:rPr>
              <w:t>S</w:t>
            </w:r>
          </w:p>
        </w:tc>
        <w:tc>
          <w:tcPr>
            <w:tcW w:w="839" w:type="dxa"/>
          </w:tcPr>
          <w:p w14:paraId="1561A259" w14:textId="77777777" w:rsidR="00B7579A" w:rsidRDefault="00087ABA">
            <w:pPr>
              <w:pStyle w:val="TableParagraph"/>
              <w:spacing w:line="233" w:lineRule="exact"/>
              <w:ind w:left="39" w:right="4"/>
              <w:jc w:val="center"/>
            </w:pPr>
            <w:r>
              <w:rPr>
                <w:spacing w:val="-10"/>
              </w:rPr>
              <w:t>M</w:t>
            </w:r>
          </w:p>
        </w:tc>
        <w:tc>
          <w:tcPr>
            <w:tcW w:w="959" w:type="dxa"/>
          </w:tcPr>
          <w:p w14:paraId="5D9DE41B" w14:textId="77777777" w:rsidR="00B7579A" w:rsidRDefault="00087ABA">
            <w:pPr>
              <w:pStyle w:val="TableParagraph"/>
              <w:spacing w:line="233" w:lineRule="exact"/>
              <w:ind w:left="34" w:right="7"/>
              <w:jc w:val="center"/>
            </w:pPr>
            <w:r>
              <w:rPr>
                <w:spacing w:val="-10"/>
              </w:rPr>
              <w:t>M</w:t>
            </w:r>
          </w:p>
        </w:tc>
      </w:tr>
      <w:tr w:rsidR="00B7579A" w14:paraId="1E7E2FCC" w14:textId="77777777">
        <w:trPr>
          <w:trHeight w:val="255"/>
        </w:trPr>
        <w:tc>
          <w:tcPr>
            <w:tcW w:w="866" w:type="dxa"/>
          </w:tcPr>
          <w:p w14:paraId="2386E4F7" w14:textId="77777777" w:rsidR="00B7579A" w:rsidRDefault="00087ABA">
            <w:pPr>
              <w:pStyle w:val="TableParagraph"/>
              <w:spacing w:line="235" w:lineRule="exact"/>
              <w:ind w:left="34" w:right="10"/>
              <w:jc w:val="center"/>
              <w:rPr>
                <w:b/>
              </w:rPr>
            </w:pPr>
            <w:r>
              <w:rPr>
                <w:b/>
                <w:spacing w:val="-5"/>
              </w:rPr>
              <w:t>CO2</w:t>
            </w:r>
          </w:p>
        </w:tc>
        <w:tc>
          <w:tcPr>
            <w:tcW w:w="846" w:type="dxa"/>
            <w:tcBorders>
              <w:right w:val="single" w:sz="6" w:space="0" w:color="000000"/>
            </w:tcBorders>
          </w:tcPr>
          <w:p w14:paraId="090AA775"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78C6F12B" w14:textId="77777777" w:rsidR="00B7579A" w:rsidRDefault="00087ABA">
            <w:pPr>
              <w:pStyle w:val="TableParagraph"/>
              <w:spacing w:line="235" w:lineRule="exact"/>
              <w:ind w:left="30" w:right="3"/>
              <w:jc w:val="center"/>
            </w:pPr>
            <w:r>
              <w:rPr>
                <w:spacing w:val="-10"/>
              </w:rPr>
              <w:t>S</w:t>
            </w:r>
          </w:p>
        </w:tc>
        <w:tc>
          <w:tcPr>
            <w:tcW w:w="846" w:type="dxa"/>
          </w:tcPr>
          <w:p w14:paraId="031EEB45" w14:textId="77777777" w:rsidR="00B7579A" w:rsidRDefault="00087ABA">
            <w:pPr>
              <w:pStyle w:val="TableParagraph"/>
              <w:spacing w:line="235" w:lineRule="exact"/>
              <w:ind w:left="146" w:right="121"/>
              <w:jc w:val="center"/>
            </w:pPr>
            <w:r>
              <w:rPr>
                <w:spacing w:val="-10"/>
              </w:rPr>
              <w:t>M</w:t>
            </w:r>
          </w:p>
        </w:tc>
        <w:tc>
          <w:tcPr>
            <w:tcW w:w="841" w:type="dxa"/>
          </w:tcPr>
          <w:p w14:paraId="5434783A" w14:textId="77777777" w:rsidR="00B7579A" w:rsidRDefault="00087ABA">
            <w:pPr>
              <w:pStyle w:val="TableParagraph"/>
              <w:spacing w:line="235" w:lineRule="exact"/>
              <w:ind w:left="29" w:right="3"/>
              <w:jc w:val="center"/>
            </w:pPr>
            <w:r>
              <w:rPr>
                <w:spacing w:val="-10"/>
              </w:rPr>
              <w:t>S</w:t>
            </w:r>
          </w:p>
        </w:tc>
        <w:tc>
          <w:tcPr>
            <w:tcW w:w="840" w:type="dxa"/>
          </w:tcPr>
          <w:p w14:paraId="7BF531D2" w14:textId="77777777" w:rsidR="00B7579A" w:rsidRDefault="00087ABA">
            <w:pPr>
              <w:pStyle w:val="TableParagraph"/>
              <w:spacing w:line="235" w:lineRule="exact"/>
              <w:ind w:left="29"/>
              <w:jc w:val="center"/>
            </w:pPr>
            <w:r>
              <w:rPr>
                <w:spacing w:val="-10"/>
              </w:rPr>
              <w:t>M</w:t>
            </w:r>
          </w:p>
        </w:tc>
        <w:tc>
          <w:tcPr>
            <w:tcW w:w="845" w:type="dxa"/>
          </w:tcPr>
          <w:p w14:paraId="08853396" w14:textId="77777777" w:rsidR="00B7579A" w:rsidRDefault="00087ABA">
            <w:pPr>
              <w:pStyle w:val="TableParagraph"/>
              <w:spacing w:line="235" w:lineRule="exact"/>
              <w:ind w:left="42" w:right="20"/>
              <w:jc w:val="center"/>
            </w:pPr>
            <w:r>
              <w:rPr>
                <w:spacing w:val="-10"/>
              </w:rPr>
              <w:t>S</w:t>
            </w:r>
          </w:p>
        </w:tc>
        <w:tc>
          <w:tcPr>
            <w:tcW w:w="845" w:type="dxa"/>
          </w:tcPr>
          <w:p w14:paraId="7918C35A" w14:textId="77777777" w:rsidR="00B7579A" w:rsidRDefault="00087ABA">
            <w:pPr>
              <w:pStyle w:val="TableParagraph"/>
              <w:spacing w:line="235" w:lineRule="exact"/>
              <w:ind w:left="42" w:right="18"/>
              <w:jc w:val="center"/>
            </w:pPr>
            <w:r>
              <w:rPr>
                <w:spacing w:val="-10"/>
              </w:rPr>
              <w:t>L</w:t>
            </w:r>
          </w:p>
        </w:tc>
        <w:tc>
          <w:tcPr>
            <w:tcW w:w="839" w:type="dxa"/>
          </w:tcPr>
          <w:p w14:paraId="460B46EF" w14:textId="77777777" w:rsidR="00B7579A" w:rsidRDefault="00087ABA">
            <w:pPr>
              <w:pStyle w:val="TableParagraph"/>
              <w:spacing w:line="235" w:lineRule="exact"/>
              <w:ind w:left="39" w:right="7"/>
              <w:jc w:val="center"/>
            </w:pPr>
            <w:r>
              <w:rPr>
                <w:spacing w:val="-10"/>
              </w:rPr>
              <w:t>M</w:t>
            </w:r>
          </w:p>
        </w:tc>
        <w:tc>
          <w:tcPr>
            <w:tcW w:w="839" w:type="dxa"/>
          </w:tcPr>
          <w:p w14:paraId="39AD26C0" w14:textId="77777777" w:rsidR="00B7579A" w:rsidRDefault="00087ABA">
            <w:pPr>
              <w:pStyle w:val="TableParagraph"/>
              <w:spacing w:line="235" w:lineRule="exact"/>
              <w:ind w:left="39" w:right="7"/>
              <w:jc w:val="center"/>
            </w:pPr>
            <w:r>
              <w:rPr>
                <w:spacing w:val="-10"/>
              </w:rPr>
              <w:t>S</w:t>
            </w:r>
          </w:p>
        </w:tc>
        <w:tc>
          <w:tcPr>
            <w:tcW w:w="959" w:type="dxa"/>
          </w:tcPr>
          <w:p w14:paraId="42B46B1E" w14:textId="77777777" w:rsidR="00B7579A" w:rsidRDefault="00087ABA">
            <w:pPr>
              <w:pStyle w:val="TableParagraph"/>
              <w:spacing w:line="235" w:lineRule="exact"/>
              <w:ind w:left="34" w:right="7"/>
              <w:jc w:val="center"/>
            </w:pPr>
            <w:r>
              <w:rPr>
                <w:spacing w:val="-10"/>
              </w:rPr>
              <w:t>M</w:t>
            </w:r>
          </w:p>
        </w:tc>
      </w:tr>
      <w:tr w:rsidR="00B7579A" w14:paraId="75A107A4" w14:textId="77777777">
        <w:trPr>
          <w:trHeight w:val="260"/>
        </w:trPr>
        <w:tc>
          <w:tcPr>
            <w:tcW w:w="866" w:type="dxa"/>
          </w:tcPr>
          <w:p w14:paraId="69FC6D0A" w14:textId="77777777" w:rsidR="00B7579A" w:rsidRDefault="00087ABA">
            <w:pPr>
              <w:pStyle w:val="TableParagraph"/>
              <w:ind w:left="34" w:right="10"/>
              <w:jc w:val="center"/>
              <w:rPr>
                <w:b/>
              </w:rPr>
            </w:pPr>
            <w:r>
              <w:rPr>
                <w:b/>
                <w:spacing w:val="-5"/>
              </w:rPr>
              <w:t>CO3</w:t>
            </w:r>
          </w:p>
        </w:tc>
        <w:tc>
          <w:tcPr>
            <w:tcW w:w="846" w:type="dxa"/>
            <w:tcBorders>
              <w:right w:val="single" w:sz="6" w:space="0" w:color="000000"/>
            </w:tcBorders>
          </w:tcPr>
          <w:p w14:paraId="13F000DC" w14:textId="77777777" w:rsidR="00B7579A" w:rsidRDefault="00087ABA">
            <w:pPr>
              <w:pStyle w:val="TableParagraph"/>
              <w:ind w:left="37"/>
              <w:jc w:val="center"/>
            </w:pPr>
            <w:r>
              <w:rPr>
                <w:spacing w:val="-10"/>
              </w:rPr>
              <w:t>S</w:t>
            </w:r>
          </w:p>
        </w:tc>
        <w:tc>
          <w:tcPr>
            <w:tcW w:w="841" w:type="dxa"/>
            <w:tcBorders>
              <w:left w:val="single" w:sz="6" w:space="0" w:color="000000"/>
            </w:tcBorders>
          </w:tcPr>
          <w:p w14:paraId="795DC4CC" w14:textId="77777777" w:rsidR="00B7579A" w:rsidRDefault="00087ABA">
            <w:pPr>
              <w:pStyle w:val="TableParagraph"/>
              <w:ind w:left="30"/>
              <w:jc w:val="center"/>
            </w:pPr>
            <w:r>
              <w:rPr>
                <w:spacing w:val="-10"/>
              </w:rPr>
              <w:t>M</w:t>
            </w:r>
          </w:p>
        </w:tc>
        <w:tc>
          <w:tcPr>
            <w:tcW w:w="846" w:type="dxa"/>
          </w:tcPr>
          <w:p w14:paraId="1D53ADE3" w14:textId="77777777" w:rsidR="00B7579A" w:rsidRDefault="00087ABA">
            <w:pPr>
              <w:pStyle w:val="TableParagraph"/>
              <w:ind w:left="146" w:right="121"/>
              <w:jc w:val="center"/>
            </w:pPr>
            <w:r>
              <w:rPr>
                <w:spacing w:val="-10"/>
              </w:rPr>
              <w:t>M</w:t>
            </w:r>
          </w:p>
        </w:tc>
        <w:tc>
          <w:tcPr>
            <w:tcW w:w="841" w:type="dxa"/>
          </w:tcPr>
          <w:p w14:paraId="2E42A6F9" w14:textId="77777777" w:rsidR="00B7579A" w:rsidRDefault="00087ABA">
            <w:pPr>
              <w:pStyle w:val="TableParagraph"/>
              <w:ind w:left="29" w:right="3"/>
              <w:jc w:val="center"/>
            </w:pPr>
            <w:r>
              <w:rPr>
                <w:spacing w:val="-10"/>
              </w:rPr>
              <w:t>S</w:t>
            </w:r>
          </w:p>
        </w:tc>
        <w:tc>
          <w:tcPr>
            <w:tcW w:w="840" w:type="dxa"/>
          </w:tcPr>
          <w:p w14:paraId="4E0C5933" w14:textId="77777777" w:rsidR="00B7579A" w:rsidRDefault="00087ABA">
            <w:pPr>
              <w:pStyle w:val="TableParagraph"/>
              <w:ind w:left="36"/>
              <w:jc w:val="center"/>
            </w:pPr>
            <w:r>
              <w:rPr>
                <w:spacing w:val="-10"/>
              </w:rPr>
              <w:t>S</w:t>
            </w:r>
          </w:p>
        </w:tc>
        <w:tc>
          <w:tcPr>
            <w:tcW w:w="845" w:type="dxa"/>
          </w:tcPr>
          <w:p w14:paraId="4AC6E2F3" w14:textId="77777777" w:rsidR="00B7579A" w:rsidRDefault="00087ABA">
            <w:pPr>
              <w:pStyle w:val="TableParagraph"/>
              <w:ind w:left="42" w:right="17"/>
              <w:jc w:val="center"/>
            </w:pPr>
            <w:r>
              <w:rPr>
                <w:spacing w:val="-10"/>
              </w:rPr>
              <w:t>M</w:t>
            </w:r>
          </w:p>
        </w:tc>
        <w:tc>
          <w:tcPr>
            <w:tcW w:w="845" w:type="dxa"/>
          </w:tcPr>
          <w:p w14:paraId="4AFD73EC" w14:textId="77777777" w:rsidR="00B7579A" w:rsidRDefault="00087ABA">
            <w:pPr>
              <w:pStyle w:val="TableParagraph"/>
              <w:ind w:left="42" w:right="18"/>
              <w:jc w:val="center"/>
            </w:pPr>
            <w:r>
              <w:rPr>
                <w:spacing w:val="-10"/>
              </w:rPr>
              <w:t>L</w:t>
            </w:r>
          </w:p>
        </w:tc>
        <w:tc>
          <w:tcPr>
            <w:tcW w:w="839" w:type="dxa"/>
          </w:tcPr>
          <w:p w14:paraId="7854F0EF" w14:textId="77777777" w:rsidR="00B7579A" w:rsidRDefault="00087ABA">
            <w:pPr>
              <w:pStyle w:val="TableParagraph"/>
              <w:ind w:left="39" w:right="7"/>
              <w:jc w:val="center"/>
            </w:pPr>
            <w:r>
              <w:rPr>
                <w:spacing w:val="-10"/>
              </w:rPr>
              <w:t>M</w:t>
            </w:r>
          </w:p>
        </w:tc>
        <w:tc>
          <w:tcPr>
            <w:tcW w:w="839" w:type="dxa"/>
          </w:tcPr>
          <w:p w14:paraId="6DABF69C" w14:textId="77777777" w:rsidR="00B7579A" w:rsidRDefault="00087ABA">
            <w:pPr>
              <w:pStyle w:val="TableParagraph"/>
              <w:ind w:left="39" w:right="7"/>
              <w:jc w:val="center"/>
            </w:pPr>
            <w:r>
              <w:rPr>
                <w:spacing w:val="-10"/>
              </w:rPr>
              <w:t>S</w:t>
            </w:r>
          </w:p>
        </w:tc>
        <w:tc>
          <w:tcPr>
            <w:tcW w:w="959" w:type="dxa"/>
          </w:tcPr>
          <w:p w14:paraId="7920AD30" w14:textId="77777777" w:rsidR="00B7579A" w:rsidRDefault="00087ABA">
            <w:pPr>
              <w:pStyle w:val="TableParagraph"/>
              <w:ind w:left="34"/>
              <w:jc w:val="center"/>
            </w:pPr>
            <w:r>
              <w:rPr>
                <w:spacing w:val="-10"/>
              </w:rPr>
              <w:t>S</w:t>
            </w:r>
          </w:p>
        </w:tc>
      </w:tr>
      <w:tr w:rsidR="00B7579A" w14:paraId="62F54172" w14:textId="77777777">
        <w:trPr>
          <w:trHeight w:val="260"/>
        </w:trPr>
        <w:tc>
          <w:tcPr>
            <w:tcW w:w="866" w:type="dxa"/>
          </w:tcPr>
          <w:p w14:paraId="3DAF0C80" w14:textId="77777777" w:rsidR="00B7579A" w:rsidRDefault="00087ABA">
            <w:pPr>
              <w:pStyle w:val="TableParagraph"/>
              <w:ind w:left="34" w:right="10"/>
              <w:jc w:val="center"/>
              <w:rPr>
                <w:b/>
              </w:rPr>
            </w:pPr>
            <w:r>
              <w:rPr>
                <w:b/>
                <w:spacing w:val="-5"/>
              </w:rPr>
              <w:t>CO4</w:t>
            </w:r>
          </w:p>
        </w:tc>
        <w:tc>
          <w:tcPr>
            <w:tcW w:w="846" w:type="dxa"/>
            <w:tcBorders>
              <w:right w:val="single" w:sz="6" w:space="0" w:color="000000"/>
            </w:tcBorders>
          </w:tcPr>
          <w:p w14:paraId="7F7F4FF4" w14:textId="77777777" w:rsidR="00B7579A" w:rsidRDefault="00087ABA">
            <w:pPr>
              <w:pStyle w:val="TableParagraph"/>
              <w:ind w:left="37"/>
              <w:jc w:val="center"/>
            </w:pPr>
            <w:r>
              <w:rPr>
                <w:spacing w:val="-10"/>
              </w:rPr>
              <w:t>S</w:t>
            </w:r>
          </w:p>
        </w:tc>
        <w:tc>
          <w:tcPr>
            <w:tcW w:w="841" w:type="dxa"/>
            <w:tcBorders>
              <w:left w:val="single" w:sz="6" w:space="0" w:color="000000"/>
            </w:tcBorders>
          </w:tcPr>
          <w:p w14:paraId="522B5274" w14:textId="77777777" w:rsidR="00B7579A" w:rsidRDefault="00087ABA">
            <w:pPr>
              <w:pStyle w:val="TableParagraph"/>
              <w:ind w:left="30" w:right="3"/>
              <w:jc w:val="center"/>
            </w:pPr>
            <w:r>
              <w:rPr>
                <w:spacing w:val="-10"/>
              </w:rPr>
              <w:t>S</w:t>
            </w:r>
          </w:p>
        </w:tc>
        <w:tc>
          <w:tcPr>
            <w:tcW w:w="846" w:type="dxa"/>
          </w:tcPr>
          <w:p w14:paraId="63070E12" w14:textId="77777777" w:rsidR="00B7579A" w:rsidRDefault="00087ABA">
            <w:pPr>
              <w:pStyle w:val="TableParagraph"/>
              <w:ind w:left="146" w:right="121"/>
              <w:jc w:val="center"/>
            </w:pPr>
            <w:r>
              <w:rPr>
                <w:spacing w:val="-10"/>
              </w:rPr>
              <w:t>L</w:t>
            </w:r>
          </w:p>
        </w:tc>
        <w:tc>
          <w:tcPr>
            <w:tcW w:w="841" w:type="dxa"/>
          </w:tcPr>
          <w:p w14:paraId="20B3B1E4" w14:textId="77777777" w:rsidR="00B7579A" w:rsidRDefault="00087ABA">
            <w:pPr>
              <w:pStyle w:val="TableParagraph"/>
              <w:ind w:left="29"/>
              <w:jc w:val="center"/>
            </w:pPr>
            <w:r>
              <w:rPr>
                <w:spacing w:val="-10"/>
              </w:rPr>
              <w:t>M</w:t>
            </w:r>
          </w:p>
        </w:tc>
        <w:tc>
          <w:tcPr>
            <w:tcW w:w="840" w:type="dxa"/>
          </w:tcPr>
          <w:p w14:paraId="28BC3A24" w14:textId="77777777" w:rsidR="00B7579A" w:rsidRDefault="00087ABA">
            <w:pPr>
              <w:pStyle w:val="TableParagraph"/>
              <w:ind w:left="36"/>
              <w:jc w:val="center"/>
            </w:pPr>
            <w:r>
              <w:rPr>
                <w:spacing w:val="-10"/>
              </w:rPr>
              <w:t>S</w:t>
            </w:r>
          </w:p>
        </w:tc>
        <w:tc>
          <w:tcPr>
            <w:tcW w:w="845" w:type="dxa"/>
          </w:tcPr>
          <w:p w14:paraId="580F4766" w14:textId="77777777" w:rsidR="00B7579A" w:rsidRDefault="00087ABA">
            <w:pPr>
              <w:pStyle w:val="TableParagraph"/>
              <w:ind w:left="42" w:right="17"/>
              <w:jc w:val="center"/>
            </w:pPr>
            <w:r>
              <w:rPr>
                <w:spacing w:val="-10"/>
              </w:rPr>
              <w:t>M</w:t>
            </w:r>
          </w:p>
        </w:tc>
        <w:tc>
          <w:tcPr>
            <w:tcW w:w="845" w:type="dxa"/>
          </w:tcPr>
          <w:p w14:paraId="5D330977" w14:textId="77777777" w:rsidR="00B7579A" w:rsidRDefault="00087ABA">
            <w:pPr>
              <w:pStyle w:val="TableParagraph"/>
              <w:ind w:left="42" w:right="17"/>
              <w:jc w:val="center"/>
            </w:pPr>
            <w:r>
              <w:rPr>
                <w:spacing w:val="-10"/>
              </w:rPr>
              <w:t>M</w:t>
            </w:r>
          </w:p>
        </w:tc>
        <w:tc>
          <w:tcPr>
            <w:tcW w:w="839" w:type="dxa"/>
          </w:tcPr>
          <w:p w14:paraId="09FF0C46" w14:textId="77777777" w:rsidR="00B7579A" w:rsidRDefault="00087ABA">
            <w:pPr>
              <w:pStyle w:val="TableParagraph"/>
              <w:ind w:left="39" w:right="7"/>
              <w:jc w:val="center"/>
            </w:pPr>
            <w:r>
              <w:rPr>
                <w:spacing w:val="-10"/>
              </w:rPr>
              <w:t>M</w:t>
            </w:r>
          </w:p>
        </w:tc>
        <w:tc>
          <w:tcPr>
            <w:tcW w:w="839" w:type="dxa"/>
          </w:tcPr>
          <w:p w14:paraId="18869E71" w14:textId="77777777" w:rsidR="00B7579A" w:rsidRDefault="00087ABA">
            <w:pPr>
              <w:pStyle w:val="TableParagraph"/>
              <w:ind w:left="39" w:right="7"/>
              <w:jc w:val="center"/>
            </w:pPr>
            <w:r>
              <w:rPr>
                <w:spacing w:val="-10"/>
              </w:rPr>
              <w:t>S</w:t>
            </w:r>
          </w:p>
        </w:tc>
        <w:tc>
          <w:tcPr>
            <w:tcW w:w="959" w:type="dxa"/>
          </w:tcPr>
          <w:p w14:paraId="7F7913B0" w14:textId="77777777" w:rsidR="00B7579A" w:rsidRDefault="00087ABA">
            <w:pPr>
              <w:pStyle w:val="TableParagraph"/>
              <w:ind w:left="34"/>
              <w:jc w:val="center"/>
            </w:pPr>
            <w:r>
              <w:rPr>
                <w:spacing w:val="-10"/>
              </w:rPr>
              <w:t>S</w:t>
            </w:r>
          </w:p>
        </w:tc>
      </w:tr>
      <w:tr w:rsidR="00B7579A" w14:paraId="2D77ED38" w14:textId="77777777">
        <w:trPr>
          <w:trHeight w:val="255"/>
        </w:trPr>
        <w:tc>
          <w:tcPr>
            <w:tcW w:w="866" w:type="dxa"/>
          </w:tcPr>
          <w:p w14:paraId="75DC8BA7" w14:textId="77777777" w:rsidR="00B7579A" w:rsidRDefault="00087ABA">
            <w:pPr>
              <w:pStyle w:val="TableParagraph"/>
              <w:spacing w:line="235" w:lineRule="exact"/>
              <w:ind w:left="34" w:right="34"/>
              <w:jc w:val="center"/>
            </w:pPr>
            <w:r>
              <w:rPr>
                <w:spacing w:val="-5"/>
              </w:rPr>
              <w:t>CO5</w:t>
            </w:r>
          </w:p>
        </w:tc>
        <w:tc>
          <w:tcPr>
            <w:tcW w:w="846" w:type="dxa"/>
            <w:tcBorders>
              <w:right w:val="single" w:sz="6" w:space="0" w:color="000000"/>
            </w:tcBorders>
          </w:tcPr>
          <w:p w14:paraId="28E66C52"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2AD659EF" w14:textId="77777777" w:rsidR="00B7579A" w:rsidRDefault="00087ABA">
            <w:pPr>
              <w:pStyle w:val="TableParagraph"/>
              <w:spacing w:line="235" w:lineRule="exact"/>
              <w:ind w:left="30" w:right="3"/>
              <w:jc w:val="center"/>
            </w:pPr>
            <w:r>
              <w:rPr>
                <w:spacing w:val="-10"/>
              </w:rPr>
              <w:t>S</w:t>
            </w:r>
          </w:p>
        </w:tc>
        <w:tc>
          <w:tcPr>
            <w:tcW w:w="846" w:type="dxa"/>
          </w:tcPr>
          <w:p w14:paraId="7C44FEFC" w14:textId="77777777" w:rsidR="00B7579A" w:rsidRDefault="00087ABA">
            <w:pPr>
              <w:pStyle w:val="TableParagraph"/>
              <w:spacing w:line="235" w:lineRule="exact"/>
              <w:ind w:left="146" w:right="121"/>
              <w:jc w:val="center"/>
            </w:pPr>
            <w:r>
              <w:rPr>
                <w:spacing w:val="-10"/>
              </w:rPr>
              <w:t>M</w:t>
            </w:r>
          </w:p>
        </w:tc>
        <w:tc>
          <w:tcPr>
            <w:tcW w:w="841" w:type="dxa"/>
          </w:tcPr>
          <w:p w14:paraId="7DF70F97" w14:textId="77777777" w:rsidR="00B7579A" w:rsidRDefault="00087ABA">
            <w:pPr>
              <w:pStyle w:val="TableParagraph"/>
              <w:spacing w:line="235" w:lineRule="exact"/>
              <w:ind w:left="29" w:right="1"/>
              <w:jc w:val="center"/>
            </w:pPr>
            <w:r>
              <w:rPr>
                <w:spacing w:val="-10"/>
              </w:rPr>
              <w:t>L</w:t>
            </w:r>
          </w:p>
        </w:tc>
        <w:tc>
          <w:tcPr>
            <w:tcW w:w="840" w:type="dxa"/>
          </w:tcPr>
          <w:p w14:paraId="0A1E126A" w14:textId="77777777" w:rsidR="00B7579A" w:rsidRDefault="00087ABA">
            <w:pPr>
              <w:pStyle w:val="TableParagraph"/>
              <w:spacing w:line="235" w:lineRule="exact"/>
              <w:ind w:left="29"/>
              <w:jc w:val="center"/>
            </w:pPr>
            <w:r>
              <w:rPr>
                <w:spacing w:val="-10"/>
              </w:rPr>
              <w:t>M</w:t>
            </w:r>
          </w:p>
        </w:tc>
        <w:tc>
          <w:tcPr>
            <w:tcW w:w="845" w:type="dxa"/>
          </w:tcPr>
          <w:p w14:paraId="3EB5180B" w14:textId="77777777" w:rsidR="00B7579A" w:rsidRDefault="00087ABA">
            <w:pPr>
              <w:pStyle w:val="TableParagraph"/>
              <w:spacing w:line="235" w:lineRule="exact"/>
              <w:ind w:left="42" w:right="10"/>
              <w:jc w:val="center"/>
            </w:pPr>
            <w:r>
              <w:rPr>
                <w:spacing w:val="-10"/>
              </w:rPr>
              <w:t>S</w:t>
            </w:r>
          </w:p>
        </w:tc>
        <w:tc>
          <w:tcPr>
            <w:tcW w:w="845" w:type="dxa"/>
          </w:tcPr>
          <w:p w14:paraId="446825ED" w14:textId="77777777" w:rsidR="00B7579A" w:rsidRDefault="00087ABA">
            <w:pPr>
              <w:pStyle w:val="TableParagraph"/>
              <w:spacing w:line="235" w:lineRule="exact"/>
              <w:ind w:left="42" w:right="20"/>
              <w:jc w:val="center"/>
            </w:pPr>
            <w:r>
              <w:rPr>
                <w:spacing w:val="-10"/>
              </w:rPr>
              <w:t>S</w:t>
            </w:r>
          </w:p>
        </w:tc>
        <w:tc>
          <w:tcPr>
            <w:tcW w:w="839" w:type="dxa"/>
          </w:tcPr>
          <w:p w14:paraId="6A83DD52" w14:textId="77777777" w:rsidR="00B7579A" w:rsidRDefault="00087ABA">
            <w:pPr>
              <w:pStyle w:val="TableParagraph"/>
              <w:spacing w:line="235" w:lineRule="exact"/>
              <w:ind w:left="39" w:right="7"/>
              <w:jc w:val="center"/>
            </w:pPr>
            <w:r>
              <w:rPr>
                <w:spacing w:val="-10"/>
              </w:rPr>
              <w:t>M</w:t>
            </w:r>
          </w:p>
        </w:tc>
        <w:tc>
          <w:tcPr>
            <w:tcW w:w="839" w:type="dxa"/>
          </w:tcPr>
          <w:p w14:paraId="5FCE8607" w14:textId="77777777" w:rsidR="00B7579A" w:rsidRDefault="00087ABA">
            <w:pPr>
              <w:pStyle w:val="TableParagraph"/>
              <w:spacing w:line="235" w:lineRule="exact"/>
              <w:ind w:left="39" w:right="4"/>
              <w:jc w:val="center"/>
            </w:pPr>
            <w:r>
              <w:rPr>
                <w:spacing w:val="-10"/>
              </w:rPr>
              <w:t>M</w:t>
            </w:r>
          </w:p>
        </w:tc>
        <w:tc>
          <w:tcPr>
            <w:tcW w:w="959" w:type="dxa"/>
          </w:tcPr>
          <w:p w14:paraId="10F8A252" w14:textId="77777777" w:rsidR="00B7579A" w:rsidRDefault="00087ABA">
            <w:pPr>
              <w:pStyle w:val="TableParagraph"/>
              <w:spacing w:line="235" w:lineRule="exact"/>
              <w:ind w:left="34"/>
              <w:jc w:val="center"/>
            </w:pPr>
            <w:r>
              <w:rPr>
                <w:spacing w:val="-10"/>
              </w:rPr>
              <w:t>S</w:t>
            </w:r>
          </w:p>
        </w:tc>
      </w:tr>
    </w:tbl>
    <w:p w14:paraId="6CD4577B" w14:textId="77777777" w:rsidR="00B7579A" w:rsidRDefault="00087ABA">
      <w:pPr>
        <w:pStyle w:val="BodyText"/>
        <w:ind w:left="1080"/>
        <w:rPr>
          <w:rFonts w:ascii="Times New Roman"/>
        </w:rPr>
      </w:pPr>
      <w:r>
        <w:rPr>
          <w:rFonts w:ascii="Times New Roman"/>
          <w:noProof/>
        </w:rPr>
        <w:drawing>
          <wp:anchor distT="0" distB="0" distL="0" distR="0" simplePos="0" relativeHeight="477548032" behindDoc="1" locked="0" layoutInCell="1" allowOverlap="1" wp14:anchorId="1E0515E0" wp14:editId="4424FAC1">
            <wp:simplePos x="0" y="0"/>
            <wp:positionH relativeFrom="page">
              <wp:posOffset>2743200</wp:posOffset>
            </wp:positionH>
            <wp:positionV relativeFrom="paragraph">
              <wp:posOffset>-1651635</wp:posOffset>
            </wp:positionV>
            <wp:extent cx="1850570" cy="1540764"/>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513482B1" w14:textId="77777777" w:rsidR="00B7579A" w:rsidRDefault="00B7579A">
      <w:pPr>
        <w:pStyle w:val="ListParagraph"/>
        <w:sectPr w:rsidR="00B7579A">
          <w:pgSz w:w="11910" w:h="16840"/>
          <w:pgMar w:top="1240" w:right="0" w:bottom="500" w:left="360" w:header="456" w:footer="251" w:gutter="0"/>
          <w:cols w:space="720"/>
        </w:sectPr>
      </w:pPr>
    </w:p>
    <w:p w14:paraId="588E7DD0" w14:textId="77777777" w:rsidR="00B7579A" w:rsidRDefault="00087ABA">
      <w:pPr>
        <w:pStyle w:val="Heading4"/>
      </w:pPr>
      <w:r>
        <w:lastRenderedPageBreak/>
        <w:t>SEMESTER</w:t>
      </w:r>
      <w:r>
        <w:rPr>
          <w:spacing w:val="15"/>
        </w:rPr>
        <w:t xml:space="preserve"> </w:t>
      </w:r>
      <w:r>
        <w:rPr>
          <w:spacing w:val="-10"/>
        </w:rPr>
        <w:t>V</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36"/>
        <w:gridCol w:w="1011"/>
        <w:gridCol w:w="4972"/>
        <w:gridCol w:w="445"/>
        <w:gridCol w:w="545"/>
        <w:gridCol w:w="470"/>
        <w:gridCol w:w="701"/>
      </w:tblGrid>
      <w:tr w:rsidR="00B7579A" w14:paraId="5D7D3449" w14:textId="77777777">
        <w:trPr>
          <w:trHeight w:val="430"/>
        </w:trPr>
        <w:tc>
          <w:tcPr>
            <w:tcW w:w="1456" w:type="dxa"/>
            <w:gridSpan w:val="2"/>
          </w:tcPr>
          <w:p w14:paraId="6D7D7AD6"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11" w:type="dxa"/>
          </w:tcPr>
          <w:p w14:paraId="01DE61A0" w14:textId="77777777" w:rsidR="00B7579A" w:rsidRDefault="00087ABA">
            <w:pPr>
              <w:pStyle w:val="TableParagraph"/>
              <w:spacing w:before="84" w:line="240" w:lineRule="auto"/>
              <w:ind w:left="319"/>
              <w:rPr>
                <w:b/>
              </w:rPr>
            </w:pPr>
            <w:r>
              <w:rPr>
                <w:b/>
                <w:spacing w:val="-5"/>
              </w:rPr>
              <w:t>53B</w:t>
            </w:r>
          </w:p>
        </w:tc>
        <w:tc>
          <w:tcPr>
            <w:tcW w:w="4972" w:type="dxa"/>
          </w:tcPr>
          <w:p w14:paraId="4B53F098" w14:textId="77777777" w:rsidR="00B7579A" w:rsidRDefault="00087ABA">
            <w:pPr>
              <w:pStyle w:val="TableParagraph"/>
              <w:spacing w:before="84" w:line="240" w:lineRule="auto"/>
              <w:ind w:left="17" w:right="8"/>
              <w:jc w:val="center"/>
              <w:rPr>
                <w:b/>
              </w:rPr>
            </w:pPr>
            <w:r>
              <w:rPr>
                <w:b/>
                <w:spacing w:val="-2"/>
              </w:rPr>
              <w:t>ELECTRONICS</w:t>
            </w:r>
          </w:p>
        </w:tc>
        <w:tc>
          <w:tcPr>
            <w:tcW w:w="445" w:type="dxa"/>
          </w:tcPr>
          <w:p w14:paraId="6E41DD45" w14:textId="77777777" w:rsidR="00B7579A" w:rsidRDefault="00087ABA">
            <w:pPr>
              <w:pStyle w:val="TableParagraph"/>
              <w:spacing w:before="84" w:line="240" w:lineRule="auto"/>
              <w:ind w:left="34" w:right="15"/>
              <w:jc w:val="center"/>
              <w:rPr>
                <w:b/>
              </w:rPr>
            </w:pPr>
            <w:r>
              <w:rPr>
                <w:b/>
                <w:spacing w:val="-10"/>
              </w:rPr>
              <w:t>L</w:t>
            </w:r>
          </w:p>
        </w:tc>
        <w:tc>
          <w:tcPr>
            <w:tcW w:w="545" w:type="dxa"/>
          </w:tcPr>
          <w:p w14:paraId="6FD2A00B" w14:textId="77777777" w:rsidR="00B7579A" w:rsidRDefault="00087ABA">
            <w:pPr>
              <w:pStyle w:val="TableParagraph"/>
              <w:spacing w:before="84" w:line="240" w:lineRule="auto"/>
              <w:ind w:left="50"/>
              <w:jc w:val="center"/>
              <w:rPr>
                <w:b/>
              </w:rPr>
            </w:pPr>
            <w:r>
              <w:rPr>
                <w:b/>
                <w:spacing w:val="-10"/>
              </w:rPr>
              <w:t>T</w:t>
            </w:r>
          </w:p>
        </w:tc>
        <w:tc>
          <w:tcPr>
            <w:tcW w:w="470" w:type="dxa"/>
          </w:tcPr>
          <w:p w14:paraId="7E52A91F" w14:textId="77777777" w:rsidR="00B7579A" w:rsidRDefault="00087ABA">
            <w:pPr>
              <w:pStyle w:val="TableParagraph"/>
              <w:spacing w:before="84" w:line="240" w:lineRule="auto"/>
              <w:ind w:left="73"/>
              <w:jc w:val="center"/>
              <w:rPr>
                <w:b/>
              </w:rPr>
            </w:pPr>
            <w:r>
              <w:rPr>
                <w:b/>
                <w:spacing w:val="-10"/>
              </w:rPr>
              <w:t>P</w:t>
            </w:r>
          </w:p>
        </w:tc>
        <w:tc>
          <w:tcPr>
            <w:tcW w:w="701" w:type="dxa"/>
          </w:tcPr>
          <w:p w14:paraId="442F1674" w14:textId="77777777" w:rsidR="00B7579A" w:rsidRDefault="00087ABA">
            <w:pPr>
              <w:pStyle w:val="TableParagraph"/>
              <w:spacing w:before="84" w:line="240" w:lineRule="auto"/>
              <w:ind w:left="209"/>
              <w:rPr>
                <w:b/>
              </w:rPr>
            </w:pPr>
            <w:r>
              <w:rPr>
                <w:b/>
                <w:spacing w:val="-10"/>
              </w:rPr>
              <w:t>C</w:t>
            </w:r>
          </w:p>
        </w:tc>
      </w:tr>
      <w:tr w:rsidR="00B7579A" w14:paraId="11F30DD8" w14:textId="77777777">
        <w:trPr>
          <w:trHeight w:val="260"/>
        </w:trPr>
        <w:tc>
          <w:tcPr>
            <w:tcW w:w="2467" w:type="dxa"/>
            <w:gridSpan w:val="3"/>
          </w:tcPr>
          <w:p w14:paraId="274BADB0" w14:textId="77777777" w:rsidR="00B7579A" w:rsidRDefault="00087ABA">
            <w:pPr>
              <w:pStyle w:val="TableParagraph"/>
              <w:ind w:left="215"/>
              <w:rPr>
                <w:b/>
              </w:rPr>
            </w:pPr>
            <w:r>
              <w:rPr>
                <w:b/>
                <w:spacing w:val="-2"/>
              </w:rPr>
              <w:t>Core/Elective/SBS</w:t>
            </w:r>
          </w:p>
        </w:tc>
        <w:tc>
          <w:tcPr>
            <w:tcW w:w="4972" w:type="dxa"/>
          </w:tcPr>
          <w:p w14:paraId="1D52F243" w14:textId="77777777" w:rsidR="00B7579A" w:rsidRDefault="00087ABA">
            <w:pPr>
              <w:pStyle w:val="TableParagraph"/>
              <w:ind w:left="9" w:right="17"/>
              <w:jc w:val="center"/>
              <w:rPr>
                <w:b/>
              </w:rPr>
            </w:pPr>
            <w:r>
              <w:rPr>
                <w:b/>
              </w:rPr>
              <w:t>CORE</w:t>
            </w:r>
            <w:r>
              <w:rPr>
                <w:b/>
                <w:spacing w:val="6"/>
              </w:rPr>
              <w:t xml:space="preserve"> </w:t>
            </w:r>
            <w:r>
              <w:rPr>
                <w:b/>
              </w:rPr>
              <w:t>PAPER</w:t>
            </w:r>
            <w:r>
              <w:rPr>
                <w:b/>
                <w:spacing w:val="5"/>
              </w:rPr>
              <w:t xml:space="preserve"> </w:t>
            </w:r>
            <w:r>
              <w:rPr>
                <w:b/>
                <w:spacing w:val="-5"/>
              </w:rPr>
              <w:t>VI</w:t>
            </w:r>
          </w:p>
        </w:tc>
        <w:tc>
          <w:tcPr>
            <w:tcW w:w="445" w:type="dxa"/>
          </w:tcPr>
          <w:p w14:paraId="1224A618" w14:textId="77777777" w:rsidR="00B7579A" w:rsidRDefault="00087ABA">
            <w:pPr>
              <w:pStyle w:val="TableParagraph"/>
              <w:ind w:left="19" w:right="34"/>
              <w:jc w:val="center"/>
              <w:rPr>
                <w:b/>
              </w:rPr>
            </w:pPr>
            <w:r>
              <w:rPr>
                <w:b/>
                <w:spacing w:val="-10"/>
              </w:rPr>
              <w:t>4</w:t>
            </w:r>
          </w:p>
        </w:tc>
        <w:tc>
          <w:tcPr>
            <w:tcW w:w="545" w:type="dxa"/>
          </w:tcPr>
          <w:p w14:paraId="2304B193" w14:textId="77777777" w:rsidR="00B7579A" w:rsidRDefault="00087ABA">
            <w:pPr>
              <w:pStyle w:val="TableParagraph"/>
              <w:ind w:left="50" w:right="6"/>
              <w:jc w:val="center"/>
              <w:rPr>
                <w:b/>
              </w:rPr>
            </w:pPr>
            <w:r>
              <w:rPr>
                <w:b/>
                <w:spacing w:val="-10"/>
              </w:rPr>
              <w:t>0</w:t>
            </w:r>
          </w:p>
        </w:tc>
        <w:tc>
          <w:tcPr>
            <w:tcW w:w="470" w:type="dxa"/>
          </w:tcPr>
          <w:p w14:paraId="061D197D" w14:textId="77777777" w:rsidR="00B7579A" w:rsidRDefault="00087ABA">
            <w:pPr>
              <w:pStyle w:val="TableParagraph"/>
              <w:ind w:left="73" w:right="24"/>
              <w:jc w:val="center"/>
              <w:rPr>
                <w:b/>
              </w:rPr>
            </w:pPr>
            <w:r>
              <w:rPr>
                <w:b/>
                <w:spacing w:val="-10"/>
              </w:rPr>
              <w:t>0</w:t>
            </w:r>
          </w:p>
        </w:tc>
        <w:tc>
          <w:tcPr>
            <w:tcW w:w="701" w:type="dxa"/>
          </w:tcPr>
          <w:p w14:paraId="25679605" w14:textId="77777777" w:rsidR="00B7579A" w:rsidRDefault="00087ABA">
            <w:pPr>
              <w:pStyle w:val="TableParagraph"/>
              <w:ind w:left="225"/>
              <w:rPr>
                <w:b/>
              </w:rPr>
            </w:pPr>
            <w:r>
              <w:rPr>
                <w:b/>
                <w:spacing w:val="-10"/>
              </w:rPr>
              <w:t>4</w:t>
            </w:r>
          </w:p>
        </w:tc>
      </w:tr>
      <w:tr w:rsidR="00B7579A" w14:paraId="1E72836C" w14:textId="77777777">
        <w:trPr>
          <w:trHeight w:val="520"/>
        </w:trPr>
        <w:tc>
          <w:tcPr>
            <w:tcW w:w="2467" w:type="dxa"/>
            <w:gridSpan w:val="3"/>
          </w:tcPr>
          <w:p w14:paraId="3466CAA5" w14:textId="77777777" w:rsidR="00B7579A" w:rsidRDefault="00087ABA">
            <w:pPr>
              <w:pStyle w:val="TableParagraph"/>
              <w:spacing w:before="130" w:line="240" w:lineRule="auto"/>
              <w:ind w:left="215"/>
              <w:rPr>
                <w:b/>
              </w:rPr>
            </w:pPr>
            <w:r>
              <w:rPr>
                <w:b/>
              </w:rPr>
              <w:t>Pre-</w:t>
            </w:r>
            <w:r>
              <w:rPr>
                <w:b/>
                <w:spacing w:val="-2"/>
              </w:rPr>
              <w:t>requisite</w:t>
            </w:r>
          </w:p>
        </w:tc>
        <w:tc>
          <w:tcPr>
            <w:tcW w:w="4972" w:type="dxa"/>
          </w:tcPr>
          <w:p w14:paraId="6678F81A" w14:textId="77777777" w:rsidR="00B7579A" w:rsidRDefault="00087ABA">
            <w:pPr>
              <w:pStyle w:val="TableParagraph"/>
              <w:spacing w:line="243" w:lineRule="exact"/>
              <w:ind w:left="214"/>
            </w:pPr>
            <w:r>
              <w:t>Should</w:t>
            </w:r>
            <w:r>
              <w:rPr>
                <w:spacing w:val="3"/>
              </w:rPr>
              <w:t xml:space="preserve"> </w:t>
            </w:r>
            <w:r>
              <w:t>have the</w:t>
            </w:r>
            <w:r>
              <w:rPr>
                <w:spacing w:val="10"/>
              </w:rPr>
              <w:t xml:space="preserve"> </w:t>
            </w:r>
            <w:r>
              <w:t>basic</w:t>
            </w:r>
            <w:r>
              <w:rPr>
                <w:spacing w:val="6"/>
              </w:rPr>
              <w:t xml:space="preserve"> </w:t>
            </w:r>
            <w:r>
              <w:t>knowledge</w:t>
            </w:r>
            <w:r>
              <w:rPr>
                <w:spacing w:val="7"/>
              </w:rPr>
              <w:t xml:space="preserve"> </w:t>
            </w:r>
            <w:r>
              <w:rPr>
                <w:spacing w:val="-5"/>
              </w:rPr>
              <w:t>of</w:t>
            </w:r>
          </w:p>
          <w:p w14:paraId="49D2E752" w14:textId="77777777" w:rsidR="00B7579A" w:rsidRDefault="00087ABA">
            <w:pPr>
              <w:pStyle w:val="TableParagraph"/>
              <w:spacing w:before="2" w:line="240" w:lineRule="auto"/>
              <w:ind w:left="214"/>
            </w:pPr>
            <w:r>
              <w:t>Semiconducting</w:t>
            </w:r>
            <w:r>
              <w:rPr>
                <w:spacing w:val="10"/>
              </w:rPr>
              <w:t xml:space="preserve"> </w:t>
            </w:r>
            <w:r>
              <w:rPr>
                <w:spacing w:val="-2"/>
              </w:rPr>
              <w:t>devices</w:t>
            </w:r>
          </w:p>
        </w:tc>
        <w:tc>
          <w:tcPr>
            <w:tcW w:w="990" w:type="dxa"/>
            <w:gridSpan w:val="2"/>
          </w:tcPr>
          <w:p w14:paraId="3B010184" w14:textId="77777777" w:rsidR="00B7579A" w:rsidRDefault="00087ABA">
            <w:pPr>
              <w:pStyle w:val="TableParagraph"/>
              <w:spacing w:line="250" w:lineRule="exact"/>
              <w:ind w:left="54" w:right="124" w:firstLine="14"/>
              <w:rPr>
                <w:b/>
              </w:rPr>
            </w:pPr>
            <w:r>
              <w:rPr>
                <w:b/>
                <w:spacing w:val="-4"/>
              </w:rPr>
              <w:t xml:space="preserve">Syllabus </w:t>
            </w:r>
            <w:r>
              <w:rPr>
                <w:b/>
                <w:spacing w:val="-2"/>
              </w:rPr>
              <w:t>Version</w:t>
            </w:r>
          </w:p>
        </w:tc>
        <w:tc>
          <w:tcPr>
            <w:tcW w:w="1171" w:type="dxa"/>
            <w:gridSpan w:val="2"/>
          </w:tcPr>
          <w:p w14:paraId="30A3FECB" w14:textId="77777777" w:rsidR="00B7579A" w:rsidRDefault="00087ABA">
            <w:pPr>
              <w:pStyle w:val="TableParagraph"/>
              <w:spacing w:line="243" w:lineRule="exact"/>
              <w:ind w:left="214"/>
              <w:rPr>
                <w:b/>
              </w:rPr>
            </w:pPr>
            <w:r>
              <w:rPr>
                <w:b/>
              </w:rPr>
              <w:t>2023-</w:t>
            </w:r>
            <w:r>
              <w:rPr>
                <w:b/>
                <w:spacing w:val="-5"/>
              </w:rPr>
              <w:t>24</w:t>
            </w:r>
          </w:p>
        </w:tc>
      </w:tr>
      <w:tr w:rsidR="00B7579A" w14:paraId="6DC0CD90" w14:textId="77777777">
        <w:trPr>
          <w:trHeight w:val="255"/>
        </w:trPr>
        <w:tc>
          <w:tcPr>
            <w:tcW w:w="9600" w:type="dxa"/>
            <w:gridSpan w:val="8"/>
          </w:tcPr>
          <w:p w14:paraId="2A287943" w14:textId="77777777" w:rsidR="00B7579A" w:rsidRDefault="00087ABA">
            <w:pPr>
              <w:pStyle w:val="TableParagraph"/>
              <w:spacing w:line="235" w:lineRule="exact"/>
              <w:ind w:left="215"/>
              <w:rPr>
                <w:b/>
              </w:rPr>
            </w:pPr>
            <w:r>
              <w:rPr>
                <w:b/>
              </w:rPr>
              <w:t>Course</w:t>
            </w:r>
            <w:r>
              <w:rPr>
                <w:b/>
                <w:spacing w:val="20"/>
              </w:rPr>
              <w:t xml:space="preserve"> </w:t>
            </w:r>
            <w:r>
              <w:rPr>
                <w:b/>
                <w:spacing w:val="-2"/>
              </w:rPr>
              <w:t>Objectives:</w:t>
            </w:r>
          </w:p>
        </w:tc>
      </w:tr>
      <w:tr w:rsidR="00B7579A" w14:paraId="11089A4C" w14:textId="77777777">
        <w:trPr>
          <w:trHeight w:val="1035"/>
        </w:trPr>
        <w:tc>
          <w:tcPr>
            <w:tcW w:w="9600" w:type="dxa"/>
            <w:gridSpan w:val="8"/>
          </w:tcPr>
          <w:p w14:paraId="189AFF6E" w14:textId="77777777" w:rsidR="00B7579A" w:rsidRDefault="00087ABA">
            <w:pPr>
              <w:pStyle w:val="TableParagraph"/>
              <w:spacing w:line="243" w:lineRule="exact"/>
              <w:ind w:left="215"/>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6"/>
              </w:rPr>
              <w:t xml:space="preserve"> </w:t>
            </w:r>
            <w:r>
              <w:rPr>
                <w:spacing w:val="-5"/>
              </w:rPr>
              <w:t>to:</w:t>
            </w:r>
          </w:p>
          <w:p w14:paraId="0D45EB04" w14:textId="77777777" w:rsidR="00B7579A" w:rsidRDefault="00087ABA" w:rsidP="00530E52">
            <w:pPr>
              <w:pStyle w:val="TableParagraph"/>
              <w:numPr>
                <w:ilvl w:val="0"/>
                <w:numId w:val="30"/>
              </w:numPr>
              <w:tabs>
                <w:tab w:val="left" w:pos="555"/>
              </w:tabs>
              <w:spacing w:before="7" w:line="240" w:lineRule="auto"/>
            </w:pPr>
            <w:r>
              <w:t>acquire</w:t>
            </w:r>
            <w:r>
              <w:rPr>
                <w:spacing w:val="15"/>
              </w:rPr>
              <w:t xml:space="preserve"> </w:t>
            </w:r>
            <w:r>
              <w:t>knowledge</w:t>
            </w:r>
            <w:r>
              <w:rPr>
                <w:spacing w:val="11"/>
              </w:rPr>
              <w:t xml:space="preserve"> </w:t>
            </w:r>
            <w:r>
              <w:t>and</w:t>
            </w:r>
            <w:r>
              <w:rPr>
                <w:spacing w:val="8"/>
              </w:rPr>
              <w:t xml:space="preserve"> </w:t>
            </w:r>
            <w:r>
              <w:t>apply</w:t>
            </w:r>
            <w:r>
              <w:rPr>
                <w:spacing w:val="8"/>
              </w:rPr>
              <w:t xml:space="preserve"> </w:t>
            </w:r>
            <w:r>
              <w:t>it</w:t>
            </w:r>
            <w:r>
              <w:rPr>
                <w:spacing w:val="10"/>
              </w:rPr>
              <w:t xml:space="preserve"> </w:t>
            </w:r>
            <w:r>
              <w:t>to</w:t>
            </w:r>
            <w:r>
              <w:rPr>
                <w:spacing w:val="8"/>
              </w:rPr>
              <w:t xml:space="preserve"> </w:t>
            </w:r>
            <w:r>
              <w:t>various</w:t>
            </w:r>
            <w:r>
              <w:rPr>
                <w:spacing w:val="13"/>
              </w:rPr>
              <w:t xml:space="preserve"> </w:t>
            </w:r>
            <w:r>
              <w:t>electronic</w:t>
            </w:r>
            <w:r>
              <w:rPr>
                <w:spacing w:val="15"/>
              </w:rPr>
              <w:t xml:space="preserve"> </w:t>
            </w:r>
            <w:r>
              <w:rPr>
                <w:spacing w:val="-2"/>
              </w:rPr>
              <w:t>instruments.</w:t>
            </w:r>
          </w:p>
          <w:p w14:paraId="4E55B9F1" w14:textId="77777777" w:rsidR="00B7579A" w:rsidRDefault="00087ABA" w:rsidP="00530E52">
            <w:pPr>
              <w:pStyle w:val="TableParagraph"/>
              <w:numPr>
                <w:ilvl w:val="0"/>
                <w:numId w:val="30"/>
              </w:numPr>
              <w:tabs>
                <w:tab w:val="left" w:pos="555"/>
              </w:tabs>
              <w:spacing w:before="7" w:line="252" w:lineRule="exact"/>
            </w:pPr>
            <w:r>
              <w:t>gain</w:t>
            </w:r>
            <w:r>
              <w:rPr>
                <w:spacing w:val="11"/>
              </w:rPr>
              <w:t xml:space="preserve"> </w:t>
            </w:r>
            <w:r>
              <w:t>knowledge</w:t>
            </w:r>
            <w:r>
              <w:rPr>
                <w:spacing w:val="11"/>
              </w:rPr>
              <w:t xml:space="preserve"> </w:t>
            </w:r>
            <w:r>
              <w:t>about</w:t>
            </w:r>
            <w:r>
              <w:rPr>
                <w:spacing w:val="12"/>
              </w:rPr>
              <w:t xml:space="preserve"> </w:t>
            </w:r>
            <w:r>
              <w:t>the</w:t>
            </w:r>
            <w:r>
              <w:rPr>
                <w:spacing w:val="10"/>
              </w:rPr>
              <w:t xml:space="preserve"> </w:t>
            </w:r>
            <w:r>
              <w:t>development</w:t>
            </w:r>
            <w:r>
              <w:rPr>
                <w:spacing w:val="18"/>
              </w:rPr>
              <w:t xml:space="preserve"> </w:t>
            </w:r>
            <w:r>
              <w:t>of</w:t>
            </w:r>
            <w:r>
              <w:rPr>
                <w:spacing w:val="10"/>
              </w:rPr>
              <w:t xml:space="preserve"> </w:t>
            </w:r>
            <w:r>
              <w:t>electronic</w:t>
            </w:r>
            <w:r>
              <w:rPr>
                <w:spacing w:val="16"/>
              </w:rPr>
              <w:t xml:space="preserve"> </w:t>
            </w:r>
            <w:r>
              <w:rPr>
                <w:spacing w:val="-2"/>
              </w:rPr>
              <w:t>instruments.</w:t>
            </w:r>
          </w:p>
          <w:p w14:paraId="49CB22F3" w14:textId="77777777" w:rsidR="00B7579A" w:rsidRDefault="00087ABA" w:rsidP="00530E52">
            <w:pPr>
              <w:pStyle w:val="TableParagraph"/>
              <w:numPr>
                <w:ilvl w:val="0"/>
                <w:numId w:val="30"/>
              </w:numPr>
              <w:tabs>
                <w:tab w:val="left" w:pos="555"/>
              </w:tabs>
              <w:spacing w:line="252" w:lineRule="exact"/>
            </w:pPr>
            <w:r>
              <w:t>motivate</w:t>
            </w:r>
            <w:r>
              <w:rPr>
                <w:spacing w:val="7"/>
              </w:rPr>
              <w:t xml:space="preserve"> </w:t>
            </w:r>
            <w:r>
              <w:t>the</w:t>
            </w:r>
            <w:r>
              <w:rPr>
                <w:spacing w:val="10"/>
              </w:rPr>
              <w:t xml:space="preserve"> </w:t>
            </w:r>
            <w:r>
              <w:t>students</w:t>
            </w:r>
            <w:r>
              <w:rPr>
                <w:spacing w:val="6"/>
              </w:rPr>
              <w:t xml:space="preserve"> </w:t>
            </w:r>
            <w:r>
              <w:t>to</w:t>
            </w:r>
            <w:r>
              <w:rPr>
                <w:spacing w:val="3"/>
              </w:rPr>
              <w:t xml:space="preserve"> </w:t>
            </w:r>
            <w:r>
              <w:t>apply</w:t>
            </w:r>
            <w:r>
              <w:rPr>
                <w:spacing w:val="8"/>
              </w:rPr>
              <w:t xml:space="preserve"> </w:t>
            </w:r>
            <w:r>
              <w:t>the</w:t>
            </w:r>
            <w:r>
              <w:rPr>
                <w:spacing w:val="4"/>
              </w:rPr>
              <w:t xml:space="preserve"> </w:t>
            </w:r>
            <w:r>
              <w:t>principles</w:t>
            </w:r>
            <w:r>
              <w:rPr>
                <w:spacing w:val="8"/>
              </w:rPr>
              <w:t xml:space="preserve"> </w:t>
            </w:r>
            <w:r>
              <w:t>of</w:t>
            </w:r>
            <w:r>
              <w:rPr>
                <w:spacing w:val="4"/>
              </w:rPr>
              <w:t xml:space="preserve"> </w:t>
            </w:r>
            <w:r>
              <w:t>electronics</w:t>
            </w:r>
            <w:r>
              <w:rPr>
                <w:spacing w:val="2"/>
              </w:rPr>
              <w:t xml:space="preserve"> </w:t>
            </w:r>
            <w:r>
              <w:t>in</w:t>
            </w:r>
            <w:r>
              <w:rPr>
                <w:spacing w:val="7"/>
              </w:rPr>
              <w:t xml:space="preserve"> </w:t>
            </w:r>
            <w:r>
              <w:t>their</w:t>
            </w:r>
            <w:r>
              <w:rPr>
                <w:spacing w:val="9"/>
              </w:rPr>
              <w:t xml:space="preserve"> </w:t>
            </w:r>
            <w:r>
              <w:t>day-to-day</w:t>
            </w:r>
            <w:r>
              <w:rPr>
                <w:spacing w:val="3"/>
              </w:rPr>
              <w:t xml:space="preserve"> </w:t>
            </w:r>
            <w:r>
              <w:rPr>
                <w:spacing w:val="-2"/>
              </w:rPr>
              <w:t>life.</w:t>
            </w:r>
          </w:p>
        </w:tc>
      </w:tr>
      <w:tr w:rsidR="00B7579A" w14:paraId="28AFC002" w14:textId="77777777">
        <w:trPr>
          <w:trHeight w:val="260"/>
        </w:trPr>
        <w:tc>
          <w:tcPr>
            <w:tcW w:w="9600" w:type="dxa"/>
            <w:gridSpan w:val="8"/>
          </w:tcPr>
          <w:p w14:paraId="12141D2B" w14:textId="77777777" w:rsidR="00B7579A" w:rsidRDefault="00B7579A">
            <w:pPr>
              <w:pStyle w:val="TableParagraph"/>
              <w:spacing w:line="240" w:lineRule="auto"/>
              <w:rPr>
                <w:sz w:val="18"/>
              </w:rPr>
            </w:pPr>
          </w:p>
        </w:tc>
      </w:tr>
      <w:tr w:rsidR="00B7579A" w14:paraId="50B08F5F" w14:textId="77777777">
        <w:trPr>
          <w:trHeight w:val="255"/>
        </w:trPr>
        <w:tc>
          <w:tcPr>
            <w:tcW w:w="9600" w:type="dxa"/>
            <w:gridSpan w:val="8"/>
          </w:tcPr>
          <w:p w14:paraId="7965C7D8" w14:textId="77777777" w:rsidR="00B7579A" w:rsidRDefault="00087ABA">
            <w:pPr>
              <w:pStyle w:val="TableParagraph"/>
              <w:spacing w:line="233" w:lineRule="exact"/>
              <w:ind w:left="215"/>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5E96914C" w14:textId="77777777">
        <w:trPr>
          <w:trHeight w:val="305"/>
        </w:trPr>
        <w:tc>
          <w:tcPr>
            <w:tcW w:w="9600" w:type="dxa"/>
            <w:gridSpan w:val="8"/>
          </w:tcPr>
          <w:p w14:paraId="20790A8D" w14:textId="77777777" w:rsidR="00B7579A" w:rsidRDefault="00087ABA">
            <w:pPr>
              <w:pStyle w:val="TableParagraph"/>
              <w:spacing w:line="243" w:lineRule="exact"/>
              <w:ind w:left="215"/>
            </w:pPr>
            <w:r>
              <w:t>On</w:t>
            </w:r>
            <w:r>
              <w:rPr>
                <w:spacing w:val="5"/>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7"/>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0BD7E3D5" w14:textId="77777777">
        <w:trPr>
          <w:trHeight w:val="300"/>
        </w:trPr>
        <w:tc>
          <w:tcPr>
            <w:tcW w:w="520" w:type="dxa"/>
          </w:tcPr>
          <w:p w14:paraId="5150F4CA" w14:textId="77777777" w:rsidR="00B7579A" w:rsidRDefault="00087ABA">
            <w:pPr>
              <w:pStyle w:val="TableParagraph"/>
              <w:spacing w:line="242" w:lineRule="exact"/>
              <w:ind w:left="40"/>
              <w:jc w:val="center"/>
            </w:pPr>
            <w:r>
              <w:rPr>
                <w:spacing w:val="-10"/>
              </w:rPr>
              <w:t>1</w:t>
            </w:r>
          </w:p>
        </w:tc>
        <w:tc>
          <w:tcPr>
            <w:tcW w:w="7909" w:type="dxa"/>
            <w:gridSpan w:val="5"/>
          </w:tcPr>
          <w:p w14:paraId="29CBBD9B" w14:textId="77777777" w:rsidR="00B7579A" w:rsidRDefault="00087ABA">
            <w:pPr>
              <w:pStyle w:val="TableParagraph"/>
              <w:spacing w:line="242" w:lineRule="exact"/>
              <w:ind w:left="215"/>
            </w:pPr>
            <w:r>
              <w:t>differentiate</w:t>
            </w:r>
            <w:r>
              <w:rPr>
                <w:spacing w:val="9"/>
              </w:rPr>
              <w:t xml:space="preserve"> </w:t>
            </w:r>
            <w:r>
              <w:t>between</w:t>
            </w:r>
            <w:r>
              <w:rPr>
                <w:spacing w:val="8"/>
              </w:rPr>
              <w:t xml:space="preserve"> </w:t>
            </w:r>
            <w:r>
              <w:t>different</w:t>
            </w:r>
            <w:r>
              <w:rPr>
                <w:spacing w:val="8"/>
              </w:rPr>
              <w:t xml:space="preserve"> </w:t>
            </w:r>
            <w:r>
              <w:t>types</w:t>
            </w:r>
            <w:r>
              <w:rPr>
                <w:spacing w:val="7"/>
              </w:rPr>
              <w:t xml:space="preserve"> </w:t>
            </w:r>
            <w:r>
              <w:t>of</w:t>
            </w:r>
            <w:r>
              <w:rPr>
                <w:spacing w:val="6"/>
              </w:rPr>
              <w:t xml:space="preserve"> </w:t>
            </w:r>
            <w:r>
              <w:t>amplifiers</w:t>
            </w:r>
            <w:r>
              <w:rPr>
                <w:spacing w:val="7"/>
              </w:rPr>
              <w:t xml:space="preserve"> </w:t>
            </w:r>
            <w:r>
              <w:t>and</w:t>
            </w:r>
            <w:r>
              <w:rPr>
                <w:spacing w:val="4"/>
              </w:rPr>
              <w:t xml:space="preserve"> </w:t>
            </w:r>
            <w:r>
              <w:t>their</w:t>
            </w:r>
            <w:r>
              <w:rPr>
                <w:spacing w:val="10"/>
              </w:rPr>
              <w:t xml:space="preserve"> </w:t>
            </w:r>
            <w:r>
              <w:rPr>
                <w:spacing w:val="-2"/>
              </w:rPr>
              <w:t>applications</w:t>
            </w:r>
          </w:p>
        </w:tc>
        <w:tc>
          <w:tcPr>
            <w:tcW w:w="1171" w:type="dxa"/>
            <w:gridSpan w:val="2"/>
          </w:tcPr>
          <w:p w14:paraId="08359D15" w14:textId="77777777" w:rsidR="00B7579A" w:rsidRDefault="00087ABA">
            <w:pPr>
              <w:pStyle w:val="TableParagraph"/>
              <w:spacing w:line="242" w:lineRule="exact"/>
              <w:ind w:left="204"/>
            </w:pPr>
            <w:r>
              <w:rPr>
                <w:spacing w:val="-5"/>
              </w:rPr>
              <w:t>K2</w:t>
            </w:r>
          </w:p>
        </w:tc>
      </w:tr>
      <w:tr w:rsidR="00B7579A" w14:paraId="18E01D3B" w14:textId="77777777">
        <w:trPr>
          <w:trHeight w:val="305"/>
        </w:trPr>
        <w:tc>
          <w:tcPr>
            <w:tcW w:w="520" w:type="dxa"/>
          </w:tcPr>
          <w:p w14:paraId="744C1481" w14:textId="77777777" w:rsidR="00B7579A" w:rsidRDefault="00087ABA">
            <w:pPr>
              <w:pStyle w:val="TableParagraph"/>
              <w:spacing w:line="243" w:lineRule="exact"/>
              <w:ind w:left="40"/>
              <w:jc w:val="center"/>
            </w:pPr>
            <w:r>
              <w:rPr>
                <w:spacing w:val="-10"/>
              </w:rPr>
              <w:t>2</w:t>
            </w:r>
          </w:p>
        </w:tc>
        <w:tc>
          <w:tcPr>
            <w:tcW w:w="7909" w:type="dxa"/>
            <w:gridSpan w:val="5"/>
          </w:tcPr>
          <w:p w14:paraId="25BB868F" w14:textId="77777777" w:rsidR="00B7579A" w:rsidRDefault="00087ABA">
            <w:pPr>
              <w:pStyle w:val="TableParagraph"/>
              <w:spacing w:line="243" w:lineRule="exact"/>
              <w:ind w:left="215"/>
            </w:pPr>
            <w:r>
              <w:t>design</w:t>
            </w:r>
            <w:r>
              <w:rPr>
                <w:spacing w:val="9"/>
              </w:rPr>
              <w:t xml:space="preserve"> </w:t>
            </w:r>
            <w:r>
              <w:t>different</w:t>
            </w:r>
            <w:r>
              <w:rPr>
                <w:spacing w:val="10"/>
              </w:rPr>
              <w:t xml:space="preserve"> </w:t>
            </w:r>
            <w:r>
              <w:t>types</w:t>
            </w:r>
            <w:r>
              <w:rPr>
                <w:spacing w:val="9"/>
              </w:rPr>
              <w:t xml:space="preserve"> </w:t>
            </w:r>
            <w:r>
              <w:t>of</w:t>
            </w:r>
            <w:r>
              <w:rPr>
                <w:spacing w:val="11"/>
              </w:rPr>
              <w:t xml:space="preserve"> </w:t>
            </w:r>
            <w:r>
              <w:rPr>
                <w:spacing w:val="-2"/>
              </w:rPr>
              <w:t>oscillators</w:t>
            </w:r>
          </w:p>
        </w:tc>
        <w:tc>
          <w:tcPr>
            <w:tcW w:w="1171" w:type="dxa"/>
            <w:gridSpan w:val="2"/>
          </w:tcPr>
          <w:p w14:paraId="2625F2CB" w14:textId="77777777" w:rsidR="00B7579A" w:rsidRDefault="00087ABA">
            <w:pPr>
              <w:pStyle w:val="TableParagraph"/>
              <w:spacing w:line="243" w:lineRule="exact"/>
              <w:ind w:left="209"/>
            </w:pPr>
            <w:r>
              <w:rPr>
                <w:spacing w:val="-5"/>
              </w:rPr>
              <w:t>K3</w:t>
            </w:r>
          </w:p>
        </w:tc>
      </w:tr>
      <w:tr w:rsidR="00B7579A" w14:paraId="185264C2" w14:textId="77777777">
        <w:trPr>
          <w:trHeight w:val="300"/>
        </w:trPr>
        <w:tc>
          <w:tcPr>
            <w:tcW w:w="520" w:type="dxa"/>
          </w:tcPr>
          <w:p w14:paraId="68CE1ED9" w14:textId="77777777" w:rsidR="00B7579A" w:rsidRDefault="00087ABA">
            <w:pPr>
              <w:pStyle w:val="TableParagraph"/>
              <w:spacing w:line="243" w:lineRule="exact"/>
              <w:ind w:left="40"/>
              <w:jc w:val="center"/>
            </w:pPr>
            <w:r>
              <w:rPr>
                <w:spacing w:val="-10"/>
              </w:rPr>
              <w:t>3</w:t>
            </w:r>
          </w:p>
        </w:tc>
        <w:tc>
          <w:tcPr>
            <w:tcW w:w="7909" w:type="dxa"/>
            <w:gridSpan w:val="5"/>
          </w:tcPr>
          <w:p w14:paraId="4682506F" w14:textId="77777777" w:rsidR="00B7579A" w:rsidRDefault="00087ABA">
            <w:pPr>
              <w:pStyle w:val="TableParagraph"/>
              <w:spacing w:line="243" w:lineRule="exact"/>
              <w:ind w:left="220"/>
            </w:pPr>
            <w:r>
              <w:t>apply</w:t>
            </w:r>
            <w:r>
              <w:rPr>
                <w:spacing w:val="8"/>
              </w:rPr>
              <w:t xml:space="preserve"> </w:t>
            </w:r>
            <w:r>
              <w:t>switching</w:t>
            </w:r>
            <w:r>
              <w:rPr>
                <w:spacing w:val="9"/>
              </w:rPr>
              <w:t xml:space="preserve"> </w:t>
            </w:r>
            <w:r>
              <w:t>ideas</w:t>
            </w:r>
            <w:r>
              <w:rPr>
                <w:spacing w:val="4"/>
              </w:rPr>
              <w:t xml:space="preserve"> </w:t>
            </w:r>
            <w:r>
              <w:t>to</w:t>
            </w:r>
            <w:r>
              <w:rPr>
                <w:spacing w:val="9"/>
              </w:rPr>
              <w:t xml:space="preserve"> </w:t>
            </w:r>
            <w:r>
              <w:t>various</w:t>
            </w:r>
            <w:r>
              <w:rPr>
                <w:spacing w:val="15"/>
              </w:rPr>
              <w:t xml:space="preserve"> </w:t>
            </w:r>
            <w:r>
              <w:rPr>
                <w:spacing w:val="-2"/>
              </w:rPr>
              <w:t>devices</w:t>
            </w:r>
          </w:p>
        </w:tc>
        <w:tc>
          <w:tcPr>
            <w:tcW w:w="1171" w:type="dxa"/>
            <w:gridSpan w:val="2"/>
          </w:tcPr>
          <w:p w14:paraId="105497DB" w14:textId="77777777" w:rsidR="00B7579A" w:rsidRDefault="00087ABA">
            <w:pPr>
              <w:pStyle w:val="TableParagraph"/>
              <w:spacing w:line="243" w:lineRule="exact"/>
              <w:ind w:left="214"/>
            </w:pPr>
            <w:r>
              <w:rPr>
                <w:spacing w:val="-5"/>
              </w:rPr>
              <w:t>K3</w:t>
            </w:r>
          </w:p>
        </w:tc>
      </w:tr>
      <w:tr w:rsidR="00B7579A" w14:paraId="1F6D554B" w14:textId="77777777">
        <w:trPr>
          <w:trHeight w:val="300"/>
        </w:trPr>
        <w:tc>
          <w:tcPr>
            <w:tcW w:w="520" w:type="dxa"/>
          </w:tcPr>
          <w:p w14:paraId="2BF022CC" w14:textId="77777777" w:rsidR="00B7579A" w:rsidRDefault="00087ABA">
            <w:pPr>
              <w:pStyle w:val="TableParagraph"/>
              <w:spacing w:line="243" w:lineRule="exact"/>
              <w:ind w:left="40"/>
              <w:jc w:val="center"/>
            </w:pPr>
            <w:r>
              <w:rPr>
                <w:spacing w:val="-10"/>
              </w:rPr>
              <w:t>4</w:t>
            </w:r>
          </w:p>
        </w:tc>
        <w:tc>
          <w:tcPr>
            <w:tcW w:w="7909" w:type="dxa"/>
            <w:gridSpan w:val="5"/>
          </w:tcPr>
          <w:p w14:paraId="3673A80E" w14:textId="77777777" w:rsidR="00B7579A" w:rsidRDefault="00087ABA">
            <w:pPr>
              <w:pStyle w:val="TableParagraph"/>
              <w:spacing w:line="243" w:lineRule="exact"/>
              <w:ind w:left="215"/>
            </w:pPr>
            <w:r>
              <w:t>analyzing</w:t>
            </w:r>
            <w:r>
              <w:rPr>
                <w:spacing w:val="8"/>
              </w:rPr>
              <w:t xml:space="preserve"> </w:t>
            </w:r>
            <w:r>
              <w:t>the</w:t>
            </w:r>
            <w:r>
              <w:rPr>
                <w:spacing w:val="10"/>
              </w:rPr>
              <w:t xml:space="preserve"> </w:t>
            </w:r>
            <w:r>
              <w:t>power</w:t>
            </w:r>
            <w:r>
              <w:rPr>
                <w:spacing w:val="1"/>
              </w:rPr>
              <w:t xml:space="preserve"> </w:t>
            </w:r>
            <w:r>
              <w:t>electronic</w:t>
            </w:r>
            <w:r>
              <w:rPr>
                <w:spacing w:val="15"/>
              </w:rPr>
              <w:t xml:space="preserve"> </w:t>
            </w:r>
            <w:r>
              <w:t>devices</w:t>
            </w:r>
            <w:r>
              <w:rPr>
                <w:spacing w:val="4"/>
              </w:rPr>
              <w:t xml:space="preserve"> </w:t>
            </w:r>
            <w:r>
              <w:t>and</w:t>
            </w:r>
            <w:r>
              <w:rPr>
                <w:spacing w:val="3"/>
              </w:rPr>
              <w:t xml:space="preserve"> </w:t>
            </w:r>
            <w:r>
              <w:t>their</w:t>
            </w:r>
            <w:r>
              <w:rPr>
                <w:spacing w:val="10"/>
              </w:rPr>
              <w:t xml:space="preserve"> </w:t>
            </w:r>
            <w:r>
              <w:rPr>
                <w:spacing w:val="-4"/>
              </w:rPr>
              <w:t>uses</w:t>
            </w:r>
          </w:p>
        </w:tc>
        <w:tc>
          <w:tcPr>
            <w:tcW w:w="1171" w:type="dxa"/>
            <w:gridSpan w:val="2"/>
          </w:tcPr>
          <w:p w14:paraId="0E02E08E" w14:textId="77777777" w:rsidR="00B7579A" w:rsidRDefault="00087ABA">
            <w:pPr>
              <w:pStyle w:val="TableParagraph"/>
              <w:spacing w:line="243" w:lineRule="exact"/>
              <w:ind w:left="204"/>
            </w:pPr>
            <w:r>
              <w:rPr>
                <w:spacing w:val="-5"/>
              </w:rPr>
              <w:t>K4</w:t>
            </w:r>
          </w:p>
        </w:tc>
      </w:tr>
      <w:tr w:rsidR="00B7579A" w14:paraId="33DE4F59" w14:textId="77777777">
        <w:trPr>
          <w:trHeight w:val="305"/>
        </w:trPr>
        <w:tc>
          <w:tcPr>
            <w:tcW w:w="520" w:type="dxa"/>
          </w:tcPr>
          <w:p w14:paraId="406DF071" w14:textId="77777777" w:rsidR="00B7579A" w:rsidRDefault="00087ABA">
            <w:pPr>
              <w:pStyle w:val="TableParagraph"/>
              <w:spacing w:line="243" w:lineRule="exact"/>
              <w:ind w:left="40"/>
              <w:jc w:val="center"/>
            </w:pPr>
            <w:r>
              <w:rPr>
                <w:spacing w:val="-10"/>
              </w:rPr>
              <w:t>5</w:t>
            </w:r>
          </w:p>
        </w:tc>
        <w:tc>
          <w:tcPr>
            <w:tcW w:w="7909" w:type="dxa"/>
            <w:gridSpan w:val="5"/>
          </w:tcPr>
          <w:p w14:paraId="54AE02DB" w14:textId="77777777" w:rsidR="00B7579A" w:rsidRDefault="00087ABA">
            <w:pPr>
              <w:pStyle w:val="TableParagraph"/>
              <w:spacing w:line="243" w:lineRule="exact"/>
              <w:ind w:left="215"/>
            </w:pPr>
            <w:r>
              <w:t>design</w:t>
            </w:r>
            <w:r>
              <w:rPr>
                <w:spacing w:val="5"/>
              </w:rPr>
              <w:t xml:space="preserve"> </w:t>
            </w:r>
            <w:r>
              <w:t>operational</w:t>
            </w:r>
            <w:r>
              <w:rPr>
                <w:spacing w:val="7"/>
              </w:rPr>
              <w:t xml:space="preserve"> </w:t>
            </w:r>
            <w:r>
              <w:t>amplifier</w:t>
            </w:r>
            <w:r>
              <w:rPr>
                <w:spacing w:val="9"/>
              </w:rPr>
              <w:t xml:space="preserve"> </w:t>
            </w:r>
            <w:r>
              <w:t>circuits</w:t>
            </w:r>
            <w:r>
              <w:rPr>
                <w:spacing w:val="2"/>
              </w:rPr>
              <w:t xml:space="preserve"> </w:t>
            </w:r>
            <w:r>
              <w:t>and</w:t>
            </w:r>
            <w:r>
              <w:rPr>
                <w:spacing w:val="12"/>
              </w:rPr>
              <w:t xml:space="preserve"> </w:t>
            </w:r>
            <w:r>
              <w:t>to</w:t>
            </w:r>
            <w:r>
              <w:rPr>
                <w:spacing w:val="7"/>
              </w:rPr>
              <w:t xml:space="preserve"> </w:t>
            </w:r>
            <w:r>
              <w:t>analyze</w:t>
            </w:r>
            <w:r>
              <w:rPr>
                <w:spacing w:val="10"/>
              </w:rPr>
              <w:t xml:space="preserve"> </w:t>
            </w:r>
            <w:r>
              <w:t>their</w:t>
            </w:r>
            <w:r>
              <w:rPr>
                <w:spacing w:val="5"/>
              </w:rPr>
              <w:t xml:space="preserve"> </w:t>
            </w:r>
            <w:r>
              <w:rPr>
                <w:spacing w:val="-2"/>
              </w:rPr>
              <w:t>properties</w:t>
            </w:r>
          </w:p>
        </w:tc>
        <w:tc>
          <w:tcPr>
            <w:tcW w:w="1171" w:type="dxa"/>
            <w:gridSpan w:val="2"/>
          </w:tcPr>
          <w:p w14:paraId="32B0634D" w14:textId="77777777" w:rsidR="00B7579A" w:rsidRDefault="00087ABA">
            <w:pPr>
              <w:pStyle w:val="TableParagraph"/>
              <w:spacing w:line="243" w:lineRule="exact"/>
              <w:ind w:left="204"/>
            </w:pPr>
            <w:r>
              <w:rPr>
                <w:spacing w:val="-5"/>
              </w:rPr>
              <w:t>K5</w:t>
            </w:r>
          </w:p>
        </w:tc>
      </w:tr>
      <w:tr w:rsidR="00B7579A" w14:paraId="219020EB" w14:textId="77777777">
        <w:trPr>
          <w:trHeight w:val="295"/>
        </w:trPr>
        <w:tc>
          <w:tcPr>
            <w:tcW w:w="9600" w:type="dxa"/>
            <w:gridSpan w:val="8"/>
          </w:tcPr>
          <w:p w14:paraId="7296E305" w14:textId="77777777" w:rsidR="00B7579A" w:rsidRDefault="00087ABA">
            <w:pPr>
              <w:pStyle w:val="TableParagraph"/>
              <w:ind w:left="215"/>
            </w:pPr>
            <w:r>
              <w:rPr>
                <w:b/>
              </w:rPr>
              <w:t>K1</w:t>
            </w:r>
            <w:r>
              <w:rPr>
                <w:b/>
                <w:spacing w:val="1"/>
              </w:rPr>
              <w:t xml:space="preserve"> </w:t>
            </w:r>
            <w:r>
              <w:t>-</w:t>
            </w:r>
            <w:r>
              <w:rPr>
                <w:spacing w:val="10"/>
              </w:rPr>
              <w:t xml:space="preserve"> </w:t>
            </w:r>
            <w:r>
              <w:t>Remember;</w:t>
            </w:r>
            <w:r>
              <w:rPr>
                <w:spacing w:val="3"/>
              </w:rPr>
              <w:t xml:space="preserve"> </w:t>
            </w:r>
            <w:r>
              <w:rPr>
                <w:b/>
              </w:rPr>
              <w:t>K2</w:t>
            </w:r>
            <w:r>
              <w:rPr>
                <w:b/>
                <w:spacing w:val="4"/>
              </w:rPr>
              <w:t xml:space="preserve"> </w:t>
            </w:r>
            <w:r>
              <w:t>-</w:t>
            </w:r>
            <w:r>
              <w:rPr>
                <w:spacing w:val="9"/>
              </w:rPr>
              <w:t xml:space="preserve"> </w:t>
            </w:r>
            <w:r>
              <w:t>Understand;</w:t>
            </w:r>
            <w:r>
              <w:rPr>
                <w:spacing w:val="2"/>
              </w:rPr>
              <w:t xml:space="preserve"> </w:t>
            </w:r>
            <w:r>
              <w:rPr>
                <w:b/>
              </w:rPr>
              <w:t>K3</w:t>
            </w:r>
            <w:r>
              <w:rPr>
                <w:b/>
                <w:spacing w:val="4"/>
              </w:rPr>
              <w:t xml:space="preserve"> </w:t>
            </w:r>
            <w:r>
              <w:t>-</w:t>
            </w:r>
            <w:r>
              <w:rPr>
                <w:spacing w:val="9"/>
              </w:rPr>
              <w:t xml:space="preserve"> </w:t>
            </w:r>
            <w:r>
              <w:t>Apply;</w:t>
            </w:r>
            <w:r>
              <w:rPr>
                <w:spacing w:val="8"/>
              </w:rPr>
              <w:t xml:space="preserve"> </w:t>
            </w:r>
            <w:r>
              <w:rPr>
                <w:b/>
              </w:rPr>
              <w:t>K4</w:t>
            </w:r>
            <w:r>
              <w:rPr>
                <w:b/>
                <w:spacing w:val="8"/>
              </w:rPr>
              <w:t xml:space="preserve"> </w:t>
            </w:r>
            <w:r>
              <w:t>-</w:t>
            </w:r>
            <w:r>
              <w:rPr>
                <w:spacing w:val="5"/>
              </w:rPr>
              <w:t xml:space="preserve"> </w:t>
            </w:r>
            <w:r>
              <w:t>Analyze;</w:t>
            </w:r>
            <w:r>
              <w:rPr>
                <w:spacing w:val="7"/>
              </w:rPr>
              <w:t xml:space="preserve"> </w:t>
            </w:r>
            <w:r>
              <w:rPr>
                <w:b/>
              </w:rPr>
              <w:t>K5</w:t>
            </w:r>
            <w:r>
              <w:rPr>
                <w:b/>
                <w:spacing w:val="9"/>
              </w:rPr>
              <w:t xml:space="preserve"> </w:t>
            </w:r>
            <w:r>
              <w:t>-</w:t>
            </w:r>
            <w:r>
              <w:rPr>
                <w:spacing w:val="4"/>
              </w:rPr>
              <w:t xml:space="preserve"> </w:t>
            </w:r>
            <w:r>
              <w:t>Evaluate;</w:t>
            </w:r>
            <w:r>
              <w:rPr>
                <w:spacing w:val="8"/>
              </w:rPr>
              <w:t xml:space="preserve"> </w:t>
            </w:r>
            <w:r>
              <w:rPr>
                <w:b/>
              </w:rPr>
              <w:t>K6</w:t>
            </w:r>
            <w:r>
              <w:rPr>
                <w:b/>
                <w:spacing w:val="7"/>
              </w:rPr>
              <w:t xml:space="preserve"> </w:t>
            </w:r>
            <w:r>
              <w:t>–</w:t>
            </w:r>
            <w:r>
              <w:rPr>
                <w:spacing w:val="9"/>
              </w:rPr>
              <w:t xml:space="preserve"> </w:t>
            </w:r>
            <w:r>
              <w:rPr>
                <w:spacing w:val="-2"/>
              </w:rPr>
              <w:t>Create;</w:t>
            </w:r>
          </w:p>
        </w:tc>
      </w:tr>
      <w:tr w:rsidR="00B7579A" w14:paraId="3B456B0E" w14:textId="77777777">
        <w:trPr>
          <w:trHeight w:val="260"/>
        </w:trPr>
        <w:tc>
          <w:tcPr>
            <w:tcW w:w="9600" w:type="dxa"/>
            <w:gridSpan w:val="8"/>
          </w:tcPr>
          <w:p w14:paraId="314B92A4" w14:textId="77777777" w:rsidR="00B7579A" w:rsidRDefault="00B7579A">
            <w:pPr>
              <w:pStyle w:val="TableParagraph"/>
              <w:spacing w:line="240" w:lineRule="auto"/>
              <w:rPr>
                <w:sz w:val="18"/>
              </w:rPr>
            </w:pPr>
          </w:p>
        </w:tc>
      </w:tr>
      <w:tr w:rsidR="00B7579A" w14:paraId="5C4C0A2B" w14:textId="77777777">
        <w:trPr>
          <w:trHeight w:val="255"/>
        </w:trPr>
        <w:tc>
          <w:tcPr>
            <w:tcW w:w="1456" w:type="dxa"/>
            <w:gridSpan w:val="2"/>
          </w:tcPr>
          <w:p w14:paraId="7128CAE1" w14:textId="77777777" w:rsidR="00B7579A" w:rsidRDefault="00087ABA">
            <w:pPr>
              <w:pStyle w:val="TableParagraph"/>
              <w:spacing w:line="233" w:lineRule="exact"/>
              <w:ind w:left="215"/>
              <w:rPr>
                <w:b/>
              </w:rPr>
            </w:pPr>
            <w:r>
              <w:rPr>
                <w:b/>
                <w:spacing w:val="-2"/>
              </w:rPr>
              <w:t>Unit:1</w:t>
            </w:r>
          </w:p>
        </w:tc>
        <w:tc>
          <w:tcPr>
            <w:tcW w:w="5983" w:type="dxa"/>
            <w:gridSpan w:val="2"/>
          </w:tcPr>
          <w:p w14:paraId="44FC0EED" w14:textId="77777777" w:rsidR="00B7579A" w:rsidRDefault="00087ABA">
            <w:pPr>
              <w:pStyle w:val="TableParagraph"/>
              <w:spacing w:line="233" w:lineRule="exact"/>
              <w:ind w:left="117" w:right="64"/>
              <w:jc w:val="center"/>
              <w:rPr>
                <w:b/>
              </w:rPr>
            </w:pPr>
            <w:r>
              <w:rPr>
                <w:b/>
                <w:noProof/>
              </w:rPr>
              <mc:AlternateContent>
                <mc:Choice Requires="wpg">
                  <w:drawing>
                    <wp:anchor distT="0" distB="0" distL="0" distR="0" simplePos="0" relativeHeight="477548544" behindDoc="1" locked="0" layoutInCell="1" allowOverlap="1" wp14:anchorId="59B4A9C9" wp14:editId="02E25E89">
                      <wp:simplePos x="0" y="0"/>
                      <wp:positionH relativeFrom="column">
                        <wp:posOffset>1084580</wp:posOffset>
                      </wp:positionH>
                      <wp:positionV relativeFrom="paragraph">
                        <wp:posOffset>-92710</wp:posOffset>
                      </wp:positionV>
                      <wp:extent cx="1847850" cy="153860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96" name="Image 96"/>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7031CF4" id="Group 95" o:spid="_x0000_s1026" style="position:absolute;margin-left:85.4pt;margin-top:-7.3pt;width:145.5pt;height:121.15pt;z-index:-25767936;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sSbj5eEAAAALAQAADwAAAGRycy9kb3du&#10;cmV2LnhtbEyPQUvDQBCF74L/YRnBW7vZWBOJ2ZRS1FMRbAXxNk2mSWh2N2S3SfrvHU96fPMe732T&#10;r2fTiZEG3zqrQS0jEGRLV7W21vB5eF08gfABbYWds6ThSh7Wxe1NjlnlJvtB4z7Ugkusz1BDE0Kf&#10;SenLhgz6pevJsndyg8HAcqhlNeDE5aaTcRQl0mBreaHBnrYNlef9xWh4m3DaPKiXcXc+ba/fh8f3&#10;r50ire/v5s0ziEBz+AvDLz6jQ8FMR3exlRcd6zRi9KBhoVYJCE6sEsWXo4Y4TlOQRS7//1D8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">
                      <v:shape id="Image 96"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">
                        <v:imagedata r:id="rId33" o:title=""/>
                      </v:shape>
                    </v:group>
                  </w:pict>
                </mc:Fallback>
              </mc:AlternateContent>
            </w:r>
            <w:r>
              <w:rPr>
                <w:b/>
                <w:spacing w:val="-2"/>
              </w:rPr>
              <w:t>Amplifiers</w:t>
            </w:r>
          </w:p>
        </w:tc>
        <w:tc>
          <w:tcPr>
            <w:tcW w:w="2161" w:type="dxa"/>
            <w:gridSpan w:val="4"/>
          </w:tcPr>
          <w:p w14:paraId="14D5773D" w14:textId="77777777" w:rsidR="00B7579A" w:rsidRDefault="00087ABA">
            <w:pPr>
              <w:pStyle w:val="TableParagraph"/>
              <w:spacing w:line="233" w:lineRule="exact"/>
              <w:ind w:left="929"/>
              <w:rPr>
                <w:b/>
              </w:rPr>
            </w:pPr>
            <w:r>
              <w:rPr>
                <w:b/>
              </w:rPr>
              <w:t>12</w:t>
            </w:r>
            <w:r>
              <w:rPr>
                <w:b/>
                <w:spacing w:val="10"/>
              </w:rPr>
              <w:t xml:space="preserve"> </w:t>
            </w:r>
            <w:r>
              <w:rPr>
                <w:b/>
                <w:spacing w:val="-2"/>
              </w:rPr>
              <w:t>hours</w:t>
            </w:r>
          </w:p>
        </w:tc>
      </w:tr>
      <w:tr w:rsidR="00B7579A" w14:paraId="1DE289E0" w14:textId="77777777">
        <w:trPr>
          <w:trHeight w:val="1295"/>
        </w:trPr>
        <w:tc>
          <w:tcPr>
            <w:tcW w:w="9600" w:type="dxa"/>
            <w:gridSpan w:val="8"/>
          </w:tcPr>
          <w:p w14:paraId="6C2EF780" w14:textId="77777777" w:rsidR="00B7579A" w:rsidRDefault="00087ABA">
            <w:pPr>
              <w:pStyle w:val="TableParagraph"/>
              <w:spacing w:line="244" w:lineRule="auto"/>
              <w:ind w:left="215" w:right="173"/>
              <w:jc w:val="both"/>
            </w:pPr>
            <w:r>
              <w:rPr>
                <w:b/>
              </w:rPr>
              <w:t>Voltage and power amplifiers</w:t>
            </w:r>
            <w:r>
              <w:t>: Classification of amplifiers – Transistor amplifiers</w:t>
            </w:r>
            <w:r>
              <w:rPr>
                <w:spacing w:val="40"/>
              </w:rPr>
              <w:t xml:space="preserve"> </w:t>
            </w:r>
            <w:r>
              <w:t>in</w:t>
            </w:r>
            <w:r>
              <w:rPr>
                <w:spacing w:val="40"/>
              </w:rPr>
              <w:t xml:space="preserve"> </w:t>
            </w:r>
            <w:r>
              <w:t>cascade– Power amplifiers – Class A power amplifier – Push Pull connection – push-pull class B Power amplifier – Characteristics of an amplifier.</w:t>
            </w:r>
            <w:r>
              <w:rPr>
                <w:spacing w:val="12"/>
              </w:rPr>
              <w:t xml:space="preserve"> </w:t>
            </w:r>
            <w:r>
              <w:rPr>
                <w:b/>
              </w:rPr>
              <w:t>Feedback</w:t>
            </w:r>
            <w:r>
              <w:rPr>
                <w:b/>
                <w:spacing w:val="40"/>
              </w:rPr>
              <w:t xml:space="preserve"> </w:t>
            </w:r>
            <w:r>
              <w:rPr>
                <w:b/>
              </w:rPr>
              <w:t>amplifiers:</w:t>
            </w:r>
            <w:r>
              <w:rPr>
                <w:b/>
                <w:spacing w:val="40"/>
              </w:rPr>
              <w:t xml:space="preserve"> </w:t>
            </w:r>
            <w:r>
              <w:t>feedback</w:t>
            </w:r>
            <w:r>
              <w:rPr>
                <w:spacing w:val="40"/>
              </w:rPr>
              <w:t xml:space="preserve"> </w:t>
            </w:r>
            <w:r>
              <w:t>and</w:t>
            </w:r>
            <w:r>
              <w:rPr>
                <w:spacing w:val="40"/>
              </w:rPr>
              <w:t xml:space="preserve"> </w:t>
            </w:r>
            <w:r>
              <w:t>related</w:t>
            </w:r>
            <w:r>
              <w:rPr>
                <w:spacing w:val="40"/>
              </w:rPr>
              <w:t xml:space="preserve"> </w:t>
            </w:r>
            <w:r>
              <w:t>terms-</w:t>
            </w:r>
            <w:r>
              <w:rPr>
                <w:spacing w:val="11"/>
              </w:rPr>
              <w:t xml:space="preserve"> </w:t>
            </w:r>
            <w:r>
              <w:t>block</w:t>
            </w:r>
            <w:r>
              <w:rPr>
                <w:spacing w:val="23"/>
              </w:rPr>
              <w:t xml:space="preserve"> </w:t>
            </w:r>
            <w:r>
              <w:t>diagram</w:t>
            </w:r>
            <w:r>
              <w:rPr>
                <w:spacing w:val="23"/>
              </w:rPr>
              <w:t xml:space="preserve"> </w:t>
            </w:r>
            <w:r>
              <w:t>of</w:t>
            </w:r>
            <w:r>
              <w:rPr>
                <w:spacing w:val="40"/>
              </w:rPr>
              <w:t xml:space="preserve"> </w:t>
            </w:r>
            <w:r>
              <w:t>a feedback amplifier- Transfer gain of an amplifier with feedback- Emitter</w:t>
            </w:r>
          </w:p>
          <w:p w14:paraId="60D9C835" w14:textId="77777777" w:rsidR="00B7579A" w:rsidRDefault="00087ABA">
            <w:pPr>
              <w:pStyle w:val="TableParagraph"/>
              <w:spacing w:line="236" w:lineRule="exact"/>
              <w:ind w:left="215"/>
              <w:jc w:val="both"/>
            </w:pPr>
            <w:r>
              <w:t>follower</w:t>
            </w:r>
            <w:r>
              <w:rPr>
                <w:spacing w:val="5"/>
              </w:rPr>
              <w:t xml:space="preserve"> </w:t>
            </w:r>
            <w:r>
              <w:rPr>
                <w:spacing w:val="-2"/>
              </w:rPr>
              <w:t>circuit.</w:t>
            </w:r>
          </w:p>
        </w:tc>
      </w:tr>
      <w:tr w:rsidR="00B7579A" w14:paraId="461F617B" w14:textId="77777777">
        <w:trPr>
          <w:trHeight w:val="260"/>
        </w:trPr>
        <w:tc>
          <w:tcPr>
            <w:tcW w:w="9600" w:type="dxa"/>
            <w:gridSpan w:val="8"/>
          </w:tcPr>
          <w:p w14:paraId="16D00A14" w14:textId="77777777" w:rsidR="00B7579A" w:rsidRDefault="00B7579A">
            <w:pPr>
              <w:pStyle w:val="TableParagraph"/>
              <w:spacing w:line="240" w:lineRule="auto"/>
              <w:rPr>
                <w:sz w:val="18"/>
              </w:rPr>
            </w:pPr>
          </w:p>
        </w:tc>
      </w:tr>
      <w:tr w:rsidR="00B7579A" w14:paraId="288FF48C" w14:textId="77777777">
        <w:trPr>
          <w:trHeight w:val="260"/>
        </w:trPr>
        <w:tc>
          <w:tcPr>
            <w:tcW w:w="1456" w:type="dxa"/>
            <w:gridSpan w:val="2"/>
          </w:tcPr>
          <w:p w14:paraId="3CEB78B6" w14:textId="77777777" w:rsidR="00B7579A" w:rsidRDefault="00087ABA">
            <w:pPr>
              <w:pStyle w:val="TableParagraph"/>
              <w:ind w:left="215"/>
              <w:rPr>
                <w:b/>
              </w:rPr>
            </w:pPr>
            <w:r>
              <w:rPr>
                <w:b/>
                <w:spacing w:val="-2"/>
              </w:rPr>
              <w:t>Unit:2</w:t>
            </w:r>
          </w:p>
        </w:tc>
        <w:tc>
          <w:tcPr>
            <w:tcW w:w="5983" w:type="dxa"/>
            <w:gridSpan w:val="2"/>
          </w:tcPr>
          <w:p w14:paraId="3082AD78" w14:textId="77777777" w:rsidR="00B7579A" w:rsidRDefault="00087ABA">
            <w:pPr>
              <w:pStyle w:val="TableParagraph"/>
              <w:ind w:left="87" w:right="64"/>
              <w:jc w:val="center"/>
              <w:rPr>
                <w:b/>
              </w:rPr>
            </w:pPr>
            <w:r>
              <w:rPr>
                <w:b/>
                <w:spacing w:val="-2"/>
              </w:rPr>
              <w:t>Oscillators</w:t>
            </w:r>
          </w:p>
        </w:tc>
        <w:tc>
          <w:tcPr>
            <w:tcW w:w="2161" w:type="dxa"/>
            <w:gridSpan w:val="4"/>
          </w:tcPr>
          <w:p w14:paraId="204595C9" w14:textId="77777777" w:rsidR="00B7579A" w:rsidRDefault="00087ABA">
            <w:pPr>
              <w:pStyle w:val="TableParagraph"/>
              <w:ind w:left="984"/>
              <w:rPr>
                <w:b/>
              </w:rPr>
            </w:pPr>
            <w:r>
              <w:rPr>
                <w:b/>
              </w:rPr>
              <w:t>11</w:t>
            </w:r>
            <w:r>
              <w:rPr>
                <w:b/>
                <w:spacing w:val="3"/>
              </w:rPr>
              <w:t xml:space="preserve"> </w:t>
            </w:r>
            <w:r>
              <w:rPr>
                <w:b/>
                <w:spacing w:val="-2"/>
              </w:rPr>
              <w:t>hours</w:t>
            </w:r>
          </w:p>
        </w:tc>
      </w:tr>
      <w:tr w:rsidR="00B7579A" w14:paraId="1CFDF98D" w14:textId="77777777">
        <w:trPr>
          <w:trHeight w:val="1035"/>
        </w:trPr>
        <w:tc>
          <w:tcPr>
            <w:tcW w:w="9600" w:type="dxa"/>
            <w:gridSpan w:val="8"/>
          </w:tcPr>
          <w:p w14:paraId="35A55F00" w14:textId="77777777" w:rsidR="00B7579A" w:rsidRDefault="00087ABA">
            <w:pPr>
              <w:pStyle w:val="TableParagraph"/>
              <w:spacing w:line="253" w:lineRule="exact"/>
              <w:ind w:left="110"/>
            </w:pPr>
            <w:r>
              <w:t>Introduction</w:t>
            </w:r>
            <w:r>
              <w:rPr>
                <w:spacing w:val="-4"/>
              </w:rPr>
              <w:t xml:space="preserve"> </w:t>
            </w:r>
            <w:r>
              <w:t>-</w:t>
            </w:r>
            <w:r>
              <w:rPr>
                <w:spacing w:val="-1"/>
              </w:rPr>
              <w:t xml:space="preserve"> </w:t>
            </w:r>
            <w:r>
              <w:t>Types</w:t>
            </w:r>
            <w:r>
              <w:rPr>
                <w:spacing w:val="-1"/>
              </w:rPr>
              <w:t xml:space="preserve"> </w:t>
            </w:r>
            <w:r>
              <w:t>of</w:t>
            </w:r>
            <w:r>
              <w:rPr>
                <w:spacing w:val="-1"/>
              </w:rPr>
              <w:t xml:space="preserve"> </w:t>
            </w:r>
            <w:r>
              <w:t>oscillators</w:t>
            </w:r>
            <w:r>
              <w:rPr>
                <w:spacing w:val="-3"/>
              </w:rPr>
              <w:t xml:space="preserve"> </w:t>
            </w:r>
            <w:r>
              <w:t>- Fundamental</w:t>
            </w:r>
            <w:r>
              <w:rPr>
                <w:spacing w:val="-3"/>
              </w:rPr>
              <w:t xml:space="preserve"> </w:t>
            </w:r>
            <w:r>
              <w:t>principle of</w:t>
            </w:r>
            <w:r>
              <w:rPr>
                <w:spacing w:val="1"/>
              </w:rPr>
              <w:t xml:space="preserve"> </w:t>
            </w:r>
            <w:r>
              <w:t>oscillator</w:t>
            </w:r>
            <w:r>
              <w:rPr>
                <w:spacing w:val="-1"/>
              </w:rPr>
              <w:t xml:space="preserve"> </w:t>
            </w:r>
            <w:r>
              <w:t>-</w:t>
            </w:r>
            <w:r>
              <w:rPr>
                <w:spacing w:val="54"/>
              </w:rPr>
              <w:t xml:space="preserve"> </w:t>
            </w:r>
            <w:r>
              <w:t>Concept</w:t>
            </w:r>
            <w:r>
              <w:rPr>
                <w:spacing w:val="49"/>
              </w:rPr>
              <w:t xml:space="preserve"> </w:t>
            </w:r>
            <w:r>
              <w:t>of</w:t>
            </w:r>
            <w:r>
              <w:rPr>
                <w:spacing w:val="53"/>
              </w:rPr>
              <w:t xml:space="preserve"> </w:t>
            </w:r>
            <w:r>
              <w:t xml:space="preserve">feedback </w:t>
            </w:r>
            <w:r>
              <w:rPr>
                <w:spacing w:val="-2"/>
              </w:rPr>
              <w:t>oscillator</w:t>
            </w:r>
          </w:p>
          <w:p w14:paraId="243A490F" w14:textId="77777777" w:rsidR="00B7579A" w:rsidRDefault="00087ABA">
            <w:pPr>
              <w:pStyle w:val="TableParagraph"/>
              <w:spacing w:before="7" w:line="242" w:lineRule="auto"/>
              <w:ind w:left="110" w:right="375"/>
            </w:pPr>
            <w:r>
              <w:t>-Tuned</w:t>
            </w:r>
            <w:r>
              <w:rPr>
                <w:spacing w:val="-3"/>
              </w:rPr>
              <w:t xml:space="preserve"> </w:t>
            </w:r>
            <w:r>
              <w:t>collector</w:t>
            </w:r>
            <w:r>
              <w:rPr>
                <w:spacing w:val="-2"/>
              </w:rPr>
              <w:t xml:space="preserve"> </w:t>
            </w:r>
            <w:r>
              <w:t>oscillator</w:t>
            </w:r>
            <w:r>
              <w:rPr>
                <w:spacing w:val="-4"/>
              </w:rPr>
              <w:t xml:space="preserve"> </w:t>
            </w:r>
            <w:r>
              <w:t>-</w:t>
            </w:r>
            <w:r>
              <w:rPr>
                <w:spacing w:val="-2"/>
              </w:rPr>
              <w:t xml:space="preserve"> </w:t>
            </w:r>
            <w:r>
              <w:t>Analysis</w:t>
            </w:r>
            <w:r>
              <w:rPr>
                <w:spacing w:val="-3"/>
              </w:rPr>
              <w:t xml:space="preserve"> </w:t>
            </w:r>
            <w:r>
              <w:t>-</w:t>
            </w:r>
            <w:r>
              <w:rPr>
                <w:spacing w:val="-2"/>
              </w:rPr>
              <w:t xml:space="preserve"> </w:t>
            </w:r>
            <w:r>
              <w:t>Hartley</w:t>
            </w:r>
            <w:r>
              <w:rPr>
                <w:spacing w:val="-3"/>
              </w:rPr>
              <w:t xml:space="preserve"> </w:t>
            </w:r>
            <w:r>
              <w:t>oscillators</w:t>
            </w:r>
            <w:r>
              <w:rPr>
                <w:spacing w:val="-7"/>
              </w:rPr>
              <w:t xml:space="preserve"> </w:t>
            </w:r>
            <w:r>
              <w:t>–</w:t>
            </w:r>
            <w:r>
              <w:rPr>
                <w:spacing w:val="-3"/>
              </w:rPr>
              <w:t xml:space="preserve"> </w:t>
            </w:r>
            <w:r>
              <w:t>Analysis</w:t>
            </w:r>
            <w:r>
              <w:rPr>
                <w:spacing w:val="-4"/>
              </w:rPr>
              <w:t xml:space="preserve"> </w:t>
            </w:r>
            <w:r>
              <w:t>–</w:t>
            </w:r>
            <w:r>
              <w:rPr>
                <w:spacing w:val="-3"/>
              </w:rPr>
              <w:t xml:space="preserve"> </w:t>
            </w:r>
            <w:proofErr w:type="spellStart"/>
            <w:r>
              <w:t>Colpitt’s</w:t>
            </w:r>
            <w:proofErr w:type="spellEnd"/>
            <w:r>
              <w:rPr>
                <w:spacing w:val="-4"/>
              </w:rPr>
              <w:t xml:space="preserve"> </w:t>
            </w:r>
            <w:r>
              <w:t>oscillator</w:t>
            </w:r>
            <w:r>
              <w:rPr>
                <w:spacing w:val="-1"/>
              </w:rPr>
              <w:t xml:space="preserve"> </w:t>
            </w:r>
            <w:r>
              <w:t>–</w:t>
            </w:r>
            <w:r>
              <w:rPr>
                <w:spacing w:val="-3"/>
              </w:rPr>
              <w:t xml:space="preserve"> </w:t>
            </w:r>
            <w:r>
              <w:t>Analysis</w:t>
            </w:r>
            <w:r>
              <w:rPr>
                <w:spacing w:val="36"/>
              </w:rPr>
              <w:t xml:space="preserve"> </w:t>
            </w:r>
            <w:r>
              <w:t>- Phase</w:t>
            </w:r>
            <w:r>
              <w:rPr>
                <w:spacing w:val="40"/>
              </w:rPr>
              <w:t xml:space="preserve"> </w:t>
            </w:r>
            <w:r>
              <w:t>shift</w:t>
            </w:r>
            <w:r>
              <w:rPr>
                <w:spacing w:val="40"/>
              </w:rPr>
              <w:t xml:space="preserve"> </w:t>
            </w:r>
            <w:r>
              <w:t>oscillator-Analysis</w:t>
            </w:r>
            <w:r>
              <w:rPr>
                <w:spacing w:val="40"/>
              </w:rPr>
              <w:t xml:space="preserve"> </w:t>
            </w:r>
            <w:r>
              <w:t>-</w:t>
            </w:r>
            <w:r>
              <w:rPr>
                <w:spacing w:val="40"/>
              </w:rPr>
              <w:t xml:space="preserve"> </w:t>
            </w:r>
            <w:r>
              <w:t>Wien</w:t>
            </w:r>
            <w:r>
              <w:rPr>
                <w:spacing w:val="40"/>
              </w:rPr>
              <w:t xml:space="preserve"> </w:t>
            </w:r>
            <w:r>
              <w:t>bridge</w:t>
            </w:r>
            <w:r>
              <w:rPr>
                <w:spacing w:val="40"/>
              </w:rPr>
              <w:t xml:space="preserve"> </w:t>
            </w:r>
            <w:r>
              <w:t>oscillator</w:t>
            </w:r>
            <w:r>
              <w:rPr>
                <w:spacing w:val="40"/>
              </w:rPr>
              <w:t xml:space="preserve"> </w:t>
            </w:r>
            <w:r>
              <w:t>-</w:t>
            </w:r>
            <w:r>
              <w:rPr>
                <w:spacing w:val="40"/>
              </w:rPr>
              <w:t xml:space="preserve"> </w:t>
            </w:r>
            <w:r>
              <w:t>Analysis</w:t>
            </w:r>
            <w:r>
              <w:rPr>
                <w:spacing w:val="40"/>
              </w:rPr>
              <w:t xml:space="preserve"> </w:t>
            </w:r>
            <w:r>
              <w:t>-</w:t>
            </w:r>
            <w:r>
              <w:rPr>
                <w:spacing w:val="40"/>
              </w:rPr>
              <w:t xml:space="preserve"> </w:t>
            </w:r>
            <w:r>
              <w:t>Crystal</w:t>
            </w:r>
            <w:r>
              <w:rPr>
                <w:spacing w:val="40"/>
              </w:rPr>
              <w:t xml:space="preserve"> </w:t>
            </w:r>
            <w:r>
              <w:t>oscillator</w:t>
            </w:r>
            <w:r>
              <w:rPr>
                <w:spacing w:val="40"/>
              </w:rPr>
              <w:t xml:space="preserve"> </w:t>
            </w:r>
            <w:r>
              <w:t>–</w:t>
            </w:r>
          </w:p>
          <w:p w14:paraId="6B1197EB" w14:textId="77777777" w:rsidR="00B7579A" w:rsidRDefault="00087ABA">
            <w:pPr>
              <w:pStyle w:val="TableParagraph"/>
              <w:spacing w:line="237" w:lineRule="exact"/>
              <w:ind w:left="110"/>
            </w:pPr>
            <w:r>
              <w:rPr>
                <w:spacing w:val="-2"/>
              </w:rPr>
              <w:t>Analysis.</w:t>
            </w:r>
          </w:p>
        </w:tc>
      </w:tr>
      <w:tr w:rsidR="00B7579A" w14:paraId="07D961AF" w14:textId="77777777">
        <w:trPr>
          <w:trHeight w:val="255"/>
        </w:trPr>
        <w:tc>
          <w:tcPr>
            <w:tcW w:w="9600" w:type="dxa"/>
            <w:gridSpan w:val="8"/>
          </w:tcPr>
          <w:p w14:paraId="565B4E58" w14:textId="77777777" w:rsidR="00B7579A" w:rsidRDefault="00B7579A">
            <w:pPr>
              <w:pStyle w:val="TableParagraph"/>
              <w:spacing w:line="240" w:lineRule="auto"/>
              <w:rPr>
                <w:sz w:val="18"/>
              </w:rPr>
            </w:pPr>
          </w:p>
        </w:tc>
      </w:tr>
      <w:tr w:rsidR="00B7579A" w14:paraId="6D6CD7EB" w14:textId="77777777">
        <w:trPr>
          <w:trHeight w:val="260"/>
        </w:trPr>
        <w:tc>
          <w:tcPr>
            <w:tcW w:w="1456" w:type="dxa"/>
            <w:gridSpan w:val="2"/>
          </w:tcPr>
          <w:p w14:paraId="398536A3" w14:textId="77777777" w:rsidR="00B7579A" w:rsidRDefault="00087ABA">
            <w:pPr>
              <w:pStyle w:val="TableParagraph"/>
              <w:ind w:left="215"/>
              <w:rPr>
                <w:b/>
              </w:rPr>
            </w:pPr>
            <w:r>
              <w:rPr>
                <w:b/>
                <w:spacing w:val="-2"/>
              </w:rPr>
              <w:t>Unit:3</w:t>
            </w:r>
          </w:p>
        </w:tc>
        <w:tc>
          <w:tcPr>
            <w:tcW w:w="5983" w:type="dxa"/>
            <w:gridSpan w:val="2"/>
          </w:tcPr>
          <w:p w14:paraId="468DF0AB" w14:textId="77777777" w:rsidR="00B7579A" w:rsidRDefault="00087ABA">
            <w:pPr>
              <w:pStyle w:val="TableParagraph"/>
              <w:ind w:left="1580"/>
              <w:rPr>
                <w:b/>
              </w:rPr>
            </w:pPr>
            <w:r>
              <w:rPr>
                <w:b/>
              </w:rPr>
              <w:t>Solid</w:t>
            </w:r>
            <w:r>
              <w:rPr>
                <w:b/>
                <w:spacing w:val="9"/>
              </w:rPr>
              <w:t xml:space="preserve"> </w:t>
            </w:r>
            <w:r>
              <w:rPr>
                <w:b/>
              </w:rPr>
              <w:t>state</w:t>
            </w:r>
            <w:r>
              <w:rPr>
                <w:b/>
                <w:spacing w:val="9"/>
              </w:rPr>
              <w:t xml:space="preserve"> </w:t>
            </w:r>
            <w:r>
              <w:rPr>
                <w:b/>
              </w:rPr>
              <w:t>switching</w:t>
            </w:r>
            <w:r>
              <w:rPr>
                <w:b/>
                <w:spacing w:val="4"/>
              </w:rPr>
              <w:t xml:space="preserve"> </w:t>
            </w:r>
            <w:r>
              <w:rPr>
                <w:b/>
                <w:spacing w:val="-2"/>
              </w:rPr>
              <w:t>circuits</w:t>
            </w:r>
          </w:p>
        </w:tc>
        <w:tc>
          <w:tcPr>
            <w:tcW w:w="2161" w:type="dxa"/>
            <w:gridSpan w:val="4"/>
          </w:tcPr>
          <w:p w14:paraId="4E56A7B6" w14:textId="77777777" w:rsidR="00B7579A" w:rsidRDefault="00087ABA">
            <w:pPr>
              <w:pStyle w:val="TableParagraph"/>
              <w:ind w:left="924"/>
              <w:rPr>
                <w:b/>
              </w:rPr>
            </w:pPr>
            <w:r>
              <w:rPr>
                <w:b/>
              </w:rPr>
              <w:t>12</w:t>
            </w:r>
            <w:r>
              <w:rPr>
                <w:b/>
                <w:spacing w:val="15"/>
              </w:rPr>
              <w:t xml:space="preserve"> </w:t>
            </w:r>
            <w:r>
              <w:rPr>
                <w:b/>
                <w:spacing w:val="-2"/>
              </w:rPr>
              <w:t>hours</w:t>
            </w:r>
          </w:p>
        </w:tc>
      </w:tr>
      <w:tr w:rsidR="00B7579A" w14:paraId="7660AD55" w14:textId="77777777">
        <w:trPr>
          <w:trHeight w:val="1035"/>
        </w:trPr>
        <w:tc>
          <w:tcPr>
            <w:tcW w:w="9600" w:type="dxa"/>
            <w:gridSpan w:val="8"/>
          </w:tcPr>
          <w:p w14:paraId="03A4344E" w14:textId="77777777" w:rsidR="00B7579A" w:rsidRDefault="00087ABA">
            <w:pPr>
              <w:pStyle w:val="TableParagraph"/>
              <w:spacing w:line="244" w:lineRule="auto"/>
              <w:ind w:left="215" w:right="181"/>
              <w:jc w:val="both"/>
            </w:pPr>
            <w:r>
              <w:t>Introduction - switching circuit- electronic switches - important terms - switching action</w:t>
            </w:r>
            <w:r>
              <w:rPr>
                <w:spacing w:val="40"/>
              </w:rPr>
              <w:t xml:space="preserve"> </w:t>
            </w:r>
            <w:r>
              <w:t>of</w:t>
            </w:r>
            <w:r>
              <w:rPr>
                <w:spacing w:val="40"/>
              </w:rPr>
              <w:t xml:space="preserve"> </w:t>
            </w:r>
            <w:r>
              <w:t xml:space="preserve">a transistor – multivibrators – types of </w:t>
            </w:r>
            <w:proofErr w:type="spellStart"/>
            <w:r>
              <w:t>multivibrators</w:t>
            </w:r>
            <w:proofErr w:type="spellEnd"/>
            <w:r>
              <w:t xml:space="preserve"> –transistor </w:t>
            </w:r>
            <w:proofErr w:type="spellStart"/>
            <w:r>
              <w:t>astable</w:t>
            </w:r>
            <w:proofErr w:type="spellEnd"/>
            <w:r>
              <w:t xml:space="preserve"> </w:t>
            </w:r>
            <w:proofErr w:type="spellStart"/>
            <w:r>
              <w:t>multivibrator</w:t>
            </w:r>
            <w:proofErr w:type="spellEnd"/>
            <w:r>
              <w:t xml:space="preserve"> – transistor monostable multivibrator</w:t>
            </w:r>
            <w:r>
              <w:rPr>
                <w:spacing w:val="40"/>
              </w:rPr>
              <w:t xml:space="preserve"> </w:t>
            </w:r>
            <w:r>
              <w:t>-</w:t>
            </w:r>
            <w:r>
              <w:rPr>
                <w:spacing w:val="40"/>
              </w:rPr>
              <w:t xml:space="preserve"> </w:t>
            </w:r>
            <w:r>
              <w:t>Differentiating</w:t>
            </w:r>
            <w:r>
              <w:rPr>
                <w:spacing w:val="40"/>
              </w:rPr>
              <w:t xml:space="preserve"> </w:t>
            </w:r>
            <w:r>
              <w:t>circuit</w:t>
            </w:r>
            <w:r>
              <w:rPr>
                <w:spacing w:val="40"/>
              </w:rPr>
              <w:t xml:space="preserve"> </w:t>
            </w:r>
            <w:r>
              <w:t>-</w:t>
            </w:r>
            <w:r>
              <w:rPr>
                <w:spacing w:val="40"/>
              </w:rPr>
              <w:t xml:space="preserve"> </w:t>
            </w:r>
            <w:r>
              <w:t>Integrating</w:t>
            </w:r>
            <w:r>
              <w:rPr>
                <w:spacing w:val="40"/>
              </w:rPr>
              <w:t xml:space="preserve"> </w:t>
            </w:r>
            <w:r>
              <w:t>circuit</w:t>
            </w:r>
            <w:r>
              <w:rPr>
                <w:spacing w:val="40"/>
              </w:rPr>
              <w:t xml:space="preserve"> </w:t>
            </w:r>
            <w:r>
              <w:t>-</w:t>
            </w:r>
            <w:r>
              <w:rPr>
                <w:spacing w:val="40"/>
              </w:rPr>
              <w:t xml:space="preserve"> </w:t>
            </w:r>
            <w:r>
              <w:t>Clipping</w:t>
            </w:r>
            <w:r>
              <w:rPr>
                <w:spacing w:val="40"/>
              </w:rPr>
              <w:t xml:space="preserve"> </w:t>
            </w:r>
            <w:r>
              <w:t>circuits</w:t>
            </w:r>
            <w:r>
              <w:rPr>
                <w:spacing w:val="40"/>
              </w:rPr>
              <w:t xml:space="preserve"> </w:t>
            </w:r>
            <w:r>
              <w:t>–</w:t>
            </w:r>
          </w:p>
          <w:p w14:paraId="4D775765" w14:textId="77777777" w:rsidR="00B7579A" w:rsidRDefault="00087ABA">
            <w:pPr>
              <w:pStyle w:val="TableParagraph"/>
              <w:spacing w:line="239" w:lineRule="exact"/>
              <w:ind w:left="215"/>
              <w:jc w:val="both"/>
            </w:pPr>
            <w:r>
              <w:t>Clamping</w:t>
            </w:r>
            <w:r>
              <w:rPr>
                <w:spacing w:val="-4"/>
              </w:rPr>
              <w:t xml:space="preserve"> </w:t>
            </w:r>
            <w:r>
              <w:t>Circuits</w:t>
            </w:r>
            <w:r>
              <w:rPr>
                <w:spacing w:val="8"/>
              </w:rPr>
              <w:t xml:space="preserve"> </w:t>
            </w:r>
            <w:r>
              <w:t>-</w:t>
            </w:r>
            <w:r>
              <w:rPr>
                <w:spacing w:val="5"/>
              </w:rPr>
              <w:t xml:space="preserve"> </w:t>
            </w:r>
            <w:r>
              <w:t>basic</w:t>
            </w:r>
            <w:r>
              <w:rPr>
                <w:spacing w:val="10"/>
              </w:rPr>
              <w:t xml:space="preserve"> </w:t>
            </w:r>
            <w:r>
              <w:t>idea</w:t>
            </w:r>
            <w:r>
              <w:rPr>
                <w:spacing w:val="10"/>
              </w:rPr>
              <w:t xml:space="preserve"> </w:t>
            </w:r>
            <w:r>
              <w:t>of</w:t>
            </w:r>
            <w:r>
              <w:rPr>
                <w:spacing w:val="10"/>
              </w:rPr>
              <w:t xml:space="preserve"> </w:t>
            </w:r>
            <w:r>
              <w:t>a</w:t>
            </w:r>
            <w:r>
              <w:rPr>
                <w:spacing w:val="1"/>
              </w:rPr>
              <w:t xml:space="preserve"> </w:t>
            </w:r>
            <w:r>
              <w:t>clamper-</w:t>
            </w:r>
            <w:r>
              <w:rPr>
                <w:spacing w:val="5"/>
              </w:rPr>
              <w:t xml:space="preserve"> </w:t>
            </w:r>
            <w:r>
              <w:t>Positive</w:t>
            </w:r>
            <w:r>
              <w:rPr>
                <w:spacing w:val="11"/>
              </w:rPr>
              <w:t xml:space="preserve"> </w:t>
            </w:r>
            <w:r>
              <w:t>clamper</w:t>
            </w:r>
            <w:r>
              <w:rPr>
                <w:spacing w:val="10"/>
              </w:rPr>
              <w:t xml:space="preserve"> </w:t>
            </w:r>
            <w:r>
              <w:t>–</w:t>
            </w:r>
            <w:r>
              <w:rPr>
                <w:spacing w:val="3"/>
              </w:rPr>
              <w:t xml:space="preserve"> </w:t>
            </w:r>
            <w:r>
              <w:t>negative</w:t>
            </w:r>
            <w:r>
              <w:rPr>
                <w:spacing w:val="6"/>
              </w:rPr>
              <w:t xml:space="preserve"> </w:t>
            </w:r>
            <w:r>
              <w:rPr>
                <w:spacing w:val="-2"/>
              </w:rPr>
              <w:t>clamper.</w:t>
            </w:r>
          </w:p>
        </w:tc>
      </w:tr>
      <w:tr w:rsidR="00B7579A" w14:paraId="280D4CEA" w14:textId="77777777">
        <w:trPr>
          <w:trHeight w:val="255"/>
        </w:trPr>
        <w:tc>
          <w:tcPr>
            <w:tcW w:w="9600" w:type="dxa"/>
            <w:gridSpan w:val="8"/>
          </w:tcPr>
          <w:p w14:paraId="75E68871" w14:textId="77777777" w:rsidR="00B7579A" w:rsidRDefault="00B7579A">
            <w:pPr>
              <w:pStyle w:val="TableParagraph"/>
              <w:spacing w:line="240" w:lineRule="auto"/>
              <w:rPr>
                <w:sz w:val="18"/>
              </w:rPr>
            </w:pPr>
          </w:p>
        </w:tc>
      </w:tr>
      <w:tr w:rsidR="00B7579A" w14:paraId="428BE90C" w14:textId="77777777">
        <w:trPr>
          <w:trHeight w:val="265"/>
        </w:trPr>
        <w:tc>
          <w:tcPr>
            <w:tcW w:w="1456" w:type="dxa"/>
            <w:gridSpan w:val="2"/>
          </w:tcPr>
          <w:p w14:paraId="214C7C36" w14:textId="77777777" w:rsidR="00B7579A" w:rsidRDefault="00087ABA">
            <w:pPr>
              <w:pStyle w:val="TableParagraph"/>
              <w:ind w:left="215"/>
              <w:rPr>
                <w:b/>
              </w:rPr>
            </w:pPr>
            <w:r>
              <w:rPr>
                <w:b/>
                <w:spacing w:val="-2"/>
              </w:rPr>
              <w:t>Unit:4</w:t>
            </w:r>
          </w:p>
        </w:tc>
        <w:tc>
          <w:tcPr>
            <w:tcW w:w="5983" w:type="dxa"/>
            <w:gridSpan w:val="2"/>
          </w:tcPr>
          <w:p w14:paraId="0E45D6DF" w14:textId="77777777" w:rsidR="00B7579A" w:rsidRDefault="00087ABA">
            <w:pPr>
              <w:pStyle w:val="TableParagraph"/>
              <w:ind w:left="53" w:right="117"/>
              <w:jc w:val="center"/>
              <w:rPr>
                <w:b/>
              </w:rPr>
            </w:pPr>
            <w:r>
              <w:rPr>
                <w:b/>
              </w:rPr>
              <w:t>Power</w:t>
            </w:r>
            <w:r>
              <w:rPr>
                <w:b/>
                <w:spacing w:val="19"/>
              </w:rPr>
              <w:t xml:space="preserve"> </w:t>
            </w:r>
            <w:r>
              <w:rPr>
                <w:b/>
                <w:spacing w:val="-2"/>
              </w:rPr>
              <w:t>Electronics</w:t>
            </w:r>
          </w:p>
        </w:tc>
        <w:tc>
          <w:tcPr>
            <w:tcW w:w="2161" w:type="dxa"/>
            <w:gridSpan w:val="4"/>
          </w:tcPr>
          <w:p w14:paraId="2850E5C8" w14:textId="77777777" w:rsidR="00B7579A" w:rsidRDefault="00087ABA">
            <w:pPr>
              <w:pStyle w:val="TableParagraph"/>
              <w:ind w:left="924"/>
              <w:rPr>
                <w:b/>
              </w:rPr>
            </w:pPr>
            <w:r>
              <w:rPr>
                <w:b/>
              </w:rPr>
              <w:t>12</w:t>
            </w:r>
            <w:r>
              <w:rPr>
                <w:b/>
                <w:spacing w:val="15"/>
              </w:rPr>
              <w:t xml:space="preserve"> </w:t>
            </w:r>
            <w:r>
              <w:rPr>
                <w:b/>
                <w:spacing w:val="-2"/>
              </w:rPr>
              <w:t>hours</w:t>
            </w:r>
          </w:p>
        </w:tc>
      </w:tr>
      <w:tr w:rsidR="00B7579A" w14:paraId="4F16ED81" w14:textId="77777777">
        <w:trPr>
          <w:trHeight w:val="1035"/>
        </w:trPr>
        <w:tc>
          <w:tcPr>
            <w:tcW w:w="9600" w:type="dxa"/>
            <w:gridSpan w:val="8"/>
          </w:tcPr>
          <w:p w14:paraId="0C783E77" w14:textId="77777777" w:rsidR="00B7579A" w:rsidRDefault="00087ABA">
            <w:pPr>
              <w:pStyle w:val="TableParagraph"/>
              <w:spacing w:line="247" w:lineRule="auto"/>
              <w:ind w:left="110" w:right="69"/>
              <w:jc w:val="both"/>
            </w:pPr>
            <w:r>
              <w:t xml:space="preserve">Introduction - power electronics - The </w:t>
            </w:r>
            <w:proofErr w:type="spellStart"/>
            <w:r>
              <w:t>Triac</w:t>
            </w:r>
            <w:proofErr w:type="spellEnd"/>
            <w:r>
              <w:t xml:space="preserve"> – Construction - Operations – Characteristics</w:t>
            </w:r>
            <w:r>
              <w:rPr>
                <w:spacing w:val="40"/>
              </w:rPr>
              <w:t xml:space="preserve"> </w:t>
            </w:r>
            <w:r>
              <w:t>- Applications. The Diac – Operations – Applications of Diac – Lamp dimmer – heat controller. Unijunction transistor – Construction – Operations - equivalent circuit of UJT –Characteristics of UJT</w:t>
            </w:r>
          </w:p>
          <w:p w14:paraId="7C010B2E" w14:textId="77777777" w:rsidR="00B7579A" w:rsidRDefault="00087ABA">
            <w:pPr>
              <w:pStyle w:val="TableParagraph"/>
              <w:spacing w:line="234" w:lineRule="exact"/>
              <w:ind w:left="110"/>
              <w:jc w:val="both"/>
            </w:pPr>
            <w:r>
              <w:t>-</w:t>
            </w:r>
            <w:r>
              <w:rPr>
                <w:spacing w:val="2"/>
              </w:rPr>
              <w:t xml:space="preserve"> </w:t>
            </w:r>
            <w:r>
              <w:t>advantages</w:t>
            </w:r>
            <w:r>
              <w:rPr>
                <w:spacing w:val="9"/>
              </w:rPr>
              <w:t xml:space="preserve"> </w:t>
            </w:r>
            <w:r>
              <w:t>of</w:t>
            </w:r>
            <w:r>
              <w:rPr>
                <w:spacing w:val="5"/>
              </w:rPr>
              <w:t xml:space="preserve"> </w:t>
            </w:r>
            <w:r>
              <w:t>UJT</w:t>
            </w:r>
            <w:r>
              <w:rPr>
                <w:spacing w:val="4"/>
              </w:rPr>
              <w:t xml:space="preserve"> </w:t>
            </w:r>
            <w:r>
              <w:t>–</w:t>
            </w:r>
            <w:r>
              <w:rPr>
                <w:spacing w:val="9"/>
              </w:rPr>
              <w:t xml:space="preserve"> </w:t>
            </w:r>
            <w:r>
              <w:t>applications</w:t>
            </w:r>
            <w:r>
              <w:rPr>
                <w:spacing w:val="2"/>
              </w:rPr>
              <w:t xml:space="preserve"> </w:t>
            </w:r>
            <w:r>
              <w:t>of</w:t>
            </w:r>
            <w:r>
              <w:rPr>
                <w:spacing w:val="10"/>
              </w:rPr>
              <w:t xml:space="preserve"> </w:t>
            </w:r>
            <w:r>
              <w:t>UJT</w:t>
            </w:r>
            <w:r>
              <w:rPr>
                <w:spacing w:val="4"/>
              </w:rPr>
              <w:t xml:space="preserve"> </w:t>
            </w:r>
            <w:r>
              <w:t>–</w:t>
            </w:r>
            <w:r>
              <w:rPr>
                <w:spacing w:val="4"/>
              </w:rPr>
              <w:t xml:space="preserve"> </w:t>
            </w:r>
            <w:r>
              <w:t>UJT</w:t>
            </w:r>
            <w:r>
              <w:rPr>
                <w:spacing w:val="4"/>
              </w:rPr>
              <w:t xml:space="preserve"> </w:t>
            </w:r>
            <w:r>
              <w:t>relaxations</w:t>
            </w:r>
            <w:r>
              <w:rPr>
                <w:spacing w:val="9"/>
              </w:rPr>
              <w:t xml:space="preserve"> </w:t>
            </w:r>
            <w:r>
              <w:t>Oscillator</w:t>
            </w:r>
            <w:r>
              <w:rPr>
                <w:spacing w:val="5"/>
              </w:rPr>
              <w:t xml:space="preserve"> </w:t>
            </w:r>
            <w:r>
              <w:t>-</w:t>
            </w:r>
            <w:r>
              <w:rPr>
                <w:spacing w:val="6"/>
              </w:rPr>
              <w:t xml:space="preserve"> </w:t>
            </w:r>
            <w:r>
              <w:t>UJT</w:t>
            </w:r>
            <w:r>
              <w:rPr>
                <w:spacing w:val="9"/>
              </w:rPr>
              <w:t xml:space="preserve"> </w:t>
            </w:r>
            <w:r>
              <w:t>over</w:t>
            </w:r>
            <w:r>
              <w:rPr>
                <w:spacing w:val="5"/>
              </w:rPr>
              <w:t xml:space="preserve"> </w:t>
            </w:r>
            <w:r>
              <w:t>voltage</w:t>
            </w:r>
            <w:r>
              <w:rPr>
                <w:spacing w:val="11"/>
              </w:rPr>
              <w:t xml:space="preserve"> </w:t>
            </w:r>
            <w:r>
              <w:rPr>
                <w:spacing w:val="-2"/>
              </w:rPr>
              <w:t>detector.</w:t>
            </w:r>
          </w:p>
        </w:tc>
      </w:tr>
      <w:tr w:rsidR="00B7579A" w14:paraId="15DF137B" w14:textId="77777777">
        <w:trPr>
          <w:trHeight w:val="255"/>
        </w:trPr>
        <w:tc>
          <w:tcPr>
            <w:tcW w:w="9600" w:type="dxa"/>
            <w:gridSpan w:val="8"/>
          </w:tcPr>
          <w:p w14:paraId="3DA24934" w14:textId="77777777" w:rsidR="00B7579A" w:rsidRDefault="00B7579A">
            <w:pPr>
              <w:pStyle w:val="TableParagraph"/>
              <w:spacing w:line="240" w:lineRule="auto"/>
              <w:rPr>
                <w:sz w:val="18"/>
              </w:rPr>
            </w:pPr>
          </w:p>
        </w:tc>
      </w:tr>
    </w:tbl>
    <w:p w14:paraId="29FB0304"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36"/>
        <w:gridCol w:w="5693"/>
        <w:gridCol w:w="320"/>
        <w:gridCol w:w="1996"/>
      </w:tblGrid>
      <w:tr w:rsidR="00B7579A" w14:paraId="079FDD61" w14:textId="77777777">
        <w:trPr>
          <w:trHeight w:val="260"/>
        </w:trPr>
        <w:tc>
          <w:tcPr>
            <w:tcW w:w="1461" w:type="dxa"/>
            <w:gridSpan w:val="2"/>
          </w:tcPr>
          <w:p w14:paraId="71BB1807" w14:textId="77777777" w:rsidR="00B7579A" w:rsidRDefault="00087ABA">
            <w:pPr>
              <w:pStyle w:val="TableParagraph"/>
              <w:ind w:left="215"/>
              <w:rPr>
                <w:b/>
              </w:rPr>
            </w:pPr>
            <w:r>
              <w:rPr>
                <w:b/>
                <w:spacing w:val="-2"/>
              </w:rPr>
              <w:lastRenderedPageBreak/>
              <w:t>Unit:5</w:t>
            </w:r>
          </w:p>
        </w:tc>
        <w:tc>
          <w:tcPr>
            <w:tcW w:w="6013" w:type="dxa"/>
            <w:gridSpan w:val="2"/>
          </w:tcPr>
          <w:p w14:paraId="3195C0C6" w14:textId="77777777" w:rsidR="00B7579A" w:rsidRDefault="00087ABA">
            <w:pPr>
              <w:pStyle w:val="TableParagraph"/>
              <w:ind w:left="1865"/>
              <w:rPr>
                <w:b/>
              </w:rPr>
            </w:pPr>
            <w:r>
              <w:rPr>
                <w:b/>
              </w:rPr>
              <w:t>Operational</w:t>
            </w:r>
            <w:r>
              <w:rPr>
                <w:b/>
                <w:spacing w:val="18"/>
              </w:rPr>
              <w:t xml:space="preserve"> </w:t>
            </w:r>
            <w:r>
              <w:rPr>
                <w:b/>
                <w:spacing w:val="-2"/>
              </w:rPr>
              <w:t>Amplifier</w:t>
            </w:r>
          </w:p>
        </w:tc>
        <w:tc>
          <w:tcPr>
            <w:tcW w:w="1996" w:type="dxa"/>
          </w:tcPr>
          <w:p w14:paraId="59114C10" w14:textId="77777777" w:rsidR="00B7579A" w:rsidRDefault="00087ABA">
            <w:pPr>
              <w:pStyle w:val="TableParagraph"/>
              <w:ind w:left="899"/>
              <w:rPr>
                <w:b/>
              </w:rPr>
            </w:pPr>
            <w:r>
              <w:rPr>
                <w:b/>
              </w:rPr>
              <w:t>11</w:t>
            </w:r>
            <w:r>
              <w:rPr>
                <w:b/>
                <w:spacing w:val="15"/>
              </w:rPr>
              <w:t xml:space="preserve"> </w:t>
            </w:r>
            <w:r>
              <w:rPr>
                <w:b/>
                <w:spacing w:val="-2"/>
              </w:rPr>
              <w:t>hours</w:t>
            </w:r>
          </w:p>
        </w:tc>
      </w:tr>
      <w:tr w:rsidR="00B7579A" w14:paraId="0A673287" w14:textId="77777777">
        <w:trPr>
          <w:trHeight w:val="775"/>
        </w:trPr>
        <w:tc>
          <w:tcPr>
            <w:tcW w:w="9470" w:type="dxa"/>
            <w:gridSpan w:val="5"/>
          </w:tcPr>
          <w:p w14:paraId="1AFC845E" w14:textId="77777777" w:rsidR="00B7579A" w:rsidRDefault="00087ABA">
            <w:pPr>
              <w:pStyle w:val="TableParagraph"/>
              <w:spacing w:line="253" w:lineRule="exact"/>
              <w:ind w:left="215"/>
            </w:pPr>
            <w:r>
              <w:t>Differential</w:t>
            </w:r>
            <w:r>
              <w:rPr>
                <w:spacing w:val="11"/>
              </w:rPr>
              <w:t xml:space="preserve"> </w:t>
            </w:r>
            <w:r>
              <w:t>amplifier</w:t>
            </w:r>
            <w:r>
              <w:rPr>
                <w:spacing w:val="20"/>
              </w:rPr>
              <w:t xml:space="preserve"> </w:t>
            </w:r>
            <w:r>
              <w:t>–</w:t>
            </w:r>
            <w:r>
              <w:rPr>
                <w:spacing w:val="18"/>
              </w:rPr>
              <w:t xml:space="preserve"> </w:t>
            </w:r>
            <w:r>
              <w:t>Basic</w:t>
            </w:r>
            <w:r>
              <w:rPr>
                <w:spacing w:val="15"/>
              </w:rPr>
              <w:t xml:space="preserve"> </w:t>
            </w:r>
            <w:r>
              <w:t>circuit</w:t>
            </w:r>
            <w:r>
              <w:rPr>
                <w:spacing w:val="17"/>
              </w:rPr>
              <w:t xml:space="preserve"> </w:t>
            </w:r>
            <w:r>
              <w:t>–</w:t>
            </w:r>
            <w:r>
              <w:rPr>
                <w:spacing w:val="18"/>
              </w:rPr>
              <w:t xml:space="preserve"> </w:t>
            </w:r>
            <w:r>
              <w:t>Operation</w:t>
            </w:r>
            <w:r>
              <w:rPr>
                <w:spacing w:val="19"/>
              </w:rPr>
              <w:t xml:space="preserve"> </w:t>
            </w:r>
            <w:r>
              <w:t>–</w:t>
            </w:r>
            <w:r>
              <w:rPr>
                <w:spacing w:val="18"/>
              </w:rPr>
              <w:t xml:space="preserve"> </w:t>
            </w:r>
            <w:r>
              <w:t>CMRR</w:t>
            </w:r>
            <w:r>
              <w:rPr>
                <w:spacing w:val="16"/>
              </w:rPr>
              <w:t xml:space="preserve"> </w:t>
            </w:r>
            <w:r>
              <w:t>-Operational</w:t>
            </w:r>
            <w:r>
              <w:rPr>
                <w:spacing w:val="17"/>
              </w:rPr>
              <w:t xml:space="preserve"> </w:t>
            </w:r>
            <w:r>
              <w:t>amplifier</w:t>
            </w:r>
            <w:r>
              <w:rPr>
                <w:spacing w:val="19"/>
              </w:rPr>
              <w:t xml:space="preserve"> </w:t>
            </w:r>
            <w:r>
              <w:t>–</w:t>
            </w:r>
            <w:r>
              <w:rPr>
                <w:spacing w:val="18"/>
              </w:rPr>
              <w:t xml:space="preserve"> </w:t>
            </w:r>
            <w:r>
              <w:rPr>
                <w:spacing w:val="-2"/>
              </w:rPr>
              <w:t>Characteristics</w:t>
            </w:r>
          </w:p>
          <w:p w14:paraId="646ED17A" w14:textId="77777777" w:rsidR="00B7579A" w:rsidRDefault="00087ABA">
            <w:pPr>
              <w:pStyle w:val="TableParagraph"/>
              <w:spacing w:before="11" w:line="246" w:lineRule="exact"/>
              <w:ind w:left="215"/>
            </w:pPr>
            <w:r>
              <w:t>–</w:t>
            </w:r>
            <w:r>
              <w:rPr>
                <w:spacing w:val="38"/>
              </w:rPr>
              <w:t xml:space="preserve"> </w:t>
            </w:r>
            <w:r>
              <w:t>Circuit</w:t>
            </w:r>
            <w:r>
              <w:rPr>
                <w:spacing w:val="37"/>
              </w:rPr>
              <w:t xml:space="preserve"> </w:t>
            </w:r>
            <w:r>
              <w:t>symbol</w:t>
            </w:r>
            <w:r>
              <w:rPr>
                <w:spacing w:val="37"/>
              </w:rPr>
              <w:t xml:space="preserve"> </w:t>
            </w:r>
            <w:r>
              <w:t>-</w:t>
            </w:r>
            <w:r>
              <w:rPr>
                <w:spacing w:val="39"/>
              </w:rPr>
              <w:t xml:space="preserve"> </w:t>
            </w:r>
            <w:r>
              <w:t>Frequency</w:t>
            </w:r>
            <w:r>
              <w:rPr>
                <w:spacing w:val="33"/>
              </w:rPr>
              <w:t xml:space="preserve"> </w:t>
            </w:r>
            <w:r>
              <w:t>response</w:t>
            </w:r>
            <w:r>
              <w:rPr>
                <w:spacing w:val="25"/>
              </w:rPr>
              <w:t xml:space="preserve"> </w:t>
            </w:r>
            <w:r>
              <w:t>-</w:t>
            </w:r>
            <w:r>
              <w:rPr>
                <w:spacing w:val="-5"/>
              </w:rPr>
              <w:t xml:space="preserve"> </w:t>
            </w:r>
            <w:r>
              <w:t>Slew</w:t>
            </w:r>
            <w:r>
              <w:rPr>
                <w:spacing w:val="35"/>
              </w:rPr>
              <w:t xml:space="preserve"> </w:t>
            </w:r>
            <w:r>
              <w:t>rate</w:t>
            </w:r>
            <w:r>
              <w:rPr>
                <w:spacing w:val="20"/>
              </w:rPr>
              <w:t xml:space="preserve"> </w:t>
            </w:r>
            <w:r>
              <w:t>–</w:t>
            </w:r>
            <w:r>
              <w:rPr>
                <w:spacing w:val="33"/>
              </w:rPr>
              <w:t xml:space="preserve"> </w:t>
            </w:r>
            <w:r>
              <w:t>Applications</w:t>
            </w:r>
            <w:r>
              <w:rPr>
                <w:spacing w:val="38"/>
              </w:rPr>
              <w:t xml:space="preserve"> </w:t>
            </w:r>
            <w:r>
              <w:t>-</w:t>
            </w:r>
            <w:r>
              <w:rPr>
                <w:spacing w:val="40"/>
              </w:rPr>
              <w:t xml:space="preserve"> </w:t>
            </w:r>
            <w:r>
              <w:t>Inverting</w:t>
            </w:r>
            <w:r>
              <w:rPr>
                <w:spacing w:val="38"/>
              </w:rPr>
              <w:t xml:space="preserve"> </w:t>
            </w:r>
            <w:r>
              <w:t>amplifier</w:t>
            </w:r>
            <w:r>
              <w:rPr>
                <w:spacing w:val="40"/>
              </w:rPr>
              <w:t xml:space="preserve"> </w:t>
            </w:r>
            <w:r>
              <w:t>-</w:t>
            </w:r>
            <w:r>
              <w:rPr>
                <w:spacing w:val="39"/>
              </w:rPr>
              <w:t xml:space="preserve"> </w:t>
            </w:r>
            <w:r>
              <w:t>Non inverting amplifier - Adder - Subtractor - Integrator- Differentiator.</w:t>
            </w:r>
          </w:p>
        </w:tc>
      </w:tr>
      <w:tr w:rsidR="00B7579A" w14:paraId="055AF576" w14:textId="77777777">
        <w:trPr>
          <w:trHeight w:val="260"/>
        </w:trPr>
        <w:tc>
          <w:tcPr>
            <w:tcW w:w="9470" w:type="dxa"/>
            <w:gridSpan w:val="5"/>
          </w:tcPr>
          <w:p w14:paraId="340A2C87" w14:textId="77777777" w:rsidR="00B7579A" w:rsidRDefault="00B7579A">
            <w:pPr>
              <w:pStyle w:val="TableParagraph"/>
              <w:spacing w:line="240" w:lineRule="auto"/>
              <w:rPr>
                <w:sz w:val="18"/>
              </w:rPr>
            </w:pPr>
          </w:p>
        </w:tc>
      </w:tr>
      <w:tr w:rsidR="00B7579A" w14:paraId="66C41C27" w14:textId="77777777">
        <w:trPr>
          <w:trHeight w:val="260"/>
        </w:trPr>
        <w:tc>
          <w:tcPr>
            <w:tcW w:w="1461" w:type="dxa"/>
            <w:gridSpan w:val="2"/>
          </w:tcPr>
          <w:p w14:paraId="0D876F1C" w14:textId="77777777" w:rsidR="00B7579A" w:rsidRDefault="00087ABA">
            <w:pPr>
              <w:pStyle w:val="TableParagraph"/>
              <w:spacing w:line="233" w:lineRule="exact"/>
              <w:ind w:left="215"/>
              <w:rPr>
                <w:b/>
              </w:rPr>
            </w:pPr>
            <w:r>
              <w:rPr>
                <w:b/>
                <w:spacing w:val="-2"/>
              </w:rPr>
              <w:t>Unit:6</w:t>
            </w:r>
          </w:p>
        </w:tc>
        <w:tc>
          <w:tcPr>
            <w:tcW w:w="5693" w:type="dxa"/>
          </w:tcPr>
          <w:p w14:paraId="1FBE4457" w14:textId="77777777" w:rsidR="00B7579A" w:rsidRDefault="00087ABA">
            <w:pPr>
              <w:pStyle w:val="TableParagraph"/>
              <w:spacing w:line="233" w:lineRule="exact"/>
              <w:ind w:left="1760"/>
              <w:rPr>
                <w:b/>
              </w:rPr>
            </w:pPr>
            <w:r>
              <w:rPr>
                <w:b/>
              </w:rPr>
              <w:t>Contemporary</w:t>
            </w:r>
            <w:r>
              <w:rPr>
                <w:b/>
                <w:spacing w:val="12"/>
              </w:rPr>
              <w:t xml:space="preserve"> </w:t>
            </w:r>
            <w:r>
              <w:rPr>
                <w:b/>
                <w:spacing w:val="-2"/>
              </w:rPr>
              <w:t>Issues</w:t>
            </w:r>
          </w:p>
        </w:tc>
        <w:tc>
          <w:tcPr>
            <w:tcW w:w="2316" w:type="dxa"/>
            <w:gridSpan w:val="2"/>
          </w:tcPr>
          <w:p w14:paraId="615075CD" w14:textId="77777777" w:rsidR="00B7579A" w:rsidRDefault="00087ABA">
            <w:pPr>
              <w:pStyle w:val="TableParagraph"/>
              <w:spacing w:line="233" w:lineRule="exact"/>
              <w:ind w:left="1379"/>
              <w:rPr>
                <w:b/>
              </w:rPr>
            </w:pPr>
            <w:r>
              <w:rPr>
                <w:b/>
              </w:rPr>
              <w:t>2</w:t>
            </w:r>
            <w:r>
              <w:rPr>
                <w:b/>
                <w:spacing w:val="5"/>
              </w:rPr>
              <w:t xml:space="preserve"> </w:t>
            </w:r>
            <w:r>
              <w:rPr>
                <w:b/>
                <w:spacing w:val="-2"/>
              </w:rPr>
              <w:t>hours</w:t>
            </w:r>
          </w:p>
        </w:tc>
      </w:tr>
      <w:tr w:rsidR="00B7579A" w14:paraId="152E95CA" w14:textId="77777777">
        <w:trPr>
          <w:trHeight w:val="255"/>
        </w:trPr>
        <w:tc>
          <w:tcPr>
            <w:tcW w:w="9470" w:type="dxa"/>
            <w:gridSpan w:val="5"/>
          </w:tcPr>
          <w:p w14:paraId="0C78E67A" w14:textId="77777777" w:rsidR="00B7579A" w:rsidRDefault="00087ABA">
            <w:pPr>
              <w:pStyle w:val="TableParagraph"/>
              <w:spacing w:line="235" w:lineRule="exact"/>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0A50888E" w14:textId="77777777">
        <w:trPr>
          <w:trHeight w:val="260"/>
        </w:trPr>
        <w:tc>
          <w:tcPr>
            <w:tcW w:w="9470" w:type="dxa"/>
            <w:gridSpan w:val="5"/>
          </w:tcPr>
          <w:p w14:paraId="37351417" w14:textId="77777777" w:rsidR="00B7579A" w:rsidRDefault="00B7579A">
            <w:pPr>
              <w:pStyle w:val="TableParagraph"/>
              <w:spacing w:line="240" w:lineRule="auto"/>
              <w:rPr>
                <w:sz w:val="18"/>
              </w:rPr>
            </w:pPr>
          </w:p>
        </w:tc>
      </w:tr>
      <w:tr w:rsidR="00B7579A" w14:paraId="5B3527E5" w14:textId="77777777">
        <w:trPr>
          <w:trHeight w:val="325"/>
        </w:trPr>
        <w:tc>
          <w:tcPr>
            <w:tcW w:w="7154" w:type="dxa"/>
            <w:gridSpan w:val="3"/>
          </w:tcPr>
          <w:p w14:paraId="4E936D07" w14:textId="77777777" w:rsidR="00B7579A" w:rsidRDefault="00087ABA">
            <w:pPr>
              <w:pStyle w:val="TableParagraph"/>
              <w:spacing w:line="248" w:lineRule="exact"/>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316" w:type="dxa"/>
            <w:gridSpan w:val="2"/>
          </w:tcPr>
          <w:p w14:paraId="08CA7D4A" w14:textId="77777777" w:rsidR="00B7579A" w:rsidRDefault="00087ABA">
            <w:pPr>
              <w:pStyle w:val="TableParagraph"/>
              <w:spacing w:line="248" w:lineRule="exact"/>
              <w:ind w:right="188"/>
              <w:jc w:val="right"/>
              <w:rPr>
                <w:b/>
              </w:rPr>
            </w:pPr>
            <w:r>
              <w:rPr>
                <w:b/>
                <w:spacing w:val="-5"/>
              </w:rPr>
              <w:t>60</w:t>
            </w:r>
          </w:p>
        </w:tc>
      </w:tr>
      <w:tr w:rsidR="00B7579A" w14:paraId="6F1382D6" w14:textId="77777777">
        <w:trPr>
          <w:trHeight w:val="260"/>
        </w:trPr>
        <w:tc>
          <w:tcPr>
            <w:tcW w:w="9470" w:type="dxa"/>
            <w:gridSpan w:val="5"/>
          </w:tcPr>
          <w:p w14:paraId="214855E2"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2B6B5E7E" w14:textId="77777777">
        <w:trPr>
          <w:trHeight w:val="515"/>
        </w:trPr>
        <w:tc>
          <w:tcPr>
            <w:tcW w:w="425" w:type="dxa"/>
          </w:tcPr>
          <w:p w14:paraId="5A8F2D5F" w14:textId="77777777" w:rsidR="00B7579A" w:rsidRDefault="00087ABA">
            <w:pPr>
              <w:pStyle w:val="TableParagraph"/>
              <w:spacing w:line="243" w:lineRule="exact"/>
              <w:ind w:left="135"/>
              <w:jc w:val="center"/>
            </w:pPr>
            <w:r>
              <w:rPr>
                <w:spacing w:val="-10"/>
              </w:rPr>
              <w:t>1</w:t>
            </w:r>
          </w:p>
        </w:tc>
        <w:tc>
          <w:tcPr>
            <w:tcW w:w="9045" w:type="dxa"/>
            <w:gridSpan w:val="4"/>
          </w:tcPr>
          <w:p w14:paraId="41CC896D" w14:textId="77777777" w:rsidR="00B7579A" w:rsidRDefault="00087ABA">
            <w:pPr>
              <w:pStyle w:val="TableParagraph"/>
              <w:spacing w:line="248" w:lineRule="exact"/>
              <w:ind w:left="210"/>
            </w:pPr>
            <w:r>
              <w:t>Foundations</w:t>
            </w:r>
            <w:r>
              <w:rPr>
                <w:spacing w:val="32"/>
              </w:rPr>
              <w:t xml:space="preserve"> </w:t>
            </w:r>
            <w:r>
              <w:t>of</w:t>
            </w:r>
            <w:r>
              <w:rPr>
                <w:spacing w:val="79"/>
              </w:rPr>
              <w:t xml:space="preserve"> </w:t>
            </w:r>
            <w:r>
              <w:t>Electronics,</w:t>
            </w:r>
            <w:r>
              <w:rPr>
                <w:spacing w:val="79"/>
              </w:rPr>
              <w:t xml:space="preserve"> </w:t>
            </w:r>
            <w:r>
              <w:t>D</w:t>
            </w:r>
            <w:r>
              <w:rPr>
                <w:spacing w:val="53"/>
                <w:w w:val="150"/>
              </w:rPr>
              <w:t xml:space="preserve"> </w:t>
            </w:r>
            <w:r>
              <w:t>Chattopadhyaya</w:t>
            </w:r>
            <w:r>
              <w:rPr>
                <w:spacing w:val="54"/>
                <w:w w:val="150"/>
              </w:rPr>
              <w:t xml:space="preserve"> </w:t>
            </w:r>
            <w:r>
              <w:t>&amp;</w:t>
            </w:r>
            <w:r>
              <w:rPr>
                <w:spacing w:val="78"/>
              </w:rPr>
              <w:t xml:space="preserve"> </w:t>
            </w:r>
            <w:r>
              <w:t>P</w:t>
            </w:r>
            <w:r>
              <w:rPr>
                <w:spacing w:val="75"/>
              </w:rPr>
              <w:t xml:space="preserve"> </w:t>
            </w:r>
            <w:r>
              <w:t>C</w:t>
            </w:r>
            <w:r>
              <w:rPr>
                <w:spacing w:val="77"/>
              </w:rPr>
              <w:t xml:space="preserve"> </w:t>
            </w:r>
            <w:r>
              <w:t>Rakshit,</w:t>
            </w:r>
            <w:r>
              <w:rPr>
                <w:spacing w:val="79"/>
              </w:rPr>
              <w:t xml:space="preserve"> </w:t>
            </w:r>
            <w:r>
              <w:t>New</w:t>
            </w:r>
            <w:r>
              <w:rPr>
                <w:spacing w:val="52"/>
                <w:w w:val="150"/>
              </w:rPr>
              <w:t xml:space="preserve"> </w:t>
            </w:r>
            <w:r>
              <w:t>Age</w:t>
            </w:r>
            <w:r>
              <w:rPr>
                <w:spacing w:val="55"/>
                <w:w w:val="150"/>
              </w:rPr>
              <w:t xml:space="preserve"> </w:t>
            </w:r>
            <w:r>
              <w:rPr>
                <w:spacing w:val="-2"/>
              </w:rPr>
              <w:t>International</w:t>
            </w:r>
          </w:p>
          <w:p w14:paraId="5EC0F45C" w14:textId="77777777" w:rsidR="00B7579A" w:rsidRDefault="00087ABA">
            <w:pPr>
              <w:pStyle w:val="TableParagraph"/>
              <w:spacing w:before="2" w:line="245" w:lineRule="exact"/>
              <w:ind w:left="210"/>
            </w:pPr>
            <w:r>
              <w:t>Publishers,</w:t>
            </w:r>
            <w:r>
              <w:rPr>
                <w:spacing w:val="-4"/>
              </w:rPr>
              <w:t xml:space="preserve"> </w:t>
            </w:r>
            <w:r>
              <w:t>Second</w:t>
            </w:r>
            <w:r>
              <w:rPr>
                <w:spacing w:val="-1"/>
              </w:rPr>
              <w:t xml:space="preserve"> </w:t>
            </w:r>
            <w:r>
              <w:t>Edition</w:t>
            </w:r>
            <w:r>
              <w:rPr>
                <w:spacing w:val="-1"/>
              </w:rPr>
              <w:t xml:space="preserve"> </w:t>
            </w:r>
            <w:r>
              <w:rPr>
                <w:spacing w:val="-2"/>
              </w:rPr>
              <w:t>(2005)</w:t>
            </w:r>
          </w:p>
        </w:tc>
      </w:tr>
      <w:tr w:rsidR="00B7579A" w14:paraId="5D9416C4" w14:textId="77777777">
        <w:trPr>
          <w:trHeight w:val="515"/>
        </w:trPr>
        <w:tc>
          <w:tcPr>
            <w:tcW w:w="425" w:type="dxa"/>
          </w:tcPr>
          <w:p w14:paraId="5114BEEC" w14:textId="77777777" w:rsidR="00B7579A" w:rsidRDefault="00087ABA">
            <w:pPr>
              <w:pStyle w:val="TableParagraph"/>
              <w:spacing w:line="243" w:lineRule="exact"/>
              <w:ind w:left="135"/>
              <w:jc w:val="center"/>
            </w:pPr>
            <w:r>
              <w:rPr>
                <w:spacing w:val="-10"/>
              </w:rPr>
              <w:t>2</w:t>
            </w:r>
          </w:p>
        </w:tc>
        <w:tc>
          <w:tcPr>
            <w:tcW w:w="9045" w:type="dxa"/>
            <w:gridSpan w:val="4"/>
          </w:tcPr>
          <w:p w14:paraId="23ED3196" w14:textId="77777777" w:rsidR="00B7579A" w:rsidRDefault="00087ABA">
            <w:pPr>
              <w:pStyle w:val="TableParagraph"/>
              <w:spacing w:line="237" w:lineRule="auto"/>
              <w:ind w:left="210"/>
            </w:pPr>
            <w:r>
              <w:t>Principles</w:t>
            </w:r>
            <w:r>
              <w:rPr>
                <w:spacing w:val="-3"/>
              </w:rPr>
              <w:t xml:space="preserve"> </w:t>
            </w:r>
            <w:r>
              <w:t>of</w:t>
            </w:r>
            <w:r>
              <w:rPr>
                <w:spacing w:val="40"/>
              </w:rPr>
              <w:t xml:space="preserve"> </w:t>
            </w:r>
            <w:r>
              <w:t>Electronics,</w:t>
            </w:r>
            <w:r>
              <w:rPr>
                <w:spacing w:val="40"/>
              </w:rPr>
              <w:t xml:space="preserve"> </w:t>
            </w:r>
            <w:r>
              <w:t>V</w:t>
            </w:r>
            <w:r>
              <w:rPr>
                <w:spacing w:val="40"/>
              </w:rPr>
              <w:t xml:space="preserve"> </w:t>
            </w:r>
            <w:r>
              <w:t>K</w:t>
            </w:r>
            <w:r>
              <w:rPr>
                <w:spacing w:val="40"/>
              </w:rPr>
              <w:t xml:space="preserve"> </w:t>
            </w:r>
            <w:r>
              <w:t>Mehta,</w:t>
            </w:r>
            <w:r>
              <w:rPr>
                <w:spacing w:val="40"/>
              </w:rPr>
              <w:t xml:space="preserve"> </w:t>
            </w:r>
            <w:r>
              <w:t>Rohit</w:t>
            </w:r>
            <w:r>
              <w:rPr>
                <w:spacing w:val="40"/>
              </w:rPr>
              <w:t xml:space="preserve"> </w:t>
            </w:r>
            <w:r>
              <w:t>Mehta,</w:t>
            </w:r>
            <w:r>
              <w:rPr>
                <w:spacing w:val="40"/>
              </w:rPr>
              <w:t xml:space="preserve"> </w:t>
            </w:r>
            <w:r>
              <w:t>S.</w:t>
            </w:r>
            <w:r>
              <w:rPr>
                <w:spacing w:val="40"/>
              </w:rPr>
              <w:t xml:space="preserve"> </w:t>
            </w:r>
            <w:r>
              <w:t>Chand</w:t>
            </w:r>
            <w:r>
              <w:rPr>
                <w:spacing w:val="40"/>
              </w:rPr>
              <w:t xml:space="preserve"> </w:t>
            </w:r>
            <w:r>
              <w:t>Company,</w:t>
            </w:r>
            <w:r>
              <w:rPr>
                <w:spacing w:val="40"/>
              </w:rPr>
              <w:t xml:space="preserve"> </w:t>
            </w:r>
            <w:r>
              <w:t>Eleventh</w:t>
            </w:r>
            <w:r>
              <w:rPr>
                <w:spacing w:val="40"/>
              </w:rPr>
              <w:t xml:space="preserve"> </w:t>
            </w:r>
            <w:r>
              <w:t>revised Edition (2015)</w:t>
            </w:r>
          </w:p>
        </w:tc>
      </w:tr>
      <w:tr w:rsidR="00B7579A" w14:paraId="76612707" w14:textId="77777777">
        <w:trPr>
          <w:trHeight w:val="265"/>
        </w:trPr>
        <w:tc>
          <w:tcPr>
            <w:tcW w:w="9470" w:type="dxa"/>
            <w:gridSpan w:val="5"/>
          </w:tcPr>
          <w:p w14:paraId="153A3DCA" w14:textId="77777777" w:rsidR="00B7579A" w:rsidRDefault="00B7579A">
            <w:pPr>
              <w:pStyle w:val="TableParagraph"/>
              <w:spacing w:line="240" w:lineRule="auto"/>
              <w:rPr>
                <w:sz w:val="18"/>
              </w:rPr>
            </w:pPr>
          </w:p>
        </w:tc>
      </w:tr>
      <w:tr w:rsidR="00B7579A" w14:paraId="46361924" w14:textId="77777777">
        <w:trPr>
          <w:trHeight w:val="340"/>
        </w:trPr>
        <w:tc>
          <w:tcPr>
            <w:tcW w:w="9470" w:type="dxa"/>
            <w:gridSpan w:val="5"/>
          </w:tcPr>
          <w:p w14:paraId="08231DAD" w14:textId="77777777" w:rsidR="00B7579A" w:rsidRDefault="00087ABA">
            <w:pPr>
              <w:pStyle w:val="TableParagraph"/>
              <w:spacing w:line="247" w:lineRule="exact"/>
              <w:ind w:left="215"/>
              <w:rPr>
                <w:b/>
              </w:rPr>
            </w:pPr>
            <w:r>
              <w:rPr>
                <w:b/>
              </w:rPr>
              <w:t>Reference</w:t>
            </w:r>
            <w:r>
              <w:rPr>
                <w:b/>
                <w:spacing w:val="9"/>
              </w:rPr>
              <w:t xml:space="preserve"> </w:t>
            </w:r>
            <w:r>
              <w:rPr>
                <w:b/>
                <w:spacing w:val="-4"/>
              </w:rPr>
              <w:t>Books</w:t>
            </w:r>
          </w:p>
        </w:tc>
      </w:tr>
      <w:tr w:rsidR="00B7579A" w14:paraId="308A366D" w14:textId="77777777">
        <w:trPr>
          <w:trHeight w:val="255"/>
        </w:trPr>
        <w:tc>
          <w:tcPr>
            <w:tcW w:w="425" w:type="dxa"/>
          </w:tcPr>
          <w:p w14:paraId="246F42C3" w14:textId="77777777" w:rsidR="00B7579A" w:rsidRDefault="00087ABA">
            <w:pPr>
              <w:pStyle w:val="TableParagraph"/>
              <w:spacing w:line="235" w:lineRule="exact"/>
              <w:ind w:left="135"/>
              <w:jc w:val="center"/>
            </w:pPr>
            <w:r>
              <w:rPr>
                <w:spacing w:val="-10"/>
              </w:rPr>
              <w:t>1</w:t>
            </w:r>
          </w:p>
        </w:tc>
        <w:tc>
          <w:tcPr>
            <w:tcW w:w="9045" w:type="dxa"/>
            <w:gridSpan w:val="4"/>
          </w:tcPr>
          <w:p w14:paraId="5B60EDA8" w14:textId="77777777" w:rsidR="00B7579A" w:rsidRDefault="00087ABA">
            <w:pPr>
              <w:pStyle w:val="TableParagraph"/>
              <w:spacing w:line="235" w:lineRule="exact"/>
              <w:ind w:left="210"/>
            </w:pPr>
            <w:r>
              <w:t>A</w:t>
            </w:r>
            <w:r>
              <w:rPr>
                <w:spacing w:val="3"/>
              </w:rPr>
              <w:t xml:space="preserve"> </w:t>
            </w:r>
            <w:r>
              <w:t>textbook</w:t>
            </w:r>
            <w:r>
              <w:rPr>
                <w:spacing w:val="8"/>
              </w:rPr>
              <w:t xml:space="preserve"> </w:t>
            </w:r>
            <w:r>
              <w:t>of</w:t>
            </w:r>
            <w:r>
              <w:rPr>
                <w:spacing w:val="11"/>
              </w:rPr>
              <w:t xml:space="preserve"> </w:t>
            </w:r>
            <w:r>
              <w:t>Applied</w:t>
            </w:r>
            <w:r>
              <w:rPr>
                <w:spacing w:val="9"/>
              </w:rPr>
              <w:t xml:space="preserve"> </w:t>
            </w:r>
            <w:r>
              <w:t>Electronics,</w:t>
            </w:r>
            <w:r>
              <w:rPr>
                <w:spacing w:val="9"/>
              </w:rPr>
              <w:t xml:space="preserve"> </w:t>
            </w:r>
            <w:r>
              <w:t>R</w:t>
            </w:r>
            <w:r>
              <w:rPr>
                <w:spacing w:val="2"/>
              </w:rPr>
              <w:t xml:space="preserve"> </w:t>
            </w:r>
            <w:r>
              <w:t>S</w:t>
            </w:r>
            <w:r>
              <w:rPr>
                <w:spacing w:val="8"/>
              </w:rPr>
              <w:t xml:space="preserve"> </w:t>
            </w:r>
            <w:proofErr w:type="spellStart"/>
            <w:r>
              <w:t>Sedha</w:t>
            </w:r>
            <w:proofErr w:type="spellEnd"/>
            <w:r>
              <w:t>,</w:t>
            </w:r>
            <w:r>
              <w:rPr>
                <w:spacing w:val="9"/>
              </w:rPr>
              <w:t xml:space="preserve"> </w:t>
            </w:r>
            <w:r>
              <w:t>S.</w:t>
            </w:r>
            <w:r>
              <w:rPr>
                <w:spacing w:val="8"/>
              </w:rPr>
              <w:t xml:space="preserve"> </w:t>
            </w:r>
            <w:r>
              <w:t>Chand</w:t>
            </w:r>
            <w:r>
              <w:rPr>
                <w:spacing w:val="-1"/>
              </w:rPr>
              <w:t xml:space="preserve"> </w:t>
            </w:r>
            <w:r>
              <w:t>Company,</w:t>
            </w:r>
            <w:r>
              <w:rPr>
                <w:spacing w:val="9"/>
              </w:rPr>
              <w:t xml:space="preserve"> </w:t>
            </w:r>
            <w:r>
              <w:t>First</w:t>
            </w:r>
            <w:r>
              <w:rPr>
                <w:spacing w:val="7"/>
              </w:rPr>
              <w:t xml:space="preserve"> </w:t>
            </w:r>
            <w:r>
              <w:t>Edition</w:t>
            </w:r>
            <w:r>
              <w:rPr>
                <w:spacing w:val="10"/>
              </w:rPr>
              <w:t xml:space="preserve"> </w:t>
            </w:r>
            <w:r>
              <w:rPr>
                <w:spacing w:val="-2"/>
              </w:rPr>
              <w:t>(2010)</w:t>
            </w:r>
          </w:p>
        </w:tc>
      </w:tr>
      <w:tr w:rsidR="00B7579A" w14:paraId="4B4D5FFD" w14:textId="77777777">
        <w:trPr>
          <w:trHeight w:val="520"/>
        </w:trPr>
        <w:tc>
          <w:tcPr>
            <w:tcW w:w="425" w:type="dxa"/>
          </w:tcPr>
          <w:p w14:paraId="4156B8C2" w14:textId="77777777" w:rsidR="00B7579A" w:rsidRDefault="00087ABA">
            <w:pPr>
              <w:pStyle w:val="TableParagraph"/>
              <w:spacing w:line="243" w:lineRule="exact"/>
              <w:ind w:left="135"/>
              <w:jc w:val="center"/>
            </w:pPr>
            <w:r>
              <w:rPr>
                <w:spacing w:val="-10"/>
              </w:rPr>
              <w:t>2</w:t>
            </w:r>
          </w:p>
        </w:tc>
        <w:tc>
          <w:tcPr>
            <w:tcW w:w="9045" w:type="dxa"/>
            <w:gridSpan w:val="4"/>
          </w:tcPr>
          <w:p w14:paraId="36FAB70E" w14:textId="77777777" w:rsidR="00B7579A" w:rsidRDefault="00087ABA">
            <w:pPr>
              <w:pStyle w:val="TableParagraph"/>
              <w:spacing w:line="237" w:lineRule="auto"/>
              <w:ind w:left="210"/>
            </w:pPr>
            <w:r>
              <w:t>Integrated Electronics,</w:t>
            </w:r>
            <w:r>
              <w:rPr>
                <w:spacing w:val="24"/>
              </w:rPr>
              <w:t xml:space="preserve"> </w:t>
            </w:r>
            <w:r>
              <w:t>Jacob Millman and Christos C.</w:t>
            </w:r>
            <w:r>
              <w:rPr>
                <w:spacing w:val="24"/>
              </w:rPr>
              <w:t xml:space="preserve"> </w:t>
            </w:r>
            <w:r>
              <w:t>Halkias, Tata McGraw Hill Publishing Company, Second edition (2015)</w:t>
            </w:r>
          </w:p>
        </w:tc>
      </w:tr>
      <w:tr w:rsidR="00B7579A" w14:paraId="1D764398" w14:textId="77777777">
        <w:trPr>
          <w:trHeight w:val="515"/>
        </w:trPr>
        <w:tc>
          <w:tcPr>
            <w:tcW w:w="425" w:type="dxa"/>
          </w:tcPr>
          <w:p w14:paraId="726846D2" w14:textId="77777777" w:rsidR="00B7579A" w:rsidRDefault="00087ABA">
            <w:pPr>
              <w:pStyle w:val="TableParagraph"/>
              <w:spacing w:line="243" w:lineRule="exact"/>
              <w:ind w:left="135"/>
              <w:jc w:val="center"/>
            </w:pPr>
            <w:r>
              <w:rPr>
                <w:spacing w:val="-10"/>
              </w:rPr>
              <w:t>3</w:t>
            </w:r>
          </w:p>
        </w:tc>
        <w:tc>
          <w:tcPr>
            <w:tcW w:w="9045" w:type="dxa"/>
            <w:gridSpan w:val="4"/>
          </w:tcPr>
          <w:p w14:paraId="2571E54B" w14:textId="77777777" w:rsidR="00B7579A" w:rsidRDefault="00087ABA">
            <w:pPr>
              <w:pStyle w:val="TableParagraph"/>
              <w:spacing w:line="237" w:lineRule="auto"/>
              <w:ind w:left="210"/>
            </w:pPr>
            <w:r>
              <w:t>Electronic</w:t>
            </w:r>
            <w:r>
              <w:rPr>
                <w:spacing w:val="20"/>
              </w:rPr>
              <w:t xml:space="preserve"> </w:t>
            </w:r>
            <w:r>
              <w:t>devices</w:t>
            </w:r>
            <w:r>
              <w:rPr>
                <w:spacing w:val="40"/>
              </w:rPr>
              <w:t xml:space="preserve"> </w:t>
            </w:r>
            <w:r>
              <w:t>and</w:t>
            </w:r>
            <w:r>
              <w:rPr>
                <w:spacing w:val="40"/>
              </w:rPr>
              <w:t xml:space="preserve"> </w:t>
            </w:r>
            <w:r>
              <w:t>Circuits,</w:t>
            </w:r>
            <w:r>
              <w:rPr>
                <w:spacing w:val="71"/>
              </w:rPr>
              <w:t xml:space="preserve"> </w:t>
            </w:r>
            <w:r>
              <w:t>S.</w:t>
            </w:r>
            <w:r>
              <w:rPr>
                <w:spacing w:val="40"/>
              </w:rPr>
              <w:t xml:space="preserve"> </w:t>
            </w:r>
            <w:proofErr w:type="spellStart"/>
            <w:r>
              <w:t>Salivahanan</w:t>
            </w:r>
            <w:proofErr w:type="spellEnd"/>
            <w:r>
              <w:rPr>
                <w:spacing w:val="40"/>
              </w:rPr>
              <w:t xml:space="preserve"> </w:t>
            </w:r>
            <w:r>
              <w:t>and</w:t>
            </w:r>
            <w:r>
              <w:rPr>
                <w:spacing w:val="40"/>
              </w:rPr>
              <w:t xml:space="preserve"> </w:t>
            </w:r>
            <w:r>
              <w:t>N.</w:t>
            </w:r>
            <w:r>
              <w:rPr>
                <w:spacing w:val="71"/>
              </w:rPr>
              <w:t xml:space="preserve"> </w:t>
            </w:r>
            <w:r>
              <w:t>Sureshkumar,</w:t>
            </w:r>
            <w:r>
              <w:rPr>
                <w:spacing w:val="72"/>
              </w:rPr>
              <w:t xml:space="preserve"> </w:t>
            </w:r>
            <w:r>
              <w:t>Tata</w:t>
            </w:r>
            <w:r>
              <w:rPr>
                <w:spacing w:val="70"/>
              </w:rPr>
              <w:t xml:space="preserve"> </w:t>
            </w:r>
            <w:r>
              <w:t>McGraw</w:t>
            </w:r>
            <w:r>
              <w:rPr>
                <w:spacing w:val="40"/>
              </w:rPr>
              <w:t xml:space="preserve"> </w:t>
            </w:r>
            <w:r>
              <w:t>Hill Publishing Company, Fourth edition (2016)</w:t>
            </w:r>
          </w:p>
        </w:tc>
      </w:tr>
      <w:tr w:rsidR="00B7579A" w14:paraId="28D492B6" w14:textId="77777777">
        <w:trPr>
          <w:trHeight w:val="260"/>
        </w:trPr>
        <w:tc>
          <w:tcPr>
            <w:tcW w:w="9470" w:type="dxa"/>
            <w:gridSpan w:val="5"/>
          </w:tcPr>
          <w:p w14:paraId="5D0BCD6C" w14:textId="77777777" w:rsidR="00B7579A" w:rsidRDefault="00B7579A">
            <w:pPr>
              <w:pStyle w:val="TableParagraph"/>
              <w:spacing w:line="240" w:lineRule="auto"/>
              <w:rPr>
                <w:sz w:val="18"/>
              </w:rPr>
            </w:pPr>
          </w:p>
        </w:tc>
      </w:tr>
      <w:tr w:rsidR="00B7579A" w14:paraId="54F38885" w14:textId="77777777">
        <w:trPr>
          <w:trHeight w:val="255"/>
        </w:trPr>
        <w:tc>
          <w:tcPr>
            <w:tcW w:w="9470" w:type="dxa"/>
            <w:gridSpan w:val="5"/>
          </w:tcPr>
          <w:p w14:paraId="7E0D07DC"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2C7CC3B7" w14:textId="77777777">
        <w:trPr>
          <w:trHeight w:val="260"/>
        </w:trPr>
        <w:tc>
          <w:tcPr>
            <w:tcW w:w="425" w:type="dxa"/>
          </w:tcPr>
          <w:p w14:paraId="1DC92B10" w14:textId="77777777" w:rsidR="00B7579A" w:rsidRDefault="00087ABA">
            <w:pPr>
              <w:pStyle w:val="TableParagraph"/>
              <w:ind w:left="135"/>
              <w:jc w:val="center"/>
            </w:pPr>
            <w:r>
              <w:rPr>
                <w:spacing w:val="-10"/>
              </w:rPr>
              <w:t>1</w:t>
            </w:r>
          </w:p>
        </w:tc>
        <w:tc>
          <w:tcPr>
            <w:tcW w:w="9045" w:type="dxa"/>
            <w:gridSpan w:val="4"/>
          </w:tcPr>
          <w:p w14:paraId="4985C8FF" w14:textId="77777777" w:rsidR="00B7579A" w:rsidRDefault="00F31C80">
            <w:pPr>
              <w:pStyle w:val="TableParagraph"/>
              <w:ind w:left="180"/>
            </w:pPr>
            <w:hyperlink r:id="rId84">
              <w:r w:rsidR="00B7579A">
                <w:rPr>
                  <w:color w:val="0460C1"/>
                  <w:u w:val="single" w:color="0460C1"/>
                </w:rPr>
                <w:t>https://nptel.ac.in/course.html/Electronics/Basic</w:t>
              </w:r>
            </w:hyperlink>
            <w:r w:rsidR="00B7579A">
              <w:rPr>
                <w:color w:val="0460C1"/>
                <w:spacing w:val="-4"/>
                <w:u w:val="single" w:color="0460C1"/>
              </w:rPr>
              <w:t xml:space="preserve"> </w:t>
            </w:r>
            <w:proofErr w:type="spellStart"/>
            <w:r w:rsidR="00B7579A">
              <w:rPr>
                <w:color w:val="0460C1"/>
                <w:spacing w:val="-2"/>
                <w:u w:val="single" w:color="0460C1"/>
              </w:rPr>
              <w:t>electrnics</w:t>
            </w:r>
            <w:proofErr w:type="spellEnd"/>
          </w:p>
        </w:tc>
      </w:tr>
      <w:tr w:rsidR="00B7579A" w14:paraId="58012466" w14:textId="77777777">
        <w:trPr>
          <w:trHeight w:val="255"/>
        </w:trPr>
        <w:tc>
          <w:tcPr>
            <w:tcW w:w="425" w:type="dxa"/>
          </w:tcPr>
          <w:p w14:paraId="496D1E98" w14:textId="77777777" w:rsidR="00B7579A" w:rsidRDefault="00087ABA">
            <w:pPr>
              <w:pStyle w:val="TableParagraph"/>
              <w:spacing w:line="235" w:lineRule="exact"/>
              <w:ind w:left="135"/>
              <w:jc w:val="center"/>
            </w:pPr>
            <w:r>
              <w:rPr>
                <w:spacing w:val="-10"/>
              </w:rPr>
              <w:t>2</w:t>
            </w:r>
          </w:p>
        </w:tc>
        <w:tc>
          <w:tcPr>
            <w:tcW w:w="9045" w:type="dxa"/>
            <w:gridSpan w:val="4"/>
          </w:tcPr>
          <w:p w14:paraId="7A3B8242" w14:textId="77777777" w:rsidR="00B7579A" w:rsidRDefault="00F31C80">
            <w:pPr>
              <w:pStyle w:val="TableParagraph"/>
              <w:spacing w:line="235" w:lineRule="exact"/>
              <w:ind w:left="225"/>
            </w:pPr>
            <w:hyperlink r:id="rId85">
              <w:r w:rsidR="00B7579A">
                <w:rPr>
                  <w:color w:val="0460C1"/>
                  <w:spacing w:val="-4"/>
                  <w:u w:val="single" w:color="0460C1"/>
                </w:rPr>
                <w:t>https:/</w:t>
              </w:r>
            </w:hyperlink>
            <w:hyperlink r:id="rId86">
              <w:r w:rsidR="00B7579A">
                <w:rPr>
                  <w:color w:val="0460C1"/>
                  <w:spacing w:val="-4"/>
                  <w:u w:val="single" w:color="0460C1"/>
                </w:rPr>
                <w:t>/www.askiitians.com/revision-notes/physics/solid-and-electronic-device/</w:t>
              </w:r>
            </w:hyperlink>
          </w:p>
        </w:tc>
      </w:tr>
      <w:tr w:rsidR="00B7579A" w14:paraId="63FB971C" w14:textId="77777777">
        <w:trPr>
          <w:trHeight w:val="260"/>
        </w:trPr>
        <w:tc>
          <w:tcPr>
            <w:tcW w:w="425" w:type="dxa"/>
          </w:tcPr>
          <w:p w14:paraId="3EDE31CD" w14:textId="77777777" w:rsidR="00B7579A" w:rsidRDefault="00087ABA">
            <w:pPr>
              <w:pStyle w:val="TableParagraph"/>
              <w:ind w:left="135"/>
              <w:jc w:val="center"/>
            </w:pPr>
            <w:r>
              <w:rPr>
                <w:spacing w:val="-10"/>
              </w:rPr>
              <w:t>3</w:t>
            </w:r>
          </w:p>
        </w:tc>
        <w:tc>
          <w:tcPr>
            <w:tcW w:w="9045" w:type="dxa"/>
            <w:gridSpan w:val="4"/>
          </w:tcPr>
          <w:p w14:paraId="6D2949A8" w14:textId="77777777" w:rsidR="00B7579A" w:rsidRDefault="00F31C80">
            <w:pPr>
              <w:pStyle w:val="TableParagraph"/>
              <w:ind w:left="225"/>
            </w:pPr>
            <w:hyperlink r:id="rId87">
              <w:r w:rsidR="00B7579A">
                <w:rPr>
                  <w:color w:val="0460C1"/>
                  <w:spacing w:val="-2"/>
                  <w:u w:val="single" w:color="0460C1"/>
                </w:rPr>
                <w:t>https://nptel.ac.in/course.html/electronics/operational</w:t>
              </w:r>
            </w:hyperlink>
            <w:r w:rsidR="00B7579A">
              <w:rPr>
                <w:color w:val="0460C1"/>
                <w:spacing w:val="56"/>
                <w:w w:val="150"/>
                <w:u w:val="single" w:color="0460C1"/>
              </w:rPr>
              <w:t xml:space="preserve"> </w:t>
            </w:r>
            <w:r w:rsidR="00B7579A">
              <w:rPr>
                <w:color w:val="0460C1"/>
                <w:spacing w:val="-2"/>
                <w:u w:val="single" w:color="0460C1"/>
              </w:rPr>
              <w:t>amplifier</w:t>
            </w:r>
          </w:p>
        </w:tc>
      </w:tr>
      <w:tr w:rsidR="00B7579A" w14:paraId="603EED6F" w14:textId="77777777">
        <w:trPr>
          <w:trHeight w:val="255"/>
        </w:trPr>
        <w:tc>
          <w:tcPr>
            <w:tcW w:w="9470" w:type="dxa"/>
            <w:gridSpan w:val="5"/>
          </w:tcPr>
          <w:p w14:paraId="45E0E85C" w14:textId="77777777" w:rsidR="00B7579A" w:rsidRDefault="00B7579A">
            <w:pPr>
              <w:pStyle w:val="TableParagraph"/>
              <w:spacing w:line="240" w:lineRule="auto"/>
              <w:rPr>
                <w:sz w:val="18"/>
              </w:rPr>
            </w:pPr>
          </w:p>
        </w:tc>
      </w:tr>
      <w:tr w:rsidR="00B7579A" w14:paraId="2EE2BA4F" w14:textId="77777777">
        <w:trPr>
          <w:trHeight w:val="265"/>
        </w:trPr>
        <w:tc>
          <w:tcPr>
            <w:tcW w:w="9470" w:type="dxa"/>
            <w:gridSpan w:val="5"/>
          </w:tcPr>
          <w:p w14:paraId="69279742" w14:textId="77777777" w:rsidR="00B7579A" w:rsidRDefault="00087ABA">
            <w:pPr>
              <w:pStyle w:val="TableParagraph"/>
              <w:spacing w:line="243" w:lineRule="exact"/>
              <w:ind w:left="215"/>
              <w:rPr>
                <w:b/>
              </w:rPr>
            </w:pPr>
            <w:r>
              <w:t>Course</w:t>
            </w:r>
            <w:r>
              <w:rPr>
                <w:spacing w:val="11"/>
              </w:rPr>
              <w:t xml:space="preserve"> </w:t>
            </w:r>
            <w:r>
              <w:t>Designed</w:t>
            </w:r>
            <w:r>
              <w:rPr>
                <w:spacing w:val="11"/>
              </w:rPr>
              <w:t xml:space="preserve"> </w:t>
            </w:r>
            <w:r>
              <w:t>By:</w:t>
            </w:r>
            <w:r>
              <w:rPr>
                <w:spacing w:val="12"/>
              </w:rPr>
              <w:t xml:space="preserve"> </w:t>
            </w:r>
            <w:r>
              <w:rPr>
                <w:b/>
              </w:rPr>
              <w:t>Dr.</w:t>
            </w:r>
            <w:r>
              <w:rPr>
                <w:b/>
                <w:spacing w:val="10"/>
              </w:rPr>
              <w:t xml:space="preserve"> </w:t>
            </w:r>
            <w:r>
              <w:rPr>
                <w:b/>
              </w:rPr>
              <w:t>U.</w:t>
            </w:r>
            <w:r>
              <w:rPr>
                <w:b/>
                <w:spacing w:val="9"/>
              </w:rPr>
              <w:t xml:space="preserve"> </w:t>
            </w:r>
            <w:proofErr w:type="spellStart"/>
            <w:r>
              <w:rPr>
                <w:b/>
                <w:spacing w:val="-2"/>
              </w:rPr>
              <w:t>Karunanithi</w:t>
            </w:r>
            <w:proofErr w:type="spellEnd"/>
          </w:p>
        </w:tc>
      </w:tr>
    </w:tbl>
    <w:p w14:paraId="4B1241CA" w14:textId="77777777" w:rsidR="00B7579A" w:rsidRDefault="00B7579A">
      <w:pPr>
        <w:rPr>
          <w:b/>
          <w:sz w:val="20"/>
        </w:rPr>
      </w:pPr>
    </w:p>
    <w:p w14:paraId="1672BB1A" w14:textId="77777777" w:rsidR="00B7579A" w:rsidRDefault="00B7579A">
      <w:pPr>
        <w:spacing w:before="72"/>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40473645" w14:textId="77777777">
        <w:trPr>
          <w:trHeight w:val="255"/>
        </w:trPr>
        <w:tc>
          <w:tcPr>
            <w:tcW w:w="9407" w:type="dxa"/>
            <w:gridSpan w:val="11"/>
          </w:tcPr>
          <w:p w14:paraId="4A808A52" w14:textId="77777777" w:rsidR="00B7579A" w:rsidRDefault="00087ABA">
            <w:pPr>
              <w:pStyle w:val="TableParagraph"/>
              <w:spacing w:line="235" w:lineRule="exact"/>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4D41E3FC" w14:textId="77777777">
        <w:trPr>
          <w:trHeight w:val="255"/>
        </w:trPr>
        <w:tc>
          <w:tcPr>
            <w:tcW w:w="866" w:type="dxa"/>
          </w:tcPr>
          <w:p w14:paraId="06F9BDAD" w14:textId="77777777" w:rsidR="00B7579A" w:rsidRDefault="00087ABA">
            <w:pPr>
              <w:pStyle w:val="TableParagraph"/>
              <w:spacing w:line="235" w:lineRule="exact"/>
              <w:ind w:left="34" w:right="15"/>
              <w:jc w:val="center"/>
              <w:rPr>
                <w:b/>
              </w:rPr>
            </w:pPr>
            <w:r>
              <w:rPr>
                <w:b/>
                <w:spacing w:val="-5"/>
              </w:rPr>
              <w:t>COs</w:t>
            </w:r>
          </w:p>
        </w:tc>
        <w:tc>
          <w:tcPr>
            <w:tcW w:w="846" w:type="dxa"/>
            <w:tcBorders>
              <w:right w:val="single" w:sz="6" w:space="0" w:color="000000"/>
            </w:tcBorders>
          </w:tcPr>
          <w:p w14:paraId="35EE49B3" w14:textId="77777777" w:rsidR="00B7579A" w:rsidRDefault="00087ABA">
            <w:pPr>
              <w:pStyle w:val="TableParagraph"/>
              <w:spacing w:line="235" w:lineRule="exact"/>
              <w:ind w:left="37" w:right="7"/>
              <w:jc w:val="center"/>
              <w:rPr>
                <w:b/>
              </w:rPr>
            </w:pPr>
            <w:r>
              <w:rPr>
                <w:b/>
                <w:spacing w:val="-5"/>
              </w:rPr>
              <w:t>PO1</w:t>
            </w:r>
          </w:p>
        </w:tc>
        <w:tc>
          <w:tcPr>
            <w:tcW w:w="841" w:type="dxa"/>
            <w:tcBorders>
              <w:left w:val="single" w:sz="6" w:space="0" w:color="000000"/>
            </w:tcBorders>
          </w:tcPr>
          <w:p w14:paraId="118E262E" w14:textId="77777777" w:rsidR="00B7579A" w:rsidRDefault="00087ABA">
            <w:pPr>
              <w:pStyle w:val="TableParagraph"/>
              <w:spacing w:line="235" w:lineRule="exact"/>
              <w:ind w:left="30" w:right="11"/>
              <w:jc w:val="center"/>
              <w:rPr>
                <w:b/>
              </w:rPr>
            </w:pPr>
            <w:r>
              <w:rPr>
                <w:b/>
                <w:spacing w:val="-5"/>
              </w:rPr>
              <w:t>PO2</w:t>
            </w:r>
          </w:p>
        </w:tc>
        <w:tc>
          <w:tcPr>
            <w:tcW w:w="846" w:type="dxa"/>
          </w:tcPr>
          <w:p w14:paraId="155B777F" w14:textId="77777777" w:rsidR="00B7579A" w:rsidRDefault="00087ABA">
            <w:pPr>
              <w:pStyle w:val="TableParagraph"/>
              <w:spacing w:line="235" w:lineRule="exact"/>
              <w:ind w:left="146" w:right="131"/>
              <w:jc w:val="center"/>
              <w:rPr>
                <w:b/>
              </w:rPr>
            </w:pPr>
            <w:r>
              <w:rPr>
                <w:b/>
                <w:spacing w:val="-5"/>
              </w:rPr>
              <w:t>PO3</w:t>
            </w:r>
          </w:p>
        </w:tc>
        <w:tc>
          <w:tcPr>
            <w:tcW w:w="841" w:type="dxa"/>
          </w:tcPr>
          <w:p w14:paraId="7104133B" w14:textId="77777777" w:rsidR="00B7579A" w:rsidRDefault="00087ABA">
            <w:pPr>
              <w:pStyle w:val="TableParagraph"/>
              <w:spacing w:line="235" w:lineRule="exact"/>
              <w:ind w:left="29"/>
              <w:jc w:val="center"/>
              <w:rPr>
                <w:b/>
              </w:rPr>
            </w:pPr>
            <w:r>
              <w:rPr>
                <w:b/>
                <w:spacing w:val="-5"/>
              </w:rPr>
              <w:t>PO4</w:t>
            </w:r>
          </w:p>
        </w:tc>
        <w:tc>
          <w:tcPr>
            <w:tcW w:w="840" w:type="dxa"/>
          </w:tcPr>
          <w:p w14:paraId="4462C54E" w14:textId="77777777" w:rsidR="00B7579A" w:rsidRDefault="00087ABA">
            <w:pPr>
              <w:pStyle w:val="TableParagraph"/>
              <w:spacing w:line="235" w:lineRule="exact"/>
              <w:ind w:left="19"/>
              <w:jc w:val="center"/>
              <w:rPr>
                <w:b/>
              </w:rPr>
            </w:pPr>
            <w:r>
              <w:rPr>
                <w:b/>
                <w:spacing w:val="-5"/>
              </w:rPr>
              <w:t>PO5</w:t>
            </w:r>
          </w:p>
        </w:tc>
        <w:tc>
          <w:tcPr>
            <w:tcW w:w="845" w:type="dxa"/>
          </w:tcPr>
          <w:p w14:paraId="1C381961" w14:textId="77777777" w:rsidR="00B7579A" w:rsidRDefault="00087ABA">
            <w:pPr>
              <w:pStyle w:val="TableParagraph"/>
              <w:spacing w:line="235" w:lineRule="exact"/>
              <w:ind w:left="42" w:right="28"/>
              <w:jc w:val="center"/>
              <w:rPr>
                <w:b/>
              </w:rPr>
            </w:pPr>
            <w:r>
              <w:rPr>
                <w:b/>
                <w:spacing w:val="-5"/>
              </w:rPr>
              <w:t>PO6</w:t>
            </w:r>
          </w:p>
        </w:tc>
        <w:tc>
          <w:tcPr>
            <w:tcW w:w="845" w:type="dxa"/>
          </w:tcPr>
          <w:p w14:paraId="2F326220" w14:textId="77777777" w:rsidR="00B7579A" w:rsidRDefault="00087ABA">
            <w:pPr>
              <w:pStyle w:val="TableParagraph"/>
              <w:spacing w:line="235" w:lineRule="exact"/>
              <w:ind w:left="42" w:right="27"/>
              <w:jc w:val="center"/>
              <w:rPr>
                <w:b/>
              </w:rPr>
            </w:pPr>
            <w:r>
              <w:rPr>
                <w:b/>
                <w:spacing w:val="-5"/>
              </w:rPr>
              <w:t>PO7</w:t>
            </w:r>
          </w:p>
        </w:tc>
        <w:tc>
          <w:tcPr>
            <w:tcW w:w="839" w:type="dxa"/>
          </w:tcPr>
          <w:p w14:paraId="3AEB2ED5" w14:textId="77777777" w:rsidR="00B7579A" w:rsidRDefault="00087ABA">
            <w:pPr>
              <w:pStyle w:val="TableParagraph"/>
              <w:spacing w:line="235" w:lineRule="exact"/>
              <w:ind w:left="39" w:right="17"/>
              <w:jc w:val="center"/>
              <w:rPr>
                <w:b/>
              </w:rPr>
            </w:pPr>
            <w:r>
              <w:rPr>
                <w:b/>
                <w:spacing w:val="-5"/>
              </w:rPr>
              <w:t>PO8</w:t>
            </w:r>
          </w:p>
        </w:tc>
        <w:tc>
          <w:tcPr>
            <w:tcW w:w="839" w:type="dxa"/>
          </w:tcPr>
          <w:p w14:paraId="6B70669C" w14:textId="77777777" w:rsidR="00B7579A" w:rsidRDefault="00087ABA">
            <w:pPr>
              <w:pStyle w:val="TableParagraph"/>
              <w:spacing w:line="235" w:lineRule="exact"/>
              <w:ind w:left="39" w:right="14"/>
              <w:jc w:val="center"/>
              <w:rPr>
                <w:b/>
              </w:rPr>
            </w:pPr>
            <w:r>
              <w:rPr>
                <w:b/>
                <w:spacing w:val="-5"/>
              </w:rPr>
              <w:t>PO9</w:t>
            </w:r>
          </w:p>
        </w:tc>
        <w:tc>
          <w:tcPr>
            <w:tcW w:w="959" w:type="dxa"/>
          </w:tcPr>
          <w:p w14:paraId="521D6894" w14:textId="77777777" w:rsidR="00B7579A" w:rsidRDefault="00087ABA">
            <w:pPr>
              <w:pStyle w:val="TableParagraph"/>
              <w:spacing w:line="235" w:lineRule="exact"/>
              <w:ind w:left="34" w:right="23"/>
              <w:jc w:val="center"/>
              <w:rPr>
                <w:b/>
              </w:rPr>
            </w:pPr>
            <w:r>
              <w:rPr>
                <w:b/>
                <w:spacing w:val="-4"/>
              </w:rPr>
              <w:t>PO10</w:t>
            </w:r>
          </w:p>
        </w:tc>
      </w:tr>
      <w:tr w:rsidR="00B7579A" w14:paraId="52617771" w14:textId="77777777">
        <w:trPr>
          <w:trHeight w:val="260"/>
        </w:trPr>
        <w:tc>
          <w:tcPr>
            <w:tcW w:w="866" w:type="dxa"/>
          </w:tcPr>
          <w:p w14:paraId="73D41BCD" w14:textId="77777777" w:rsidR="00B7579A" w:rsidRDefault="00087ABA">
            <w:pPr>
              <w:pStyle w:val="TableParagraph"/>
              <w:ind w:left="34" w:right="10"/>
              <w:jc w:val="center"/>
              <w:rPr>
                <w:b/>
              </w:rPr>
            </w:pPr>
            <w:r>
              <w:rPr>
                <w:b/>
                <w:spacing w:val="-5"/>
              </w:rPr>
              <w:t>CO1</w:t>
            </w:r>
          </w:p>
        </w:tc>
        <w:tc>
          <w:tcPr>
            <w:tcW w:w="846" w:type="dxa"/>
            <w:tcBorders>
              <w:right w:val="single" w:sz="6" w:space="0" w:color="000000"/>
            </w:tcBorders>
          </w:tcPr>
          <w:p w14:paraId="2B3B7ED6" w14:textId="77777777" w:rsidR="00B7579A" w:rsidRDefault="00087ABA">
            <w:pPr>
              <w:pStyle w:val="TableParagraph"/>
              <w:ind w:left="37"/>
              <w:jc w:val="center"/>
            </w:pPr>
            <w:r>
              <w:rPr>
                <w:spacing w:val="-10"/>
              </w:rPr>
              <w:t>S</w:t>
            </w:r>
          </w:p>
        </w:tc>
        <w:tc>
          <w:tcPr>
            <w:tcW w:w="841" w:type="dxa"/>
            <w:tcBorders>
              <w:left w:val="single" w:sz="6" w:space="0" w:color="000000"/>
            </w:tcBorders>
          </w:tcPr>
          <w:p w14:paraId="247D98DB" w14:textId="77777777" w:rsidR="00B7579A" w:rsidRDefault="00087ABA">
            <w:pPr>
              <w:pStyle w:val="TableParagraph"/>
              <w:ind w:left="30"/>
              <w:jc w:val="center"/>
            </w:pPr>
            <w:r>
              <w:rPr>
                <w:spacing w:val="-10"/>
              </w:rPr>
              <w:t>M</w:t>
            </w:r>
          </w:p>
        </w:tc>
        <w:tc>
          <w:tcPr>
            <w:tcW w:w="846" w:type="dxa"/>
          </w:tcPr>
          <w:p w14:paraId="015DDD7C" w14:textId="77777777" w:rsidR="00B7579A" w:rsidRDefault="00087ABA">
            <w:pPr>
              <w:pStyle w:val="TableParagraph"/>
              <w:ind w:left="146" w:right="121"/>
              <w:jc w:val="center"/>
            </w:pPr>
            <w:r>
              <w:rPr>
                <w:spacing w:val="-10"/>
              </w:rPr>
              <w:t>L</w:t>
            </w:r>
          </w:p>
        </w:tc>
        <w:tc>
          <w:tcPr>
            <w:tcW w:w="841" w:type="dxa"/>
          </w:tcPr>
          <w:p w14:paraId="09067BF2" w14:textId="77777777" w:rsidR="00B7579A" w:rsidRDefault="00087ABA">
            <w:pPr>
              <w:pStyle w:val="TableParagraph"/>
              <w:ind w:left="29"/>
              <w:jc w:val="center"/>
            </w:pPr>
            <w:r>
              <w:rPr>
                <w:spacing w:val="-10"/>
              </w:rPr>
              <w:t>M</w:t>
            </w:r>
          </w:p>
        </w:tc>
        <w:tc>
          <w:tcPr>
            <w:tcW w:w="840" w:type="dxa"/>
          </w:tcPr>
          <w:p w14:paraId="58CDB899" w14:textId="77777777" w:rsidR="00B7579A" w:rsidRDefault="00087ABA">
            <w:pPr>
              <w:pStyle w:val="TableParagraph"/>
              <w:ind w:left="36"/>
              <w:jc w:val="center"/>
            </w:pPr>
            <w:r>
              <w:rPr>
                <w:spacing w:val="-10"/>
              </w:rPr>
              <w:t>S</w:t>
            </w:r>
          </w:p>
        </w:tc>
        <w:tc>
          <w:tcPr>
            <w:tcW w:w="845" w:type="dxa"/>
          </w:tcPr>
          <w:p w14:paraId="672FA813" w14:textId="77777777" w:rsidR="00B7579A" w:rsidRDefault="00087ABA">
            <w:pPr>
              <w:pStyle w:val="TableParagraph"/>
              <w:ind w:left="42" w:right="17"/>
              <w:jc w:val="center"/>
            </w:pPr>
            <w:r>
              <w:rPr>
                <w:spacing w:val="-10"/>
              </w:rPr>
              <w:t>M</w:t>
            </w:r>
          </w:p>
        </w:tc>
        <w:tc>
          <w:tcPr>
            <w:tcW w:w="845" w:type="dxa"/>
          </w:tcPr>
          <w:p w14:paraId="2A4FC502" w14:textId="77777777" w:rsidR="00B7579A" w:rsidRDefault="00087ABA">
            <w:pPr>
              <w:pStyle w:val="TableParagraph"/>
              <w:ind w:left="42" w:right="18"/>
              <w:jc w:val="center"/>
            </w:pPr>
            <w:r>
              <w:rPr>
                <w:spacing w:val="-10"/>
              </w:rPr>
              <w:t>L</w:t>
            </w:r>
          </w:p>
        </w:tc>
        <w:tc>
          <w:tcPr>
            <w:tcW w:w="839" w:type="dxa"/>
          </w:tcPr>
          <w:p w14:paraId="5145AAFA" w14:textId="77777777" w:rsidR="00B7579A" w:rsidRDefault="00087ABA">
            <w:pPr>
              <w:pStyle w:val="TableParagraph"/>
              <w:ind w:left="39" w:right="10"/>
              <w:jc w:val="center"/>
            </w:pPr>
            <w:r>
              <w:rPr>
                <w:spacing w:val="-10"/>
              </w:rPr>
              <w:t>S</w:t>
            </w:r>
          </w:p>
        </w:tc>
        <w:tc>
          <w:tcPr>
            <w:tcW w:w="839" w:type="dxa"/>
          </w:tcPr>
          <w:p w14:paraId="78BD1D12" w14:textId="77777777" w:rsidR="00B7579A" w:rsidRDefault="00087ABA">
            <w:pPr>
              <w:pStyle w:val="TableParagraph"/>
              <w:ind w:left="39" w:right="4"/>
              <w:jc w:val="center"/>
            </w:pPr>
            <w:r>
              <w:rPr>
                <w:spacing w:val="-10"/>
              </w:rPr>
              <w:t>M</w:t>
            </w:r>
          </w:p>
        </w:tc>
        <w:tc>
          <w:tcPr>
            <w:tcW w:w="959" w:type="dxa"/>
          </w:tcPr>
          <w:p w14:paraId="0A113D18" w14:textId="77777777" w:rsidR="00B7579A" w:rsidRDefault="00087ABA">
            <w:pPr>
              <w:pStyle w:val="TableParagraph"/>
              <w:ind w:left="34" w:right="7"/>
              <w:jc w:val="center"/>
            </w:pPr>
            <w:r>
              <w:rPr>
                <w:spacing w:val="-10"/>
              </w:rPr>
              <w:t>M</w:t>
            </w:r>
          </w:p>
        </w:tc>
      </w:tr>
      <w:tr w:rsidR="00B7579A" w14:paraId="4D6517E0" w14:textId="77777777">
        <w:trPr>
          <w:trHeight w:val="255"/>
        </w:trPr>
        <w:tc>
          <w:tcPr>
            <w:tcW w:w="866" w:type="dxa"/>
          </w:tcPr>
          <w:p w14:paraId="00300CF6" w14:textId="77777777" w:rsidR="00B7579A" w:rsidRDefault="00087ABA">
            <w:pPr>
              <w:pStyle w:val="TableParagraph"/>
              <w:spacing w:line="235" w:lineRule="exact"/>
              <w:ind w:left="34" w:right="10"/>
              <w:jc w:val="center"/>
              <w:rPr>
                <w:b/>
              </w:rPr>
            </w:pPr>
            <w:r>
              <w:rPr>
                <w:b/>
                <w:spacing w:val="-5"/>
              </w:rPr>
              <w:t>CO3</w:t>
            </w:r>
          </w:p>
        </w:tc>
        <w:tc>
          <w:tcPr>
            <w:tcW w:w="846" w:type="dxa"/>
            <w:tcBorders>
              <w:right w:val="single" w:sz="6" w:space="0" w:color="000000"/>
            </w:tcBorders>
          </w:tcPr>
          <w:p w14:paraId="4E6DE3DA"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68CAFBA9" w14:textId="77777777" w:rsidR="00B7579A" w:rsidRDefault="00087ABA">
            <w:pPr>
              <w:pStyle w:val="TableParagraph"/>
              <w:spacing w:line="235" w:lineRule="exact"/>
              <w:ind w:left="30" w:right="3"/>
              <w:jc w:val="center"/>
            </w:pPr>
            <w:r>
              <w:rPr>
                <w:spacing w:val="-10"/>
              </w:rPr>
              <w:t>S</w:t>
            </w:r>
          </w:p>
        </w:tc>
        <w:tc>
          <w:tcPr>
            <w:tcW w:w="846" w:type="dxa"/>
          </w:tcPr>
          <w:p w14:paraId="4E2565F9" w14:textId="77777777" w:rsidR="00B7579A" w:rsidRDefault="00087ABA">
            <w:pPr>
              <w:pStyle w:val="TableParagraph"/>
              <w:spacing w:line="235" w:lineRule="exact"/>
              <w:ind w:left="146" w:right="121"/>
              <w:jc w:val="center"/>
            </w:pPr>
            <w:r>
              <w:rPr>
                <w:spacing w:val="-10"/>
              </w:rPr>
              <w:t>M</w:t>
            </w:r>
          </w:p>
        </w:tc>
        <w:tc>
          <w:tcPr>
            <w:tcW w:w="841" w:type="dxa"/>
          </w:tcPr>
          <w:p w14:paraId="0BC5EAA9" w14:textId="77777777" w:rsidR="00B7579A" w:rsidRDefault="00087ABA">
            <w:pPr>
              <w:pStyle w:val="TableParagraph"/>
              <w:spacing w:line="235" w:lineRule="exact"/>
              <w:ind w:left="29" w:right="3"/>
              <w:jc w:val="center"/>
            </w:pPr>
            <w:r>
              <w:rPr>
                <w:spacing w:val="-10"/>
              </w:rPr>
              <w:t>S</w:t>
            </w:r>
          </w:p>
        </w:tc>
        <w:tc>
          <w:tcPr>
            <w:tcW w:w="840" w:type="dxa"/>
          </w:tcPr>
          <w:p w14:paraId="42C809C5" w14:textId="77777777" w:rsidR="00B7579A" w:rsidRDefault="00087ABA">
            <w:pPr>
              <w:pStyle w:val="TableParagraph"/>
              <w:spacing w:line="235" w:lineRule="exact"/>
              <w:ind w:left="29"/>
              <w:jc w:val="center"/>
            </w:pPr>
            <w:r>
              <w:rPr>
                <w:spacing w:val="-10"/>
              </w:rPr>
              <w:t>M</w:t>
            </w:r>
          </w:p>
        </w:tc>
        <w:tc>
          <w:tcPr>
            <w:tcW w:w="845" w:type="dxa"/>
          </w:tcPr>
          <w:p w14:paraId="0F2BA323" w14:textId="77777777" w:rsidR="00B7579A" w:rsidRDefault="00087ABA">
            <w:pPr>
              <w:pStyle w:val="TableParagraph"/>
              <w:spacing w:line="235" w:lineRule="exact"/>
              <w:ind w:left="42" w:right="20"/>
              <w:jc w:val="center"/>
            </w:pPr>
            <w:r>
              <w:rPr>
                <w:spacing w:val="-10"/>
              </w:rPr>
              <w:t>S</w:t>
            </w:r>
          </w:p>
        </w:tc>
        <w:tc>
          <w:tcPr>
            <w:tcW w:w="845" w:type="dxa"/>
          </w:tcPr>
          <w:p w14:paraId="181E1DA8" w14:textId="77777777" w:rsidR="00B7579A" w:rsidRDefault="00087ABA">
            <w:pPr>
              <w:pStyle w:val="TableParagraph"/>
              <w:spacing w:line="235" w:lineRule="exact"/>
              <w:ind w:left="42" w:right="17"/>
              <w:jc w:val="center"/>
            </w:pPr>
            <w:r>
              <w:rPr>
                <w:spacing w:val="-10"/>
              </w:rPr>
              <w:t>M</w:t>
            </w:r>
          </w:p>
        </w:tc>
        <w:tc>
          <w:tcPr>
            <w:tcW w:w="839" w:type="dxa"/>
          </w:tcPr>
          <w:p w14:paraId="56646263" w14:textId="77777777" w:rsidR="00B7579A" w:rsidRDefault="00087ABA">
            <w:pPr>
              <w:pStyle w:val="TableParagraph"/>
              <w:spacing w:line="235" w:lineRule="exact"/>
              <w:ind w:left="39" w:right="8"/>
              <w:jc w:val="center"/>
            </w:pPr>
            <w:r>
              <w:rPr>
                <w:spacing w:val="-10"/>
              </w:rPr>
              <w:t>L</w:t>
            </w:r>
          </w:p>
        </w:tc>
        <w:tc>
          <w:tcPr>
            <w:tcW w:w="839" w:type="dxa"/>
          </w:tcPr>
          <w:p w14:paraId="641F5E2F" w14:textId="77777777" w:rsidR="00B7579A" w:rsidRDefault="00087ABA">
            <w:pPr>
              <w:pStyle w:val="TableParagraph"/>
              <w:spacing w:line="235" w:lineRule="exact"/>
              <w:ind w:left="39" w:right="7"/>
              <w:jc w:val="center"/>
            </w:pPr>
            <w:r>
              <w:rPr>
                <w:spacing w:val="-10"/>
              </w:rPr>
              <w:t>S</w:t>
            </w:r>
          </w:p>
        </w:tc>
        <w:tc>
          <w:tcPr>
            <w:tcW w:w="959" w:type="dxa"/>
          </w:tcPr>
          <w:p w14:paraId="226D1255" w14:textId="77777777" w:rsidR="00B7579A" w:rsidRDefault="00087ABA">
            <w:pPr>
              <w:pStyle w:val="TableParagraph"/>
              <w:spacing w:line="235" w:lineRule="exact"/>
              <w:ind w:left="34" w:right="7"/>
              <w:jc w:val="center"/>
            </w:pPr>
            <w:r>
              <w:rPr>
                <w:spacing w:val="-10"/>
              </w:rPr>
              <w:t>M</w:t>
            </w:r>
          </w:p>
        </w:tc>
      </w:tr>
      <w:tr w:rsidR="00B7579A" w14:paraId="31979F02" w14:textId="77777777">
        <w:trPr>
          <w:trHeight w:val="255"/>
        </w:trPr>
        <w:tc>
          <w:tcPr>
            <w:tcW w:w="866" w:type="dxa"/>
          </w:tcPr>
          <w:p w14:paraId="3A51D3C7" w14:textId="77777777" w:rsidR="00B7579A" w:rsidRDefault="00087ABA">
            <w:pPr>
              <w:pStyle w:val="TableParagraph"/>
              <w:spacing w:line="235" w:lineRule="exact"/>
              <w:ind w:left="34" w:right="10"/>
              <w:jc w:val="center"/>
              <w:rPr>
                <w:b/>
              </w:rPr>
            </w:pPr>
            <w:r>
              <w:rPr>
                <w:b/>
                <w:spacing w:val="-5"/>
              </w:rPr>
              <w:t>CO3</w:t>
            </w:r>
          </w:p>
        </w:tc>
        <w:tc>
          <w:tcPr>
            <w:tcW w:w="846" w:type="dxa"/>
            <w:tcBorders>
              <w:right w:val="single" w:sz="6" w:space="0" w:color="000000"/>
            </w:tcBorders>
          </w:tcPr>
          <w:p w14:paraId="7036463E"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6D31A744" w14:textId="77777777" w:rsidR="00B7579A" w:rsidRDefault="00087ABA">
            <w:pPr>
              <w:pStyle w:val="TableParagraph"/>
              <w:spacing w:line="235" w:lineRule="exact"/>
              <w:ind w:left="30"/>
              <w:jc w:val="center"/>
            </w:pPr>
            <w:r>
              <w:rPr>
                <w:spacing w:val="-10"/>
              </w:rPr>
              <w:t>M</w:t>
            </w:r>
          </w:p>
        </w:tc>
        <w:tc>
          <w:tcPr>
            <w:tcW w:w="846" w:type="dxa"/>
          </w:tcPr>
          <w:p w14:paraId="24EAC787" w14:textId="77777777" w:rsidR="00B7579A" w:rsidRDefault="00087ABA">
            <w:pPr>
              <w:pStyle w:val="TableParagraph"/>
              <w:spacing w:line="235" w:lineRule="exact"/>
              <w:ind w:left="146" w:right="121"/>
              <w:jc w:val="center"/>
            </w:pPr>
            <w:r>
              <w:rPr>
                <w:spacing w:val="-10"/>
              </w:rPr>
              <w:t>M</w:t>
            </w:r>
          </w:p>
        </w:tc>
        <w:tc>
          <w:tcPr>
            <w:tcW w:w="841" w:type="dxa"/>
          </w:tcPr>
          <w:p w14:paraId="5DF54834" w14:textId="77777777" w:rsidR="00B7579A" w:rsidRDefault="00087ABA">
            <w:pPr>
              <w:pStyle w:val="TableParagraph"/>
              <w:spacing w:line="235" w:lineRule="exact"/>
              <w:ind w:left="29" w:right="3"/>
              <w:jc w:val="center"/>
            </w:pPr>
            <w:r>
              <w:rPr>
                <w:spacing w:val="-10"/>
              </w:rPr>
              <w:t>S</w:t>
            </w:r>
          </w:p>
        </w:tc>
        <w:tc>
          <w:tcPr>
            <w:tcW w:w="840" w:type="dxa"/>
          </w:tcPr>
          <w:p w14:paraId="25DFDBA4" w14:textId="77777777" w:rsidR="00B7579A" w:rsidRDefault="00087ABA">
            <w:pPr>
              <w:pStyle w:val="TableParagraph"/>
              <w:spacing w:line="235" w:lineRule="exact"/>
              <w:ind w:left="36"/>
              <w:jc w:val="center"/>
            </w:pPr>
            <w:r>
              <w:rPr>
                <w:spacing w:val="-10"/>
              </w:rPr>
              <w:t>S</w:t>
            </w:r>
          </w:p>
        </w:tc>
        <w:tc>
          <w:tcPr>
            <w:tcW w:w="845" w:type="dxa"/>
          </w:tcPr>
          <w:p w14:paraId="17F9F9DF" w14:textId="77777777" w:rsidR="00B7579A" w:rsidRDefault="00087ABA">
            <w:pPr>
              <w:pStyle w:val="TableParagraph"/>
              <w:spacing w:line="235" w:lineRule="exact"/>
              <w:ind w:left="42" w:right="17"/>
              <w:jc w:val="center"/>
            </w:pPr>
            <w:r>
              <w:rPr>
                <w:spacing w:val="-10"/>
              </w:rPr>
              <w:t>M</w:t>
            </w:r>
          </w:p>
        </w:tc>
        <w:tc>
          <w:tcPr>
            <w:tcW w:w="845" w:type="dxa"/>
          </w:tcPr>
          <w:p w14:paraId="6BF3AAF0" w14:textId="77777777" w:rsidR="00B7579A" w:rsidRDefault="00087ABA">
            <w:pPr>
              <w:pStyle w:val="TableParagraph"/>
              <w:spacing w:line="235" w:lineRule="exact"/>
              <w:ind w:left="42" w:right="18"/>
              <w:jc w:val="center"/>
            </w:pPr>
            <w:r>
              <w:rPr>
                <w:spacing w:val="-10"/>
              </w:rPr>
              <w:t>L</w:t>
            </w:r>
          </w:p>
        </w:tc>
        <w:tc>
          <w:tcPr>
            <w:tcW w:w="839" w:type="dxa"/>
          </w:tcPr>
          <w:p w14:paraId="7DF1AB99" w14:textId="77777777" w:rsidR="00B7579A" w:rsidRDefault="00087ABA">
            <w:pPr>
              <w:pStyle w:val="TableParagraph"/>
              <w:spacing w:line="235" w:lineRule="exact"/>
              <w:ind w:left="39" w:right="7"/>
              <w:jc w:val="center"/>
            </w:pPr>
            <w:r>
              <w:rPr>
                <w:spacing w:val="-10"/>
              </w:rPr>
              <w:t>M</w:t>
            </w:r>
          </w:p>
        </w:tc>
        <w:tc>
          <w:tcPr>
            <w:tcW w:w="839" w:type="dxa"/>
          </w:tcPr>
          <w:p w14:paraId="3B511ADF" w14:textId="77777777" w:rsidR="00B7579A" w:rsidRDefault="00087ABA">
            <w:pPr>
              <w:pStyle w:val="TableParagraph"/>
              <w:spacing w:line="235" w:lineRule="exact"/>
              <w:ind w:left="39" w:right="7"/>
              <w:jc w:val="center"/>
            </w:pPr>
            <w:r>
              <w:rPr>
                <w:spacing w:val="-10"/>
              </w:rPr>
              <w:t>S</w:t>
            </w:r>
          </w:p>
        </w:tc>
        <w:tc>
          <w:tcPr>
            <w:tcW w:w="959" w:type="dxa"/>
          </w:tcPr>
          <w:p w14:paraId="3180B474" w14:textId="77777777" w:rsidR="00B7579A" w:rsidRDefault="00087ABA">
            <w:pPr>
              <w:pStyle w:val="TableParagraph"/>
              <w:spacing w:line="235" w:lineRule="exact"/>
              <w:ind w:left="34"/>
              <w:jc w:val="center"/>
            </w:pPr>
            <w:r>
              <w:rPr>
                <w:spacing w:val="-10"/>
              </w:rPr>
              <w:t>S</w:t>
            </w:r>
          </w:p>
        </w:tc>
      </w:tr>
      <w:tr w:rsidR="00B7579A" w14:paraId="74BD6507" w14:textId="77777777">
        <w:trPr>
          <w:trHeight w:val="265"/>
        </w:trPr>
        <w:tc>
          <w:tcPr>
            <w:tcW w:w="866" w:type="dxa"/>
          </w:tcPr>
          <w:p w14:paraId="20BBD38A" w14:textId="77777777" w:rsidR="00B7579A" w:rsidRDefault="00087ABA">
            <w:pPr>
              <w:pStyle w:val="TableParagraph"/>
              <w:ind w:left="34" w:right="10"/>
              <w:jc w:val="center"/>
              <w:rPr>
                <w:b/>
              </w:rPr>
            </w:pPr>
            <w:r>
              <w:rPr>
                <w:b/>
                <w:spacing w:val="-5"/>
              </w:rPr>
              <w:t>CO4</w:t>
            </w:r>
          </w:p>
        </w:tc>
        <w:tc>
          <w:tcPr>
            <w:tcW w:w="846" w:type="dxa"/>
            <w:tcBorders>
              <w:right w:val="single" w:sz="6" w:space="0" w:color="000000"/>
            </w:tcBorders>
          </w:tcPr>
          <w:p w14:paraId="60AF175E" w14:textId="77777777" w:rsidR="00B7579A" w:rsidRDefault="00087ABA">
            <w:pPr>
              <w:pStyle w:val="TableParagraph"/>
              <w:ind w:left="37"/>
              <w:jc w:val="center"/>
            </w:pPr>
            <w:r>
              <w:rPr>
                <w:spacing w:val="-10"/>
              </w:rPr>
              <w:t>S</w:t>
            </w:r>
          </w:p>
        </w:tc>
        <w:tc>
          <w:tcPr>
            <w:tcW w:w="841" w:type="dxa"/>
            <w:tcBorders>
              <w:left w:val="single" w:sz="6" w:space="0" w:color="000000"/>
            </w:tcBorders>
          </w:tcPr>
          <w:p w14:paraId="382060DE" w14:textId="77777777" w:rsidR="00B7579A" w:rsidRDefault="00087ABA">
            <w:pPr>
              <w:pStyle w:val="TableParagraph"/>
              <w:ind w:left="30" w:right="3"/>
              <w:jc w:val="center"/>
            </w:pPr>
            <w:r>
              <w:rPr>
                <w:spacing w:val="-10"/>
              </w:rPr>
              <w:t>S</w:t>
            </w:r>
          </w:p>
        </w:tc>
        <w:tc>
          <w:tcPr>
            <w:tcW w:w="846" w:type="dxa"/>
          </w:tcPr>
          <w:p w14:paraId="4D30F7D2" w14:textId="77777777" w:rsidR="00B7579A" w:rsidRDefault="00087ABA">
            <w:pPr>
              <w:pStyle w:val="TableParagraph"/>
              <w:ind w:left="146" w:right="121"/>
              <w:jc w:val="center"/>
            </w:pPr>
            <w:r>
              <w:rPr>
                <w:spacing w:val="-10"/>
              </w:rPr>
              <w:t>L</w:t>
            </w:r>
          </w:p>
        </w:tc>
        <w:tc>
          <w:tcPr>
            <w:tcW w:w="841" w:type="dxa"/>
          </w:tcPr>
          <w:p w14:paraId="6A9FFE97" w14:textId="77777777" w:rsidR="00B7579A" w:rsidRDefault="00087ABA">
            <w:pPr>
              <w:pStyle w:val="TableParagraph"/>
              <w:ind w:left="29"/>
              <w:jc w:val="center"/>
            </w:pPr>
            <w:r>
              <w:rPr>
                <w:spacing w:val="-10"/>
              </w:rPr>
              <w:t>M</w:t>
            </w:r>
          </w:p>
        </w:tc>
        <w:tc>
          <w:tcPr>
            <w:tcW w:w="840" w:type="dxa"/>
          </w:tcPr>
          <w:p w14:paraId="16F6D5C1" w14:textId="77777777" w:rsidR="00B7579A" w:rsidRDefault="00087ABA">
            <w:pPr>
              <w:pStyle w:val="TableParagraph"/>
              <w:ind w:left="36"/>
              <w:jc w:val="center"/>
            </w:pPr>
            <w:r>
              <w:rPr>
                <w:spacing w:val="-10"/>
              </w:rPr>
              <w:t>S</w:t>
            </w:r>
          </w:p>
        </w:tc>
        <w:tc>
          <w:tcPr>
            <w:tcW w:w="845" w:type="dxa"/>
          </w:tcPr>
          <w:p w14:paraId="1672FA00" w14:textId="77777777" w:rsidR="00B7579A" w:rsidRDefault="00087ABA">
            <w:pPr>
              <w:pStyle w:val="TableParagraph"/>
              <w:ind w:left="42" w:right="17"/>
              <w:jc w:val="center"/>
            </w:pPr>
            <w:r>
              <w:rPr>
                <w:spacing w:val="-10"/>
              </w:rPr>
              <w:t>M</w:t>
            </w:r>
          </w:p>
        </w:tc>
        <w:tc>
          <w:tcPr>
            <w:tcW w:w="845" w:type="dxa"/>
          </w:tcPr>
          <w:p w14:paraId="53ED7DE8" w14:textId="77777777" w:rsidR="00B7579A" w:rsidRDefault="00087ABA">
            <w:pPr>
              <w:pStyle w:val="TableParagraph"/>
              <w:ind w:left="42" w:right="17"/>
              <w:jc w:val="center"/>
            </w:pPr>
            <w:r>
              <w:rPr>
                <w:spacing w:val="-10"/>
              </w:rPr>
              <w:t>M</w:t>
            </w:r>
          </w:p>
        </w:tc>
        <w:tc>
          <w:tcPr>
            <w:tcW w:w="839" w:type="dxa"/>
          </w:tcPr>
          <w:p w14:paraId="5904180E" w14:textId="77777777" w:rsidR="00B7579A" w:rsidRDefault="00087ABA">
            <w:pPr>
              <w:pStyle w:val="TableParagraph"/>
              <w:ind w:left="39" w:right="7"/>
              <w:jc w:val="center"/>
            </w:pPr>
            <w:r>
              <w:rPr>
                <w:spacing w:val="-10"/>
              </w:rPr>
              <w:t>M</w:t>
            </w:r>
          </w:p>
        </w:tc>
        <w:tc>
          <w:tcPr>
            <w:tcW w:w="839" w:type="dxa"/>
          </w:tcPr>
          <w:p w14:paraId="0D1BA4B6" w14:textId="77777777" w:rsidR="00B7579A" w:rsidRDefault="00087ABA">
            <w:pPr>
              <w:pStyle w:val="TableParagraph"/>
              <w:ind w:left="39" w:right="7"/>
              <w:jc w:val="center"/>
            </w:pPr>
            <w:r>
              <w:rPr>
                <w:spacing w:val="-10"/>
              </w:rPr>
              <w:t>S</w:t>
            </w:r>
          </w:p>
        </w:tc>
        <w:tc>
          <w:tcPr>
            <w:tcW w:w="959" w:type="dxa"/>
          </w:tcPr>
          <w:p w14:paraId="788A8280" w14:textId="77777777" w:rsidR="00B7579A" w:rsidRDefault="00087ABA">
            <w:pPr>
              <w:pStyle w:val="TableParagraph"/>
              <w:ind w:left="34"/>
              <w:jc w:val="center"/>
            </w:pPr>
            <w:r>
              <w:rPr>
                <w:spacing w:val="-10"/>
              </w:rPr>
              <w:t>S</w:t>
            </w:r>
          </w:p>
        </w:tc>
      </w:tr>
      <w:tr w:rsidR="00B7579A" w14:paraId="2F025C66" w14:textId="77777777">
        <w:trPr>
          <w:trHeight w:val="255"/>
        </w:trPr>
        <w:tc>
          <w:tcPr>
            <w:tcW w:w="866" w:type="dxa"/>
          </w:tcPr>
          <w:p w14:paraId="20D9B98D" w14:textId="77777777" w:rsidR="00B7579A" w:rsidRDefault="00087ABA">
            <w:pPr>
              <w:pStyle w:val="TableParagraph"/>
              <w:spacing w:line="233" w:lineRule="exact"/>
              <w:ind w:left="34" w:right="10"/>
              <w:jc w:val="center"/>
              <w:rPr>
                <w:b/>
              </w:rPr>
            </w:pPr>
            <w:r>
              <w:rPr>
                <w:b/>
                <w:spacing w:val="-5"/>
              </w:rPr>
              <w:t>CO5</w:t>
            </w:r>
          </w:p>
        </w:tc>
        <w:tc>
          <w:tcPr>
            <w:tcW w:w="846" w:type="dxa"/>
            <w:tcBorders>
              <w:right w:val="single" w:sz="6" w:space="0" w:color="000000"/>
            </w:tcBorders>
          </w:tcPr>
          <w:p w14:paraId="5BB02160" w14:textId="77777777" w:rsidR="00B7579A" w:rsidRDefault="00087ABA">
            <w:pPr>
              <w:pStyle w:val="TableParagraph"/>
              <w:spacing w:line="233" w:lineRule="exact"/>
              <w:ind w:left="37"/>
              <w:jc w:val="center"/>
            </w:pPr>
            <w:r>
              <w:rPr>
                <w:spacing w:val="-10"/>
              </w:rPr>
              <w:t>S</w:t>
            </w:r>
          </w:p>
        </w:tc>
        <w:tc>
          <w:tcPr>
            <w:tcW w:w="841" w:type="dxa"/>
            <w:tcBorders>
              <w:left w:val="single" w:sz="6" w:space="0" w:color="000000"/>
            </w:tcBorders>
          </w:tcPr>
          <w:p w14:paraId="0EFD40D6" w14:textId="77777777" w:rsidR="00B7579A" w:rsidRDefault="00087ABA">
            <w:pPr>
              <w:pStyle w:val="TableParagraph"/>
              <w:spacing w:line="233" w:lineRule="exact"/>
              <w:ind w:left="30" w:right="3"/>
              <w:jc w:val="center"/>
            </w:pPr>
            <w:r>
              <w:rPr>
                <w:spacing w:val="-10"/>
              </w:rPr>
              <w:t>S</w:t>
            </w:r>
          </w:p>
        </w:tc>
        <w:tc>
          <w:tcPr>
            <w:tcW w:w="846" w:type="dxa"/>
          </w:tcPr>
          <w:p w14:paraId="24AD06DE" w14:textId="77777777" w:rsidR="00B7579A" w:rsidRDefault="00087ABA">
            <w:pPr>
              <w:pStyle w:val="TableParagraph"/>
              <w:spacing w:line="233" w:lineRule="exact"/>
              <w:ind w:left="146" w:right="121"/>
              <w:jc w:val="center"/>
            </w:pPr>
            <w:r>
              <w:rPr>
                <w:spacing w:val="-10"/>
              </w:rPr>
              <w:t>M</w:t>
            </w:r>
          </w:p>
        </w:tc>
        <w:tc>
          <w:tcPr>
            <w:tcW w:w="841" w:type="dxa"/>
          </w:tcPr>
          <w:p w14:paraId="1CED442C" w14:textId="77777777" w:rsidR="00B7579A" w:rsidRDefault="00087ABA">
            <w:pPr>
              <w:pStyle w:val="TableParagraph"/>
              <w:spacing w:line="233" w:lineRule="exact"/>
              <w:ind w:left="29" w:right="1"/>
              <w:jc w:val="center"/>
            </w:pPr>
            <w:r>
              <w:rPr>
                <w:spacing w:val="-10"/>
              </w:rPr>
              <w:t>L</w:t>
            </w:r>
          </w:p>
        </w:tc>
        <w:tc>
          <w:tcPr>
            <w:tcW w:w="840" w:type="dxa"/>
          </w:tcPr>
          <w:p w14:paraId="555D1770" w14:textId="77777777" w:rsidR="00B7579A" w:rsidRDefault="00087ABA">
            <w:pPr>
              <w:pStyle w:val="TableParagraph"/>
              <w:spacing w:line="233" w:lineRule="exact"/>
              <w:ind w:left="29"/>
              <w:jc w:val="center"/>
            </w:pPr>
            <w:r>
              <w:rPr>
                <w:spacing w:val="-10"/>
              </w:rPr>
              <w:t>M</w:t>
            </w:r>
          </w:p>
        </w:tc>
        <w:tc>
          <w:tcPr>
            <w:tcW w:w="845" w:type="dxa"/>
          </w:tcPr>
          <w:p w14:paraId="6F58FA27" w14:textId="77777777" w:rsidR="00B7579A" w:rsidRDefault="00087ABA">
            <w:pPr>
              <w:pStyle w:val="TableParagraph"/>
              <w:spacing w:line="233" w:lineRule="exact"/>
              <w:ind w:left="42" w:right="10"/>
              <w:jc w:val="center"/>
            </w:pPr>
            <w:r>
              <w:rPr>
                <w:spacing w:val="-10"/>
              </w:rPr>
              <w:t>S</w:t>
            </w:r>
          </w:p>
        </w:tc>
        <w:tc>
          <w:tcPr>
            <w:tcW w:w="845" w:type="dxa"/>
          </w:tcPr>
          <w:p w14:paraId="43819B89" w14:textId="77777777" w:rsidR="00B7579A" w:rsidRDefault="00087ABA">
            <w:pPr>
              <w:pStyle w:val="TableParagraph"/>
              <w:spacing w:line="233" w:lineRule="exact"/>
              <w:ind w:left="42" w:right="20"/>
              <w:jc w:val="center"/>
            </w:pPr>
            <w:r>
              <w:rPr>
                <w:spacing w:val="-10"/>
              </w:rPr>
              <w:t>S</w:t>
            </w:r>
          </w:p>
        </w:tc>
        <w:tc>
          <w:tcPr>
            <w:tcW w:w="839" w:type="dxa"/>
          </w:tcPr>
          <w:p w14:paraId="5E38A9DD" w14:textId="77777777" w:rsidR="00B7579A" w:rsidRDefault="00087ABA">
            <w:pPr>
              <w:pStyle w:val="TableParagraph"/>
              <w:spacing w:line="233" w:lineRule="exact"/>
              <w:ind w:left="39" w:right="7"/>
              <w:jc w:val="center"/>
            </w:pPr>
            <w:r>
              <w:rPr>
                <w:spacing w:val="-10"/>
              </w:rPr>
              <w:t>M</w:t>
            </w:r>
          </w:p>
        </w:tc>
        <w:tc>
          <w:tcPr>
            <w:tcW w:w="839" w:type="dxa"/>
          </w:tcPr>
          <w:p w14:paraId="3ED96DFC" w14:textId="77777777" w:rsidR="00B7579A" w:rsidRDefault="00087ABA">
            <w:pPr>
              <w:pStyle w:val="TableParagraph"/>
              <w:spacing w:line="233" w:lineRule="exact"/>
              <w:ind w:left="39" w:right="4"/>
              <w:jc w:val="center"/>
            </w:pPr>
            <w:r>
              <w:rPr>
                <w:spacing w:val="-10"/>
              </w:rPr>
              <w:t>M</w:t>
            </w:r>
          </w:p>
        </w:tc>
        <w:tc>
          <w:tcPr>
            <w:tcW w:w="959" w:type="dxa"/>
          </w:tcPr>
          <w:p w14:paraId="365D2933" w14:textId="77777777" w:rsidR="00B7579A" w:rsidRDefault="00087ABA">
            <w:pPr>
              <w:pStyle w:val="TableParagraph"/>
              <w:spacing w:line="233" w:lineRule="exact"/>
              <w:ind w:left="34"/>
              <w:jc w:val="center"/>
            </w:pPr>
            <w:r>
              <w:rPr>
                <w:spacing w:val="-10"/>
              </w:rPr>
              <w:t>S</w:t>
            </w:r>
          </w:p>
        </w:tc>
      </w:tr>
    </w:tbl>
    <w:p w14:paraId="089F8ADA" w14:textId="77777777" w:rsidR="00B7579A" w:rsidRDefault="00087ABA">
      <w:pPr>
        <w:pStyle w:val="BodyText"/>
        <w:ind w:left="1080"/>
        <w:rPr>
          <w:rFonts w:ascii="Times New Roman"/>
        </w:rPr>
      </w:pPr>
      <w:r>
        <w:rPr>
          <w:rFonts w:ascii="Times New Roman"/>
          <w:noProof/>
        </w:rPr>
        <w:drawing>
          <wp:anchor distT="0" distB="0" distL="0" distR="0" simplePos="0" relativeHeight="477549056" behindDoc="1" locked="0" layoutInCell="1" allowOverlap="1" wp14:anchorId="4151716E" wp14:editId="6C7963A0">
            <wp:simplePos x="0" y="0"/>
            <wp:positionH relativeFrom="page">
              <wp:posOffset>2743200</wp:posOffset>
            </wp:positionH>
            <wp:positionV relativeFrom="paragraph">
              <wp:posOffset>-2775966</wp:posOffset>
            </wp:positionV>
            <wp:extent cx="1850570" cy="1540764"/>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51DB10FC" w14:textId="77777777" w:rsidR="00B7579A" w:rsidRDefault="00B7579A">
      <w:pPr>
        <w:pStyle w:val="ListParagraph"/>
        <w:sectPr w:rsidR="00B7579A">
          <w:pgSz w:w="11910" w:h="16840"/>
          <w:pgMar w:top="1240" w:right="0" w:bottom="500" w:left="360" w:header="456" w:footer="251" w:gutter="0"/>
          <w:cols w:space="720"/>
        </w:sectPr>
      </w:pPr>
    </w:p>
    <w:p w14:paraId="6E1B205A" w14:textId="77777777" w:rsidR="00B7579A" w:rsidRDefault="00087ABA">
      <w:pPr>
        <w:pStyle w:val="Heading4"/>
      </w:pPr>
      <w:r>
        <w:lastRenderedPageBreak/>
        <w:t>SEMESTER</w:t>
      </w:r>
      <w:r>
        <w:rPr>
          <w:spacing w:val="15"/>
        </w:rPr>
        <w:t xml:space="preserve"> </w:t>
      </w:r>
      <w:r>
        <w:rPr>
          <w:spacing w:val="-10"/>
        </w:rPr>
        <w:t>V</w:t>
      </w: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1"/>
        <w:gridCol w:w="935"/>
        <w:gridCol w:w="801"/>
        <w:gridCol w:w="4802"/>
        <w:gridCol w:w="115"/>
        <w:gridCol w:w="275"/>
        <w:gridCol w:w="280"/>
        <w:gridCol w:w="400"/>
        <w:gridCol w:w="605"/>
        <w:gridCol w:w="595"/>
      </w:tblGrid>
      <w:tr w:rsidR="00B7579A" w14:paraId="5A8697A6" w14:textId="77777777">
        <w:trPr>
          <w:trHeight w:val="435"/>
        </w:trPr>
        <w:tc>
          <w:tcPr>
            <w:tcW w:w="1736" w:type="dxa"/>
            <w:gridSpan w:val="2"/>
          </w:tcPr>
          <w:p w14:paraId="21B5006D" w14:textId="77777777" w:rsidR="00B7579A" w:rsidRDefault="00087ABA">
            <w:pPr>
              <w:pStyle w:val="TableParagraph"/>
              <w:spacing w:before="84" w:line="240" w:lineRule="auto"/>
              <w:ind w:left="240"/>
              <w:rPr>
                <w:b/>
              </w:rPr>
            </w:pPr>
            <w:r>
              <w:rPr>
                <w:b/>
              </w:rPr>
              <w:t>Course</w:t>
            </w:r>
            <w:r>
              <w:rPr>
                <w:b/>
                <w:spacing w:val="13"/>
              </w:rPr>
              <w:t xml:space="preserve"> </w:t>
            </w:r>
            <w:r>
              <w:rPr>
                <w:b/>
                <w:spacing w:val="-4"/>
              </w:rPr>
              <w:t>code</w:t>
            </w:r>
          </w:p>
        </w:tc>
        <w:tc>
          <w:tcPr>
            <w:tcW w:w="801" w:type="dxa"/>
          </w:tcPr>
          <w:p w14:paraId="37DE2672" w14:textId="77777777" w:rsidR="00B7579A" w:rsidRDefault="00087ABA">
            <w:pPr>
              <w:pStyle w:val="TableParagraph"/>
              <w:spacing w:before="84" w:line="240" w:lineRule="auto"/>
              <w:ind w:left="205"/>
              <w:rPr>
                <w:b/>
              </w:rPr>
            </w:pPr>
            <w:r>
              <w:rPr>
                <w:b/>
                <w:spacing w:val="-5"/>
              </w:rPr>
              <w:t>53C</w:t>
            </w:r>
          </w:p>
        </w:tc>
        <w:tc>
          <w:tcPr>
            <w:tcW w:w="4802" w:type="dxa"/>
          </w:tcPr>
          <w:p w14:paraId="6075BCE0" w14:textId="77777777" w:rsidR="00B7579A" w:rsidRDefault="00087ABA">
            <w:pPr>
              <w:pStyle w:val="TableParagraph"/>
              <w:spacing w:before="84" w:line="240" w:lineRule="auto"/>
              <w:ind w:left="13" w:right="4"/>
              <w:jc w:val="center"/>
              <w:rPr>
                <w:b/>
              </w:rPr>
            </w:pPr>
            <w:r>
              <w:rPr>
                <w:b/>
              </w:rPr>
              <w:t>SOLID</w:t>
            </w:r>
            <w:r>
              <w:rPr>
                <w:b/>
                <w:spacing w:val="13"/>
              </w:rPr>
              <w:t xml:space="preserve"> </w:t>
            </w:r>
            <w:r>
              <w:rPr>
                <w:b/>
              </w:rPr>
              <w:t>STATE</w:t>
            </w:r>
            <w:r>
              <w:rPr>
                <w:b/>
                <w:spacing w:val="11"/>
              </w:rPr>
              <w:t xml:space="preserve"> </w:t>
            </w:r>
            <w:r>
              <w:rPr>
                <w:b/>
                <w:spacing w:val="-2"/>
              </w:rPr>
              <w:t>PHYSICS</w:t>
            </w:r>
          </w:p>
        </w:tc>
        <w:tc>
          <w:tcPr>
            <w:tcW w:w="670" w:type="dxa"/>
            <w:gridSpan w:val="3"/>
          </w:tcPr>
          <w:p w14:paraId="1FDBD8EF" w14:textId="77777777" w:rsidR="00B7579A" w:rsidRDefault="00087ABA">
            <w:pPr>
              <w:pStyle w:val="TableParagraph"/>
              <w:spacing w:before="84" w:line="240" w:lineRule="auto"/>
              <w:ind w:left="44" w:right="30"/>
              <w:jc w:val="center"/>
              <w:rPr>
                <w:b/>
              </w:rPr>
            </w:pPr>
            <w:r>
              <w:rPr>
                <w:b/>
                <w:spacing w:val="-10"/>
              </w:rPr>
              <w:t>L</w:t>
            </w:r>
          </w:p>
        </w:tc>
        <w:tc>
          <w:tcPr>
            <w:tcW w:w="400" w:type="dxa"/>
          </w:tcPr>
          <w:p w14:paraId="501E1074" w14:textId="77777777" w:rsidR="00B7579A" w:rsidRDefault="00087ABA">
            <w:pPr>
              <w:pStyle w:val="TableParagraph"/>
              <w:spacing w:before="84" w:line="240" w:lineRule="auto"/>
              <w:ind w:left="38" w:right="60"/>
              <w:jc w:val="center"/>
              <w:rPr>
                <w:b/>
              </w:rPr>
            </w:pPr>
            <w:r>
              <w:rPr>
                <w:b/>
                <w:spacing w:val="-10"/>
              </w:rPr>
              <w:t>T</w:t>
            </w:r>
          </w:p>
        </w:tc>
        <w:tc>
          <w:tcPr>
            <w:tcW w:w="605" w:type="dxa"/>
            <w:tcBorders>
              <w:right w:val="single" w:sz="6" w:space="0" w:color="000000"/>
            </w:tcBorders>
          </w:tcPr>
          <w:p w14:paraId="2C6A24DB" w14:textId="77777777" w:rsidR="00B7579A" w:rsidRDefault="00087ABA">
            <w:pPr>
              <w:pStyle w:val="TableParagraph"/>
              <w:spacing w:before="84" w:line="240" w:lineRule="auto"/>
              <w:ind w:left="6" w:right="103"/>
              <w:jc w:val="center"/>
              <w:rPr>
                <w:b/>
              </w:rPr>
            </w:pPr>
            <w:r>
              <w:rPr>
                <w:b/>
                <w:spacing w:val="-10"/>
              </w:rPr>
              <w:t>P</w:t>
            </w:r>
          </w:p>
        </w:tc>
        <w:tc>
          <w:tcPr>
            <w:tcW w:w="595" w:type="dxa"/>
            <w:tcBorders>
              <w:left w:val="single" w:sz="6" w:space="0" w:color="000000"/>
            </w:tcBorders>
          </w:tcPr>
          <w:p w14:paraId="7F14C2EA" w14:textId="77777777" w:rsidR="00B7579A" w:rsidRDefault="00087ABA">
            <w:pPr>
              <w:pStyle w:val="TableParagraph"/>
              <w:spacing w:before="84" w:line="240" w:lineRule="auto"/>
              <w:ind w:left="32" w:right="118"/>
              <w:jc w:val="center"/>
              <w:rPr>
                <w:b/>
              </w:rPr>
            </w:pPr>
            <w:r>
              <w:rPr>
                <w:b/>
                <w:spacing w:val="-10"/>
              </w:rPr>
              <w:t>C</w:t>
            </w:r>
          </w:p>
        </w:tc>
      </w:tr>
      <w:tr w:rsidR="00B7579A" w14:paraId="342E243A" w14:textId="77777777">
        <w:trPr>
          <w:trHeight w:val="260"/>
        </w:trPr>
        <w:tc>
          <w:tcPr>
            <w:tcW w:w="2537" w:type="dxa"/>
            <w:gridSpan w:val="3"/>
          </w:tcPr>
          <w:p w14:paraId="787492E5" w14:textId="77777777" w:rsidR="00B7579A" w:rsidRDefault="00087ABA">
            <w:pPr>
              <w:pStyle w:val="TableParagraph"/>
              <w:ind w:left="110"/>
              <w:rPr>
                <w:b/>
              </w:rPr>
            </w:pPr>
            <w:r>
              <w:rPr>
                <w:b/>
                <w:spacing w:val="-2"/>
              </w:rPr>
              <w:t>Core/Elective/SBS</w:t>
            </w:r>
          </w:p>
        </w:tc>
        <w:tc>
          <w:tcPr>
            <w:tcW w:w="4802" w:type="dxa"/>
          </w:tcPr>
          <w:p w14:paraId="2B3441FF" w14:textId="77777777" w:rsidR="00B7579A" w:rsidRDefault="00087ABA">
            <w:pPr>
              <w:pStyle w:val="TableParagraph"/>
              <w:ind w:left="13"/>
              <w:jc w:val="center"/>
              <w:rPr>
                <w:b/>
              </w:rPr>
            </w:pPr>
            <w:r>
              <w:rPr>
                <w:b/>
              </w:rPr>
              <w:t>CORE</w:t>
            </w:r>
            <w:r>
              <w:rPr>
                <w:b/>
                <w:spacing w:val="2"/>
              </w:rPr>
              <w:t xml:space="preserve"> </w:t>
            </w:r>
            <w:r>
              <w:rPr>
                <w:b/>
              </w:rPr>
              <w:t>PAPER</w:t>
            </w:r>
            <w:r>
              <w:rPr>
                <w:b/>
                <w:spacing w:val="9"/>
              </w:rPr>
              <w:t xml:space="preserve"> </w:t>
            </w:r>
            <w:r>
              <w:rPr>
                <w:b/>
                <w:spacing w:val="-5"/>
              </w:rPr>
              <w:t>VII</w:t>
            </w:r>
          </w:p>
        </w:tc>
        <w:tc>
          <w:tcPr>
            <w:tcW w:w="670" w:type="dxa"/>
            <w:gridSpan w:val="3"/>
          </w:tcPr>
          <w:p w14:paraId="0ED48F35" w14:textId="77777777" w:rsidR="00B7579A" w:rsidRDefault="00087ABA">
            <w:pPr>
              <w:pStyle w:val="TableParagraph"/>
              <w:ind w:left="44" w:right="27"/>
              <w:jc w:val="center"/>
              <w:rPr>
                <w:b/>
              </w:rPr>
            </w:pPr>
            <w:r>
              <w:rPr>
                <w:b/>
                <w:spacing w:val="-10"/>
              </w:rPr>
              <w:t>4</w:t>
            </w:r>
          </w:p>
        </w:tc>
        <w:tc>
          <w:tcPr>
            <w:tcW w:w="400" w:type="dxa"/>
          </w:tcPr>
          <w:p w14:paraId="0B86A73E" w14:textId="77777777" w:rsidR="00B7579A" w:rsidRDefault="00087ABA">
            <w:pPr>
              <w:pStyle w:val="TableParagraph"/>
              <w:ind w:right="60"/>
              <w:jc w:val="center"/>
              <w:rPr>
                <w:b/>
              </w:rPr>
            </w:pPr>
            <w:r>
              <w:rPr>
                <w:b/>
                <w:spacing w:val="-10"/>
              </w:rPr>
              <w:t>0</w:t>
            </w:r>
          </w:p>
        </w:tc>
        <w:tc>
          <w:tcPr>
            <w:tcW w:w="605" w:type="dxa"/>
            <w:tcBorders>
              <w:right w:val="single" w:sz="6" w:space="0" w:color="000000"/>
            </w:tcBorders>
          </w:tcPr>
          <w:p w14:paraId="47CAB7D6" w14:textId="77777777" w:rsidR="00B7579A" w:rsidRDefault="00087ABA">
            <w:pPr>
              <w:pStyle w:val="TableParagraph"/>
              <w:ind w:left="103" w:right="97"/>
              <w:jc w:val="center"/>
              <w:rPr>
                <w:b/>
              </w:rPr>
            </w:pPr>
            <w:r>
              <w:rPr>
                <w:b/>
                <w:spacing w:val="-10"/>
              </w:rPr>
              <w:t>0</w:t>
            </w:r>
          </w:p>
        </w:tc>
        <w:tc>
          <w:tcPr>
            <w:tcW w:w="595" w:type="dxa"/>
            <w:tcBorders>
              <w:left w:val="single" w:sz="6" w:space="0" w:color="000000"/>
            </w:tcBorders>
          </w:tcPr>
          <w:p w14:paraId="46FB5D11" w14:textId="77777777" w:rsidR="00B7579A" w:rsidRDefault="00087ABA">
            <w:pPr>
              <w:pStyle w:val="TableParagraph"/>
              <w:ind w:left="118" w:right="86"/>
              <w:jc w:val="center"/>
              <w:rPr>
                <w:b/>
              </w:rPr>
            </w:pPr>
            <w:r>
              <w:rPr>
                <w:b/>
                <w:spacing w:val="-10"/>
              </w:rPr>
              <w:t>4</w:t>
            </w:r>
          </w:p>
        </w:tc>
      </w:tr>
      <w:tr w:rsidR="00B7579A" w14:paraId="55D6C92E" w14:textId="77777777">
        <w:trPr>
          <w:trHeight w:val="515"/>
        </w:trPr>
        <w:tc>
          <w:tcPr>
            <w:tcW w:w="2537" w:type="dxa"/>
            <w:gridSpan w:val="3"/>
          </w:tcPr>
          <w:p w14:paraId="693090BF" w14:textId="77777777" w:rsidR="00B7579A" w:rsidRDefault="00087ABA">
            <w:pPr>
              <w:pStyle w:val="TableParagraph"/>
              <w:spacing w:before="130" w:line="240" w:lineRule="auto"/>
              <w:ind w:left="215"/>
              <w:rPr>
                <w:b/>
              </w:rPr>
            </w:pPr>
            <w:r>
              <w:rPr>
                <w:b/>
              </w:rPr>
              <w:t>Pre-</w:t>
            </w:r>
            <w:r>
              <w:rPr>
                <w:b/>
                <w:spacing w:val="-2"/>
              </w:rPr>
              <w:t>requisite</w:t>
            </w:r>
          </w:p>
        </w:tc>
        <w:tc>
          <w:tcPr>
            <w:tcW w:w="4802" w:type="dxa"/>
          </w:tcPr>
          <w:p w14:paraId="072DDAC3" w14:textId="77777777" w:rsidR="00B7579A" w:rsidRDefault="00087ABA">
            <w:pPr>
              <w:pStyle w:val="TableParagraph"/>
              <w:spacing w:line="237" w:lineRule="auto"/>
              <w:ind w:left="209"/>
            </w:pPr>
            <w:r>
              <w:t>The students should know the fundamentals on kinds of bonds and classification of solids</w:t>
            </w:r>
          </w:p>
        </w:tc>
        <w:tc>
          <w:tcPr>
            <w:tcW w:w="1070" w:type="dxa"/>
            <w:gridSpan w:val="4"/>
          </w:tcPr>
          <w:p w14:paraId="052E297C" w14:textId="77777777" w:rsidR="00B7579A" w:rsidRDefault="00087ABA">
            <w:pPr>
              <w:pStyle w:val="TableParagraph"/>
              <w:spacing w:before="1" w:line="232" w:lineRule="auto"/>
              <w:ind w:left="169" w:hanging="36"/>
              <w:rPr>
                <w:b/>
              </w:rPr>
            </w:pPr>
            <w:r>
              <w:rPr>
                <w:b/>
                <w:spacing w:val="-4"/>
              </w:rPr>
              <w:t xml:space="preserve">Syllabus </w:t>
            </w:r>
            <w:r>
              <w:rPr>
                <w:b/>
                <w:spacing w:val="-2"/>
              </w:rPr>
              <w:t>Version</w:t>
            </w:r>
          </w:p>
        </w:tc>
        <w:tc>
          <w:tcPr>
            <w:tcW w:w="1200" w:type="dxa"/>
            <w:gridSpan w:val="2"/>
          </w:tcPr>
          <w:p w14:paraId="56FA27D4" w14:textId="77777777" w:rsidR="00B7579A" w:rsidRDefault="00087ABA">
            <w:pPr>
              <w:pStyle w:val="TableParagraph"/>
              <w:spacing w:before="130" w:line="240" w:lineRule="auto"/>
              <w:ind w:left="104"/>
              <w:rPr>
                <w:b/>
              </w:rPr>
            </w:pPr>
            <w:r>
              <w:rPr>
                <w:b/>
              </w:rPr>
              <w:t>2023-</w:t>
            </w:r>
            <w:r>
              <w:rPr>
                <w:b/>
                <w:spacing w:val="-5"/>
              </w:rPr>
              <w:t>24</w:t>
            </w:r>
          </w:p>
        </w:tc>
      </w:tr>
      <w:tr w:rsidR="00B7579A" w14:paraId="4F6AFFCE" w14:textId="77777777">
        <w:trPr>
          <w:trHeight w:val="260"/>
        </w:trPr>
        <w:tc>
          <w:tcPr>
            <w:tcW w:w="9609" w:type="dxa"/>
            <w:gridSpan w:val="10"/>
          </w:tcPr>
          <w:p w14:paraId="2BF0C965" w14:textId="77777777" w:rsidR="00B7579A" w:rsidRDefault="00087ABA">
            <w:pPr>
              <w:pStyle w:val="TableParagraph"/>
              <w:ind w:left="110"/>
              <w:rPr>
                <w:b/>
              </w:rPr>
            </w:pPr>
            <w:r>
              <w:rPr>
                <w:b/>
              </w:rPr>
              <w:t>Course</w:t>
            </w:r>
            <w:r>
              <w:rPr>
                <w:b/>
                <w:spacing w:val="15"/>
              </w:rPr>
              <w:t xml:space="preserve"> </w:t>
            </w:r>
            <w:r>
              <w:rPr>
                <w:b/>
                <w:spacing w:val="-2"/>
              </w:rPr>
              <w:t>Objectives:</w:t>
            </w:r>
          </w:p>
        </w:tc>
      </w:tr>
      <w:tr w:rsidR="00B7579A" w14:paraId="7B4F6AF9" w14:textId="77777777">
        <w:trPr>
          <w:trHeight w:val="1600"/>
        </w:trPr>
        <w:tc>
          <w:tcPr>
            <w:tcW w:w="9609" w:type="dxa"/>
            <w:gridSpan w:val="10"/>
          </w:tcPr>
          <w:p w14:paraId="56E4730D" w14:textId="77777777" w:rsidR="00B7579A" w:rsidRDefault="00087ABA">
            <w:pPr>
              <w:pStyle w:val="TableParagraph"/>
              <w:spacing w:line="243" w:lineRule="exact"/>
              <w:ind w:left="215"/>
            </w:pPr>
            <w:r>
              <w:t>The</w:t>
            </w:r>
            <w:r>
              <w:rPr>
                <w:spacing w:val="5"/>
              </w:rPr>
              <w:t xml:space="preserve"> </w:t>
            </w:r>
            <w:r>
              <w:t>main</w:t>
            </w:r>
            <w:r>
              <w:rPr>
                <w:spacing w:val="8"/>
              </w:rPr>
              <w:t xml:space="preserve"> </w:t>
            </w:r>
            <w:r>
              <w:t>objectives</w:t>
            </w:r>
            <w:r>
              <w:rPr>
                <w:spacing w:val="7"/>
              </w:rPr>
              <w:t xml:space="preserve"> </w:t>
            </w:r>
            <w:r>
              <w:t>of</w:t>
            </w:r>
            <w:r>
              <w:rPr>
                <w:spacing w:val="8"/>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151EA52C" w14:textId="77777777" w:rsidR="00B7579A" w:rsidRDefault="00087ABA" w:rsidP="00530E52">
            <w:pPr>
              <w:pStyle w:val="TableParagraph"/>
              <w:numPr>
                <w:ilvl w:val="0"/>
                <w:numId w:val="29"/>
              </w:numPr>
              <w:tabs>
                <w:tab w:val="left" w:pos="395"/>
              </w:tabs>
              <w:spacing w:before="7" w:line="240" w:lineRule="auto"/>
            </w:pPr>
            <w:r>
              <w:t>learn</w:t>
            </w:r>
            <w:r>
              <w:rPr>
                <w:spacing w:val="-1"/>
              </w:rPr>
              <w:t xml:space="preserve"> </w:t>
            </w:r>
            <w:r>
              <w:t>about</w:t>
            </w:r>
            <w:r>
              <w:rPr>
                <w:spacing w:val="12"/>
              </w:rPr>
              <w:t xml:space="preserve"> </w:t>
            </w:r>
            <w:r>
              <w:t>the</w:t>
            </w:r>
            <w:r>
              <w:rPr>
                <w:spacing w:val="6"/>
              </w:rPr>
              <w:t xml:space="preserve"> </w:t>
            </w:r>
            <w:r>
              <w:t>crystal</w:t>
            </w:r>
            <w:r>
              <w:rPr>
                <w:spacing w:val="9"/>
              </w:rPr>
              <w:t xml:space="preserve"> </w:t>
            </w:r>
            <w:r>
              <w:t>structure</w:t>
            </w:r>
            <w:r>
              <w:rPr>
                <w:spacing w:val="6"/>
              </w:rPr>
              <w:t xml:space="preserve"> </w:t>
            </w:r>
            <w:r>
              <w:t>and</w:t>
            </w:r>
            <w:r>
              <w:rPr>
                <w:spacing w:val="9"/>
              </w:rPr>
              <w:t xml:space="preserve"> </w:t>
            </w:r>
            <w:r>
              <w:t>properties</w:t>
            </w:r>
            <w:r>
              <w:rPr>
                <w:spacing w:val="9"/>
              </w:rPr>
              <w:t xml:space="preserve"> </w:t>
            </w:r>
            <w:r>
              <w:t>of</w:t>
            </w:r>
            <w:r>
              <w:rPr>
                <w:spacing w:val="16"/>
              </w:rPr>
              <w:t xml:space="preserve"> </w:t>
            </w:r>
            <w:r>
              <w:rPr>
                <w:spacing w:val="-2"/>
              </w:rPr>
              <w:t>solids.</w:t>
            </w:r>
          </w:p>
          <w:p w14:paraId="53B34E98" w14:textId="77777777" w:rsidR="00B7579A" w:rsidRDefault="00087ABA" w:rsidP="00530E52">
            <w:pPr>
              <w:pStyle w:val="TableParagraph"/>
              <w:numPr>
                <w:ilvl w:val="0"/>
                <w:numId w:val="29"/>
              </w:numPr>
              <w:tabs>
                <w:tab w:val="left" w:pos="395"/>
              </w:tabs>
              <w:spacing w:before="7" w:line="240" w:lineRule="auto"/>
            </w:pPr>
            <w:r>
              <w:t>know</w:t>
            </w:r>
            <w:r>
              <w:rPr>
                <w:spacing w:val="10"/>
              </w:rPr>
              <w:t xml:space="preserve"> </w:t>
            </w:r>
            <w:r>
              <w:t>about</w:t>
            </w:r>
            <w:r>
              <w:rPr>
                <w:spacing w:val="7"/>
              </w:rPr>
              <w:t xml:space="preserve"> </w:t>
            </w:r>
            <w:r>
              <w:t>bond</w:t>
            </w:r>
            <w:r>
              <w:rPr>
                <w:spacing w:val="9"/>
              </w:rPr>
              <w:t xml:space="preserve"> </w:t>
            </w:r>
            <w:r>
              <w:t>theory</w:t>
            </w:r>
            <w:r>
              <w:rPr>
                <w:spacing w:val="5"/>
              </w:rPr>
              <w:t xml:space="preserve"> </w:t>
            </w:r>
            <w:r>
              <w:t>and</w:t>
            </w:r>
            <w:r>
              <w:rPr>
                <w:spacing w:val="14"/>
              </w:rPr>
              <w:t xml:space="preserve"> </w:t>
            </w:r>
            <w:r>
              <w:t>optical</w:t>
            </w:r>
            <w:r>
              <w:rPr>
                <w:spacing w:val="12"/>
              </w:rPr>
              <w:t xml:space="preserve"> </w:t>
            </w:r>
            <w:r>
              <w:t>properties</w:t>
            </w:r>
            <w:r>
              <w:rPr>
                <w:spacing w:val="9"/>
              </w:rPr>
              <w:t xml:space="preserve"> </w:t>
            </w:r>
            <w:r>
              <w:t>of</w:t>
            </w:r>
            <w:r>
              <w:rPr>
                <w:spacing w:val="11"/>
              </w:rPr>
              <w:t xml:space="preserve"> </w:t>
            </w:r>
            <w:r>
              <w:rPr>
                <w:spacing w:val="-2"/>
              </w:rPr>
              <w:t>solids.</w:t>
            </w:r>
          </w:p>
          <w:p w14:paraId="20DAED3F" w14:textId="77777777" w:rsidR="00B7579A" w:rsidRDefault="00087ABA" w:rsidP="00530E52">
            <w:pPr>
              <w:pStyle w:val="TableParagraph"/>
              <w:numPr>
                <w:ilvl w:val="0"/>
                <w:numId w:val="29"/>
              </w:numPr>
              <w:tabs>
                <w:tab w:val="left" w:pos="395"/>
              </w:tabs>
              <w:spacing w:before="2" w:line="240" w:lineRule="auto"/>
            </w:pPr>
            <w:r>
              <w:t>gain</w:t>
            </w:r>
            <w:r>
              <w:rPr>
                <w:spacing w:val="5"/>
              </w:rPr>
              <w:t xml:space="preserve"> </w:t>
            </w:r>
            <w:r>
              <w:t>knowledge</w:t>
            </w:r>
            <w:r>
              <w:rPr>
                <w:spacing w:val="16"/>
              </w:rPr>
              <w:t xml:space="preserve"> </w:t>
            </w:r>
            <w:r>
              <w:t>on</w:t>
            </w:r>
            <w:r>
              <w:rPr>
                <w:spacing w:val="2"/>
              </w:rPr>
              <w:t xml:space="preserve"> </w:t>
            </w:r>
            <w:r>
              <w:t>magnetic,</w:t>
            </w:r>
            <w:r>
              <w:rPr>
                <w:spacing w:val="8"/>
              </w:rPr>
              <w:t xml:space="preserve"> </w:t>
            </w:r>
            <w:r>
              <w:t>electric</w:t>
            </w:r>
            <w:r>
              <w:rPr>
                <w:spacing w:val="5"/>
              </w:rPr>
              <w:t xml:space="preserve"> </w:t>
            </w:r>
            <w:r>
              <w:t>and</w:t>
            </w:r>
            <w:r>
              <w:rPr>
                <w:spacing w:val="8"/>
              </w:rPr>
              <w:t xml:space="preserve"> </w:t>
            </w:r>
            <w:r>
              <w:t>dielectric</w:t>
            </w:r>
            <w:r>
              <w:rPr>
                <w:spacing w:val="10"/>
              </w:rPr>
              <w:t xml:space="preserve"> </w:t>
            </w:r>
            <w:r>
              <w:t>materials</w:t>
            </w:r>
            <w:r>
              <w:rPr>
                <w:spacing w:val="7"/>
              </w:rPr>
              <w:t xml:space="preserve"> </w:t>
            </w:r>
            <w:r>
              <w:t>and</w:t>
            </w:r>
            <w:r>
              <w:rPr>
                <w:spacing w:val="8"/>
              </w:rPr>
              <w:t xml:space="preserve"> </w:t>
            </w:r>
            <w:r>
              <w:t xml:space="preserve">their </w:t>
            </w:r>
            <w:r>
              <w:rPr>
                <w:spacing w:val="-2"/>
              </w:rPr>
              <w:t>application.</w:t>
            </w:r>
          </w:p>
          <w:p w14:paraId="09CC3D11" w14:textId="77777777" w:rsidR="00B7579A" w:rsidRDefault="00087ABA" w:rsidP="00530E52">
            <w:pPr>
              <w:pStyle w:val="TableParagraph"/>
              <w:numPr>
                <w:ilvl w:val="0"/>
                <w:numId w:val="29"/>
              </w:numPr>
              <w:tabs>
                <w:tab w:val="left" w:pos="395"/>
              </w:tabs>
              <w:spacing w:before="7" w:line="240" w:lineRule="auto"/>
            </w:pPr>
            <w:r>
              <w:t>understand</w:t>
            </w:r>
            <w:r>
              <w:rPr>
                <w:spacing w:val="6"/>
              </w:rPr>
              <w:t xml:space="preserve"> </w:t>
            </w:r>
            <w:r>
              <w:t>the</w:t>
            </w:r>
            <w:r>
              <w:rPr>
                <w:spacing w:val="11"/>
              </w:rPr>
              <w:t xml:space="preserve"> </w:t>
            </w:r>
            <w:r>
              <w:t>superconducting</w:t>
            </w:r>
            <w:r>
              <w:rPr>
                <w:spacing w:val="10"/>
              </w:rPr>
              <w:t xml:space="preserve"> </w:t>
            </w:r>
            <w:r>
              <w:t>process</w:t>
            </w:r>
            <w:r>
              <w:rPr>
                <w:spacing w:val="3"/>
              </w:rPr>
              <w:t xml:space="preserve"> </w:t>
            </w:r>
            <w:r>
              <w:t>for</w:t>
            </w:r>
            <w:r>
              <w:rPr>
                <w:spacing w:val="11"/>
              </w:rPr>
              <w:t xml:space="preserve"> </w:t>
            </w:r>
            <w:r>
              <w:t>the</w:t>
            </w:r>
            <w:r>
              <w:rPr>
                <w:spacing w:val="11"/>
              </w:rPr>
              <w:t xml:space="preserve"> </w:t>
            </w:r>
            <w:r>
              <w:t>fabrication</w:t>
            </w:r>
            <w:r>
              <w:rPr>
                <w:spacing w:val="9"/>
              </w:rPr>
              <w:t xml:space="preserve"> </w:t>
            </w:r>
            <w:r>
              <w:t>of</w:t>
            </w:r>
            <w:r>
              <w:rPr>
                <w:spacing w:val="10"/>
              </w:rPr>
              <w:t xml:space="preserve"> </w:t>
            </w:r>
            <w:r>
              <w:t>new</w:t>
            </w:r>
            <w:r>
              <w:rPr>
                <w:spacing w:val="5"/>
              </w:rPr>
              <w:t xml:space="preserve"> </w:t>
            </w:r>
            <w:r>
              <w:rPr>
                <w:spacing w:val="-2"/>
              </w:rPr>
              <w:t>devices.</w:t>
            </w:r>
          </w:p>
        </w:tc>
      </w:tr>
      <w:tr w:rsidR="00B7579A" w14:paraId="7990D5AD" w14:textId="77777777">
        <w:trPr>
          <w:trHeight w:val="255"/>
        </w:trPr>
        <w:tc>
          <w:tcPr>
            <w:tcW w:w="9609" w:type="dxa"/>
            <w:gridSpan w:val="10"/>
          </w:tcPr>
          <w:p w14:paraId="30C7BC55" w14:textId="77777777" w:rsidR="00B7579A" w:rsidRDefault="00B7579A">
            <w:pPr>
              <w:pStyle w:val="TableParagraph"/>
              <w:spacing w:line="240" w:lineRule="auto"/>
              <w:rPr>
                <w:sz w:val="18"/>
              </w:rPr>
            </w:pPr>
          </w:p>
        </w:tc>
      </w:tr>
      <w:tr w:rsidR="00B7579A" w14:paraId="0B646E5F" w14:textId="77777777">
        <w:trPr>
          <w:trHeight w:val="260"/>
        </w:trPr>
        <w:tc>
          <w:tcPr>
            <w:tcW w:w="9609" w:type="dxa"/>
            <w:gridSpan w:val="10"/>
          </w:tcPr>
          <w:p w14:paraId="44625505"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1C830CB7" w14:textId="77777777">
        <w:trPr>
          <w:trHeight w:val="260"/>
        </w:trPr>
        <w:tc>
          <w:tcPr>
            <w:tcW w:w="9609" w:type="dxa"/>
            <w:gridSpan w:val="10"/>
          </w:tcPr>
          <w:p w14:paraId="26EAE5EA" w14:textId="77777777" w:rsidR="00B7579A" w:rsidRDefault="00087ABA">
            <w:pPr>
              <w:pStyle w:val="TableParagraph"/>
              <w:ind w:left="215"/>
            </w:pPr>
            <w:r>
              <w:t>On</w:t>
            </w:r>
            <w:r>
              <w:rPr>
                <w:spacing w:val="8"/>
              </w:rPr>
              <w:t xml:space="preserve"> </w:t>
            </w:r>
            <w:r>
              <w:t>the</w:t>
            </w:r>
            <w:r>
              <w:rPr>
                <w:spacing w:val="6"/>
              </w:rPr>
              <w:t xml:space="preserve"> </w:t>
            </w:r>
            <w:r>
              <w:t>successful</w:t>
            </w:r>
            <w:r>
              <w:rPr>
                <w:spacing w:val="3"/>
              </w:rPr>
              <w:t xml:space="preserve"> </w:t>
            </w:r>
            <w:r>
              <w:t>completion</w:t>
            </w:r>
            <w:r>
              <w:rPr>
                <w:spacing w:val="3"/>
              </w:rPr>
              <w:t xml:space="preserve"> </w:t>
            </w:r>
            <w:r>
              <w:t>of</w:t>
            </w:r>
            <w:r>
              <w:rPr>
                <w:spacing w:val="6"/>
              </w:rPr>
              <w:t xml:space="preserve"> </w:t>
            </w:r>
            <w:r>
              <w:t>the</w:t>
            </w:r>
            <w:r>
              <w:rPr>
                <w:spacing w:val="7"/>
              </w:rPr>
              <w:t xml:space="preserve"> </w:t>
            </w:r>
            <w:r>
              <w:t>course,</w:t>
            </w:r>
            <w:r>
              <w:rPr>
                <w:spacing w:val="4"/>
              </w:rPr>
              <w:t xml:space="preserve"> </w:t>
            </w:r>
            <w:r>
              <w:t>student</w:t>
            </w:r>
            <w:r>
              <w:rPr>
                <w:spacing w:val="13"/>
              </w:rPr>
              <w:t xml:space="preserve"> </w:t>
            </w:r>
            <w:r>
              <w:t>will</w:t>
            </w:r>
            <w:r>
              <w:rPr>
                <w:spacing w:val="8"/>
              </w:rPr>
              <w:t xml:space="preserve"> </w:t>
            </w:r>
            <w:r>
              <w:t>be</w:t>
            </w:r>
            <w:r>
              <w:rPr>
                <w:spacing w:val="6"/>
              </w:rPr>
              <w:t xml:space="preserve"> </w:t>
            </w:r>
            <w:r>
              <w:t>able</w:t>
            </w:r>
            <w:r>
              <w:rPr>
                <w:spacing w:val="7"/>
              </w:rPr>
              <w:t xml:space="preserve"> </w:t>
            </w:r>
            <w:r>
              <w:rPr>
                <w:spacing w:val="-5"/>
              </w:rPr>
              <w:t>to:</w:t>
            </w:r>
          </w:p>
        </w:tc>
      </w:tr>
      <w:tr w:rsidR="00B7579A" w14:paraId="2C486953" w14:textId="77777777">
        <w:trPr>
          <w:trHeight w:val="255"/>
        </w:trPr>
        <w:tc>
          <w:tcPr>
            <w:tcW w:w="801" w:type="dxa"/>
          </w:tcPr>
          <w:p w14:paraId="6A8B7FA0" w14:textId="77777777" w:rsidR="00B7579A" w:rsidRDefault="00087ABA">
            <w:pPr>
              <w:pStyle w:val="TableParagraph"/>
              <w:spacing w:line="235" w:lineRule="exact"/>
              <w:ind w:left="215"/>
            </w:pPr>
            <w:r>
              <w:rPr>
                <w:spacing w:val="-10"/>
              </w:rPr>
              <w:t>1</w:t>
            </w:r>
          </w:p>
        </w:tc>
        <w:tc>
          <w:tcPr>
            <w:tcW w:w="7608" w:type="dxa"/>
            <w:gridSpan w:val="7"/>
          </w:tcPr>
          <w:p w14:paraId="04AC1158" w14:textId="77777777" w:rsidR="00B7579A" w:rsidRDefault="00087ABA">
            <w:pPr>
              <w:pStyle w:val="TableParagraph"/>
              <w:spacing w:line="235" w:lineRule="exact"/>
              <w:ind w:left="109"/>
            </w:pPr>
            <w:r>
              <w:t>choose</w:t>
            </w:r>
            <w:r>
              <w:rPr>
                <w:spacing w:val="3"/>
              </w:rPr>
              <w:t xml:space="preserve"> </w:t>
            </w:r>
            <w:r>
              <w:t>the</w:t>
            </w:r>
            <w:r>
              <w:rPr>
                <w:spacing w:val="6"/>
              </w:rPr>
              <w:t xml:space="preserve"> </w:t>
            </w:r>
            <w:r>
              <w:t>right</w:t>
            </w:r>
            <w:r>
              <w:rPr>
                <w:spacing w:val="8"/>
              </w:rPr>
              <w:t xml:space="preserve"> </w:t>
            </w:r>
            <w:r>
              <w:t>material</w:t>
            </w:r>
            <w:r>
              <w:rPr>
                <w:spacing w:val="3"/>
              </w:rPr>
              <w:t xml:space="preserve"> </w:t>
            </w:r>
            <w:r>
              <w:t>for</w:t>
            </w:r>
            <w:r>
              <w:rPr>
                <w:spacing w:val="5"/>
              </w:rPr>
              <w:t xml:space="preserve"> </w:t>
            </w:r>
            <w:r>
              <w:t>a</w:t>
            </w:r>
            <w:r>
              <w:rPr>
                <w:spacing w:val="7"/>
              </w:rPr>
              <w:t xml:space="preserve"> </w:t>
            </w:r>
            <w:r>
              <w:t>given</w:t>
            </w:r>
            <w:r>
              <w:rPr>
                <w:spacing w:val="3"/>
              </w:rPr>
              <w:t xml:space="preserve"> </w:t>
            </w:r>
            <w:r>
              <w:t>application</w:t>
            </w:r>
            <w:r>
              <w:rPr>
                <w:spacing w:val="4"/>
              </w:rPr>
              <w:t xml:space="preserve"> </w:t>
            </w:r>
            <w:r>
              <w:t>based</w:t>
            </w:r>
            <w:r>
              <w:rPr>
                <w:spacing w:val="10"/>
              </w:rPr>
              <w:t xml:space="preserve"> </w:t>
            </w:r>
            <w:r>
              <w:t>on</w:t>
            </w:r>
            <w:r>
              <w:rPr>
                <w:spacing w:val="9"/>
              </w:rPr>
              <w:t xml:space="preserve"> </w:t>
            </w:r>
            <w:r>
              <w:t>Fermi</w:t>
            </w:r>
            <w:r>
              <w:rPr>
                <w:spacing w:val="8"/>
              </w:rPr>
              <w:t xml:space="preserve"> </w:t>
            </w:r>
            <w:r>
              <w:t>level</w:t>
            </w:r>
            <w:r>
              <w:rPr>
                <w:spacing w:val="9"/>
              </w:rPr>
              <w:t xml:space="preserve"> </w:t>
            </w:r>
            <w:r>
              <w:rPr>
                <w:spacing w:val="-2"/>
              </w:rPr>
              <w:t>concept</w:t>
            </w:r>
          </w:p>
        </w:tc>
        <w:tc>
          <w:tcPr>
            <w:tcW w:w="1200" w:type="dxa"/>
            <w:gridSpan w:val="2"/>
          </w:tcPr>
          <w:p w14:paraId="582205E1" w14:textId="77777777" w:rsidR="00B7579A" w:rsidRDefault="00087ABA">
            <w:pPr>
              <w:pStyle w:val="TableParagraph"/>
              <w:spacing w:line="235" w:lineRule="exact"/>
              <w:ind w:left="204"/>
            </w:pPr>
            <w:r>
              <w:rPr>
                <w:spacing w:val="-5"/>
              </w:rPr>
              <w:t>K3</w:t>
            </w:r>
          </w:p>
        </w:tc>
      </w:tr>
      <w:tr w:rsidR="00B7579A" w14:paraId="3824EC9B" w14:textId="77777777">
        <w:trPr>
          <w:trHeight w:val="300"/>
        </w:trPr>
        <w:tc>
          <w:tcPr>
            <w:tcW w:w="801" w:type="dxa"/>
          </w:tcPr>
          <w:p w14:paraId="70FD4DCC" w14:textId="77777777" w:rsidR="00B7579A" w:rsidRDefault="00087ABA">
            <w:pPr>
              <w:pStyle w:val="TableParagraph"/>
              <w:spacing w:line="243" w:lineRule="exact"/>
              <w:ind w:left="215"/>
            </w:pPr>
            <w:r>
              <w:rPr>
                <w:spacing w:val="-10"/>
              </w:rPr>
              <w:t>2</w:t>
            </w:r>
          </w:p>
        </w:tc>
        <w:tc>
          <w:tcPr>
            <w:tcW w:w="7608" w:type="dxa"/>
            <w:gridSpan w:val="7"/>
          </w:tcPr>
          <w:p w14:paraId="409E713D" w14:textId="77777777" w:rsidR="00B7579A" w:rsidRDefault="00087ABA">
            <w:pPr>
              <w:pStyle w:val="TableParagraph"/>
              <w:spacing w:line="243" w:lineRule="exact"/>
              <w:ind w:left="109"/>
            </w:pPr>
            <w:r>
              <w:t>analyze</w:t>
            </w:r>
            <w:r>
              <w:rPr>
                <w:spacing w:val="3"/>
              </w:rPr>
              <w:t xml:space="preserve"> </w:t>
            </w:r>
            <w:r>
              <w:t>the</w:t>
            </w:r>
            <w:r>
              <w:rPr>
                <w:spacing w:val="8"/>
              </w:rPr>
              <w:t xml:space="preserve"> </w:t>
            </w:r>
            <w:r>
              <w:t>magnetic</w:t>
            </w:r>
            <w:r>
              <w:rPr>
                <w:spacing w:val="9"/>
              </w:rPr>
              <w:t xml:space="preserve"> </w:t>
            </w:r>
            <w:r>
              <w:t>materials for</w:t>
            </w:r>
            <w:r>
              <w:rPr>
                <w:spacing w:val="8"/>
              </w:rPr>
              <w:t xml:space="preserve"> </w:t>
            </w:r>
            <w:r>
              <w:t>utilization</w:t>
            </w:r>
            <w:r>
              <w:rPr>
                <w:spacing w:val="1"/>
              </w:rPr>
              <w:t xml:space="preserve"> </w:t>
            </w:r>
            <w:r>
              <w:t>in</w:t>
            </w:r>
            <w:r>
              <w:rPr>
                <w:spacing w:val="7"/>
              </w:rPr>
              <w:t xml:space="preserve"> </w:t>
            </w:r>
            <w:r>
              <w:t>varied</w:t>
            </w:r>
            <w:r>
              <w:rPr>
                <w:spacing w:val="2"/>
              </w:rPr>
              <w:t xml:space="preserve"> </w:t>
            </w:r>
            <w:r>
              <w:rPr>
                <w:spacing w:val="-2"/>
              </w:rPr>
              <w:t>fields.</w:t>
            </w:r>
          </w:p>
        </w:tc>
        <w:tc>
          <w:tcPr>
            <w:tcW w:w="1200" w:type="dxa"/>
            <w:gridSpan w:val="2"/>
          </w:tcPr>
          <w:p w14:paraId="196AFAD1" w14:textId="77777777" w:rsidR="00B7579A" w:rsidRDefault="00087ABA">
            <w:pPr>
              <w:pStyle w:val="TableParagraph"/>
              <w:spacing w:line="243" w:lineRule="exact"/>
              <w:ind w:left="204"/>
            </w:pPr>
            <w:r>
              <w:rPr>
                <w:spacing w:val="-5"/>
              </w:rPr>
              <w:t>K4</w:t>
            </w:r>
          </w:p>
        </w:tc>
      </w:tr>
      <w:tr w:rsidR="00B7579A" w14:paraId="6540B036" w14:textId="77777777">
        <w:trPr>
          <w:trHeight w:val="305"/>
        </w:trPr>
        <w:tc>
          <w:tcPr>
            <w:tcW w:w="801" w:type="dxa"/>
          </w:tcPr>
          <w:p w14:paraId="7B95D77D" w14:textId="77777777" w:rsidR="00B7579A" w:rsidRDefault="00087ABA">
            <w:pPr>
              <w:pStyle w:val="TableParagraph"/>
              <w:spacing w:line="243" w:lineRule="exact"/>
              <w:ind w:left="215"/>
            </w:pPr>
            <w:r>
              <w:rPr>
                <w:spacing w:val="-10"/>
              </w:rPr>
              <w:t>3</w:t>
            </w:r>
          </w:p>
        </w:tc>
        <w:tc>
          <w:tcPr>
            <w:tcW w:w="7608" w:type="dxa"/>
            <w:gridSpan w:val="7"/>
          </w:tcPr>
          <w:p w14:paraId="3E78C6CE" w14:textId="77777777" w:rsidR="00B7579A" w:rsidRDefault="00087ABA">
            <w:pPr>
              <w:pStyle w:val="TableParagraph"/>
              <w:spacing w:line="243" w:lineRule="exact"/>
              <w:ind w:left="109"/>
            </w:pPr>
            <w:r>
              <w:t>design</w:t>
            </w:r>
            <w:r>
              <w:rPr>
                <w:spacing w:val="12"/>
              </w:rPr>
              <w:t xml:space="preserve"> </w:t>
            </w:r>
            <w:r>
              <w:t>new</w:t>
            </w:r>
            <w:r>
              <w:rPr>
                <w:spacing w:val="10"/>
              </w:rPr>
              <w:t xml:space="preserve"> </w:t>
            </w:r>
            <w:r>
              <w:t>components</w:t>
            </w:r>
            <w:r>
              <w:rPr>
                <w:spacing w:val="9"/>
              </w:rPr>
              <w:t xml:space="preserve"> </w:t>
            </w:r>
            <w:r>
              <w:t>or</w:t>
            </w:r>
            <w:r>
              <w:rPr>
                <w:spacing w:val="11"/>
              </w:rPr>
              <w:t xml:space="preserve"> </w:t>
            </w:r>
            <w:r>
              <w:t>devices</w:t>
            </w:r>
            <w:r>
              <w:rPr>
                <w:spacing w:val="13"/>
              </w:rPr>
              <w:t xml:space="preserve"> </w:t>
            </w:r>
            <w:r>
              <w:t>using</w:t>
            </w:r>
            <w:r>
              <w:rPr>
                <w:spacing w:val="10"/>
              </w:rPr>
              <w:t xml:space="preserve"> </w:t>
            </w:r>
            <w:r>
              <w:t>dielectrics</w:t>
            </w:r>
            <w:r>
              <w:rPr>
                <w:spacing w:val="9"/>
              </w:rPr>
              <w:t xml:space="preserve"> </w:t>
            </w:r>
            <w:r>
              <w:t>and</w:t>
            </w:r>
            <w:r>
              <w:rPr>
                <w:spacing w:val="15"/>
              </w:rPr>
              <w:t xml:space="preserve"> </w:t>
            </w:r>
            <w:r>
              <w:rPr>
                <w:spacing w:val="-2"/>
              </w:rPr>
              <w:t>superconductors.</w:t>
            </w:r>
          </w:p>
        </w:tc>
        <w:tc>
          <w:tcPr>
            <w:tcW w:w="1200" w:type="dxa"/>
            <w:gridSpan w:val="2"/>
          </w:tcPr>
          <w:p w14:paraId="3A6F91FF" w14:textId="77777777" w:rsidR="00B7579A" w:rsidRDefault="00087ABA">
            <w:pPr>
              <w:pStyle w:val="TableParagraph"/>
              <w:spacing w:line="243" w:lineRule="exact"/>
              <w:ind w:left="214"/>
            </w:pPr>
            <w:r>
              <w:rPr>
                <w:spacing w:val="-5"/>
              </w:rPr>
              <w:t>K6</w:t>
            </w:r>
          </w:p>
        </w:tc>
      </w:tr>
      <w:tr w:rsidR="00B7579A" w14:paraId="22E32D05" w14:textId="77777777">
        <w:trPr>
          <w:trHeight w:val="300"/>
        </w:trPr>
        <w:tc>
          <w:tcPr>
            <w:tcW w:w="9609" w:type="dxa"/>
            <w:gridSpan w:val="10"/>
          </w:tcPr>
          <w:p w14:paraId="7DB4F9E1" w14:textId="77777777" w:rsidR="00B7579A" w:rsidRDefault="00087ABA">
            <w:pPr>
              <w:pStyle w:val="TableParagraph"/>
              <w:spacing w:line="243" w:lineRule="exact"/>
              <w:ind w:left="215"/>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4"/>
              </w:rPr>
              <w:t xml:space="preserve"> </w:t>
            </w:r>
            <w:r>
              <w:t>Understand;</w:t>
            </w:r>
            <w:r>
              <w:rPr>
                <w:spacing w:val="8"/>
              </w:rPr>
              <w:t xml:space="preserve"> </w:t>
            </w:r>
            <w:r>
              <w:rPr>
                <w:b/>
              </w:rPr>
              <w:t>K3</w:t>
            </w:r>
            <w:r>
              <w:rPr>
                <w:b/>
                <w:spacing w:val="4"/>
              </w:rPr>
              <w:t xml:space="preserve"> </w:t>
            </w:r>
            <w:r>
              <w:t>-</w:t>
            </w:r>
            <w:r>
              <w:rPr>
                <w:spacing w:val="10"/>
              </w:rPr>
              <w:t xml:space="preserve"> </w:t>
            </w:r>
            <w:r>
              <w:t>Apply;</w:t>
            </w:r>
            <w:r>
              <w:rPr>
                <w:spacing w:val="2"/>
              </w:rPr>
              <w:t xml:space="preserve"> </w:t>
            </w:r>
            <w:r>
              <w:rPr>
                <w:b/>
              </w:rPr>
              <w:t>K4</w:t>
            </w:r>
            <w:r>
              <w:rPr>
                <w:b/>
                <w:spacing w:val="14"/>
              </w:rPr>
              <w:t xml:space="preserve"> </w:t>
            </w:r>
            <w:r>
              <w:t>- Analyze;</w:t>
            </w:r>
            <w:r>
              <w:rPr>
                <w:spacing w:val="8"/>
              </w:rPr>
              <w:t xml:space="preserve"> </w:t>
            </w:r>
            <w:r>
              <w:rPr>
                <w:b/>
              </w:rPr>
              <w:t>K5</w:t>
            </w:r>
            <w:r>
              <w:rPr>
                <w:b/>
                <w:spacing w:val="8"/>
              </w:rPr>
              <w:t xml:space="preserve"> </w:t>
            </w:r>
            <w:r>
              <w:t>-</w:t>
            </w:r>
            <w:r>
              <w:rPr>
                <w:spacing w:val="5"/>
              </w:rPr>
              <w:t xml:space="preserve"> </w:t>
            </w:r>
            <w:r>
              <w:t>Evaluate;</w:t>
            </w:r>
            <w:r>
              <w:rPr>
                <w:spacing w:val="8"/>
              </w:rPr>
              <w:t xml:space="preserve"> </w:t>
            </w:r>
            <w:r>
              <w:rPr>
                <w:b/>
              </w:rPr>
              <w:t>K6</w:t>
            </w:r>
            <w:r>
              <w:rPr>
                <w:b/>
                <w:spacing w:val="9"/>
              </w:rPr>
              <w:t xml:space="preserve"> </w:t>
            </w:r>
            <w:r>
              <w:t>-</w:t>
            </w:r>
            <w:r>
              <w:rPr>
                <w:spacing w:val="5"/>
              </w:rPr>
              <w:t xml:space="preserve"> </w:t>
            </w:r>
            <w:r>
              <w:rPr>
                <w:spacing w:val="-2"/>
              </w:rPr>
              <w:t>Create</w:t>
            </w:r>
          </w:p>
        </w:tc>
      </w:tr>
      <w:tr w:rsidR="00B7579A" w14:paraId="1D762CFD" w14:textId="77777777">
        <w:trPr>
          <w:trHeight w:val="255"/>
        </w:trPr>
        <w:tc>
          <w:tcPr>
            <w:tcW w:w="9609" w:type="dxa"/>
            <w:gridSpan w:val="10"/>
          </w:tcPr>
          <w:p w14:paraId="0042CB19" w14:textId="77777777" w:rsidR="00B7579A" w:rsidRDefault="00B7579A">
            <w:pPr>
              <w:pStyle w:val="TableParagraph"/>
              <w:spacing w:line="240" w:lineRule="auto"/>
              <w:rPr>
                <w:sz w:val="18"/>
              </w:rPr>
            </w:pPr>
          </w:p>
        </w:tc>
      </w:tr>
      <w:tr w:rsidR="00B7579A" w14:paraId="3D9F66F1" w14:textId="77777777">
        <w:trPr>
          <w:trHeight w:val="260"/>
        </w:trPr>
        <w:tc>
          <w:tcPr>
            <w:tcW w:w="1736" w:type="dxa"/>
            <w:gridSpan w:val="2"/>
          </w:tcPr>
          <w:p w14:paraId="59A8B483" w14:textId="77777777" w:rsidR="00B7579A" w:rsidRDefault="00087ABA">
            <w:pPr>
              <w:pStyle w:val="TableParagraph"/>
              <w:ind w:left="215"/>
              <w:rPr>
                <w:b/>
              </w:rPr>
            </w:pPr>
            <w:r>
              <w:rPr>
                <w:b/>
                <w:spacing w:val="-2"/>
              </w:rPr>
              <w:t>Unit:1</w:t>
            </w:r>
          </w:p>
        </w:tc>
        <w:tc>
          <w:tcPr>
            <w:tcW w:w="5993" w:type="dxa"/>
            <w:gridSpan w:val="4"/>
          </w:tcPr>
          <w:p w14:paraId="3821DC35" w14:textId="77777777" w:rsidR="00B7579A" w:rsidRDefault="00087ABA">
            <w:pPr>
              <w:pStyle w:val="TableParagraph"/>
              <w:ind w:left="32"/>
              <w:jc w:val="center"/>
              <w:rPr>
                <w:b/>
              </w:rPr>
            </w:pPr>
            <w:r>
              <w:rPr>
                <w:b/>
                <w:noProof/>
              </w:rPr>
              <mc:AlternateContent>
                <mc:Choice Requires="wpg">
                  <w:drawing>
                    <wp:anchor distT="0" distB="0" distL="0" distR="0" simplePos="0" relativeHeight="477549568" behindDoc="1" locked="0" layoutInCell="1" allowOverlap="1" wp14:anchorId="07EFD9BB" wp14:editId="17807DEE">
                      <wp:simplePos x="0" y="0"/>
                      <wp:positionH relativeFrom="column">
                        <wp:posOffset>913130</wp:posOffset>
                      </wp:positionH>
                      <wp:positionV relativeFrom="paragraph">
                        <wp:posOffset>-5080</wp:posOffset>
                      </wp:positionV>
                      <wp:extent cx="1847850" cy="153860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99" name="Image 99"/>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1C68A84" id="Group 98" o:spid="_x0000_s1026" style="position:absolute;margin-left:71.9pt;margin-top:-.4pt;width:145.5pt;height:121.15pt;z-index:-25766912;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hPBbJN8AAAAJAQAADwAAAGRycy9kb3du&#10;cmV2LnhtbEyPQWvCQBCF74X+h2UKvdVNTCwlZiMibU9SqBaKtzE7JsHsbsiuSfz3HU/1No/3ePO9&#10;fDWZVgzU+8ZZBfEsAkG2dLqxlYKf/cfLGwgf0GpsnSUFV/KwKh4fcsy0G+03DbtQCS6xPkMFdQhd&#10;JqUvazLoZ64jy97J9QYDy76SuseRy00r51H0Kg02lj/U2NGmpvK8uxgFnyOO6yR+H7bn0+Z62C++&#10;frcxKfX8NK2XIAJN4T8MN3xGh4KZju5itRct6zRh9KDgtoD9NEn5OCqYp/ECZJHL+wXF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">
                      <v:shape id="Image 99"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">
                        <v:imagedata r:id="rId33" o:title=""/>
                      </v:shape>
                    </v:group>
                  </w:pict>
                </mc:Fallback>
              </mc:AlternateContent>
            </w:r>
            <w:r>
              <w:rPr>
                <w:b/>
                <w:spacing w:val="-2"/>
              </w:rPr>
              <w:t>Crystallography</w:t>
            </w:r>
          </w:p>
        </w:tc>
        <w:tc>
          <w:tcPr>
            <w:tcW w:w="1880" w:type="dxa"/>
            <w:gridSpan w:val="4"/>
          </w:tcPr>
          <w:p w14:paraId="0609B633" w14:textId="77777777" w:rsidR="00B7579A" w:rsidRDefault="00087ABA">
            <w:pPr>
              <w:pStyle w:val="TableParagraph"/>
              <w:ind w:left="779"/>
              <w:rPr>
                <w:b/>
              </w:rPr>
            </w:pPr>
            <w:r>
              <w:rPr>
                <w:b/>
              </w:rPr>
              <w:t>12</w:t>
            </w:r>
            <w:r>
              <w:rPr>
                <w:b/>
                <w:spacing w:val="15"/>
              </w:rPr>
              <w:t xml:space="preserve"> </w:t>
            </w:r>
            <w:r>
              <w:rPr>
                <w:b/>
                <w:spacing w:val="-2"/>
              </w:rPr>
              <w:t>hours</w:t>
            </w:r>
          </w:p>
        </w:tc>
      </w:tr>
      <w:tr w:rsidR="00B7579A" w14:paraId="6C9CCCA2" w14:textId="77777777">
        <w:trPr>
          <w:trHeight w:val="1035"/>
        </w:trPr>
        <w:tc>
          <w:tcPr>
            <w:tcW w:w="9609" w:type="dxa"/>
            <w:gridSpan w:val="10"/>
          </w:tcPr>
          <w:p w14:paraId="273D1008" w14:textId="77777777" w:rsidR="00B7579A" w:rsidRDefault="00087ABA">
            <w:pPr>
              <w:pStyle w:val="TableParagraph"/>
              <w:spacing w:line="240" w:lineRule="auto"/>
              <w:ind w:left="215" w:right="212"/>
              <w:jc w:val="both"/>
            </w:pPr>
            <w:r>
              <w:t>Distinction between crystalline and amorphous solids – Different features of the crystal</w:t>
            </w:r>
            <w:r>
              <w:rPr>
                <w:spacing w:val="40"/>
              </w:rPr>
              <w:t xml:space="preserve"> </w:t>
            </w:r>
            <w:r>
              <w:t>– Crystal</w:t>
            </w:r>
            <w:r>
              <w:rPr>
                <w:spacing w:val="40"/>
              </w:rPr>
              <w:t xml:space="preserve"> </w:t>
            </w:r>
            <w:r>
              <w:t>lattice</w:t>
            </w:r>
            <w:r>
              <w:rPr>
                <w:spacing w:val="21"/>
              </w:rPr>
              <w:t xml:space="preserve"> </w:t>
            </w:r>
            <w:r>
              <w:t>–</w:t>
            </w:r>
            <w:r>
              <w:rPr>
                <w:spacing w:val="14"/>
              </w:rPr>
              <w:t xml:space="preserve"> </w:t>
            </w:r>
            <w:r>
              <w:t>Basis</w:t>
            </w:r>
            <w:r>
              <w:rPr>
                <w:spacing w:val="13"/>
              </w:rPr>
              <w:t xml:space="preserve"> </w:t>
            </w:r>
            <w:r>
              <w:t>–</w:t>
            </w:r>
            <w:r>
              <w:rPr>
                <w:spacing w:val="14"/>
              </w:rPr>
              <w:t xml:space="preserve"> </w:t>
            </w:r>
            <w:r>
              <w:t>Crystal</w:t>
            </w:r>
            <w:r>
              <w:rPr>
                <w:spacing w:val="18"/>
              </w:rPr>
              <w:t xml:space="preserve"> </w:t>
            </w:r>
            <w:r>
              <w:t>structure</w:t>
            </w:r>
            <w:r>
              <w:rPr>
                <w:spacing w:val="17"/>
              </w:rPr>
              <w:t xml:space="preserve"> </w:t>
            </w:r>
            <w:r>
              <w:t>–</w:t>
            </w:r>
            <w:r>
              <w:rPr>
                <w:spacing w:val="14"/>
              </w:rPr>
              <w:t xml:space="preserve"> </w:t>
            </w:r>
            <w:r>
              <w:t>Unit</w:t>
            </w:r>
            <w:r>
              <w:rPr>
                <w:spacing w:val="13"/>
              </w:rPr>
              <w:t xml:space="preserve"> </w:t>
            </w:r>
            <w:r>
              <w:t>cell</w:t>
            </w:r>
            <w:r>
              <w:rPr>
                <w:spacing w:val="18"/>
              </w:rPr>
              <w:t xml:space="preserve"> </w:t>
            </w:r>
            <w:r>
              <w:t>–</w:t>
            </w:r>
            <w:r>
              <w:rPr>
                <w:spacing w:val="14"/>
              </w:rPr>
              <w:t xml:space="preserve"> </w:t>
            </w:r>
            <w:r>
              <w:t>Number</w:t>
            </w:r>
            <w:r>
              <w:rPr>
                <w:spacing w:val="16"/>
              </w:rPr>
              <w:t xml:space="preserve"> </w:t>
            </w:r>
            <w:r>
              <w:t>of</w:t>
            </w:r>
            <w:r>
              <w:rPr>
                <w:spacing w:val="16"/>
              </w:rPr>
              <w:t xml:space="preserve"> </w:t>
            </w:r>
            <w:r>
              <w:t>lattice</w:t>
            </w:r>
            <w:r>
              <w:rPr>
                <w:spacing w:val="21"/>
              </w:rPr>
              <w:t xml:space="preserve"> </w:t>
            </w:r>
            <w:r>
              <w:t>points</w:t>
            </w:r>
            <w:r>
              <w:rPr>
                <w:spacing w:val="13"/>
              </w:rPr>
              <w:t xml:space="preserve"> </w:t>
            </w:r>
            <w:r>
              <w:t>per</w:t>
            </w:r>
            <w:r>
              <w:rPr>
                <w:spacing w:val="15"/>
              </w:rPr>
              <w:t xml:space="preserve"> </w:t>
            </w:r>
            <w:r>
              <w:t>unit cell-</w:t>
            </w:r>
            <w:r>
              <w:rPr>
                <w:spacing w:val="15"/>
              </w:rPr>
              <w:t xml:space="preserve"> </w:t>
            </w:r>
            <w:r>
              <w:t>Bravais</w:t>
            </w:r>
            <w:r>
              <w:rPr>
                <w:spacing w:val="18"/>
              </w:rPr>
              <w:t xml:space="preserve"> </w:t>
            </w:r>
            <w:r>
              <w:t>lattices – Miller indices – Elements of Symmetry – Structure of KCl and NaCl crystal – Atomic Packing – Atomic radius –-Lattice constant and density- Crystal structure (</w:t>
            </w:r>
            <w:proofErr w:type="spellStart"/>
            <w:r>
              <w:t>sc</w:t>
            </w:r>
            <w:proofErr w:type="spellEnd"/>
            <w:r>
              <w:t xml:space="preserve">; hcp; </w:t>
            </w:r>
            <w:proofErr w:type="spellStart"/>
            <w:r>
              <w:t>fcc</w:t>
            </w:r>
            <w:proofErr w:type="spellEnd"/>
            <w:r>
              <w:t>; bcc.)</w:t>
            </w:r>
          </w:p>
        </w:tc>
      </w:tr>
      <w:tr w:rsidR="00B7579A" w14:paraId="3C54F36C" w14:textId="77777777">
        <w:trPr>
          <w:trHeight w:val="260"/>
        </w:trPr>
        <w:tc>
          <w:tcPr>
            <w:tcW w:w="9609" w:type="dxa"/>
            <w:gridSpan w:val="10"/>
          </w:tcPr>
          <w:p w14:paraId="566358DD" w14:textId="77777777" w:rsidR="00B7579A" w:rsidRDefault="00B7579A">
            <w:pPr>
              <w:pStyle w:val="TableParagraph"/>
              <w:spacing w:line="240" w:lineRule="auto"/>
              <w:rPr>
                <w:sz w:val="18"/>
              </w:rPr>
            </w:pPr>
          </w:p>
        </w:tc>
      </w:tr>
      <w:tr w:rsidR="00B7579A" w14:paraId="45EE3D0F" w14:textId="77777777">
        <w:trPr>
          <w:trHeight w:val="260"/>
        </w:trPr>
        <w:tc>
          <w:tcPr>
            <w:tcW w:w="1736" w:type="dxa"/>
            <w:gridSpan w:val="2"/>
          </w:tcPr>
          <w:p w14:paraId="220B479C" w14:textId="77777777" w:rsidR="00B7579A" w:rsidRDefault="00087ABA">
            <w:pPr>
              <w:pStyle w:val="TableParagraph"/>
              <w:ind w:left="215"/>
              <w:rPr>
                <w:b/>
              </w:rPr>
            </w:pPr>
            <w:r>
              <w:rPr>
                <w:b/>
                <w:spacing w:val="-2"/>
              </w:rPr>
              <w:t>Unit:2</w:t>
            </w:r>
          </w:p>
        </w:tc>
        <w:tc>
          <w:tcPr>
            <w:tcW w:w="5993" w:type="dxa"/>
            <w:gridSpan w:val="4"/>
          </w:tcPr>
          <w:p w14:paraId="25C6E931" w14:textId="77777777" w:rsidR="00B7579A" w:rsidRDefault="00087ABA">
            <w:pPr>
              <w:pStyle w:val="TableParagraph"/>
              <w:ind w:left="1915"/>
              <w:rPr>
                <w:b/>
              </w:rPr>
            </w:pPr>
            <w:r>
              <w:rPr>
                <w:b/>
              </w:rPr>
              <w:t>Bond</w:t>
            </w:r>
            <w:r>
              <w:rPr>
                <w:b/>
                <w:spacing w:val="11"/>
              </w:rPr>
              <w:t xml:space="preserve"> </w:t>
            </w:r>
            <w:r>
              <w:rPr>
                <w:b/>
              </w:rPr>
              <w:t>Theory</w:t>
            </w:r>
            <w:r>
              <w:rPr>
                <w:b/>
                <w:spacing w:val="9"/>
              </w:rPr>
              <w:t xml:space="preserve"> </w:t>
            </w:r>
            <w:r>
              <w:rPr>
                <w:b/>
              </w:rPr>
              <w:t>of</w:t>
            </w:r>
            <w:r>
              <w:rPr>
                <w:b/>
                <w:spacing w:val="6"/>
              </w:rPr>
              <w:t xml:space="preserve"> </w:t>
            </w:r>
            <w:r>
              <w:rPr>
                <w:b/>
                <w:spacing w:val="-2"/>
              </w:rPr>
              <w:t>Solids</w:t>
            </w:r>
          </w:p>
        </w:tc>
        <w:tc>
          <w:tcPr>
            <w:tcW w:w="1880" w:type="dxa"/>
            <w:gridSpan w:val="4"/>
          </w:tcPr>
          <w:p w14:paraId="5AECB525" w14:textId="77777777" w:rsidR="00B7579A" w:rsidRDefault="00087ABA">
            <w:pPr>
              <w:pStyle w:val="TableParagraph"/>
              <w:ind w:left="779"/>
              <w:rPr>
                <w:b/>
              </w:rPr>
            </w:pPr>
            <w:r>
              <w:rPr>
                <w:b/>
              </w:rPr>
              <w:t>10</w:t>
            </w:r>
            <w:r>
              <w:rPr>
                <w:b/>
                <w:spacing w:val="15"/>
              </w:rPr>
              <w:t xml:space="preserve"> </w:t>
            </w:r>
            <w:r>
              <w:rPr>
                <w:b/>
                <w:spacing w:val="-2"/>
              </w:rPr>
              <w:t>hours</w:t>
            </w:r>
          </w:p>
        </w:tc>
      </w:tr>
      <w:tr w:rsidR="00B7579A" w14:paraId="7B69822A" w14:textId="77777777">
        <w:trPr>
          <w:trHeight w:val="775"/>
        </w:trPr>
        <w:tc>
          <w:tcPr>
            <w:tcW w:w="9609" w:type="dxa"/>
            <w:gridSpan w:val="10"/>
          </w:tcPr>
          <w:p w14:paraId="5FA94283" w14:textId="77777777" w:rsidR="00B7579A" w:rsidRDefault="00087ABA">
            <w:pPr>
              <w:pStyle w:val="TableParagraph"/>
              <w:spacing w:line="240" w:lineRule="auto"/>
              <w:ind w:left="215" w:right="289"/>
            </w:pPr>
            <w:r>
              <w:t>Classification of solids – Basics of Bond theory – Optical properties of solids</w:t>
            </w:r>
            <w:r>
              <w:rPr>
                <w:spacing w:val="77"/>
              </w:rPr>
              <w:t xml:space="preserve"> </w:t>
            </w:r>
            <w:r>
              <w:t>–</w:t>
            </w:r>
            <w:r>
              <w:rPr>
                <w:spacing w:val="40"/>
              </w:rPr>
              <w:t xml:space="preserve"> </w:t>
            </w:r>
            <w:r>
              <w:t>Specific</w:t>
            </w:r>
            <w:r>
              <w:rPr>
                <w:spacing w:val="76"/>
              </w:rPr>
              <w:t xml:space="preserve"> </w:t>
            </w:r>
            <w:r>
              <w:t>heat capacity</w:t>
            </w:r>
            <w:r>
              <w:rPr>
                <w:spacing w:val="32"/>
              </w:rPr>
              <w:t xml:space="preserve"> </w:t>
            </w:r>
            <w:r>
              <w:t>of</w:t>
            </w:r>
            <w:r>
              <w:rPr>
                <w:spacing w:val="33"/>
              </w:rPr>
              <w:t xml:space="preserve"> </w:t>
            </w:r>
            <w:r>
              <w:t>solids</w:t>
            </w:r>
            <w:r>
              <w:rPr>
                <w:spacing w:val="36"/>
              </w:rPr>
              <w:t xml:space="preserve"> </w:t>
            </w:r>
            <w:r>
              <w:t>–</w:t>
            </w:r>
            <w:r>
              <w:rPr>
                <w:spacing w:val="27"/>
              </w:rPr>
              <w:t xml:space="preserve"> </w:t>
            </w:r>
            <w:r>
              <w:t>Dulong</w:t>
            </w:r>
            <w:r>
              <w:rPr>
                <w:spacing w:val="32"/>
              </w:rPr>
              <w:t xml:space="preserve"> </w:t>
            </w:r>
            <w:r>
              <w:t>and</w:t>
            </w:r>
            <w:r>
              <w:rPr>
                <w:spacing w:val="32"/>
              </w:rPr>
              <w:t xml:space="preserve"> </w:t>
            </w:r>
            <w:r>
              <w:t>Pettit’s</w:t>
            </w:r>
            <w:r>
              <w:rPr>
                <w:spacing w:val="26"/>
              </w:rPr>
              <w:t xml:space="preserve"> </w:t>
            </w:r>
            <w:r>
              <w:t>law</w:t>
            </w:r>
            <w:r>
              <w:rPr>
                <w:spacing w:val="33"/>
              </w:rPr>
              <w:t xml:space="preserve"> </w:t>
            </w:r>
            <w:r>
              <w:t>–</w:t>
            </w:r>
            <w:r>
              <w:rPr>
                <w:spacing w:val="32"/>
              </w:rPr>
              <w:t xml:space="preserve"> </w:t>
            </w:r>
            <w:r>
              <w:t>Einstein’s</w:t>
            </w:r>
            <w:r>
              <w:rPr>
                <w:spacing w:val="32"/>
              </w:rPr>
              <w:t xml:space="preserve"> </w:t>
            </w:r>
            <w:r>
              <w:t>theory</w:t>
            </w:r>
            <w:r>
              <w:rPr>
                <w:spacing w:val="27"/>
              </w:rPr>
              <w:t xml:space="preserve"> </w:t>
            </w:r>
            <w:r>
              <w:t>of</w:t>
            </w:r>
            <w:r>
              <w:rPr>
                <w:spacing w:val="33"/>
              </w:rPr>
              <w:t xml:space="preserve"> </w:t>
            </w:r>
            <w:r>
              <w:t>specific</w:t>
            </w:r>
            <w:r>
              <w:rPr>
                <w:spacing w:val="35"/>
              </w:rPr>
              <w:t xml:space="preserve"> </w:t>
            </w:r>
            <w:r>
              <w:t>heat</w:t>
            </w:r>
            <w:r>
              <w:rPr>
                <w:spacing w:val="30"/>
              </w:rPr>
              <w:t xml:space="preserve"> </w:t>
            </w:r>
            <w:r>
              <w:t>of</w:t>
            </w:r>
            <w:r>
              <w:rPr>
                <w:spacing w:val="34"/>
              </w:rPr>
              <w:t xml:space="preserve"> </w:t>
            </w:r>
            <w:r>
              <w:t>solids</w:t>
            </w:r>
            <w:r>
              <w:rPr>
                <w:spacing w:val="31"/>
              </w:rPr>
              <w:t xml:space="preserve"> </w:t>
            </w:r>
            <w:r>
              <w:t>–</w:t>
            </w:r>
            <w:r>
              <w:rPr>
                <w:spacing w:val="32"/>
              </w:rPr>
              <w:t xml:space="preserve"> </w:t>
            </w:r>
            <w:r>
              <w:t xml:space="preserve">Fermi </w:t>
            </w:r>
            <w:r>
              <w:rPr>
                <w:spacing w:val="-2"/>
              </w:rPr>
              <w:t>levels.</w:t>
            </w:r>
          </w:p>
        </w:tc>
      </w:tr>
      <w:tr w:rsidR="00B7579A" w14:paraId="152847A8" w14:textId="77777777">
        <w:trPr>
          <w:trHeight w:val="255"/>
        </w:trPr>
        <w:tc>
          <w:tcPr>
            <w:tcW w:w="9609" w:type="dxa"/>
            <w:gridSpan w:val="10"/>
          </w:tcPr>
          <w:p w14:paraId="19B378A6" w14:textId="77777777" w:rsidR="00B7579A" w:rsidRDefault="00B7579A">
            <w:pPr>
              <w:pStyle w:val="TableParagraph"/>
              <w:spacing w:line="240" w:lineRule="auto"/>
              <w:rPr>
                <w:sz w:val="18"/>
              </w:rPr>
            </w:pPr>
          </w:p>
        </w:tc>
      </w:tr>
      <w:tr w:rsidR="00B7579A" w14:paraId="4E767A3F" w14:textId="77777777">
        <w:trPr>
          <w:trHeight w:val="260"/>
        </w:trPr>
        <w:tc>
          <w:tcPr>
            <w:tcW w:w="1736" w:type="dxa"/>
            <w:gridSpan w:val="2"/>
          </w:tcPr>
          <w:p w14:paraId="4551B938" w14:textId="77777777" w:rsidR="00B7579A" w:rsidRDefault="00087ABA">
            <w:pPr>
              <w:pStyle w:val="TableParagraph"/>
              <w:ind w:left="215"/>
              <w:rPr>
                <w:b/>
              </w:rPr>
            </w:pPr>
            <w:r>
              <w:rPr>
                <w:b/>
                <w:spacing w:val="-2"/>
              </w:rPr>
              <w:t>Unit:3</w:t>
            </w:r>
          </w:p>
        </w:tc>
        <w:tc>
          <w:tcPr>
            <w:tcW w:w="5718" w:type="dxa"/>
            <w:gridSpan w:val="3"/>
          </w:tcPr>
          <w:p w14:paraId="6B3B743B" w14:textId="77777777" w:rsidR="00B7579A" w:rsidRDefault="00087ABA">
            <w:pPr>
              <w:pStyle w:val="TableParagraph"/>
              <w:ind w:left="1215"/>
              <w:rPr>
                <w:b/>
              </w:rPr>
            </w:pPr>
            <w:r>
              <w:rPr>
                <w:b/>
              </w:rPr>
              <w:t>Magnetic</w:t>
            </w:r>
            <w:r>
              <w:rPr>
                <w:b/>
                <w:spacing w:val="10"/>
              </w:rPr>
              <w:t xml:space="preserve"> </w:t>
            </w:r>
            <w:r>
              <w:rPr>
                <w:b/>
              </w:rPr>
              <w:t>Properties</w:t>
            </w:r>
            <w:r>
              <w:rPr>
                <w:b/>
                <w:spacing w:val="11"/>
              </w:rPr>
              <w:t xml:space="preserve"> </w:t>
            </w:r>
            <w:r>
              <w:rPr>
                <w:b/>
              </w:rPr>
              <w:t>of</w:t>
            </w:r>
            <w:r>
              <w:rPr>
                <w:b/>
                <w:spacing w:val="9"/>
              </w:rPr>
              <w:t xml:space="preserve"> </w:t>
            </w:r>
            <w:r>
              <w:rPr>
                <w:b/>
                <w:spacing w:val="-2"/>
              </w:rPr>
              <w:t>Materials</w:t>
            </w:r>
          </w:p>
        </w:tc>
        <w:tc>
          <w:tcPr>
            <w:tcW w:w="2155" w:type="dxa"/>
            <w:gridSpan w:val="5"/>
          </w:tcPr>
          <w:p w14:paraId="62E6E1EF" w14:textId="77777777" w:rsidR="00B7579A" w:rsidRDefault="00087ABA">
            <w:pPr>
              <w:pStyle w:val="TableParagraph"/>
              <w:ind w:left="1054"/>
              <w:rPr>
                <w:b/>
              </w:rPr>
            </w:pPr>
            <w:r>
              <w:rPr>
                <w:b/>
              </w:rPr>
              <w:t>12</w:t>
            </w:r>
            <w:r>
              <w:rPr>
                <w:b/>
                <w:spacing w:val="15"/>
              </w:rPr>
              <w:t xml:space="preserve"> </w:t>
            </w:r>
            <w:r>
              <w:rPr>
                <w:b/>
                <w:spacing w:val="-2"/>
              </w:rPr>
              <w:t>hours</w:t>
            </w:r>
          </w:p>
        </w:tc>
      </w:tr>
      <w:tr w:rsidR="00B7579A" w14:paraId="5961083C" w14:textId="77777777">
        <w:trPr>
          <w:trHeight w:val="1035"/>
        </w:trPr>
        <w:tc>
          <w:tcPr>
            <w:tcW w:w="9609" w:type="dxa"/>
            <w:gridSpan w:val="10"/>
          </w:tcPr>
          <w:p w14:paraId="323C965C" w14:textId="77777777" w:rsidR="00B7579A" w:rsidRDefault="00087ABA">
            <w:pPr>
              <w:pStyle w:val="TableParagraph"/>
              <w:spacing w:line="240" w:lineRule="auto"/>
              <w:ind w:left="215" w:right="334"/>
            </w:pPr>
            <w:r>
              <w:t xml:space="preserve">Introduction – </w:t>
            </w:r>
            <w:proofErr w:type="spellStart"/>
            <w:r>
              <w:t>Langevin’s</w:t>
            </w:r>
            <w:proofErr w:type="spellEnd"/>
            <w:r>
              <w:t xml:space="preserve"> theory</w:t>
            </w:r>
            <w:r>
              <w:rPr>
                <w:spacing w:val="40"/>
              </w:rPr>
              <w:t xml:space="preserve"> </w:t>
            </w:r>
            <w:r>
              <w:t>of diamagnetism –</w:t>
            </w:r>
            <w:proofErr w:type="spellStart"/>
            <w:r>
              <w:t>Langevin’s</w:t>
            </w:r>
            <w:proofErr w:type="spellEnd"/>
            <w:r>
              <w:t xml:space="preserve"> theory</w:t>
            </w:r>
            <w:r>
              <w:rPr>
                <w:spacing w:val="40"/>
              </w:rPr>
              <w:t xml:space="preserve"> </w:t>
            </w:r>
            <w:r>
              <w:t xml:space="preserve">of </w:t>
            </w:r>
            <w:proofErr w:type="spellStart"/>
            <w:r>
              <w:t>Paramagnetism</w:t>
            </w:r>
            <w:proofErr w:type="spellEnd"/>
            <w:r>
              <w:rPr>
                <w:spacing w:val="40"/>
              </w:rPr>
              <w:t xml:space="preserve"> </w:t>
            </w:r>
            <w:r>
              <w:t>– Ferromagnetism – Weiss theory of Ferromagnetism –Nuclear magnetic resonance – Ferroelectricity – Ferroelectric</w:t>
            </w:r>
            <w:r>
              <w:rPr>
                <w:spacing w:val="-10"/>
              </w:rPr>
              <w:t xml:space="preserve"> </w:t>
            </w:r>
            <w:r>
              <w:t>crystals</w:t>
            </w:r>
            <w:r>
              <w:rPr>
                <w:spacing w:val="-8"/>
              </w:rPr>
              <w:t xml:space="preserve"> </w:t>
            </w:r>
            <w:r>
              <w:t>–</w:t>
            </w:r>
            <w:r>
              <w:rPr>
                <w:spacing w:val="40"/>
              </w:rPr>
              <w:t xml:space="preserve"> </w:t>
            </w:r>
            <w:r>
              <w:t>Quantum</w:t>
            </w:r>
            <w:r>
              <w:rPr>
                <w:spacing w:val="-9"/>
              </w:rPr>
              <w:t xml:space="preserve"> </w:t>
            </w:r>
            <w:r>
              <w:t>theory</w:t>
            </w:r>
            <w:r>
              <w:rPr>
                <w:spacing w:val="-8"/>
              </w:rPr>
              <w:t xml:space="preserve"> </w:t>
            </w:r>
            <w:r>
              <w:t>of</w:t>
            </w:r>
            <w:r>
              <w:rPr>
                <w:spacing w:val="40"/>
              </w:rPr>
              <w:t xml:space="preserve"> </w:t>
            </w:r>
            <w:proofErr w:type="spellStart"/>
            <w:r>
              <w:t>paramagnetism</w:t>
            </w:r>
            <w:proofErr w:type="spellEnd"/>
            <w:r>
              <w:rPr>
                <w:spacing w:val="-9"/>
              </w:rPr>
              <w:t xml:space="preserve"> </w:t>
            </w:r>
            <w:r>
              <w:t>–</w:t>
            </w:r>
            <w:r>
              <w:rPr>
                <w:spacing w:val="-8"/>
              </w:rPr>
              <w:t xml:space="preserve"> </w:t>
            </w:r>
            <w:r>
              <w:t>Cooling</w:t>
            </w:r>
            <w:r>
              <w:rPr>
                <w:spacing w:val="-8"/>
              </w:rPr>
              <w:t xml:space="preserve"> </w:t>
            </w:r>
            <w:r>
              <w:t>by</w:t>
            </w:r>
            <w:r>
              <w:rPr>
                <w:spacing w:val="-8"/>
              </w:rPr>
              <w:t xml:space="preserve"> </w:t>
            </w:r>
            <w:r>
              <w:t>adiabatic</w:t>
            </w:r>
            <w:r>
              <w:rPr>
                <w:spacing w:val="40"/>
              </w:rPr>
              <w:t xml:space="preserve"> </w:t>
            </w:r>
            <w:r>
              <w:t>demagnetization</w:t>
            </w:r>
            <w:r>
              <w:rPr>
                <w:spacing w:val="-7"/>
              </w:rPr>
              <w:t xml:space="preserve"> </w:t>
            </w:r>
            <w:r>
              <w:t>of a paramagnetic salt.</w:t>
            </w:r>
          </w:p>
        </w:tc>
      </w:tr>
      <w:tr w:rsidR="00B7579A" w14:paraId="78C4F9FF" w14:textId="77777777">
        <w:trPr>
          <w:trHeight w:val="255"/>
        </w:trPr>
        <w:tc>
          <w:tcPr>
            <w:tcW w:w="9609" w:type="dxa"/>
            <w:gridSpan w:val="10"/>
          </w:tcPr>
          <w:p w14:paraId="7A85C434" w14:textId="77777777" w:rsidR="00B7579A" w:rsidRDefault="00B7579A">
            <w:pPr>
              <w:pStyle w:val="TableParagraph"/>
              <w:spacing w:line="240" w:lineRule="auto"/>
              <w:rPr>
                <w:sz w:val="18"/>
              </w:rPr>
            </w:pPr>
          </w:p>
        </w:tc>
      </w:tr>
      <w:tr w:rsidR="00B7579A" w14:paraId="59A4BE4B" w14:textId="77777777">
        <w:trPr>
          <w:trHeight w:val="259"/>
        </w:trPr>
        <w:tc>
          <w:tcPr>
            <w:tcW w:w="1736" w:type="dxa"/>
            <w:gridSpan w:val="2"/>
          </w:tcPr>
          <w:p w14:paraId="37B79643" w14:textId="77777777" w:rsidR="00B7579A" w:rsidRDefault="00087ABA">
            <w:pPr>
              <w:pStyle w:val="TableParagraph"/>
              <w:ind w:left="215"/>
              <w:rPr>
                <w:b/>
              </w:rPr>
            </w:pPr>
            <w:r>
              <w:rPr>
                <w:b/>
                <w:spacing w:val="-2"/>
              </w:rPr>
              <w:t>Unit:4</w:t>
            </w:r>
          </w:p>
        </w:tc>
        <w:tc>
          <w:tcPr>
            <w:tcW w:w="5718" w:type="dxa"/>
            <w:gridSpan w:val="3"/>
          </w:tcPr>
          <w:p w14:paraId="190C4E1A" w14:textId="77777777" w:rsidR="00B7579A" w:rsidRDefault="00087ABA">
            <w:pPr>
              <w:pStyle w:val="TableParagraph"/>
              <w:ind w:left="1765"/>
              <w:rPr>
                <w:b/>
              </w:rPr>
            </w:pPr>
            <w:r>
              <w:rPr>
                <w:b/>
              </w:rPr>
              <w:t>Free</w:t>
            </w:r>
            <w:r>
              <w:rPr>
                <w:b/>
                <w:spacing w:val="10"/>
              </w:rPr>
              <w:t xml:space="preserve"> </w:t>
            </w:r>
            <w:r>
              <w:rPr>
                <w:b/>
              </w:rPr>
              <w:t>Electron</w:t>
            </w:r>
            <w:r>
              <w:rPr>
                <w:b/>
                <w:spacing w:val="16"/>
              </w:rPr>
              <w:t xml:space="preserve"> </w:t>
            </w:r>
            <w:r>
              <w:rPr>
                <w:b/>
                <w:spacing w:val="-2"/>
              </w:rPr>
              <w:t>Theory</w:t>
            </w:r>
          </w:p>
        </w:tc>
        <w:tc>
          <w:tcPr>
            <w:tcW w:w="2155" w:type="dxa"/>
            <w:gridSpan w:val="5"/>
          </w:tcPr>
          <w:p w14:paraId="081CF30C" w14:textId="77777777" w:rsidR="00B7579A" w:rsidRDefault="00087ABA">
            <w:pPr>
              <w:pStyle w:val="TableParagraph"/>
              <w:ind w:left="1054"/>
              <w:rPr>
                <w:b/>
              </w:rPr>
            </w:pPr>
            <w:r>
              <w:rPr>
                <w:b/>
              </w:rPr>
              <w:t>12</w:t>
            </w:r>
            <w:r>
              <w:rPr>
                <w:b/>
                <w:spacing w:val="15"/>
              </w:rPr>
              <w:t xml:space="preserve"> </w:t>
            </w:r>
            <w:r>
              <w:rPr>
                <w:b/>
                <w:spacing w:val="-2"/>
              </w:rPr>
              <w:t>hours</w:t>
            </w:r>
          </w:p>
        </w:tc>
      </w:tr>
      <w:tr w:rsidR="00B7579A" w14:paraId="442296AA" w14:textId="77777777">
        <w:trPr>
          <w:trHeight w:val="1035"/>
        </w:trPr>
        <w:tc>
          <w:tcPr>
            <w:tcW w:w="9609" w:type="dxa"/>
            <w:gridSpan w:val="10"/>
          </w:tcPr>
          <w:p w14:paraId="20252029" w14:textId="77777777" w:rsidR="00B7579A" w:rsidRDefault="00087ABA">
            <w:pPr>
              <w:pStyle w:val="TableParagraph"/>
              <w:spacing w:line="242" w:lineRule="auto"/>
              <w:ind w:left="215" w:right="252"/>
            </w:pPr>
            <w:r>
              <w:t>Free electron theory – Drude Lorentz</w:t>
            </w:r>
            <w:r>
              <w:rPr>
                <w:spacing w:val="-3"/>
              </w:rPr>
              <w:t xml:space="preserve"> </w:t>
            </w:r>
            <w:r>
              <w:t>theory – Explanation of Ohm’s law – Electrical conductivity –</w:t>
            </w:r>
            <w:r>
              <w:rPr>
                <w:spacing w:val="40"/>
              </w:rPr>
              <w:t xml:space="preserve"> </w:t>
            </w:r>
            <w:r>
              <w:t>Thermal</w:t>
            </w:r>
            <w:r>
              <w:rPr>
                <w:spacing w:val="23"/>
              </w:rPr>
              <w:t xml:space="preserve"> </w:t>
            </w:r>
            <w:r>
              <w:t>conductivity</w:t>
            </w:r>
            <w:r>
              <w:rPr>
                <w:spacing w:val="30"/>
              </w:rPr>
              <w:t xml:space="preserve"> </w:t>
            </w:r>
            <w:r>
              <w:t>–</w:t>
            </w:r>
            <w:r>
              <w:rPr>
                <w:spacing w:val="24"/>
              </w:rPr>
              <w:t xml:space="preserve"> </w:t>
            </w:r>
            <w:r>
              <w:t>Wide-Mann</w:t>
            </w:r>
            <w:r>
              <w:rPr>
                <w:spacing w:val="25"/>
              </w:rPr>
              <w:t xml:space="preserve"> </w:t>
            </w:r>
            <w:r>
              <w:t>and</w:t>
            </w:r>
            <w:r>
              <w:rPr>
                <w:spacing w:val="30"/>
              </w:rPr>
              <w:t xml:space="preserve"> </w:t>
            </w:r>
            <w:r>
              <w:t>Franz</w:t>
            </w:r>
            <w:r>
              <w:rPr>
                <w:spacing w:val="22"/>
              </w:rPr>
              <w:t xml:space="preserve"> </w:t>
            </w:r>
            <w:r>
              <w:t>ratio</w:t>
            </w:r>
            <w:r>
              <w:rPr>
                <w:spacing w:val="30"/>
              </w:rPr>
              <w:t xml:space="preserve"> </w:t>
            </w:r>
            <w:r>
              <w:t>–</w:t>
            </w:r>
            <w:r>
              <w:rPr>
                <w:spacing w:val="25"/>
              </w:rPr>
              <w:t xml:space="preserve"> </w:t>
            </w:r>
            <w:proofErr w:type="spellStart"/>
            <w:r>
              <w:t>Sommerfield</w:t>
            </w:r>
            <w:proofErr w:type="spellEnd"/>
            <w:r>
              <w:rPr>
                <w:spacing w:val="25"/>
              </w:rPr>
              <w:t xml:space="preserve"> </w:t>
            </w:r>
            <w:r>
              <w:t>model</w:t>
            </w:r>
            <w:r>
              <w:rPr>
                <w:spacing w:val="29"/>
              </w:rPr>
              <w:t xml:space="preserve"> </w:t>
            </w:r>
            <w:r>
              <w:t>–</w:t>
            </w:r>
            <w:r>
              <w:rPr>
                <w:spacing w:val="24"/>
              </w:rPr>
              <w:t xml:space="preserve"> </w:t>
            </w:r>
            <w:proofErr w:type="spellStart"/>
            <w:r>
              <w:t>Schotcky</w:t>
            </w:r>
            <w:proofErr w:type="spellEnd"/>
            <w:r>
              <w:rPr>
                <w:spacing w:val="30"/>
              </w:rPr>
              <w:t xml:space="preserve"> </w:t>
            </w:r>
            <w:r>
              <w:t>effect</w:t>
            </w:r>
            <w:r>
              <w:rPr>
                <w:spacing w:val="29"/>
              </w:rPr>
              <w:t xml:space="preserve"> </w:t>
            </w:r>
            <w:r>
              <w:t>–</w:t>
            </w:r>
            <w:r>
              <w:rPr>
                <w:spacing w:val="30"/>
              </w:rPr>
              <w:t xml:space="preserve"> </w:t>
            </w:r>
            <w:r>
              <w:rPr>
                <w:spacing w:val="-4"/>
              </w:rPr>
              <w:t>Hall</w:t>
            </w:r>
          </w:p>
          <w:p w14:paraId="4B4F815C" w14:textId="77777777" w:rsidR="00B7579A" w:rsidRDefault="00087ABA">
            <w:pPr>
              <w:pStyle w:val="TableParagraph"/>
              <w:spacing w:before="4" w:line="250" w:lineRule="exact"/>
              <w:ind w:left="215" w:right="258"/>
            </w:pPr>
            <w:r>
              <w:t>effect</w:t>
            </w:r>
            <w:r>
              <w:rPr>
                <w:spacing w:val="27"/>
              </w:rPr>
              <w:t xml:space="preserve"> </w:t>
            </w:r>
            <w:r>
              <w:t>–</w:t>
            </w:r>
            <w:r>
              <w:rPr>
                <w:spacing w:val="33"/>
              </w:rPr>
              <w:t xml:space="preserve"> </w:t>
            </w:r>
            <w:r>
              <w:t>Hall</w:t>
            </w:r>
            <w:r>
              <w:rPr>
                <w:spacing w:val="31"/>
              </w:rPr>
              <w:t xml:space="preserve"> </w:t>
            </w:r>
            <w:r>
              <w:t>voltage</w:t>
            </w:r>
            <w:r>
              <w:rPr>
                <w:spacing w:val="35"/>
              </w:rPr>
              <w:t xml:space="preserve"> </w:t>
            </w:r>
            <w:r>
              <w:t>and</w:t>
            </w:r>
            <w:r>
              <w:rPr>
                <w:spacing w:val="28"/>
              </w:rPr>
              <w:t xml:space="preserve"> </w:t>
            </w:r>
            <w:r>
              <w:t>Hall</w:t>
            </w:r>
            <w:r>
              <w:rPr>
                <w:spacing w:val="27"/>
              </w:rPr>
              <w:t xml:space="preserve"> </w:t>
            </w:r>
            <w:r>
              <w:t>coefficient</w:t>
            </w:r>
            <w:r>
              <w:rPr>
                <w:spacing w:val="32"/>
              </w:rPr>
              <w:t xml:space="preserve"> </w:t>
            </w:r>
            <w:r>
              <w:t>–</w:t>
            </w:r>
            <w:r>
              <w:rPr>
                <w:spacing w:val="33"/>
              </w:rPr>
              <w:t xml:space="preserve"> </w:t>
            </w:r>
            <w:r>
              <w:t>Mobility</w:t>
            </w:r>
            <w:r>
              <w:rPr>
                <w:spacing w:val="27"/>
              </w:rPr>
              <w:t xml:space="preserve"> </w:t>
            </w:r>
            <w:r>
              <w:t>and</w:t>
            </w:r>
            <w:r>
              <w:rPr>
                <w:spacing w:val="33"/>
              </w:rPr>
              <w:t xml:space="preserve"> </w:t>
            </w:r>
            <w:r>
              <w:t>Hall</w:t>
            </w:r>
            <w:r>
              <w:rPr>
                <w:spacing w:val="32"/>
              </w:rPr>
              <w:t xml:space="preserve"> </w:t>
            </w:r>
            <w:r>
              <w:t>angle</w:t>
            </w:r>
            <w:r>
              <w:rPr>
                <w:spacing w:val="35"/>
              </w:rPr>
              <w:t xml:space="preserve"> </w:t>
            </w:r>
            <w:r>
              <w:t>–</w:t>
            </w:r>
            <w:r>
              <w:rPr>
                <w:spacing w:val="33"/>
              </w:rPr>
              <w:t xml:space="preserve"> </w:t>
            </w:r>
            <w:r>
              <w:t>Importance</w:t>
            </w:r>
            <w:r>
              <w:rPr>
                <w:spacing w:val="35"/>
              </w:rPr>
              <w:t xml:space="preserve"> </w:t>
            </w:r>
            <w:r>
              <w:t>of</w:t>
            </w:r>
            <w:r>
              <w:rPr>
                <w:spacing w:val="34"/>
              </w:rPr>
              <w:t xml:space="preserve"> </w:t>
            </w:r>
            <w:r>
              <w:t>Hall</w:t>
            </w:r>
            <w:r>
              <w:rPr>
                <w:spacing w:val="26"/>
              </w:rPr>
              <w:t xml:space="preserve"> </w:t>
            </w:r>
            <w:r>
              <w:t>effect</w:t>
            </w:r>
            <w:r>
              <w:rPr>
                <w:spacing w:val="32"/>
              </w:rPr>
              <w:t xml:space="preserve"> </w:t>
            </w:r>
            <w:r>
              <w:t>– Experimental determination of Hall coefficient.</w:t>
            </w:r>
          </w:p>
        </w:tc>
      </w:tr>
      <w:tr w:rsidR="00B7579A" w14:paraId="1AD765CA" w14:textId="77777777">
        <w:trPr>
          <w:trHeight w:val="260"/>
        </w:trPr>
        <w:tc>
          <w:tcPr>
            <w:tcW w:w="9609" w:type="dxa"/>
            <w:gridSpan w:val="10"/>
          </w:tcPr>
          <w:p w14:paraId="7DFAD557" w14:textId="77777777" w:rsidR="00B7579A" w:rsidRDefault="00B7579A">
            <w:pPr>
              <w:pStyle w:val="TableParagraph"/>
              <w:spacing w:line="240" w:lineRule="auto"/>
              <w:rPr>
                <w:sz w:val="18"/>
              </w:rPr>
            </w:pPr>
          </w:p>
        </w:tc>
      </w:tr>
      <w:tr w:rsidR="00B7579A" w14:paraId="23736CF9" w14:textId="77777777">
        <w:trPr>
          <w:trHeight w:val="255"/>
        </w:trPr>
        <w:tc>
          <w:tcPr>
            <w:tcW w:w="1736" w:type="dxa"/>
            <w:gridSpan w:val="2"/>
          </w:tcPr>
          <w:p w14:paraId="5468C189" w14:textId="77777777" w:rsidR="00B7579A" w:rsidRDefault="00087ABA">
            <w:pPr>
              <w:pStyle w:val="TableParagraph"/>
              <w:spacing w:line="235" w:lineRule="exact"/>
              <w:ind w:left="215"/>
              <w:rPr>
                <w:b/>
              </w:rPr>
            </w:pPr>
            <w:r>
              <w:rPr>
                <w:b/>
                <w:spacing w:val="-2"/>
              </w:rPr>
              <w:t>Unit:5</w:t>
            </w:r>
          </w:p>
        </w:tc>
        <w:tc>
          <w:tcPr>
            <w:tcW w:w="5718" w:type="dxa"/>
            <w:gridSpan w:val="3"/>
          </w:tcPr>
          <w:p w14:paraId="51D585BA" w14:textId="77777777" w:rsidR="00B7579A" w:rsidRDefault="00087ABA">
            <w:pPr>
              <w:pStyle w:val="TableParagraph"/>
              <w:spacing w:line="235" w:lineRule="exact"/>
              <w:ind w:left="1105"/>
              <w:rPr>
                <w:b/>
              </w:rPr>
            </w:pPr>
            <w:r>
              <w:rPr>
                <w:b/>
              </w:rPr>
              <w:t>Dielectrics</w:t>
            </w:r>
            <w:r>
              <w:rPr>
                <w:b/>
                <w:spacing w:val="8"/>
              </w:rPr>
              <w:t xml:space="preserve"> </w:t>
            </w:r>
            <w:r>
              <w:rPr>
                <w:b/>
              </w:rPr>
              <w:t>and</w:t>
            </w:r>
            <w:r>
              <w:rPr>
                <w:b/>
                <w:spacing w:val="11"/>
              </w:rPr>
              <w:t xml:space="preserve"> </w:t>
            </w:r>
            <w:r>
              <w:rPr>
                <w:b/>
              </w:rPr>
              <w:t>Super</w:t>
            </w:r>
            <w:r>
              <w:rPr>
                <w:b/>
                <w:spacing w:val="15"/>
              </w:rPr>
              <w:t xml:space="preserve"> </w:t>
            </w:r>
            <w:r>
              <w:rPr>
                <w:b/>
                <w:spacing w:val="-2"/>
              </w:rPr>
              <w:t>Conductivity</w:t>
            </w:r>
          </w:p>
        </w:tc>
        <w:tc>
          <w:tcPr>
            <w:tcW w:w="2155" w:type="dxa"/>
            <w:gridSpan w:val="5"/>
          </w:tcPr>
          <w:p w14:paraId="07780C10" w14:textId="77777777" w:rsidR="00B7579A" w:rsidRDefault="00087ABA">
            <w:pPr>
              <w:pStyle w:val="TableParagraph"/>
              <w:spacing w:line="235" w:lineRule="exact"/>
              <w:ind w:left="1109"/>
              <w:rPr>
                <w:b/>
              </w:rPr>
            </w:pPr>
            <w:r>
              <w:rPr>
                <w:b/>
              </w:rPr>
              <w:t>12</w:t>
            </w:r>
            <w:r>
              <w:rPr>
                <w:b/>
                <w:spacing w:val="3"/>
              </w:rPr>
              <w:t xml:space="preserve"> </w:t>
            </w:r>
            <w:r>
              <w:rPr>
                <w:b/>
                <w:spacing w:val="-2"/>
              </w:rPr>
              <w:t>hours</w:t>
            </w:r>
          </w:p>
        </w:tc>
      </w:tr>
      <w:tr w:rsidR="00B7579A" w14:paraId="0CC15C1D" w14:textId="77777777">
        <w:trPr>
          <w:trHeight w:val="1035"/>
        </w:trPr>
        <w:tc>
          <w:tcPr>
            <w:tcW w:w="9609" w:type="dxa"/>
            <w:gridSpan w:val="10"/>
          </w:tcPr>
          <w:p w14:paraId="1E2857EA" w14:textId="77777777" w:rsidR="00B7579A" w:rsidRDefault="00087ABA">
            <w:pPr>
              <w:pStyle w:val="TableParagraph"/>
              <w:spacing w:line="240" w:lineRule="auto"/>
              <w:ind w:left="215" w:right="240"/>
            </w:pPr>
            <w:r>
              <w:t>Dielectrics-</w:t>
            </w:r>
            <w:r>
              <w:rPr>
                <w:spacing w:val="40"/>
              </w:rPr>
              <w:t xml:space="preserve"> </w:t>
            </w:r>
            <w:r>
              <w:t>Dielectric</w:t>
            </w:r>
            <w:r>
              <w:rPr>
                <w:spacing w:val="73"/>
              </w:rPr>
              <w:t xml:space="preserve"> </w:t>
            </w:r>
            <w:r>
              <w:t>constant</w:t>
            </w:r>
            <w:r>
              <w:rPr>
                <w:spacing w:val="40"/>
              </w:rPr>
              <w:t xml:space="preserve"> </w:t>
            </w:r>
            <w:r>
              <w:t>and</w:t>
            </w:r>
            <w:r>
              <w:rPr>
                <w:spacing w:val="40"/>
              </w:rPr>
              <w:t xml:space="preserve"> </w:t>
            </w:r>
            <w:r>
              <w:t>displacement</w:t>
            </w:r>
            <w:r>
              <w:rPr>
                <w:spacing w:val="40"/>
              </w:rPr>
              <w:t xml:space="preserve"> </w:t>
            </w:r>
            <w:r>
              <w:t>vector-</w:t>
            </w:r>
            <w:r>
              <w:rPr>
                <w:spacing w:val="40"/>
              </w:rPr>
              <w:t xml:space="preserve"> </w:t>
            </w:r>
            <w:r>
              <w:t>Clausius</w:t>
            </w:r>
            <w:r>
              <w:rPr>
                <w:spacing w:val="40"/>
              </w:rPr>
              <w:t xml:space="preserve"> </w:t>
            </w:r>
            <w:r>
              <w:t>Mossotti</w:t>
            </w:r>
            <w:r>
              <w:rPr>
                <w:spacing w:val="40"/>
              </w:rPr>
              <w:t xml:space="preserve"> </w:t>
            </w:r>
            <w:r>
              <w:t>relation-</w:t>
            </w:r>
            <w:r>
              <w:rPr>
                <w:spacing w:val="40"/>
              </w:rPr>
              <w:t xml:space="preserve"> </w:t>
            </w:r>
            <w:r>
              <w:t>Atomic</w:t>
            </w:r>
            <w:r>
              <w:rPr>
                <w:spacing w:val="73"/>
              </w:rPr>
              <w:t xml:space="preserve"> </w:t>
            </w:r>
            <w:r>
              <w:t>or</w:t>
            </w:r>
            <w:r>
              <w:rPr>
                <w:spacing w:val="40"/>
              </w:rPr>
              <w:t xml:space="preserve"> </w:t>
            </w:r>
            <w:r>
              <w:t>molecular</w:t>
            </w:r>
            <w:r>
              <w:rPr>
                <w:spacing w:val="78"/>
              </w:rPr>
              <w:t xml:space="preserve"> </w:t>
            </w:r>
            <w:r>
              <w:t>polarizability</w:t>
            </w:r>
            <w:r>
              <w:rPr>
                <w:spacing w:val="76"/>
              </w:rPr>
              <w:t xml:space="preserve"> </w:t>
            </w:r>
            <w:r>
              <w:t>–</w:t>
            </w:r>
            <w:r>
              <w:rPr>
                <w:spacing w:val="71"/>
              </w:rPr>
              <w:t xml:space="preserve"> </w:t>
            </w:r>
            <w:r>
              <w:t>Types</w:t>
            </w:r>
            <w:r>
              <w:rPr>
                <w:spacing w:val="75"/>
              </w:rPr>
              <w:t xml:space="preserve"> </w:t>
            </w:r>
            <w:r>
              <w:t>of</w:t>
            </w:r>
            <w:r>
              <w:rPr>
                <w:spacing w:val="77"/>
              </w:rPr>
              <w:t xml:space="preserve"> </w:t>
            </w:r>
            <w:r>
              <w:t>polarizability</w:t>
            </w:r>
            <w:r>
              <w:rPr>
                <w:spacing w:val="71"/>
              </w:rPr>
              <w:t xml:space="preserve"> </w:t>
            </w:r>
            <w:r>
              <w:t>-Superconductivity</w:t>
            </w:r>
            <w:r>
              <w:rPr>
                <w:spacing w:val="77"/>
              </w:rPr>
              <w:t xml:space="preserve"> </w:t>
            </w:r>
            <w:r>
              <w:t>–</w:t>
            </w:r>
            <w:r>
              <w:rPr>
                <w:spacing w:val="76"/>
              </w:rPr>
              <w:t xml:space="preserve"> </w:t>
            </w:r>
            <w:r>
              <w:t>Phenomena</w:t>
            </w:r>
            <w:r>
              <w:rPr>
                <w:spacing w:val="78"/>
              </w:rPr>
              <w:t xml:space="preserve"> </w:t>
            </w:r>
            <w:r>
              <w:t>–</w:t>
            </w:r>
            <w:r>
              <w:rPr>
                <w:spacing w:val="71"/>
              </w:rPr>
              <w:t xml:space="preserve"> </w:t>
            </w:r>
            <w:r>
              <w:t>magnetic properties – Superconductor – Meissner effect – Experimental facts –</w:t>
            </w:r>
            <w:r>
              <w:rPr>
                <w:spacing w:val="40"/>
              </w:rPr>
              <w:t xml:space="preserve"> </w:t>
            </w:r>
            <w:r>
              <w:t>Isotopes effect –</w:t>
            </w:r>
            <w:r>
              <w:rPr>
                <w:spacing w:val="40"/>
              </w:rPr>
              <w:t xml:space="preserve"> </w:t>
            </w:r>
            <w:r>
              <w:t>Thermodynamic effect.</w:t>
            </w:r>
          </w:p>
        </w:tc>
      </w:tr>
    </w:tbl>
    <w:p w14:paraId="70F78F89" w14:textId="77777777" w:rsidR="00B7579A" w:rsidRDefault="00B7579A">
      <w:pPr>
        <w:pStyle w:val="TableParagraph"/>
        <w:spacing w:line="240" w:lineRule="auto"/>
        <w:sectPr w:rsidR="00B7579A">
          <w:pgSz w:w="11910" w:h="16840"/>
          <w:pgMar w:top="1240" w:right="0" w:bottom="500" w:left="360" w:header="456" w:footer="251" w:gutter="0"/>
          <w:cols w:space="720"/>
        </w:sectPr>
      </w:pPr>
    </w:p>
    <w:p w14:paraId="644A7427" w14:textId="77777777" w:rsidR="00B7579A" w:rsidRDefault="00B7579A">
      <w:pPr>
        <w:spacing w:before="41"/>
        <w:rPr>
          <w:b/>
          <w:sz w:val="20"/>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1036"/>
        <w:gridCol w:w="1979"/>
        <w:gridCol w:w="3710"/>
        <w:gridCol w:w="2181"/>
      </w:tblGrid>
      <w:tr w:rsidR="00B7579A" w14:paraId="5110547B" w14:textId="77777777">
        <w:trPr>
          <w:trHeight w:val="260"/>
        </w:trPr>
        <w:tc>
          <w:tcPr>
            <w:tcW w:w="1737" w:type="dxa"/>
            <w:gridSpan w:val="2"/>
          </w:tcPr>
          <w:p w14:paraId="1756DFE6" w14:textId="77777777" w:rsidR="00B7579A" w:rsidRDefault="00087ABA">
            <w:pPr>
              <w:pStyle w:val="TableParagraph"/>
              <w:ind w:left="215"/>
              <w:rPr>
                <w:b/>
              </w:rPr>
            </w:pPr>
            <w:r>
              <w:rPr>
                <w:b/>
                <w:spacing w:val="-2"/>
              </w:rPr>
              <w:t>Unit:6</w:t>
            </w:r>
          </w:p>
        </w:tc>
        <w:tc>
          <w:tcPr>
            <w:tcW w:w="5689" w:type="dxa"/>
            <w:gridSpan w:val="2"/>
          </w:tcPr>
          <w:p w14:paraId="7AD84B53" w14:textId="77777777" w:rsidR="00B7579A" w:rsidRDefault="00087ABA">
            <w:pPr>
              <w:pStyle w:val="TableParagraph"/>
              <w:ind w:left="1759"/>
              <w:rPr>
                <w:b/>
              </w:rPr>
            </w:pPr>
            <w:r>
              <w:rPr>
                <w:b/>
              </w:rPr>
              <w:t>Contemporary</w:t>
            </w:r>
            <w:r>
              <w:rPr>
                <w:b/>
                <w:spacing w:val="12"/>
              </w:rPr>
              <w:t xml:space="preserve"> </w:t>
            </w:r>
            <w:r>
              <w:rPr>
                <w:b/>
                <w:spacing w:val="-2"/>
              </w:rPr>
              <w:t>Issues</w:t>
            </w:r>
          </w:p>
        </w:tc>
        <w:tc>
          <w:tcPr>
            <w:tcW w:w="2181" w:type="dxa"/>
          </w:tcPr>
          <w:p w14:paraId="56CEA803" w14:textId="77777777" w:rsidR="00B7579A" w:rsidRDefault="00087ABA">
            <w:pPr>
              <w:pStyle w:val="TableParagraph"/>
              <w:ind w:right="191"/>
              <w:jc w:val="right"/>
              <w:rPr>
                <w:b/>
              </w:rPr>
            </w:pPr>
            <w:r>
              <w:rPr>
                <w:b/>
              </w:rPr>
              <w:t>2</w:t>
            </w:r>
            <w:r>
              <w:rPr>
                <w:b/>
                <w:spacing w:val="5"/>
              </w:rPr>
              <w:t xml:space="preserve"> </w:t>
            </w:r>
            <w:r>
              <w:rPr>
                <w:b/>
                <w:spacing w:val="-2"/>
              </w:rPr>
              <w:t>hours</w:t>
            </w:r>
          </w:p>
        </w:tc>
      </w:tr>
      <w:tr w:rsidR="00B7579A" w14:paraId="78467665" w14:textId="77777777">
        <w:trPr>
          <w:trHeight w:val="255"/>
        </w:trPr>
        <w:tc>
          <w:tcPr>
            <w:tcW w:w="9607" w:type="dxa"/>
            <w:gridSpan w:val="5"/>
          </w:tcPr>
          <w:p w14:paraId="7A85C0E8" w14:textId="77777777" w:rsidR="00B7579A" w:rsidRDefault="00087ABA">
            <w:pPr>
              <w:pStyle w:val="TableParagraph"/>
              <w:spacing w:line="235" w:lineRule="exact"/>
              <w:ind w:left="215"/>
            </w:pPr>
            <w:r>
              <w:t>Expert</w:t>
            </w:r>
            <w:r>
              <w:rPr>
                <w:spacing w:val="8"/>
              </w:rPr>
              <w:t xml:space="preserve"> </w:t>
            </w:r>
            <w:r>
              <w:t>lectures,</w:t>
            </w:r>
            <w:r>
              <w:rPr>
                <w:spacing w:val="8"/>
              </w:rPr>
              <w:t xml:space="preserve"> </w:t>
            </w:r>
            <w:r>
              <w:t>online</w:t>
            </w:r>
            <w:r>
              <w:rPr>
                <w:spacing w:val="12"/>
              </w:rPr>
              <w:t xml:space="preserve"> </w:t>
            </w:r>
            <w:r>
              <w:t>seminars</w:t>
            </w:r>
            <w:r>
              <w:rPr>
                <w:spacing w:val="4"/>
              </w:rPr>
              <w:t xml:space="preserve"> </w:t>
            </w:r>
            <w:r>
              <w:t>-</w:t>
            </w:r>
            <w:r>
              <w:rPr>
                <w:spacing w:val="6"/>
              </w:rPr>
              <w:t xml:space="preserve"> </w:t>
            </w:r>
            <w:r>
              <w:rPr>
                <w:spacing w:val="-2"/>
              </w:rPr>
              <w:t>webinars</w:t>
            </w:r>
          </w:p>
        </w:tc>
      </w:tr>
      <w:tr w:rsidR="00B7579A" w14:paraId="1DD33ABD" w14:textId="77777777">
        <w:trPr>
          <w:trHeight w:val="260"/>
        </w:trPr>
        <w:tc>
          <w:tcPr>
            <w:tcW w:w="9607" w:type="dxa"/>
            <w:gridSpan w:val="5"/>
          </w:tcPr>
          <w:p w14:paraId="4238F31B" w14:textId="77777777" w:rsidR="00B7579A" w:rsidRDefault="00B7579A">
            <w:pPr>
              <w:pStyle w:val="TableParagraph"/>
              <w:spacing w:line="240" w:lineRule="auto"/>
              <w:rPr>
                <w:sz w:val="18"/>
              </w:rPr>
            </w:pPr>
          </w:p>
        </w:tc>
      </w:tr>
      <w:tr w:rsidR="00B7579A" w14:paraId="670BB0F6" w14:textId="77777777">
        <w:trPr>
          <w:trHeight w:val="325"/>
        </w:trPr>
        <w:tc>
          <w:tcPr>
            <w:tcW w:w="7426" w:type="dxa"/>
            <w:gridSpan w:val="4"/>
          </w:tcPr>
          <w:p w14:paraId="4B8115AA" w14:textId="77777777" w:rsidR="00B7579A" w:rsidRDefault="00087ABA">
            <w:pPr>
              <w:pStyle w:val="TableParagraph"/>
              <w:spacing w:line="240" w:lineRule="auto"/>
              <w:ind w:right="170"/>
              <w:jc w:val="right"/>
              <w:rPr>
                <w:b/>
              </w:rPr>
            </w:pPr>
            <w:r>
              <w:rPr>
                <w:b/>
              </w:rPr>
              <w:t>Total</w:t>
            </w:r>
            <w:r>
              <w:rPr>
                <w:b/>
                <w:spacing w:val="7"/>
              </w:rPr>
              <w:t xml:space="preserve"> </w:t>
            </w:r>
            <w:r>
              <w:rPr>
                <w:b/>
              </w:rPr>
              <w:t>Lecture</w:t>
            </w:r>
            <w:r>
              <w:rPr>
                <w:b/>
                <w:spacing w:val="14"/>
              </w:rPr>
              <w:t xml:space="preserve"> </w:t>
            </w:r>
            <w:r>
              <w:rPr>
                <w:b/>
                <w:spacing w:val="-4"/>
              </w:rPr>
              <w:t>hours</w:t>
            </w:r>
          </w:p>
        </w:tc>
        <w:tc>
          <w:tcPr>
            <w:tcW w:w="2181" w:type="dxa"/>
          </w:tcPr>
          <w:p w14:paraId="3228ECA8" w14:textId="77777777" w:rsidR="00B7579A" w:rsidRDefault="00087ABA">
            <w:pPr>
              <w:pStyle w:val="TableParagraph"/>
              <w:spacing w:line="240" w:lineRule="auto"/>
              <w:ind w:right="191"/>
              <w:jc w:val="right"/>
              <w:rPr>
                <w:b/>
              </w:rPr>
            </w:pPr>
            <w:r>
              <w:rPr>
                <w:b/>
                <w:spacing w:val="-5"/>
              </w:rPr>
              <w:t>60</w:t>
            </w:r>
          </w:p>
        </w:tc>
      </w:tr>
      <w:tr w:rsidR="00B7579A" w14:paraId="38935519" w14:textId="77777777">
        <w:trPr>
          <w:trHeight w:val="260"/>
        </w:trPr>
        <w:tc>
          <w:tcPr>
            <w:tcW w:w="9607" w:type="dxa"/>
            <w:gridSpan w:val="5"/>
          </w:tcPr>
          <w:p w14:paraId="4690B598"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6174AAD0" w14:textId="77777777">
        <w:trPr>
          <w:trHeight w:val="260"/>
        </w:trPr>
        <w:tc>
          <w:tcPr>
            <w:tcW w:w="701" w:type="dxa"/>
          </w:tcPr>
          <w:p w14:paraId="07346180" w14:textId="77777777" w:rsidR="00B7579A" w:rsidRDefault="00087ABA">
            <w:pPr>
              <w:pStyle w:val="TableParagraph"/>
              <w:ind w:right="150"/>
              <w:jc w:val="center"/>
            </w:pPr>
            <w:r>
              <w:rPr>
                <w:spacing w:val="-10"/>
              </w:rPr>
              <w:t>1</w:t>
            </w:r>
          </w:p>
        </w:tc>
        <w:tc>
          <w:tcPr>
            <w:tcW w:w="8906" w:type="dxa"/>
            <w:gridSpan w:val="4"/>
          </w:tcPr>
          <w:p w14:paraId="7F8D0E90" w14:textId="77777777" w:rsidR="00B7579A" w:rsidRDefault="00087ABA">
            <w:pPr>
              <w:pStyle w:val="TableParagraph"/>
              <w:ind w:left="104"/>
            </w:pPr>
            <w:r>
              <w:t>Solid</w:t>
            </w:r>
            <w:r>
              <w:rPr>
                <w:spacing w:val="3"/>
              </w:rPr>
              <w:t xml:space="preserve"> </w:t>
            </w:r>
            <w:r>
              <w:t>State</w:t>
            </w:r>
            <w:r>
              <w:rPr>
                <w:spacing w:val="11"/>
              </w:rPr>
              <w:t xml:space="preserve"> </w:t>
            </w:r>
            <w:r>
              <w:t>Physics</w:t>
            </w:r>
            <w:r>
              <w:rPr>
                <w:spacing w:val="7"/>
              </w:rPr>
              <w:t xml:space="preserve"> </w:t>
            </w:r>
            <w:r>
              <w:t>Gupta</w:t>
            </w:r>
            <w:r>
              <w:rPr>
                <w:spacing w:val="5"/>
              </w:rPr>
              <w:t xml:space="preserve"> </w:t>
            </w:r>
            <w:r>
              <w:t>and</w:t>
            </w:r>
            <w:r>
              <w:rPr>
                <w:spacing w:val="4"/>
              </w:rPr>
              <w:t xml:space="preserve"> </w:t>
            </w:r>
            <w:r>
              <w:t>Kumar,</w:t>
            </w:r>
            <w:r>
              <w:rPr>
                <w:spacing w:val="22"/>
              </w:rPr>
              <w:t xml:space="preserve"> </w:t>
            </w:r>
            <w:r>
              <w:rPr>
                <w:color w:val="333333"/>
              </w:rPr>
              <w:t>K.</w:t>
            </w:r>
            <w:r>
              <w:rPr>
                <w:color w:val="333333"/>
                <w:spacing w:val="8"/>
              </w:rPr>
              <w:t xml:space="preserve"> </w:t>
            </w:r>
            <w:r>
              <w:rPr>
                <w:color w:val="333333"/>
              </w:rPr>
              <w:t>Nath</w:t>
            </w:r>
            <w:r>
              <w:rPr>
                <w:color w:val="333333"/>
                <w:spacing w:val="2"/>
              </w:rPr>
              <w:t xml:space="preserve"> </w:t>
            </w:r>
            <w:r>
              <w:rPr>
                <w:color w:val="333333"/>
              </w:rPr>
              <w:t>&amp;</w:t>
            </w:r>
            <w:r>
              <w:rPr>
                <w:color w:val="333333"/>
                <w:spacing w:val="1"/>
              </w:rPr>
              <w:t xml:space="preserve"> </w:t>
            </w:r>
            <w:r>
              <w:rPr>
                <w:color w:val="333333"/>
              </w:rPr>
              <w:t>Co.</w:t>
            </w:r>
            <w:r>
              <w:rPr>
                <w:color w:val="333333"/>
                <w:spacing w:val="9"/>
              </w:rPr>
              <w:t xml:space="preserve"> </w:t>
            </w:r>
            <w:r>
              <w:rPr>
                <w:color w:val="333333"/>
                <w:spacing w:val="-2"/>
              </w:rPr>
              <w:t>(2018)</w:t>
            </w:r>
          </w:p>
        </w:tc>
      </w:tr>
      <w:tr w:rsidR="00B7579A" w14:paraId="18EF5AE2" w14:textId="77777777">
        <w:trPr>
          <w:trHeight w:val="255"/>
        </w:trPr>
        <w:tc>
          <w:tcPr>
            <w:tcW w:w="701" w:type="dxa"/>
          </w:tcPr>
          <w:p w14:paraId="53C9DB2F" w14:textId="77777777" w:rsidR="00B7579A" w:rsidRDefault="00087ABA">
            <w:pPr>
              <w:pStyle w:val="TableParagraph"/>
              <w:spacing w:line="233" w:lineRule="exact"/>
              <w:ind w:right="150"/>
              <w:jc w:val="center"/>
            </w:pPr>
            <w:r>
              <w:rPr>
                <w:spacing w:val="-10"/>
              </w:rPr>
              <w:t>2</w:t>
            </w:r>
          </w:p>
        </w:tc>
        <w:tc>
          <w:tcPr>
            <w:tcW w:w="8906" w:type="dxa"/>
            <w:gridSpan w:val="4"/>
          </w:tcPr>
          <w:p w14:paraId="01EA69F4" w14:textId="77777777" w:rsidR="00B7579A" w:rsidRDefault="00087ABA">
            <w:pPr>
              <w:pStyle w:val="TableParagraph"/>
              <w:spacing w:line="233" w:lineRule="exact"/>
              <w:ind w:left="104"/>
            </w:pPr>
            <w:r>
              <w:t>Modern</w:t>
            </w:r>
            <w:r>
              <w:rPr>
                <w:spacing w:val="7"/>
              </w:rPr>
              <w:t xml:space="preserve"> </w:t>
            </w:r>
            <w:r>
              <w:t>Physics</w:t>
            </w:r>
            <w:r>
              <w:rPr>
                <w:spacing w:val="9"/>
              </w:rPr>
              <w:t xml:space="preserve"> </w:t>
            </w:r>
            <w:r>
              <w:t>R</w:t>
            </w:r>
            <w:r>
              <w:rPr>
                <w:spacing w:val="7"/>
              </w:rPr>
              <w:t xml:space="preserve"> </w:t>
            </w:r>
            <w:r>
              <w:t>Murugesan</w:t>
            </w:r>
            <w:r>
              <w:rPr>
                <w:spacing w:val="5"/>
              </w:rPr>
              <w:t xml:space="preserve"> </w:t>
            </w:r>
            <w:r>
              <w:t>,</w:t>
            </w:r>
            <w:r>
              <w:rPr>
                <w:spacing w:val="14"/>
              </w:rPr>
              <w:t xml:space="preserve"> </w:t>
            </w:r>
            <w:r>
              <w:rPr>
                <w:color w:val="333333"/>
              </w:rPr>
              <w:t>S</w:t>
            </w:r>
            <w:r>
              <w:rPr>
                <w:color w:val="333333"/>
                <w:spacing w:val="6"/>
              </w:rPr>
              <w:t xml:space="preserve"> </w:t>
            </w:r>
            <w:r>
              <w:rPr>
                <w:color w:val="333333"/>
              </w:rPr>
              <w:t>Chand</w:t>
            </w:r>
            <w:r>
              <w:rPr>
                <w:color w:val="333333"/>
                <w:spacing w:val="10"/>
              </w:rPr>
              <w:t xml:space="preserve"> </w:t>
            </w:r>
            <w:r>
              <w:rPr>
                <w:color w:val="333333"/>
              </w:rPr>
              <w:t>Publishing;</w:t>
            </w:r>
            <w:r>
              <w:rPr>
                <w:color w:val="333333"/>
                <w:spacing w:val="8"/>
              </w:rPr>
              <w:t xml:space="preserve"> </w:t>
            </w:r>
            <w:r>
              <w:rPr>
                <w:color w:val="333333"/>
              </w:rPr>
              <w:t>Eighteenth</w:t>
            </w:r>
            <w:r>
              <w:rPr>
                <w:color w:val="333333"/>
                <w:spacing w:val="9"/>
              </w:rPr>
              <w:t xml:space="preserve"> </w:t>
            </w:r>
            <w:r>
              <w:rPr>
                <w:color w:val="333333"/>
              </w:rPr>
              <w:t>edition</w:t>
            </w:r>
            <w:r>
              <w:rPr>
                <w:color w:val="333333"/>
                <w:spacing w:val="15"/>
              </w:rPr>
              <w:t xml:space="preserve"> </w:t>
            </w:r>
            <w:r>
              <w:rPr>
                <w:color w:val="333333"/>
                <w:spacing w:val="-2"/>
              </w:rPr>
              <w:t>(2016)</w:t>
            </w:r>
          </w:p>
        </w:tc>
      </w:tr>
      <w:tr w:rsidR="00B7579A" w14:paraId="5588BB34" w14:textId="77777777">
        <w:trPr>
          <w:trHeight w:val="255"/>
        </w:trPr>
        <w:tc>
          <w:tcPr>
            <w:tcW w:w="9607" w:type="dxa"/>
            <w:gridSpan w:val="5"/>
          </w:tcPr>
          <w:p w14:paraId="317E4E25" w14:textId="77777777" w:rsidR="00B7579A" w:rsidRDefault="00B7579A">
            <w:pPr>
              <w:pStyle w:val="TableParagraph"/>
              <w:spacing w:line="240" w:lineRule="auto"/>
              <w:rPr>
                <w:sz w:val="18"/>
              </w:rPr>
            </w:pPr>
          </w:p>
        </w:tc>
      </w:tr>
      <w:tr w:rsidR="00B7579A" w14:paraId="24E55684" w14:textId="77777777">
        <w:trPr>
          <w:trHeight w:val="345"/>
        </w:trPr>
        <w:tc>
          <w:tcPr>
            <w:tcW w:w="9607" w:type="dxa"/>
            <w:gridSpan w:val="5"/>
          </w:tcPr>
          <w:p w14:paraId="7982AAF4"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4103F3C1" w14:textId="77777777">
        <w:trPr>
          <w:trHeight w:val="260"/>
        </w:trPr>
        <w:tc>
          <w:tcPr>
            <w:tcW w:w="701" w:type="dxa"/>
          </w:tcPr>
          <w:p w14:paraId="0D34D3CF" w14:textId="77777777" w:rsidR="00B7579A" w:rsidRDefault="00087ABA">
            <w:pPr>
              <w:pStyle w:val="TableParagraph"/>
              <w:ind w:right="150"/>
              <w:jc w:val="center"/>
            </w:pPr>
            <w:r>
              <w:rPr>
                <w:spacing w:val="-10"/>
              </w:rPr>
              <w:t>1</w:t>
            </w:r>
          </w:p>
        </w:tc>
        <w:tc>
          <w:tcPr>
            <w:tcW w:w="8906" w:type="dxa"/>
            <w:gridSpan w:val="4"/>
          </w:tcPr>
          <w:p w14:paraId="3EAE551C" w14:textId="77777777" w:rsidR="00B7579A" w:rsidRDefault="00087ABA">
            <w:pPr>
              <w:pStyle w:val="TableParagraph"/>
              <w:ind w:left="104"/>
            </w:pPr>
            <w:r>
              <w:t>Introduction</w:t>
            </w:r>
            <w:r>
              <w:rPr>
                <w:spacing w:val="5"/>
              </w:rPr>
              <w:t xml:space="preserve"> </w:t>
            </w:r>
            <w:r>
              <w:t>to</w:t>
            </w:r>
            <w:r>
              <w:rPr>
                <w:spacing w:val="3"/>
              </w:rPr>
              <w:t xml:space="preserve"> </w:t>
            </w:r>
            <w:r>
              <w:t>Solid</w:t>
            </w:r>
            <w:r>
              <w:rPr>
                <w:spacing w:val="3"/>
              </w:rPr>
              <w:t xml:space="preserve"> </w:t>
            </w:r>
            <w:r>
              <w:t>State</w:t>
            </w:r>
            <w:r>
              <w:rPr>
                <w:spacing w:val="10"/>
              </w:rPr>
              <w:t xml:space="preserve"> </w:t>
            </w:r>
            <w:r>
              <w:t>Physics</w:t>
            </w:r>
            <w:r>
              <w:rPr>
                <w:spacing w:val="12"/>
              </w:rPr>
              <w:t xml:space="preserve"> </w:t>
            </w:r>
            <w:r>
              <w:t>Charles</w:t>
            </w:r>
            <w:r>
              <w:rPr>
                <w:spacing w:val="7"/>
              </w:rPr>
              <w:t xml:space="preserve"> </w:t>
            </w:r>
            <w:r>
              <w:t>Kittel,</w:t>
            </w:r>
            <w:r>
              <w:rPr>
                <w:spacing w:val="13"/>
              </w:rPr>
              <w:t xml:space="preserve"> </w:t>
            </w:r>
            <w:r>
              <w:rPr>
                <w:color w:val="333333"/>
              </w:rPr>
              <w:t>Wiley</w:t>
            </w:r>
            <w:r>
              <w:rPr>
                <w:color w:val="333333"/>
                <w:spacing w:val="3"/>
              </w:rPr>
              <w:t xml:space="preserve"> </w:t>
            </w:r>
            <w:r>
              <w:rPr>
                <w:color w:val="333333"/>
                <w:spacing w:val="-2"/>
              </w:rPr>
              <w:t>(2019)</w:t>
            </w:r>
          </w:p>
        </w:tc>
      </w:tr>
      <w:tr w:rsidR="00B7579A" w14:paraId="3F0FDA1A" w14:textId="77777777">
        <w:trPr>
          <w:trHeight w:val="390"/>
        </w:trPr>
        <w:tc>
          <w:tcPr>
            <w:tcW w:w="701" w:type="dxa"/>
          </w:tcPr>
          <w:p w14:paraId="4FAB121F" w14:textId="77777777" w:rsidR="00B7579A" w:rsidRDefault="00087ABA">
            <w:pPr>
              <w:pStyle w:val="TableParagraph"/>
              <w:spacing w:line="243" w:lineRule="exact"/>
              <w:ind w:right="150"/>
              <w:jc w:val="center"/>
            </w:pPr>
            <w:r>
              <w:rPr>
                <w:spacing w:val="-10"/>
              </w:rPr>
              <w:t>2</w:t>
            </w:r>
          </w:p>
        </w:tc>
        <w:tc>
          <w:tcPr>
            <w:tcW w:w="3015" w:type="dxa"/>
            <w:gridSpan w:val="2"/>
            <w:tcBorders>
              <w:right w:val="nil"/>
            </w:tcBorders>
          </w:tcPr>
          <w:p w14:paraId="70E31563" w14:textId="77777777" w:rsidR="00B7579A" w:rsidRDefault="00087ABA">
            <w:pPr>
              <w:pStyle w:val="TableParagraph"/>
              <w:ind w:left="104"/>
            </w:pPr>
            <w:r>
              <w:t>Solid</w:t>
            </w:r>
            <w:r>
              <w:rPr>
                <w:spacing w:val="4"/>
              </w:rPr>
              <w:t xml:space="preserve"> </w:t>
            </w:r>
            <w:r>
              <w:t>State</w:t>
            </w:r>
            <w:r>
              <w:rPr>
                <w:spacing w:val="11"/>
              </w:rPr>
              <w:t xml:space="preserve"> </w:t>
            </w:r>
            <w:r>
              <w:t>Physics</w:t>
            </w:r>
            <w:r>
              <w:rPr>
                <w:spacing w:val="8"/>
              </w:rPr>
              <w:t xml:space="preserve"> </w:t>
            </w:r>
            <w:r>
              <w:t>A</w:t>
            </w:r>
            <w:r>
              <w:rPr>
                <w:spacing w:val="5"/>
              </w:rPr>
              <w:t xml:space="preserve"> </w:t>
            </w:r>
            <w:r>
              <w:t>J</w:t>
            </w:r>
            <w:r>
              <w:rPr>
                <w:spacing w:val="4"/>
              </w:rPr>
              <w:t xml:space="preserve"> </w:t>
            </w:r>
            <w:r>
              <w:rPr>
                <w:spacing w:val="-2"/>
              </w:rPr>
              <w:t>Dekker,</w:t>
            </w:r>
          </w:p>
        </w:tc>
        <w:tc>
          <w:tcPr>
            <w:tcW w:w="3710" w:type="dxa"/>
            <w:tcBorders>
              <w:left w:val="nil"/>
              <w:right w:val="nil"/>
            </w:tcBorders>
          </w:tcPr>
          <w:p w14:paraId="52B866E8" w14:textId="77777777" w:rsidR="00B7579A" w:rsidRDefault="00087ABA">
            <w:pPr>
              <w:pStyle w:val="TableParagraph"/>
              <w:ind w:left="80"/>
            </w:pPr>
            <w:r>
              <w:t>Macmillan</w:t>
            </w:r>
            <w:r>
              <w:rPr>
                <w:spacing w:val="7"/>
              </w:rPr>
              <w:t xml:space="preserve"> </w:t>
            </w:r>
            <w:r>
              <w:rPr>
                <w:color w:val="333333"/>
                <w:spacing w:val="-2"/>
              </w:rPr>
              <w:t>(2011)</w:t>
            </w:r>
          </w:p>
        </w:tc>
        <w:tc>
          <w:tcPr>
            <w:tcW w:w="2181" w:type="dxa"/>
            <w:tcBorders>
              <w:left w:val="nil"/>
            </w:tcBorders>
          </w:tcPr>
          <w:p w14:paraId="0750BA83" w14:textId="77777777" w:rsidR="00B7579A" w:rsidRDefault="00B7579A">
            <w:pPr>
              <w:pStyle w:val="TableParagraph"/>
              <w:spacing w:line="240" w:lineRule="auto"/>
            </w:pPr>
          </w:p>
        </w:tc>
      </w:tr>
      <w:tr w:rsidR="00B7579A" w14:paraId="4C01F723" w14:textId="77777777">
        <w:trPr>
          <w:trHeight w:val="255"/>
        </w:trPr>
        <w:tc>
          <w:tcPr>
            <w:tcW w:w="9607" w:type="dxa"/>
            <w:gridSpan w:val="5"/>
          </w:tcPr>
          <w:p w14:paraId="5E2EFF38" w14:textId="77777777" w:rsidR="00B7579A" w:rsidRDefault="00B7579A">
            <w:pPr>
              <w:pStyle w:val="TableParagraph"/>
              <w:spacing w:line="240" w:lineRule="auto"/>
              <w:rPr>
                <w:sz w:val="18"/>
              </w:rPr>
            </w:pPr>
          </w:p>
        </w:tc>
      </w:tr>
      <w:tr w:rsidR="00B7579A" w14:paraId="0A363FBE" w14:textId="77777777">
        <w:trPr>
          <w:trHeight w:val="260"/>
        </w:trPr>
        <w:tc>
          <w:tcPr>
            <w:tcW w:w="9607" w:type="dxa"/>
            <w:gridSpan w:val="5"/>
          </w:tcPr>
          <w:p w14:paraId="0272D3DC" w14:textId="77777777" w:rsidR="00B7579A" w:rsidRDefault="00087ABA">
            <w:pPr>
              <w:pStyle w:val="TableParagraph"/>
              <w:ind w:left="215"/>
              <w:rPr>
                <w:b/>
              </w:rPr>
            </w:pPr>
            <w:r>
              <w:rPr>
                <w:b/>
              </w:rPr>
              <w:t>Related</w:t>
            </w:r>
            <w:r>
              <w:rPr>
                <w:b/>
                <w:spacing w:val="8"/>
              </w:rPr>
              <w:t xml:space="preserve"> </w:t>
            </w:r>
            <w:r>
              <w:rPr>
                <w:b/>
              </w:rPr>
              <w:t>Online</w:t>
            </w:r>
            <w:r>
              <w:rPr>
                <w:b/>
                <w:spacing w:val="14"/>
              </w:rPr>
              <w:t xml:space="preserve"> </w:t>
            </w:r>
            <w:r>
              <w:rPr>
                <w:b/>
              </w:rPr>
              <w:t>Contents</w:t>
            </w:r>
            <w:r>
              <w:rPr>
                <w:b/>
                <w:spacing w:val="13"/>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B7579A" w14:paraId="79E6A163" w14:textId="77777777">
        <w:trPr>
          <w:trHeight w:val="260"/>
        </w:trPr>
        <w:tc>
          <w:tcPr>
            <w:tcW w:w="701" w:type="dxa"/>
          </w:tcPr>
          <w:p w14:paraId="5E3824EE" w14:textId="77777777" w:rsidR="00B7579A" w:rsidRDefault="00087ABA">
            <w:pPr>
              <w:pStyle w:val="TableParagraph"/>
              <w:ind w:right="150"/>
              <w:jc w:val="center"/>
            </w:pPr>
            <w:r>
              <w:rPr>
                <w:spacing w:val="-10"/>
              </w:rPr>
              <w:t>1</w:t>
            </w:r>
          </w:p>
        </w:tc>
        <w:tc>
          <w:tcPr>
            <w:tcW w:w="8906" w:type="dxa"/>
            <w:gridSpan w:val="4"/>
          </w:tcPr>
          <w:p w14:paraId="2AEDA52E" w14:textId="77777777" w:rsidR="00B7579A" w:rsidRDefault="00F31C80">
            <w:pPr>
              <w:pStyle w:val="TableParagraph"/>
              <w:ind w:left="119"/>
            </w:pPr>
            <w:hyperlink r:id="rId88">
              <w:r w:rsidR="00B7579A">
                <w:rPr>
                  <w:color w:val="0460C1"/>
                  <w:spacing w:val="-2"/>
                  <w:u w:val="single" w:color="0460C1"/>
                </w:rPr>
                <w:t>https://youtu.be/RImqF8z91fU</w:t>
              </w:r>
            </w:hyperlink>
          </w:p>
        </w:tc>
      </w:tr>
      <w:tr w:rsidR="00B7579A" w14:paraId="4EB77AE7" w14:textId="77777777">
        <w:trPr>
          <w:trHeight w:val="255"/>
        </w:trPr>
        <w:tc>
          <w:tcPr>
            <w:tcW w:w="701" w:type="dxa"/>
          </w:tcPr>
          <w:p w14:paraId="1FCA3E57" w14:textId="77777777" w:rsidR="00B7579A" w:rsidRDefault="00087ABA">
            <w:pPr>
              <w:pStyle w:val="TableParagraph"/>
              <w:spacing w:line="235" w:lineRule="exact"/>
              <w:ind w:right="150"/>
              <w:jc w:val="center"/>
            </w:pPr>
            <w:r>
              <w:rPr>
                <w:spacing w:val="-10"/>
              </w:rPr>
              <w:t>2</w:t>
            </w:r>
          </w:p>
        </w:tc>
        <w:tc>
          <w:tcPr>
            <w:tcW w:w="8906" w:type="dxa"/>
            <w:gridSpan w:val="4"/>
          </w:tcPr>
          <w:p w14:paraId="2CC64E52" w14:textId="77777777" w:rsidR="00B7579A" w:rsidRDefault="00F31C80">
            <w:pPr>
              <w:pStyle w:val="TableParagraph"/>
              <w:tabs>
                <w:tab w:val="left" w:pos="8838"/>
              </w:tabs>
              <w:spacing w:line="235" w:lineRule="exact"/>
              <w:ind w:left="119"/>
            </w:pPr>
            <w:hyperlink r:id="rId89">
              <w:r w:rsidR="00B7579A">
                <w:rPr>
                  <w:color w:val="1152CC"/>
                  <w:spacing w:val="-2"/>
                  <w:u w:val="single" w:color="1152CC"/>
                </w:rPr>
                <w:t>https://nptel.ac.in/courses/115/105/115105099/</w:t>
              </w:r>
              <w:r w:rsidR="00B7579A">
                <w:rPr>
                  <w:color w:val="1152CC"/>
                  <w:u w:val="single" w:color="1152CC"/>
                </w:rPr>
                <w:tab/>
              </w:r>
            </w:hyperlink>
          </w:p>
        </w:tc>
      </w:tr>
      <w:tr w:rsidR="00B7579A" w14:paraId="4F7AF16D" w14:textId="77777777">
        <w:trPr>
          <w:trHeight w:val="260"/>
        </w:trPr>
        <w:tc>
          <w:tcPr>
            <w:tcW w:w="9607" w:type="dxa"/>
            <w:gridSpan w:val="5"/>
          </w:tcPr>
          <w:p w14:paraId="6FF2C4F5" w14:textId="77777777" w:rsidR="00B7579A" w:rsidRDefault="00B7579A">
            <w:pPr>
              <w:pStyle w:val="TableParagraph"/>
              <w:spacing w:line="240" w:lineRule="auto"/>
              <w:rPr>
                <w:sz w:val="18"/>
              </w:rPr>
            </w:pPr>
          </w:p>
        </w:tc>
      </w:tr>
      <w:tr w:rsidR="00B7579A" w14:paraId="43626F27" w14:textId="77777777">
        <w:trPr>
          <w:trHeight w:val="255"/>
        </w:trPr>
        <w:tc>
          <w:tcPr>
            <w:tcW w:w="9607" w:type="dxa"/>
            <w:gridSpan w:val="5"/>
          </w:tcPr>
          <w:p w14:paraId="3A8CB758" w14:textId="77777777" w:rsidR="00B7579A" w:rsidRDefault="00087ABA">
            <w:pPr>
              <w:pStyle w:val="TableParagraph"/>
              <w:spacing w:line="233" w:lineRule="exact"/>
              <w:ind w:left="215"/>
              <w:rPr>
                <w:b/>
              </w:rPr>
            </w:pPr>
            <w:r>
              <w:t>Course</w:t>
            </w:r>
            <w:r>
              <w:rPr>
                <w:spacing w:val="15"/>
              </w:rPr>
              <w:t xml:space="preserve"> </w:t>
            </w:r>
            <w:r>
              <w:t>Designed</w:t>
            </w:r>
            <w:r>
              <w:rPr>
                <w:spacing w:val="15"/>
              </w:rPr>
              <w:t xml:space="preserve"> </w:t>
            </w:r>
            <w:r>
              <w:t>By:</w:t>
            </w:r>
            <w:r>
              <w:rPr>
                <w:spacing w:val="7"/>
              </w:rPr>
              <w:t xml:space="preserve"> </w:t>
            </w:r>
            <w:r>
              <w:rPr>
                <w:b/>
              </w:rPr>
              <w:t>Mr.</w:t>
            </w:r>
            <w:r>
              <w:rPr>
                <w:b/>
                <w:spacing w:val="9"/>
              </w:rPr>
              <w:t xml:space="preserve"> </w:t>
            </w:r>
            <w:proofErr w:type="spellStart"/>
            <w:r>
              <w:rPr>
                <w:b/>
              </w:rPr>
              <w:t>J.William</w:t>
            </w:r>
            <w:proofErr w:type="spellEnd"/>
            <w:r>
              <w:rPr>
                <w:b/>
                <w:spacing w:val="11"/>
              </w:rPr>
              <w:t xml:space="preserve"> </w:t>
            </w:r>
            <w:r>
              <w:rPr>
                <w:b/>
                <w:spacing w:val="-2"/>
              </w:rPr>
              <w:t>Charles</w:t>
            </w:r>
          </w:p>
        </w:tc>
      </w:tr>
    </w:tbl>
    <w:p w14:paraId="324F103F" w14:textId="77777777" w:rsidR="00B7579A" w:rsidRDefault="00B7579A">
      <w:pPr>
        <w:rPr>
          <w:b/>
          <w:sz w:val="20"/>
        </w:rPr>
      </w:pPr>
    </w:p>
    <w:p w14:paraId="1E2F1C00" w14:textId="77777777" w:rsidR="00B7579A" w:rsidRDefault="00B7579A">
      <w:pPr>
        <w:spacing w:before="71"/>
        <w:rPr>
          <w:b/>
          <w:sz w:val="20"/>
        </w:rPr>
      </w:pPr>
    </w:p>
    <w:tbl>
      <w:tblPr>
        <w:tblW w:w="0" w:type="auto"/>
        <w:tblInd w:w="1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
        <w:gridCol w:w="755"/>
        <w:gridCol w:w="754"/>
        <w:gridCol w:w="749"/>
        <w:gridCol w:w="754"/>
        <w:gridCol w:w="753"/>
        <w:gridCol w:w="748"/>
        <w:gridCol w:w="748"/>
        <w:gridCol w:w="752"/>
        <w:gridCol w:w="752"/>
        <w:gridCol w:w="842"/>
      </w:tblGrid>
      <w:tr w:rsidR="00B7579A" w14:paraId="34FEE30E" w14:textId="77777777">
        <w:trPr>
          <w:trHeight w:val="255"/>
        </w:trPr>
        <w:tc>
          <w:tcPr>
            <w:tcW w:w="8362" w:type="dxa"/>
            <w:gridSpan w:val="11"/>
            <w:tcBorders>
              <w:left w:val="single" w:sz="6" w:space="0" w:color="000000"/>
            </w:tcBorders>
          </w:tcPr>
          <w:p w14:paraId="1052010C" w14:textId="77777777" w:rsidR="00B7579A" w:rsidRDefault="00087ABA">
            <w:pPr>
              <w:pStyle w:val="TableParagraph"/>
              <w:spacing w:line="235" w:lineRule="exact"/>
              <w:ind w:left="107"/>
              <w:rPr>
                <w:b/>
              </w:rPr>
            </w:pPr>
            <w:r>
              <w:rPr>
                <w:b/>
              </w:rPr>
              <w:t>Mapping</w:t>
            </w:r>
            <w:r>
              <w:rPr>
                <w:b/>
                <w:spacing w:val="6"/>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35076C58" w14:textId="77777777">
        <w:trPr>
          <w:trHeight w:val="260"/>
        </w:trPr>
        <w:tc>
          <w:tcPr>
            <w:tcW w:w="755" w:type="dxa"/>
            <w:tcBorders>
              <w:left w:val="single" w:sz="6" w:space="0" w:color="000000"/>
            </w:tcBorders>
          </w:tcPr>
          <w:p w14:paraId="315964AE" w14:textId="77777777" w:rsidR="00B7579A" w:rsidRDefault="00087ABA">
            <w:pPr>
              <w:pStyle w:val="TableParagraph"/>
              <w:ind w:left="13" w:right="101"/>
              <w:jc w:val="center"/>
              <w:rPr>
                <w:b/>
              </w:rPr>
            </w:pPr>
            <w:r>
              <w:rPr>
                <w:b/>
                <w:spacing w:val="-5"/>
              </w:rPr>
              <w:t>COs</w:t>
            </w:r>
          </w:p>
        </w:tc>
        <w:tc>
          <w:tcPr>
            <w:tcW w:w="755" w:type="dxa"/>
          </w:tcPr>
          <w:p w14:paraId="4D7843D2" w14:textId="77777777" w:rsidR="00B7579A" w:rsidRDefault="00087ABA">
            <w:pPr>
              <w:pStyle w:val="TableParagraph"/>
              <w:ind w:right="207"/>
              <w:jc w:val="right"/>
              <w:rPr>
                <w:b/>
              </w:rPr>
            </w:pPr>
            <w:r>
              <w:rPr>
                <w:b/>
                <w:spacing w:val="-5"/>
              </w:rPr>
              <w:t>PO1</w:t>
            </w:r>
          </w:p>
        </w:tc>
        <w:tc>
          <w:tcPr>
            <w:tcW w:w="754" w:type="dxa"/>
          </w:tcPr>
          <w:p w14:paraId="19CEBC9D" w14:textId="77777777" w:rsidR="00B7579A" w:rsidRDefault="00087ABA">
            <w:pPr>
              <w:pStyle w:val="TableParagraph"/>
              <w:ind w:left="116"/>
              <w:rPr>
                <w:b/>
              </w:rPr>
            </w:pPr>
            <w:r>
              <w:rPr>
                <w:b/>
                <w:spacing w:val="-5"/>
              </w:rPr>
              <w:t>PO2</w:t>
            </w:r>
          </w:p>
        </w:tc>
        <w:tc>
          <w:tcPr>
            <w:tcW w:w="749" w:type="dxa"/>
          </w:tcPr>
          <w:p w14:paraId="2B268709" w14:textId="77777777" w:rsidR="00B7579A" w:rsidRDefault="00087ABA">
            <w:pPr>
              <w:pStyle w:val="TableParagraph"/>
              <w:ind w:right="209"/>
              <w:jc w:val="right"/>
              <w:rPr>
                <w:b/>
              </w:rPr>
            </w:pPr>
            <w:r>
              <w:rPr>
                <w:b/>
                <w:spacing w:val="-5"/>
              </w:rPr>
              <w:t>PO3</w:t>
            </w:r>
          </w:p>
        </w:tc>
        <w:tc>
          <w:tcPr>
            <w:tcW w:w="754" w:type="dxa"/>
          </w:tcPr>
          <w:p w14:paraId="0017405C" w14:textId="77777777" w:rsidR="00B7579A" w:rsidRDefault="00087ABA">
            <w:pPr>
              <w:pStyle w:val="TableParagraph"/>
              <w:ind w:left="128"/>
              <w:rPr>
                <w:b/>
              </w:rPr>
            </w:pPr>
            <w:r>
              <w:rPr>
                <w:b/>
                <w:spacing w:val="-5"/>
              </w:rPr>
              <w:t>PO4</w:t>
            </w:r>
          </w:p>
        </w:tc>
        <w:tc>
          <w:tcPr>
            <w:tcW w:w="753" w:type="dxa"/>
          </w:tcPr>
          <w:p w14:paraId="170CC5F7" w14:textId="77777777" w:rsidR="00B7579A" w:rsidRDefault="00087ABA">
            <w:pPr>
              <w:pStyle w:val="TableParagraph"/>
              <w:ind w:left="52" w:right="97"/>
              <w:jc w:val="center"/>
              <w:rPr>
                <w:b/>
              </w:rPr>
            </w:pPr>
            <w:r>
              <w:rPr>
                <w:b/>
                <w:spacing w:val="-5"/>
              </w:rPr>
              <w:t>PO5</w:t>
            </w:r>
          </w:p>
        </w:tc>
        <w:tc>
          <w:tcPr>
            <w:tcW w:w="748" w:type="dxa"/>
          </w:tcPr>
          <w:p w14:paraId="60136594" w14:textId="77777777" w:rsidR="00B7579A" w:rsidRDefault="00087ABA">
            <w:pPr>
              <w:pStyle w:val="TableParagraph"/>
              <w:ind w:left="47" w:right="153"/>
              <w:jc w:val="center"/>
              <w:rPr>
                <w:b/>
              </w:rPr>
            </w:pPr>
            <w:r>
              <w:rPr>
                <w:b/>
                <w:spacing w:val="-5"/>
              </w:rPr>
              <w:t>PO6</w:t>
            </w:r>
          </w:p>
        </w:tc>
        <w:tc>
          <w:tcPr>
            <w:tcW w:w="748" w:type="dxa"/>
          </w:tcPr>
          <w:p w14:paraId="632CC5E2" w14:textId="77777777" w:rsidR="00B7579A" w:rsidRDefault="00087ABA">
            <w:pPr>
              <w:pStyle w:val="TableParagraph"/>
              <w:ind w:right="216"/>
              <w:jc w:val="right"/>
              <w:rPr>
                <w:b/>
              </w:rPr>
            </w:pPr>
            <w:r>
              <w:rPr>
                <w:b/>
                <w:spacing w:val="-5"/>
              </w:rPr>
              <w:t>PO7</w:t>
            </w:r>
          </w:p>
        </w:tc>
        <w:tc>
          <w:tcPr>
            <w:tcW w:w="752" w:type="dxa"/>
          </w:tcPr>
          <w:p w14:paraId="47B0650A" w14:textId="77777777" w:rsidR="00B7579A" w:rsidRDefault="00087ABA">
            <w:pPr>
              <w:pStyle w:val="TableParagraph"/>
              <w:ind w:right="208"/>
              <w:jc w:val="right"/>
              <w:rPr>
                <w:b/>
              </w:rPr>
            </w:pPr>
            <w:r>
              <w:rPr>
                <w:b/>
                <w:spacing w:val="-5"/>
              </w:rPr>
              <w:t>PO8</w:t>
            </w:r>
          </w:p>
        </w:tc>
        <w:tc>
          <w:tcPr>
            <w:tcW w:w="752" w:type="dxa"/>
          </w:tcPr>
          <w:p w14:paraId="552106B9" w14:textId="77777777" w:rsidR="00B7579A" w:rsidRDefault="00087ABA">
            <w:pPr>
              <w:pStyle w:val="TableParagraph"/>
              <w:ind w:left="134"/>
              <w:rPr>
                <w:b/>
              </w:rPr>
            </w:pPr>
            <w:r>
              <w:rPr>
                <w:b/>
                <w:spacing w:val="-5"/>
              </w:rPr>
              <w:t>PO9</w:t>
            </w:r>
          </w:p>
        </w:tc>
        <w:tc>
          <w:tcPr>
            <w:tcW w:w="842" w:type="dxa"/>
          </w:tcPr>
          <w:p w14:paraId="6F0BDC18" w14:textId="77777777" w:rsidR="00B7579A" w:rsidRDefault="00087ABA">
            <w:pPr>
              <w:pStyle w:val="TableParagraph"/>
              <w:ind w:left="128"/>
              <w:rPr>
                <w:b/>
              </w:rPr>
            </w:pPr>
            <w:r>
              <w:rPr>
                <w:b/>
                <w:spacing w:val="-4"/>
              </w:rPr>
              <w:t>PO10</w:t>
            </w:r>
          </w:p>
        </w:tc>
      </w:tr>
      <w:tr w:rsidR="00B7579A" w14:paraId="6C193E7B" w14:textId="77777777">
        <w:trPr>
          <w:trHeight w:val="260"/>
        </w:trPr>
        <w:tc>
          <w:tcPr>
            <w:tcW w:w="755" w:type="dxa"/>
            <w:tcBorders>
              <w:left w:val="single" w:sz="6" w:space="0" w:color="000000"/>
            </w:tcBorders>
          </w:tcPr>
          <w:p w14:paraId="78D44DE6" w14:textId="77777777" w:rsidR="00B7579A" w:rsidRDefault="00087ABA">
            <w:pPr>
              <w:pStyle w:val="TableParagraph"/>
              <w:ind w:left="101" w:right="88"/>
              <w:jc w:val="center"/>
              <w:rPr>
                <w:b/>
              </w:rPr>
            </w:pPr>
            <w:r>
              <w:rPr>
                <w:b/>
                <w:spacing w:val="-5"/>
              </w:rPr>
              <w:t>CO1</w:t>
            </w:r>
          </w:p>
        </w:tc>
        <w:tc>
          <w:tcPr>
            <w:tcW w:w="755" w:type="dxa"/>
          </w:tcPr>
          <w:p w14:paraId="03BD59E8" w14:textId="77777777" w:rsidR="00B7579A" w:rsidRDefault="00087ABA">
            <w:pPr>
              <w:pStyle w:val="TableParagraph"/>
              <w:ind w:left="94" w:right="76"/>
              <w:jc w:val="center"/>
            </w:pPr>
            <w:r>
              <w:rPr>
                <w:spacing w:val="-10"/>
              </w:rPr>
              <w:t>S</w:t>
            </w:r>
          </w:p>
        </w:tc>
        <w:tc>
          <w:tcPr>
            <w:tcW w:w="754" w:type="dxa"/>
          </w:tcPr>
          <w:p w14:paraId="122EDBBF" w14:textId="77777777" w:rsidR="00B7579A" w:rsidRDefault="00087ABA">
            <w:pPr>
              <w:pStyle w:val="TableParagraph"/>
              <w:ind w:left="90" w:right="70"/>
              <w:jc w:val="center"/>
            </w:pPr>
            <w:r>
              <w:rPr>
                <w:spacing w:val="-10"/>
              </w:rPr>
              <w:t>S</w:t>
            </w:r>
          </w:p>
        </w:tc>
        <w:tc>
          <w:tcPr>
            <w:tcW w:w="749" w:type="dxa"/>
          </w:tcPr>
          <w:p w14:paraId="2AB0E649" w14:textId="77777777" w:rsidR="00B7579A" w:rsidRDefault="00087ABA">
            <w:pPr>
              <w:pStyle w:val="TableParagraph"/>
              <w:ind w:right="253"/>
              <w:jc w:val="right"/>
            </w:pPr>
            <w:r>
              <w:rPr>
                <w:spacing w:val="-10"/>
              </w:rPr>
              <w:t>M</w:t>
            </w:r>
          </w:p>
        </w:tc>
        <w:tc>
          <w:tcPr>
            <w:tcW w:w="754" w:type="dxa"/>
          </w:tcPr>
          <w:p w14:paraId="5F7F4553" w14:textId="77777777" w:rsidR="00B7579A" w:rsidRDefault="00087ABA">
            <w:pPr>
              <w:pStyle w:val="TableParagraph"/>
              <w:ind w:left="95" w:right="70"/>
              <w:jc w:val="center"/>
            </w:pPr>
            <w:r>
              <w:rPr>
                <w:spacing w:val="-10"/>
              </w:rPr>
              <w:t>S</w:t>
            </w:r>
          </w:p>
        </w:tc>
        <w:tc>
          <w:tcPr>
            <w:tcW w:w="753" w:type="dxa"/>
          </w:tcPr>
          <w:p w14:paraId="309373F2" w14:textId="77777777" w:rsidR="00B7579A" w:rsidRDefault="00087ABA">
            <w:pPr>
              <w:pStyle w:val="TableParagraph"/>
              <w:ind w:left="94" w:right="45"/>
              <w:jc w:val="center"/>
            </w:pPr>
            <w:r>
              <w:rPr>
                <w:spacing w:val="-10"/>
              </w:rPr>
              <w:t>S</w:t>
            </w:r>
          </w:p>
        </w:tc>
        <w:tc>
          <w:tcPr>
            <w:tcW w:w="748" w:type="dxa"/>
          </w:tcPr>
          <w:p w14:paraId="23D3C8E2" w14:textId="77777777" w:rsidR="00B7579A" w:rsidRDefault="00087ABA">
            <w:pPr>
              <w:pStyle w:val="TableParagraph"/>
              <w:ind w:left="39"/>
              <w:jc w:val="center"/>
            </w:pPr>
            <w:r>
              <w:rPr>
                <w:spacing w:val="-10"/>
              </w:rPr>
              <w:t>S</w:t>
            </w:r>
          </w:p>
        </w:tc>
        <w:tc>
          <w:tcPr>
            <w:tcW w:w="748" w:type="dxa"/>
          </w:tcPr>
          <w:p w14:paraId="0ECE41E6" w14:textId="77777777" w:rsidR="00B7579A" w:rsidRDefault="00087ABA">
            <w:pPr>
              <w:pStyle w:val="TableParagraph"/>
              <w:ind w:right="250"/>
              <w:jc w:val="right"/>
            </w:pPr>
            <w:r>
              <w:rPr>
                <w:spacing w:val="-10"/>
              </w:rPr>
              <w:t>M</w:t>
            </w:r>
          </w:p>
        </w:tc>
        <w:tc>
          <w:tcPr>
            <w:tcW w:w="752" w:type="dxa"/>
          </w:tcPr>
          <w:p w14:paraId="19C2C616" w14:textId="77777777" w:rsidR="00B7579A" w:rsidRDefault="00087ABA">
            <w:pPr>
              <w:pStyle w:val="TableParagraph"/>
              <w:ind w:right="252"/>
              <w:jc w:val="right"/>
            </w:pPr>
            <w:r>
              <w:rPr>
                <w:spacing w:val="-10"/>
              </w:rPr>
              <w:t>M</w:t>
            </w:r>
          </w:p>
        </w:tc>
        <w:tc>
          <w:tcPr>
            <w:tcW w:w="752" w:type="dxa"/>
          </w:tcPr>
          <w:p w14:paraId="6035EFF0" w14:textId="77777777" w:rsidR="00B7579A" w:rsidRDefault="00087ABA">
            <w:pPr>
              <w:pStyle w:val="TableParagraph"/>
              <w:ind w:left="50"/>
              <w:jc w:val="center"/>
            </w:pPr>
            <w:r>
              <w:rPr>
                <w:spacing w:val="-10"/>
              </w:rPr>
              <w:t>S</w:t>
            </w:r>
          </w:p>
        </w:tc>
        <w:tc>
          <w:tcPr>
            <w:tcW w:w="842" w:type="dxa"/>
          </w:tcPr>
          <w:p w14:paraId="1042C200" w14:textId="77777777" w:rsidR="00B7579A" w:rsidRDefault="00087ABA">
            <w:pPr>
              <w:pStyle w:val="TableParagraph"/>
              <w:ind w:left="60"/>
              <w:jc w:val="center"/>
            </w:pPr>
            <w:r>
              <w:rPr>
                <w:spacing w:val="-10"/>
              </w:rPr>
              <w:t>M</w:t>
            </w:r>
          </w:p>
        </w:tc>
      </w:tr>
      <w:tr w:rsidR="00B7579A" w14:paraId="0963E757" w14:textId="77777777">
        <w:trPr>
          <w:trHeight w:val="255"/>
        </w:trPr>
        <w:tc>
          <w:tcPr>
            <w:tcW w:w="755" w:type="dxa"/>
            <w:tcBorders>
              <w:left w:val="single" w:sz="6" w:space="0" w:color="000000"/>
            </w:tcBorders>
          </w:tcPr>
          <w:p w14:paraId="1F7EF5A3" w14:textId="77777777" w:rsidR="00B7579A" w:rsidRDefault="00087ABA">
            <w:pPr>
              <w:pStyle w:val="TableParagraph"/>
              <w:spacing w:line="235" w:lineRule="exact"/>
              <w:ind w:left="101" w:right="88"/>
              <w:jc w:val="center"/>
              <w:rPr>
                <w:b/>
              </w:rPr>
            </w:pPr>
            <w:r>
              <w:rPr>
                <w:b/>
                <w:spacing w:val="-5"/>
              </w:rPr>
              <w:t>CO2</w:t>
            </w:r>
          </w:p>
        </w:tc>
        <w:tc>
          <w:tcPr>
            <w:tcW w:w="755" w:type="dxa"/>
          </w:tcPr>
          <w:p w14:paraId="64A238EB" w14:textId="77777777" w:rsidR="00B7579A" w:rsidRDefault="00087ABA">
            <w:pPr>
              <w:pStyle w:val="TableParagraph"/>
              <w:spacing w:line="235" w:lineRule="exact"/>
              <w:ind w:right="261"/>
              <w:jc w:val="right"/>
            </w:pPr>
            <w:r>
              <w:rPr>
                <w:spacing w:val="-10"/>
              </w:rPr>
              <w:t>M</w:t>
            </w:r>
          </w:p>
        </w:tc>
        <w:tc>
          <w:tcPr>
            <w:tcW w:w="754" w:type="dxa"/>
          </w:tcPr>
          <w:p w14:paraId="3E6E6CE2" w14:textId="77777777" w:rsidR="00B7579A" w:rsidRDefault="00087ABA">
            <w:pPr>
              <w:pStyle w:val="TableParagraph"/>
              <w:spacing w:line="235" w:lineRule="exact"/>
              <w:ind w:left="93" w:right="70"/>
              <w:jc w:val="center"/>
            </w:pPr>
            <w:r>
              <w:rPr>
                <w:spacing w:val="-10"/>
              </w:rPr>
              <w:t>M</w:t>
            </w:r>
          </w:p>
        </w:tc>
        <w:tc>
          <w:tcPr>
            <w:tcW w:w="749" w:type="dxa"/>
          </w:tcPr>
          <w:p w14:paraId="2D53E7F4" w14:textId="77777777" w:rsidR="00B7579A" w:rsidRDefault="00087ABA">
            <w:pPr>
              <w:pStyle w:val="TableParagraph"/>
              <w:spacing w:line="235" w:lineRule="exact"/>
              <w:ind w:right="292"/>
              <w:jc w:val="right"/>
            </w:pPr>
            <w:r>
              <w:rPr>
                <w:spacing w:val="-10"/>
              </w:rPr>
              <w:t>S</w:t>
            </w:r>
          </w:p>
        </w:tc>
        <w:tc>
          <w:tcPr>
            <w:tcW w:w="754" w:type="dxa"/>
          </w:tcPr>
          <w:p w14:paraId="06F64AEB" w14:textId="77777777" w:rsidR="00B7579A" w:rsidRDefault="00087ABA">
            <w:pPr>
              <w:pStyle w:val="TableParagraph"/>
              <w:spacing w:line="235" w:lineRule="exact"/>
              <w:ind w:left="95" w:right="70"/>
              <w:jc w:val="center"/>
            </w:pPr>
            <w:r>
              <w:rPr>
                <w:spacing w:val="-10"/>
              </w:rPr>
              <w:t>S</w:t>
            </w:r>
          </w:p>
        </w:tc>
        <w:tc>
          <w:tcPr>
            <w:tcW w:w="753" w:type="dxa"/>
          </w:tcPr>
          <w:p w14:paraId="31A4D397" w14:textId="77777777" w:rsidR="00B7579A" w:rsidRDefault="00087ABA">
            <w:pPr>
              <w:pStyle w:val="TableParagraph"/>
              <w:spacing w:line="235" w:lineRule="exact"/>
              <w:ind w:left="97" w:right="45"/>
              <w:jc w:val="center"/>
            </w:pPr>
            <w:r>
              <w:rPr>
                <w:spacing w:val="-10"/>
              </w:rPr>
              <w:t>M</w:t>
            </w:r>
          </w:p>
        </w:tc>
        <w:tc>
          <w:tcPr>
            <w:tcW w:w="748" w:type="dxa"/>
          </w:tcPr>
          <w:p w14:paraId="1B5626DE" w14:textId="77777777" w:rsidR="00B7579A" w:rsidRDefault="00087ABA">
            <w:pPr>
              <w:pStyle w:val="TableParagraph"/>
              <w:spacing w:line="235" w:lineRule="exact"/>
              <w:ind w:left="39"/>
              <w:jc w:val="center"/>
            </w:pPr>
            <w:r>
              <w:rPr>
                <w:spacing w:val="-10"/>
              </w:rPr>
              <w:t>S</w:t>
            </w:r>
          </w:p>
        </w:tc>
        <w:tc>
          <w:tcPr>
            <w:tcW w:w="748" w:type="dxa"/>
          </w:tcPr>
          <w:p w14:paraId="531DD269" w14:textId="77777777" w:rsidR="00B7579A" w:rsidRDefault="00087ABA">
            <w:pPr>
              <w:pStyle w:val="TableParagraph"/>
              <w:spacing w:line="235" w:lineRule="exact"/>
              <w:ind w:right="289"/>
              <w:jc w:val="right"/>
            </w:pPr>
            <w:r>
              <w:rPr>
                <w:spacing w:val="-10"/>
              </w:rPr>
              <w:t>S</w:t>
            </w:r>
          </w:p>
        </w:tc>
        <w:tc>
          <w:tcPr>
            <w:tcW w:w="752" w:type="dxa"/>
          </w:tcPr>
          <w:p w14:paraId="3A1DF617" w14:textId="77777777" w:rsidR="00B7579A" w:rsidRDefault="00087ABA">
            <w:pPr>
              <w:pStyle w:val="TableParagraph"/>
              <w:spacing w:line="235" w:lineRule="exact"/>
              <w:ind w:right="247"/>
              <w:jc w:val="right"/>
            </w:pPr>
            <w:r>
              <w:rPr>
                <w:spacing w:val="-10"/>
              </w:rPr>
              <w:t>M</w:t>
            </w:r>
          </w:p>
        </w:tc>
        <w:tc>
          <w:tcPr>
            <w:tcW w:w="752" w:type="dxa"/>
          </w:tcPr>
          <w:p w14:paraId="2A769212" w14:textId="77777777" w:rsidR="00B7579A" w:rsidRDefault="00087ABA">
            <w:pPr>
              <w:pStyle w:val="TableParagraph"/>
              <w:spacing w:line="235" w:lineRule="exact"/>
              <w:ind w:left="50" w:right="7"/>
              <w:jc w:val="center"/>
            </w:pPr>
            <w:r>
              <w:rPr>
                <w:spacing w:val="-10"/>
              </w:rPr>
              <w:t>M</w:t>
            </w:r>
          </w:p>
        </w:tc>
        <w:tc>
          <w:tcPr>
            <w:tcW w:w="842" w:type="dxa"/>
          </w:tcPr>
          <w:p w14:paraId="21CE7B7B" w14:textId="77777777" w:rsidR="00B7579A" w:rsidRDefault="00087ABA">
            <w:pPr>
              <w:pStyle w:val="TableParagraph"/>
              <w:spacing w:line="235" w:lineRule="exact"/>
              <w:ind w:left="57"/>
              <w:jc w:val="center"/>
            </w:pPr>
            <w:r>
              <w:rPr>
                <w:spacing w:val="-10"/>
              </w:rPr>
              <w:t>S</w:t>
            </w:r>
          </w:p>
        </w:tc>
      </w:tr>
      <w:tr w:rsidR="00B7579A" w14:paraId="423DE20B" w14:textId="77777777">
        <w:trPr>
          <w:trHeight w:val="260"/>
        </w:trPr>
        <w:tc>
          <w:tcPr>
            <w:tcW w:w="755" w:type="dxa"/>
            <w:tcBorders>
              <w:left w:val="single" w:sz="6" w:space="0" w:color="000000"/>
            </w:tcBorders>
          </w:tcPr>
          <w:p w14:paraId="58AEBD49" w14:textId="77777777" w:rsidR="00B7579A" w:rsidRDefault="00087ABA">
            <w:pPr>
              <w:pStyle w:val="TableParagraph"/>
              <w:ind w:left="101" w:right="88"/>
              <w:jc w:val="center"/>
              <w:rPr>
                <w:b/>
              </w:rPr>
            </w:pPr>
            <w:r>
              <w:rPr>
                <w:b/>
                <w:spacing w:val="-5"/>
              </w:rPr>
              <w:t>CO3</w:t>
            </w:r>
          </w:p>
        </w:tc>
        <w:tc>
          <w:tcPr>
            <w:tcW w:w="755" w:type="dxa"/>
          </w:tcPr>
          <w:p w14:paraId="42A07AB4" w14:textId="77777777" w:rsidR="00B7579A" w:rsidRDefault="00087ABA">
            <w:pPr>
              <w:pStyle w:val="TableParagraph"/>
              <w:ind w:right="261"/>
              <w:jc w:val="right"/>
            </w:pPr>
            <w:r>
              <w:rPr>
                <w:spacing w:val="-10"/>
              </w:rPr>
              <w:t>M</w:t>
            </w:r>
          </w:p>
        </w:tc>
        <w:tc>
          <w:tcPr>
            <w:tcW w:w="754" w:type="dxa"/>
          </w:tcPr>
          <w:p w14:paraId="2190156C" w14:textId="77777777" w:rsidR="00B7579A" w:rsidRDefault="00087ABA">
            <w:pPr>
              <w:pStyle w:val="TableParagraph"/>
              <w:ind w:left="90" w:right="70"/>
              <w:jc w:val="center"/>
            </w:pPr>
            <w:r>
              <w:rPr>
                <w:spacing w:val="-10"/>
              </w:rPr>
              <w:t>S</w:t>
            </w:r>
          </w:p>
        </w:tc>
        <w:tc>
          <w:tcPr>
            <w:tcW w:w="749" w:type="dxa"/>
          </w:tcPr>
          <w:p w14:paraId="2F929565" w14:textId="77777777" w:rsidR="00B7579A" w:rsidRDefault="00087ABA">
            <w:pPr>
              <w:pStyle w:val="TableParagraph"/>
              <w:ind w:right="292"/>
              <w:jc w:val="right"/>
            </w:pPr>
            <w:r>
              <w:rPr>
                <w:spacing w:val="-10"/>
              </w:rPr>
              <w:t>S</w:t>
            </w:r>
          </w:p>
        </w:tc>
        <w:tc>
          <w:tcPr>
            <w:tcW w:w="754" w:type="dxa"/>
          </w:tcPr>
          <w:p w14:paraId="257A1045" w14:textId="77777777" w:rsidR="00B7579A" w:rsidRDefault="00087ABA">
            <w:pPr>
              <w:pStyle w:val="TableParagraph"/>
              <w:ind w:left="95" w:right="70"/>
              <w:jc w:val="center"/>
            </w:pPr>
            <w:r>
              <w:rPr>
                <w:spacing w:val="-10"/>
              </w:rPr>
              <w:t>S</w:t>
            </w:r>
          </w:p>
        </w:tc>
        <w:tc>
          <w:tcPr>
            <w:tcW w:w="753" w:type="dxa"/>
          </w:tcPr>
          <w:p w14:paraId="56CEF2F8" w14:textId="77777777" w:rsidR="00B7579A" w:rsidRDefault="00087ABA">
            <w:pPr>
              <w:pStyle w:val="TableParagraph"/>
              <w:ind w:left="94" w:right="45"/>
              <w:jc w:val="center"/>
            </w:pPr>
            <w:r>
              <w:rPr>
                <w:spacing w:val="-10"/>
              </w:rPr>
              <w:t>S</w:t>
            </w:r>
          </w:p>
        </w:tc>
        <w:tc>
          <w:tcPr>
            <w:tcW w:w="748" w:type="dxa"/>
          </w:tcPr>
          <w:p w14:paraId="5C4BEE02" w14:textId="77777777" w:rsidR="00B7579A" w:rsidRDefault="00087ABA">
            <w:pPr>
              <w:pStyle w:val="TableParagraph"/>
              <w:ind w:left="39"/>
              <w:jc w:val="center"/>
            </w:pPr>
            <w:r>
              <w:rPr>
                <w:spacing w:val="-10"/>
              </w:rPr>
              <w:t>S</w:t>
            </w:r>
          </w:p>
        </w:tc>
        <w:tc>
          <w:tcPr>
            <w:tcW w:w="748" w:type="dxa"/>
          </w:tcPr>
          <w:p w14:paraId="67F69B5D" w14:textId="77777777" w:rsidR="00B7579A" w:rsidRDefault="00087ABA">
            <w:pPr>
              <w:pStyle w:val="TableParagraph"/>
              <w:ind w:right="289"/>
              <w:jc w:val="right"/>
            </w:pPr>
            <w:r>
              <w:rPr>
                <w:spacing w:val="-10"/>
              </w:rPr>
              <w:t>S</w:t>
            </w:r>
          </w:p>
        </w:tc>
        <w:tc>
          <w:tcPr>
            <w:tcW w:w="752" w:type="dxa"/>
          </w:tcPr>
          <w:p w14:paraId="7AB33A6A" w14:textId="77777777" w:rsidR="00B7579A" w:rsidRDefault="00087ABA">
            <w:pPr>
              <w:pStyle w:val="TableParagraph"/>
              <w:ind w:right="285"/>
              <w:jc w:val="right"/>
            </w:pPr>
            <w:r>
              <w:rPr>
                <w:spacing w:val="-10"/>
              </w:rPr>
              <w:t>S</w:t>
            </w:r>
          </w:p>
        </w:tc>
        <w:tc>
          <w:tcPr>
            <w:tcW w:w="752" w:type="dxa"/>
          </w:tcPr>
          <w:p w14:paraId="48D4E978" w14:textId="77777777" w:rsidR="00B7579A" w:rsidRDefault="00087ABA">
            <w:pPr>
              <w:pStyle w:val="TableParagraph"/>
              <w:ind w:left="50"/>
              <w:jc w:val="center"/>
            </w:pPr>
            <w:r>
              <w:rPr>
                <w:spacing w:val="-10"/>
              </w:rPr>
              <w:t>S</w:t>
            </w:r>
          </w:p>
        </w:tc>
        <w:tc>
          <w:tcPr>
            <w:tcW w:w="842" w:type="dxa"/>
          </w:tcPr>
          <w:p w14:paraId="2B0D8F44" w14:textId="77777777" w:rsidR="00B7579A" w:rsidRDefault="00087ABA">
            <w:pPr>
              <w:pStyle w:val="TableParagraph"/>
              <w:ind w:left="67"/>
              <w:jc w:val="center"/>
            </w:pPr>
            <w:r>
              <w:rPr>
                <w:spacing w:val="-10"/>
              </w:rPr>
              <w:t>S</w:t>
            </w:r>
          </w:p>
        </w:tc>
      </w:tr>
    </w:tbl>
    <w:p w14:paraId="5B159EA1" w14:textId="77777777" w:rsidR="00B7579A" w:rsidRDefault="00087ABA">
      <w:pPr>
        <w:pStyle w:val="BodyText"/>
        <w:ind w:left="1801"/>
        <w:rPr>
          <w:rFonts w:ascii="Times New Roman"/>
        </w:rPr>
      </w:pPr>
      <w:r>
        <w:rPr>
          <w:rFonts w:ascii="Times New Roman"/>
          <w:noProof/>
        </w:rPr>
        <w:drawing>
          <wp:anchor distT="0" distB="0" distL="0" distR="0" simplePos="0" relativeHeight="477550080" behindDoc="1" locked="0" layoutInCell="1" allowOverlap="1" wp14:anchorId="376BC045" wp14:editId="3BBBE25F">
            <wp:simplePos x="0" y="0"/>
            <wp:positionH relativeFrom="page">
              <wp:posOffset>2743200</wp:posOffset>
            </wp:positionH>
            <wp:positionV relativeFrom="paragraph">
              <wp:posOffset>-680466</wp:posOffset>
            </wp:positionV>
            <wp:extent cx="1847214" cy="1537970"/>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0" cstate="print"/>
                    <a:stretch>
                      <a:fillRect/>
                    </a:stretch>
                  </pic:blipFill>
                  <pic:spPr>
                    <a:xfrm>
                      <a:off x="0" y="0"/>
                      <a:ext cx="1847214" cy="1537970"/>
                    </a:xfrm>
                    <a:prstGeom prst="rect">
                      <a:avLst/>
                    </a:prstGeom>
                  </pic:spPr>
                </pic:pic>
              </a:graphicData>
            </a:graphic>
          </wp:anchor>
        </w:drawing>
      </w: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43FFCC3D" w14:textId="77777777" w:rsidR="00B7579A" w:rsidRDefault="00B7579A">
      <w:pPr>
        <w:pStyle w:val="ListParagraph"/>
        <w:sectPr w:rsidR="00B7579A">
          <w:pgSz w:w="11910" w:h="16840"/>
          <w:pgMar w:top="1240" w:right="0" w:bottom="500" w:left="360" w:header="456" w:footer="251" w:gutter="0"/>
          <w:cols w:space="720"/>
        </w:sectPr>
      </w:pPr>
    </w:p>
    <w:p w14:paraId="474B089E" w14:textId="77777777" w:rsidR="00B7579A" w:rsidRDefault="00B7579A">
      <w:pPr>
        <w:pStyle w:val="BodyText"/>
        <w:spacing w:before="17"/>
      </w:pPr>
    </w:p>
    <w:p w14:paraId="249661AD" w14:textId="77777777" w:rsidR="00B7579A" w:rsidRDefault="00087ABA">
      <w:pPr>
        <w:pStyle w:val="Heading4"/>
      </w:pPr>
      <w:r>
        <w:t>SEMESTER</w:t>
      </w:r>
      <w:r>
        <w:rPr>
          <w:spacing w:val="15"/>
        </w:rPr>
        <w:t xml:space="preserve"> </w:t>
      </w:r>
      <w:r>
        <w:rPr>
          <w:spacing w:val="-10"/>
        </w:rPr>
        <w:t>V</w:t>
      </w: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936"/>
        <w:gridCol w:w="1017"/>
        <w:gridCol w:w="4713"/>
        <w:gridCol w:w="241"/>
        <w:gridCol w:w="461"/>
        <w:gridCol w:w="506"/>
        <w:gridCol w:w="501"/>
        <w:gridCol w:w="481"/>
      </w:tblGrid>
      <w:tr w:rsidR="00B7579A" w14:paraId="3408B862" w14:textId="77777777">
        <w:trPr>
          <w:trHeight w:val="435"/>
        </w:trPr>
        <w:tc>
          <w:tcPr>
            <w:tcW w:w="1462" w:type="dxa"/>
            <w:gridSpan w:val="2"/>
          </w:tcPr>
          <w:p w14:paraId="382E003E"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17" w:type="dxa"/>
          </w:tcPr>
          <w:p w14:paraId="57CC0E8F" w14:textId="77777777" w:rsidR="00B7579A" w:rsidRDefault="00087ABA">
            <w:pPr>
              <w:pStyle w:val="TableParagraph"/>
              <w:spacing w:before="84" w:line="240" w:lineRule="auto"/>
              <w:ind w:left="314"/>
              <w:rPr>
                <w:b/>
              </w:rPr>
            </w:pPr>
            <w:r>
              <w:rPr>
                <w:b/>
                <w:spacing w:val="-5"/>
              </w:rPr>
              <w:t>53D</w:t>
            </w:r>
          </w:p>
        </w:tc>
        <w:tc>
          <w:tcPr>
            <w:tcW w:w="4954" w:type="dxa"/>
            <w:gridSpan w:val="2"/>
          </w:tcPr>
          <w:p w14:paraId="4A575B17" w14:textId="77777777" w:rsidR="00B7579A" w:rsidRDefault="00087ABA">
            <w:pPr>
              <w:pStyle w:val="TableParagraph"/>
              <w:spacing w:before="84" w:line="240" w:lineRule="auto"/>
              <w:ind w:left="642"/>
              <w:rPr>
                <w:b/>
              </w:rPr>
            </w:pPr>
            <w:r>
              <w:rPr>
                <w:b/>
              </w:rPr>
              <w:t>ELECTRICITY</w:t>
            </w:r>
            <w:r>
              <w:rPr>
                <w:b/>
                <w:spacing w:val="17"/>
              </w:rPr>
              <w:t xml:space="preserve"> </w:t>
            </w:r>
            <w:r>
              <w:rPr>
                <w:b/>
              </w:rPr>
              <w:t>AND</w:t>
            </w:r>
            <w:r>
              <w:rPr>
                <w:b/>
                <w:spacing w:val="13"/>
              </w:rPr>
              <w:t xml:space="preserve"> </w:t>
            </w:r>
            <w:r>
              <w:rPr>
                <w:b/>
                <w:spacing w:val="-2"/>
              </w:rPr>
              <w:t>MAGNETISM</w:t>
            </w:r>
          </w:p>
        </w:tc>
        <w:tc>
          <w:tcPr>
            <w:tcW w:w="461" w:type="dxa"/>
          </w:tcPr>
          <w:p w14:paraId="144E64B7" w14:textId="77777777" w:rsidR="00B7579A" w:rsidRDefault="00087ABA">
            <w:pPr>
              <w:pStyle w:val="TableParagraph"/>
              <w:spacing w:before="84" w:line="240" w:lineRule="auto"/>
              <w:ind w:left="34" w:right="9"/>
              <w:jc w:val="center"/>
              <w:rPr>
                <w:b/>
              </w:rPr>
            </w:pPr>
            <w:r>
              <w:rPr>
                <w:b/>
                <w:spacing w:val="-10"/>
              </w:rPr>
              <w:t>L</w:t>
            </w:r>
          </w:p>
        </w:tc>
        <w:tc>
          <w:tcPr>
            <w:tcW w:w="506" w:type="dxa"/>
          </w:tcPr>
          <w:p w14:paraId="1E7A6E6A" w14:textId="77777777" w:rsidR="00B7579A" w:rsidRDefault="00087ABA">
            <w:pPr>
              <w:pStyle w:val="TableParagraph"/>
              <w:spacing w:before="84" w:line="240" w:lineRule="auto"/>
              <w:ind w:right="88"/>
              <w:jc w:val="center"/>
              <w:rPr>
                <w:b/>
              </w:rPr>
            </w:pPr>
            <w:r>
              <w:rPr>
                <w:b/>
                <w:spacing w:val="-10"/>
              </w:rPr>
              <w:t>T</w:t>
            </w:r>
          </w:p>
        </w:tc>
        <w:tc>
          <w:tcPr>
            <w:tcW w:w="501" w:type="dxa"/>
            <w:tcBorders>
              <w:right w:val="single" w:sz="6" w:space="0" w:color="000000"/>
            </w:tcBorders>
          </w:tcPr>
          <w:p w14:paraId="59EA993F" w14:textId="77777777" w:rsidR="00B7579A" w:rsidRDefault="00087ABA">
            <w:pPr>
              <w:pStyle w:val="TableParagraph"/>
              <w:spacing w:before="84" w:line="240" w:lineRule="auto"/>
              <w:ind w:left="68" w:right="133"/>
              <w:jc w:val="center"/>
              <w:rPr>
                <w:b/>
              </w:rPr>
            </w:pPr>
            <w:r>
              <w:rPr>
                <w:b/>
                <w:spacing w:val="-10"/>
              </w:rPr>
              <w:t>P</w:t>
            </w:r>
          </w:p>
        </w:tc>
        <w:tc>
          <w:tcPr>
            <w:tcW w:w="481" w:type="dxa"/>
            <w:tcBorders>
              <w:left w:val="single" w:sz="6" w:space="0" w:color="000000"/>
            </w:tcBorders>
          </w:tcPr>
          <w:p w14:paraId="1805DD55" w14:textId="77777777" w:rsidR="00B7579A" w:rsidRDefault="00087ABA">
            <w:pPr>
              <w:pStyle w:val="TableParagraph"/>
              <w:spacing w:before="84" w:line="240" w:lineRule="auto"/>
              <w:ind w:left="105"/>
              <w:rPr>
                <w:b/>
              </w:rPr>
            </w:pPr>
            <w:r>
              <w:rPr>
                <w:b/>
                <w:spacing w:val="-10"/>
              </w:rPr>
              <w:t>C</w:t>
            </w:r>
          </w:p>
        </w:tc>
      </w:tr>
      <w:tr w:rsidR="00B7579A" w14:paraId="408EAEDF" w14:textId="77777777">
        <w:trPr>
          <w:trHeight w:val="260"/>
        </w:trPr>
        <w:tc>
          <w:tcPr>
            <w:tcW w:w="2479" w:type="dxa"/>
            <w:gridSpan w:val="3"/>
          </w:tcPr>
          <w:p w14:paraId="4D964B69" w14:textId="77777777" w:rsidR="00B7579A" w:rsidRDefault="00087ABA">
            <w:pPr>
              <w:pStyle w:val="TableParagraph"/>
              <w:ind w:left="110"/>
              <w:rPr>
                <w:b/>
              </w:rPr>
            </w:pPr>
            <w:r>
              <w:rPr>
                <w:b/>
                <w:spacing w:val="-2"/>
              </w:rPr>
              <w:t>Core/Elective/SBS</w:t>
            </w:r>
          </w:p>
        </w:tc>
        <w:tc>
          <w:tcPr>
            <w:tcW w:w="4954" w:type="dxa"/>
            <w:gridSpan w:val="2"/>
          </w:tcPr>
          <w:p w14:paraId="19D7E3BF" w14:textId="77777777" w:rsidR="00B7579A" w:rsidRDefault="00087ABA">
            <w:pPr>
              <w:pStyle w:val="TableParagraph"/>
              <w:ind w:left="1482"/>
              <w:rPr>
                <w:b/>
              </w:rPr>
            </w:pPr>
            <w:r>
              <w:rPr>
                <w:b/>
              </w:rPr>
              <w:t>CORE PAPER</w:t>
            </w:r>
            <w:r>
              <w:rPr>
                <w:b/>
                <w:spacing w:val="9"/>
              </w:rPr>
              <w:t xml:space="preserve"> </w:t>
            </w:r>
            <w:r>
              <w:rPr>
                <w:b/>
                <w:spacing w:val="-4"/>
              </w:rPr>
              <w:t>VIII</w:t>
            </w:r>
          </w:p>
        </w:tc>
        <w:tc>
          <w:tcPr>
            <w:tcW w:w="461" w:type="dxa"/>
          </w:tcPr>
          <w:p w14:paraId="0A48DFBF" w14:textId="77777777" w:rsidR="00B7579A" w:rsidRDefault="00087ABA">
            <w:pPr>
              <w:pStyle w:val="TableParagraph"/>
              <w:ind w:left="25" w:right="34"/>
              <w:jc w:val="center"/>
              <w:rPr>
                <w:b/>
              </w:rPr>
            </w:pPr>
            <w:r>
              <w:rPr>
                <w:b/>
                <w:spacing w:val="-10"/>
              </w:rPr>
              <w:t>4</w:t>
            </w:r>
          </w:p>
        </w:tc>
        <w:tc>
          <w:tcPr>
            <w:tcW w:w="506" w:type="dxa"/>
          </w:tcPr>
          <w:p w14:paraId="28BC4F32" w14:textId="77777777" w:rsidR="00B7579A" w:rsidRDefault="00087ABA">
            <w:pPr>
              <w:pStyle w:val="TableParagraph"/>
              <w:ind w:right="86"/>
              <w:jc w:val="center"/>
              <w:rPr>
                <w:b/>
              </w:rPr>
            </w:pPr>
            <w:r>
              <w:rPr>
                <w:b/>
                <w:spacing w:val="-10"/>
              </w:rPr>
              <w:t>0</w:t>
            </w:r>
          </w:p>
        </w:tc>
        <w:tc>
          <w:tcPr>
            <w:tcW w:w="501" w:type="dxa"/>
            <w:tcBorders>
              <w:right w:val="single" w:sz="6" w:space="0" w:color="000000"/>
            </w:tcBorders>
          </w:tcPr>
          <w:p w14:paraId="5B36FC77" w14:textId="77777777" w:rsidR="00B7579A" w:rsidRDefault="00087ABA">
            <w:pPr>
              <w:pStyle w:val="TableParagraph"/>
              <w:ind w:left="68"/>
              <w:jc w:val="center"/>
              <w:rPr>
                <w:b/>
              </w:rPr>
            </w:pPr>
            <w:r>
              <w:rPr>
                <w:b/>
                <w:spacing w:val="-10"/>
              </w:rPr>
              <w:t>0</w:t>
            </w:r>
          </w:p>
        </w:tc>
        <w:tc>
          <w:tcPr>
            <w:tcW w:w="481" w:type="dxa"/>
            <w:tcBorders>
              <w:left w:val="single" w:sz="6" w:space="0" w:color="000000"/>
            </w:tcBorders>
          </w:tcPr>
          <w:p w14:paraId="6780501F" w14:textId="77777777" w:rsidR="00B7579A" w:rsidRDefault="00087ABA">
            <w:pPr>
              <w:pStyle w:val="TableParagraph"/>
              <w:ind w:left="215"/>
              <w:rPr>
                <w:b/>
              </w:rPr>
            </w:pPr>
            <w:r>
              <w:rPr>
                <w:b/>
                <w:spacing w:val="-10"/>
              </w:rPr>
              <w:t>4</w:t>
            </w:r>
          </w:p>
        </w:tc>
      </w:tr>
      <w:tr w:rsidR="00B7579A" w14:paraId="19785869" w14:textId="77777777">
        <w:trPr>
          <w:trHeight w:val="515"/>
        </w:trPr>
        <w:tc>
          <w:tcPr>
            <w:tcW w:w="2479" w:type="dxa"/>
            <w:gridSpan w:val="3"/>
          </w:tcPr>
          <w:p w14:paraId="3CD77349" w14:textId="77777777" w:rsidR="00B7579A" w:rsidRDefault="00087ABA">
            <w:pPr>
              <w:pStyle w:val="TableParagraph"/>
              <w:spacing w:before="130" w:line="240" w:lineRule="auto"/>
              <w:ind w:left="215"/>
              <w:rPr>
                <w:b/>
              </w:rPr>
            </w:pPr>
            <w:r>
              <w:rPr>
                <w:b/>
              </w:rPr>
              <w:t>Pre-</w:t>
            </w:r>
            <w:r>
              <w:rPr>
                <w:b/>
                <w:spacing w:val="-2"/>
              </w:rPr>
              <w:t>requisite</w:t>
            </w:r>
          </w:p>
        </w:tc>
        <w:tc>
          <w:tcPr>
            <w:tcW w:w="4954" w:type="dxa"/>
            <w:gridSpan w:val="2"/>
          </w:tcPr>
          <w:p w14:paraId="306E7BEE" w14:textId="77777777" w:rsidR="00B7579A" w:rsidRDefault="00087ABA">
            <w:pPr>
              <w:pStyle w:val="TableParagraph"/>
              <w:spacing w:line="237" w:lineRule="auto"/>
              <w:ind w:left="212"/>
            </w:pPr>
            <w:r>
              <w:t>The students</w:t>
            </w:r>
            <w:r>
              <w:rPr>
                <w:spacing w:val="-3"/>
              </w:rPr>
              <w:t xml:space="preserve"> </w:t>
            </w:r>
            <w:r>
              <w:t>are supposed</w:t>
            </w:r>
            <w:r>
              <w:rPr>
                <w:spacing w:val="-2"/>
              </w:rPr>
              <w:t xml:space="preserve"> </w:t>
            </w:r>
            <w:r>
              <w:t>to have the basic knowledge of electricity and magnetism</w:t>
            </w:r>
          </w:p>
        </w:tc>
        <w:tc>
          <w:tcPr>
            <w:tcW w:w="967" w:type="dxa"/>
            <w:gridSpan w:val="2"/>
          </w:tcPr>
          <w:p w14:paraId="19952D15" w14:textId="77777777" w:rsidR="00B7579A" w:rsidRDefault="00087ABA">
            <w:pPr>
              <w:pStyle w:val="TableParagraph"/>
              <w:spacing w:before="1" w:line="232" w:lineRule="auto"/>
              <w:ind w:left="65"/>
              <w:rPr>
                <w:b/>
              </w:rPr>
            </w:pPr>
            <w:r>
              <w:rPr>
                <w:b/>
                <w:spacing w:val="-4"/>
              </w:rPr>
              <w:t xml:space="preserve">Syllabus </w:t>
            </w:r>
            <w:r>
              <w:rPr>
                <w:b/>
                <w:spacing w:val="-2"/>
              </w:rPr>
              <w:t>Version</w:t>
            </w:r>
          </w:p>
        </w:tc>
        <w:tc>
          <w:tcPr>
            <w:tcW w:w="982" w:type="dxa"/>
            <w:gridSpan w:val="2"/>
          </w:tcPr>
          <w:p w14:paraId="0AEF4D62" w14:textId="77777777" w:rsidR="00B7579A" w:rsidRDefault="00087ABA">
            <w:pPr>
              <w:pStyle w:val="TableParagraph"/>
              <w:spacing w:before="130" w:line="240" w:lineRule="auto"/>
              <w:ind w:left="103"/>
              <w:rPr>
                <w:b/>
              </w:rPr>
            </w:pPr>
            <w:r>
              <w:rPr>
                <w:b/>
              </w:rPr>
              <w:t>2023-</w:t>
            </w:r>
            <w:r>
              <w:rPr>
                <w:b/>
                <w:spacing w:val="-5"/>
              </w:rPr>
              <w:t>24</w:t>
            </w:r>
          </w:p>
        </w:tc>
      </w:tr>
      <w:tr w:rsidR="00B7579A" w14:paraId="2CC157F0" w14:textId="77777777">
        <w:trPr>
          <w:trHeight w:val="260"/>
        </w:trPr>
        <w:tc>
          <w:tcPr>
            <w:tcW w:w="9382" w:type="dxa"/>
            <w:gridSpan w:val="9"/>
          </w:tcPr>
          <w:p w14:paraId="38E46346"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7539DC33" w14:textId="77777777">
        <w:trPr>
          <w:trHeight w:val="1035"/>
        </w:trPr>
        <w:tc>
          <w:tcPr>
            <w:tcW w:w="9382" w:type="dxa"/>
            <w:gridSpan w:val="9"/>
          </w:tcPr>
          <w:p w14:paraId="10574E0F" w14:textId="77777777" w:rsidR="00B7579A" w:rsidRDefault="00087ABA">
            <w:pPr>
              <w:pStyle w:val="TableParagraph"/>
              <w:spacing w:line="243" w:lineRule="exact"/>
              <w:ind w:left="110"/>
            </w:pPr>
            <w:r>
              <w:t>The</w:t>
            </w:r>
            <w:r>
              <w:rPr>
                <w:spacing w:val="5"/>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6"/>
              </w:rPr>
              <w:t xml:space="preserve"> </w:t>
            </w:r>
            <w:r>
              <w:t>are</w:t>
            </w:r>
            <w:r>
              <w:rPr>
                <w:spacing w:val="5"/>
              </w:rPr>
              <w:t xml:space="preserve"> </w:t>
            </w:r>
            <w:r>
              <w:rPr>
                <w:spacing w:val="-5"/>
              </w:rPr>
              <w:t>to:</w:t>
            </w:r>
          </w:p>
          <w:p w14:paraId="005A4DF3" w14:textId="77777777" w:rsidR="00B7579A" w:rsidRDefault="00087ABA" w:rsidP="00530E52">
            <w:pPr>
              <w:pStyle w:val="TableParagraph"/>
              <w:numPr>
                <w:ilvl w:val="0"/>
                <w:numId w:val="28"/>
              </w:numPr>
              <w:tabs>
                <w:tab w:val="left" w:pos="615"/>
              </w:tabs>
              <w:spacing w:before="7" w:line="240" w:lineRule="auto"/>
              <w:ind w:hanging="400"/>
            </w:pPr>
            <w:r>
              <w:t>make</w:t>
            </w:r>
            <w:r>
              <w:rPr>
                <w:spacing w:val="2"/>
              </w:rPr>
              <w:t xml:space="preserve"> </w:t>
            </w:r>
            <w:r>
              <w:t>the</w:t>
            </w:r>
            <w:r>
              <w:rPr>
                <w:spacing w:val="4"/>
              </w:rPr>
              <w:t xml:space="preserve"> </w:t>
            </w:r>
            <w:r>
              <w:t>students</w:t>
            </w:r>
            <w:r>
              <w:rPr>
                <w:spacing w:val="7"/>
              </w:rPr>
              <w:t xml:space="preserve"> </w:t>
            </w:r>
            <w:r>
              <w:t>familiar</w:t>
            </w:r>
            <w:r>
              <w:rPr>
                <w:spacing w:val="14"/>
              </w:rPr>
              <w:t xml:space="preserve"> </w:t>
            </w:r>
            <w:r>
              <w:t>with</w:t>
            </w:r>
            <w:r>
              <w:rPr>
                <w:spacing w:val="7"/>
              </w:rPr>
              <w:t xml:space="preserve"> </w:t>
            </w:r>
            <w:r>
              <w:t>the</w:t>
            </w:r>
            <w:r>
              <w:rPr>
                <w:spacing w:val="9"/>
              </w:rPr>
              <w:t xml:space="preserve"> </w:t>
            </w:r>
            <w:r>
              <w:t>laws</w:t>
            </w:r>
            <w:r>
              <w:rPr>
                <w:spacing w:val="7"/>
              </w:rPr>
              <w:t xml:space="preserve"> </w:t>
            </w:r>
            <w:r>
              <w:t>of</w:t>
            </w:r>
            <w:r>
              <w:rPr>
                <w:spacing w:val="8"/>
              </w:rPr>
              <w:t xml:space="preserve"> </w:t>
            </w:r>
            <w:r>
              <w:t>electricity</w:t>
            </w:r>
            <w:r>
              <w:rPr>
                <w:spacing w:val="3"/>
              </w:rPr>
              <w:t xml:space="preserve"> </w:t>
            </w:r>
            <w:r>
              <w:t>and</w:t>
            </w:r>
            <w:r>
              <w:rPr>
                <w:spacing w:val="7"/>
              </w:rPr>
              <w:t xml:space="preserve"> </w:t>
            </w:r>
            <w:r>
              <w:t>magnetism</w:t>
            </w:r>
            <w:r>
              <w:rPr>
                <w:spacing w:val="5"/>
              </w:rPr>
              <w:t xml:space="preserve"> </w:t>
            </w:r>
            <w:r>
              <w:t>and</w:t>
            </w:r>
            <w:r>
              <w:rPr>
                <w:spacing w:val="-3"/>
              </w:rPr>
              <w:t xml:space="preserve"> </w:t>
            </w:r>
            <w:r>
              <w:t>their</w:t>
            </w:r>
            <w:r>
              <w:rPr>
                <w:spacing w:val="5"/>
              </w:rPr>
              <w:t xml:space="preserve"> </w:t>
            </w:r>
            <w:r>
              <w:rPr>
                <w:spacing w:val="-2"/>
              </w:rPr>
              <w:t>verifications</w:t>
            </w:r>
          </w:p>
          <w:p w14:paraId="236D151B" w14:textId="77777777" w:rsidR="00B7579A" w:rsidRDefault="00087ABA" w:rsidP="00530E52">
            <w:pPr>
              <w:pStyle w:val="TableParagraph"/>
              <w:numPr>
                <w:ilvl w:val="0"/>
                <w:numId w:val="28"/>
              </w:numPr>
              <w:tabs>
                <w:tab w:val="left" w:pos="615"/>
              </w:tabs>
              <w:spacing w:before="2" w:line="252" w:lineRule="exact"/>
              <w:ind w:hanging="400"/>
            </w:pPr>
            <w:r>
              <w:t>understand</w:t>
            </w:r>
            <w:r>
              <w:rPr>
                <w:spacing w:val="4"/>
              </w:rPr>
              <w:t xml:space="preserve"> </w:t>
            </w:r>
            <w:r>
              <w:t>the</w:t>
            </w:r>
            <w:r>
              <w:rPr>
                <w:spacing w:val="11"/>
              </w:rPr>
              <w:t xml:space="preserve"> </w:t>
            </w:r>
            <w:r>
              <w:t>properties</w:t>
            </w:r>
            <w:r>
              <w:rPr>
                <w:spacing w:val="14"/>
              </w:rPr>
              <w:t xml:space="preserve"> </w:t>
            </w:r>
            <w:r>
              <w:t>of</w:t>
            </w:r>
            <w:r>
              <w:rPr>
                <w:spacing w:val="5"/>
              </w:rPr>
              <w:t xml:space="preserve"> </w:t>
            </w:r>
            <w:r>
              <w:t>electric</w:t>
            </w:r>
            <w:r>
              <w:rPr>
                <w:spacing w:val="11"/>
              </w:rPr>
              <w:t xml:space="preserve"> </w:t>
            </w:r>
            <w:r>
              <w:t>and</w:t>
            </w:r>
            <w:r>
              <w:rPr>
                <w:spacing w:val="4"/>
              </w:rPr>
              <w:t xml:space="preserve"> </w:t>
            </w:r>
            <w:r>
              <w:t>magnetic</w:t>
            </w:r>
            <w:r>
              <w:rPr>
                <w:spacing w:val="7"/>
              </w:rPr>
              <w:t xml:space="preserve"> </w:t>
            </w:r>
            <w:r>
              <w:rPr>
                <w:spacing w:val="-2"/>
              </w:rPr>
              <w:t>materials</w:t>
            </w:r>
          </w:p>
          <w:p w14:paraId="2ACF7EA2" w14:textId="77777777" w:rsidR="00B7579A" w:rsidRDefault="00087ABA" w:rsidP="00530E52">
            <w:pPr>
              <w:pStyle w:val="TableParagraph"/>
              <w:numPr>
                <w:ilvl w:val="0"/>
                <w:numId w:val="28"/>
              </w:numPr>
              <w:tabs>
                <w:tab w:val="left" w:pos="555"/>
              </w:tabs>
              <w:spacing w:line="252" w:lineRule="exact"/>
              <w:ind w:left="555" w:hanging="340"/>
            </w:pPr>
            <w:r>
              <w:t>acquire</w:t>
            </w:r>
            <w:r>
              <w:rPr>
                <w:spacing w:val="7"/>
              </w:rPr>
              <w:t xml:space="preserve"> </w:t>
            </w:r>
            <w:r>
              <w:t>experimental</w:t>
            </w:r>
            <w:r>
              <w:rPr>
                <w:spacing w:val="6"/>
              </w:rPr>
              <w:t xml:space="preserve"> </w:t>
            </w:r>
            <w:r>
              <w:t>skills</w:t>
            </w:r>
            <w:r>
              <w:rPr>
                <w:spacing w:val="7"/>
              </w:rPr>
              <w:t xml:space="preserve"> </w:t>
            </w:r>
            <w:r>
              <w:t>to</w:t>
            </w:r>
            <w:r>
              <w:rPr>
                <w:spacing w:val="7"/>
              </w:rPr>
              <w:t xml:space="preserve"> </w:t>
            </w:r>
            <w:r>
              <w:t>construct</w:t>
            </w:r>
            <w:r>
              <w:rPr>
                <w:spacing w:val="7"/>
              </w:rPr>
              <w:t xml:space="preserve"> </w:t>
            </w:r>
            <w:r>
              <w:t>technically</w:t>
            </w:r>
            <w:r>
              <w:rPr>
                <w:spacing w:val="7"/>
              </w:rPr>
              <w:t xml:space="preserve"> </w:t>
            </w:r>
            <w:r>
              <w:t>useful</w:t>
            </w:r>
            <w:r>
              <w:rPr>
                <w:spacing w:val="7"/>
              </w:rPr>
              <w:t xml:space="preserve"> </w:t>
            </w:r>
            <w:r>
              <w:rPr>
                <w:spacing w:val="-2"/>
              </w:rPr>
              <w:t>devices.</w:t>
            </w:r>
          </w:p>
        </w:tc>
      </w:tr>
      <w:tr w:rsidR="00B7579A" w14:paraId="6428724D" w14:textId="77777777">
        <w:trPr>
          <w:trHeight w:val="255"/>
        </w:trPr>
        <w:tc>
          <w:tcPr>
            <w:tcW w:w="9382" w:type="dxa"/>
            <w:gridSpan w:val="9"/>
          </w:tcPr>
          <w:p w14:paraId="47C17814" w14:textId="77777777" w:rsidR="00B7579A" w:rsidRDefault="00B7579A">
            <w:pPr>
              <w:pStyle w:val="TableParagraph"/>
              <w:spacing w:line="240" w:lineRule="auto"/>
              <w:rPr>
                <w:sz w:val="18"/>
              </w:rPr>
            </w:pPr>
          </w:p>
        </w:tc>
      </w:tr>
      <w:tr w:rsidR="00B7579A" w14:paraId="23A1E853" w14:textId="77777777">
        <w:trPr>
          <w:trHeight w:val="260"/>
        </w:trPr>
        <w:tc>
          <w:tcPr>
            <w:tcW w:w="9382" w:type="dxa"/>
            <w:gridSpan w:val="9"/>
          </w:tcPr>
          <w:p w14:paraId="7EB5E868"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4DCAD884" w14:textId="77777777">
        <w:trPr>
          <w:trHeight w:val="300"/>
        </w:trPr>
        <w:tc>
          <w:tcPr>
            <w:tcW w:w="9382" w:type="dxa"/>
            <w:gridSpan w:val="9"/>
          </w:tcPr>
          <w:p w14:paraId="155A8C73" w14:textId="77777777" w:rsidR="00B7579A" w:rsidRDefault="00087ABA">
            <w:pPr>
              <w:pStyle w:val="TableParagraph"/>
              <w:spacing w:line="243" w:lineRule="exact"/>
              <w:ind w:left="215"/>
            </w:pPr>
            <w:r>
              <w:t>On</w:t>
            </w:r>
            <w:r>
              <w:rPr>
                <w:spacing w:val="8"/>
              </w:rPr>
              <w:t xml:space="preserve"> </w:t>
            </w:r>
            <w:r>
              <w:t>the</w:t>
            </w:r>
            <w:r>
              <w:rPr>
                <w:spacing w:val="11"/>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70860DD1" w14:textId="77777777">
        <w:trPr>
          <w:trHeight w:val="305"/>
        </w:trPr>
        <w:tc>
          <w:tcPr>
            <w:tcW w:w="526" w:type="dxa"/>
          </w:tcPr>
          <w:p w14:paraId="79E11764" w14:textId="77777777" w:rsidR="00B7579A" w:rsidRDefault="00087ABA">
            <w:pPr>
              <w:pStyle w:val="TableParagraph"/>
              <w:spacing w:line="242" w:lineRule="exact"/>
              <w:ind w:left="24"/>
              <w:jc w:val="center"/>
            </w:pPr>
            <w:r>
              <w:rPr>
                <w:spacing w:val="-10"/>
              </w:rPr>
              <w:t>1</w:t>
            </w:r>
          </w:p>
        </w:tc>
        <w:tc>
          <w:tcPr>
            <w:tcW w:w="7874" w:type="dxa"/>
            <w:gridSpan w:val="6"/>
          </w:tcPr>
          <w:p w14:paraId="4B4B568E" w14:textId="77777777" w:rsidR="00B7579A" w:rsidRDefault="00087ABA">
            <w:pPr>
              <w:pStyle w:val="TableParagraph"/>
              <w:spacing w:line="242" w:lineRule="exact"/>
              <w:ind w:left="214"/>
            </w:pPr>
            <w:r>
              <w:t>define</w:t>
            </w:r>
            <w:r>
              <w:rPr>
                <w:spacing w:val="5"/>
              </w:rPr>
              <w:t xml:space="preserve"> </w:t>
            </w:r>
            <w:r>
              <w:t>and</w:t>
            </w:r>
            <w:r>
              <w:rPr>
                <w:spacing w:val="8"/>
              </w:rPr>
              <w:t xml:space="preserve"> </w:t>
            </w:r>
            <w:r>
              <w:t>derive</w:t>
            </w:r>
            <w:r>
              <w:rPr>
                <w:spacing w:val="11"/>
              </w:rPr>
              <w:t xml:space="preserve"> </w:t>
            </w:r>
            <w:r>
              <w:t>the</w:t>
            </w:r>
            <w:r>
              <w:rPr>
                <w:spacing w:val="5"/>
              </w:rPr>
              <w:t xml:space="preserve"> </w:t>
            </w:r>
            <w:r>
              <w:t>laws</w:t>
            </w:r>
            <w:r>
              <w:rPr>
                <w:spacing w:val="8"/>
              </w:rPr>
              <w:t xml:space="preserve"> </w:t>
            </w:r>
            <w:r>
              <w:t>of</w:t>
            </w:r>
            <w:r>
              <w:rPr>
                <w:spacing w:val="10"/>
              </w:rPr>
              <w:t xml:space="preserve"> </w:t>
            </w:r>
            <w:r>
              <w:t>electricity</w:t>
            </w:r>
            <w:r>
              <w:rPr>
                <w:spacing w:val="8"/>
              </w:rPr>
              <w:t xml:space="preserve"> </w:t>
            </w:r>
            <w:r>
              <w:t>and</w:t>
            </w:r>
            <w:r>
              <w:rPr>
                <w:spacing w:val="9"/>
              </w:rPr>
              <w:t xml:space="preserve"> </w:t>
            </w:r>
            <w:r>
              <w:rPr>
                <w:spacing w:val="-2"/>
              </w:rPr>
              <w:t>magnetism</w:t>
            </w:r>
          </w:p>
        </w:tc>
        <w:tc>
          <w:tcPr>
            <w:tcW w:w="982" w:type="dxa"/>
            <w:gridSpan w:val="2"/>
          </w:tcPr>
          <w:p w14:paraId="24446FE9" w14:textId="77777777" w:rsidR="00B7579A" w:rsidRDefault="00087ABA">
            <w:pPr>
              <w:pStyle w:val="TableParagraph"/>
              <w:spacing w:line="242" w:lineRule="exact"/>
              <w:ind w:left="213"/>
            </w:pPr>
            <w:r>
              <w:rPr>
                <w:spacing w:val="-5"/>
              </w:rPr>
              <w:t>K2</w:t>
            </w:r>
          </w:p>
        </w:tc>
      </w:tr>
      <w:tr w:rsidR="00B7579A" w14:paraId="55FA4239" w14:textId="77777777">
        <w:trPr>
          <w:trHeight w:val="305"/>
        </w:trPr>
        <w:tc>
          <w:tcPr>
            <w:tcW w:w="526" w:type="dxa"/>
          </w:tcPr>
          <w:p w14:paraId="61CCF266" w14:textId="77777777" w:rsidR="00B7579A" w:rsidRDefault="00087ABA">
            <w:pPr>
              <w:pStyle w:val="TableParagraph"/>
              <w:spacing w:line="242" w:lineRule="exact"/>
              <w:ind w:left="24"/>
              <w:jc w:val="center"/>
            </w:pPr>
            <w:r>
              <w:rPr>
                <w:spacing w:val="-10"/>
              </w:rPr>
              <w:t>2</w:t>
            </w:r>
          </w:p>
        </w:tc>
        <w:tc>
          <w:tcPr>
            <w:tcW w:w="7874" w:type="dxa"/>
            <w:gridSpan w:val="6"/>
          </w:tcPr>
          <w:p w14:paraId="0E7C2D6A" w14:textId="77777777" w:rsidR="00B7579A" w:rsidRDefault="00087ABA">
            <w:pPr>
              <w:pStyle w:val="TableParagraph"/>
              <w:spacing w:line="242" w:lineRule="exact"/>
              <w:ind w:left="214"/>
            </w:pPr>
            <w:r>
              <w:t>update</w:t>
            </w:r>
            <w:r>
              <w:rPr>
                <w:spacing w:val="9"/>
              </w:rPr>
              <w:t xml:space="preserve"> </w:t>
            </w:r>
            <w:r>
              <w:t>the</w:t>
            </w:r>
            <w:r>
              <w:rPr>
                <w:spacing w:val="10"/>
              </w:rPr>
              <w:t xml:space="preserve"> </w:t>
            </w:r>
            <w:r>
              <w:t>knowledge</w:t>
            </w:r>
            <w:r>
              <w:rPr>
                <w:spacing w:val="15"/>
              </w:rPr>
              <w:t xml:space="preserve"> </w:t>
            </w:r>
            <w:r>
              <w:t>of</w:t>
            </w:r>
            <w:r>
              <w:rPr>
                <w:spacing w:val="9"/>
              </w:rPr>
              <w:t xml:space="preserve"> </w:t>
            </w:r>
            <w:r>
              <w:t>properties</w:t>
            </w:r>
            <w:r>
              <w:rPr>
                <w:spacing w:val="2"/>
              </w:rPr>
              <w:t xml:space="preserve"> </w:t>
            </w:r>
            <w:r>
              <w:t>and</w:t>
            </w:r>
            <w:r>
              <w:rPr>
                <w:spacing w:val="4"/>
              </w:rPr>
              <w:t xml:space="preserve"> </w:t>
            </w:r>
            <w:r>
              <w:rPr>
                <w:spacing w:val="-2"/>
              </w:rPr>
              <w:t>magnetism</w:t>
            </w:r>
          </w:p>
        </w:tc>
        <w:tc>
          <w:tcPr>
            <w:tcW w:w="982" w:type="dxa"/>
            <w:gridSpan w:val="2"/>
          </w:tcPr>
          <w:p w14:paraId="4CE706BC" w14:textId="77777777" w:rsidR="00B7579A" w:rsidRDefault="00087ABA">
            <w:pPr>
              <w:pStyle w:val="TableParagraph"/>
              <w:spacing w:line="242" w:lineRule="exact"/>
              <w:ind w:left="218"/>
            </w:pPr>
            <w:r>
              <w:rPr>
                <w:spacing w:val="-5"/>
              </w:rPr>
              <w:t>K3</w:t>
            </w:r>
          </w:p>
        </w:tc>
      </w:tr>
      <w:tr w:rsidR="00B7579A" w14:paraId="3893FD84" w14:textId="77777777">
        <w:trPr>
          <w:trHeight w:val="295"/>
        </w:trPr>
        <w:tc>
          <w:tcPr>
            <w:tcW w:w="526" w:type="dxa"/>
          </w:tcPr>
          <w:p w14:paraId="7CCB5C12" w14:textId="77777777" w:rsidR="00B7579A" w:rsidRDefault="00087ABA">
            <w:pPr>
              <w:pStyle w:val="TableParagraph"/>
              <w:spacing w:line="243" w:lineRule="exact"/>
              <w:ind w:left="24"/>
              <w:jc w:val="center"/>
            </w:pPr>
            <w:r>
              <w:rPr>
                <w:spacing w:val="-10"/>
              </w:rPr>
              <w:t>3</w:t>
            </w:r>
          </w:p>
        </w:tc>
        <w:tc>
          <w:tcPr>
            <w:tcW w:w="7874" w:type="dxa"/>
            <w:gridSpan w:val="6"/>
          </w:tcPr>
          <w:p w14:paraId="209816CD" w14:textId="77777777" w:rsidR="00B7579A" w:rsidRDefault="00087ABA">
            <w:pPr>
              <w:pStyle w:val="TableParagraph"/>
              <w:spacing w:line="243" w:lineRule="exact"/>
              <w:ind w:left="214"/>
            </w:pPr>
            <w:r>
              <w:t>expertise</w:t>
            </w:r>
            <w:r>
              <w:rPr>
                <w:spacing w:val="8"/>
              </w:rPr>
              <w:t xml:space="preserve"> </w:t>
            </w:r>
            <w:r>
              <w:t>the</w:t>
            </w:r>
            <w:r>
              <w:rPr>
                <w:spacing w:val="10"/>
              </w:rPr>
              <w:t xml:space="preserve"> </w:t>
            </w:r>
            <w:r>
              <w:t>skills</w:t>
            </w:r>
            <w:r>
              <w:rPr>
                <w:spacing w:val="7"/>
              </w:rPr>
              <w:t xml:space="preserve"> </w:t>
            </w:r>
            <w:r>
              <w:t>to</w:t>
            </w:r>
            <w:r>
              <w:rPr>
                <w:spacing w:val="4"/>
              </w:rPr>
              <w:t xml:space="preserve"> </w:t>
            </w:r>
            <w:r>
              <w:t>manufacture</w:t>
            </w:r>
            <w:r>
              <w:rPr>
                <w:spacing w:val="11"/>
              </w:rPr>
              <w:t xml:space="preserve"> </w:t>
            </w:r>
            <w:r>
              <w:rPr>
                <w:spacing w:val="-2"/>
              </w:rPr>
              <w:t>devices</w:t>
            </w:r>
          </w:p>
        </w:tc>
        <w:tc>
          <w:tcPr>
            <w:tcW w:w="982" w:type="dxa"/>
            <w:gridSpan w:val="2"/>
          </w:tcPr>
          <w:p w14:paraId="05AF7E7C" w14:textId="77777777" w:rsidR="00B7579A" w:rsidRDefault="00087ABA">
            <w:pPr>
              <w:pStyle w:val="TableParagraph"/>
              <w:spacing w:line="243" w:lineRule="exact"/>
              <w:ind w:left="213"/>
            </w:pPr>
            <w:r>
              <w:rPr>
                <w:spacing w:val="-5"/>
              </w:rPr>
              <w:t>K5</w:t>
            </w:r>
          </w:p>
        </w:tc>
      </w:tr>
      <w:tr w:rsidR="00B7579A" w14:paraId="3C56FCE8" w14:textId="77777777">
        <w:trPr>
          <w:trHeight w:val="300"/>
        </w:trPr>
        <w:tc>
          <w:tcPr>
            <w:tcW w:w="9382" w:type="dxa"/>
            <w:gridSpan w:val="9"/>
          </w:tcPr>
          <w:p w14:paraId="207179B6" w14:textId="77777777" w:rsidR="00B7579A" w:rsidRDefault="00087ABA">
            <w:pPr>
              <w:pStyle w:val="TableParagraph"/>
              <w:spacing w:line="243" w:lineRule="exact"/>
              <w:ind w:left="215"/>
            </w:pPr>
            <w:r>
              <w:rPr>
                <w:b/>
              </w:rPr>
              <w:t>K1</w:t>
            </w:r>
            <w:r>
              <w:rPr>
                <w:b/>
                <w:spacing w:val="7"/>
              </w:rPr>
              <w:t xml:space="preserve"> </w:t>
            </w:r>
            <w:r>
              <w:t>-</w:t>
            </w:r>
            <w:r>
              <w:rPr>
                <w:spacing w:val="5"/>
              </w:rPr>
              <w:t xml:space="preserve"> </w:t>
            </w:r>
            <w:r>
              <w:t>Remember;</w:t>
            </w:r>
            <w:r>
              <w:rPr>
                <w:spacing w:val="3"/>
              </w:rPr>
              <w:t xml:space="preserve"> </w:t>
            </w:r>
            <w:r>
              <w:rPr>
                <w:b/>
              </w:rPr>
              <w:t>K2</w:t>
            </w:r>
            <w:r>
              <w:rPr>
                <w:b/>
                <w:spacing w:val="4"/>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6"/>
              </w:rPr>
              <w:t xml:space="preserve"> </w:t>
            </w:r>
            <w:r>
              <w:t>Apply;</w:t>
            </w:r>
            <w:r>
              <w:rPr>
                <w:spacing w:val="8"/>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2"/>
              </w:rPr>
              <w:t xml:space="preserve"> </w:t>
            </w:r>
            <w:r>
              <w:rPr>
                <w:spacing w:val="-2"/>
              </w:rPr>
              <w:t>Create</w:t>
            </w:r>
          </w:p>
        </w:tc>
      </w:tr>
      <w:tr w:rsidR="00B7579A" w14:paraId="262D1B56" w14:textId="77777777">
        <w:trPr>
          <w:trHeight w:val="260"/>
        </w:trPr>
        <w:tc>
          <w:tcPr>
            <w:tcW w:w="9382" w:type="dxa"/>
            <w:gridSpan w:val="9"/>
          </w:tcPr>
          <w:p w14:paraId="70311630" w14:textId="77777777" w:rsidR="00B7579A" w:rsidRDefault="00B7579A">
            <w:pPr>
              <w:pStyle w:val="TableParagraph"/>
              <w:spacing w:line="240" w:lineRule="auto"/>
              <w:rPr>
                <w:sz w:val="18"/>
              </w:rPr>
            </w:pPr>
          </w:p>
        </w:tc>
      </w:tr>
      <w:tr w:rsidR="00B7579A" w14:paraId="1B9F3298" w14:textId="77777777">
        <w:trPr>
          <w:trHeight w:val="255"/>
        </w:trPr>
        <w:tc>
          <w:tcPr>
            <w:tcW w:w="1462" w:type="dxa"/>
            <w:gridSpan w:val="2"/>
          </w:tcPr>
          <w:p w14:paraId="2B7E7B4D" w14:textId="77777777" w:rsidR="00B7579A" w:rsidRDefault="00087ABA">
            <w:pPr>
              <w:pStyle w:val="TableParagraph"/>
              <w:spacing w:line="235" w:lineRule="exact"/>
              <w:ind w:left="215"/>
              <w:rPr>
                <w:b/>
              </w:rPr>
            </w:pPr>
            <w:r>
              <w:rPr>
                <w:b/>
                <w:spacing w:val="-2"/>
              </w:rPr>
              <w:t>Unit:1</w:t>
            </w:r>
          </w:p>
        </w:tc>
        <w:tc>
          <w:tcPr>
            <w:tcW w:w="5971" w:type="dxa"/>
            <w:gridSpan w:val="3"/>
          </w:tcPr>
          <w:p w14:paraId="2E4CF045" w14:textId="77777777" w:rsidR="00B7579A" w:rsidRDefault="00087ABA">
            <w:pPr>
              <w:pStyle w:val="TableParagraph"/>
              <w:spacing w:line="235" w:lineRule="exact"/>
              <w:ind w:left="213"/>
              <w:rPr>
                <w:b/>
              </w:rPr>
            </w:pPr>
            <w:r>
              <w:rPr>
                <w:b/>
                <w:noProof/>
              </w:rPr>
              <mc:AlternateContent>
                <mc:Choice Requires="wpg">
                  <w:drawing>
                    <wp:anchor distT="0" distB="0" distL="0" distR="0" simplePos="0" relativeHeight="477550592" behindDoc="1" locked="0" layoutInCell="1" allowOverlap="1" wp14:anchorId="31E81F0B" wp14:editId="30FBBC3E">
                      <wp:simplePos x="0" y="0"/>
                      <wp:positionH relativeFrom="column">
                        <wp:posOffset>1012189</wp:posOffset>
                      </wp:positionH>
                      <wp:positionV relativeFrom="paragraph">
                        <wp:posOffset>295909</wp:posOffset>
                      </wp:positionV>
                      <wp:extent cx="1847850" cy="153860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02" name="Image 102"/>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54BD6CD" id="Group 101" o:spid="_x0000_s1026" style="position:absolute;margin-left:79.7pt;margin-top:23.3pt;width:145.5pt;height:121.15pt;z-index:-25765888;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ympV6uAAAAAKAQAADwAAAGRycy9kb3du&#10;cmV2LnhtbEyPwWqDQBCG74W+wzKF3prVVMVY1xBC21MoNCmU3jY6UYk7K+5Gzdt3emqO/8zHP9/k&#10;69l0YsTBtZYUhIsABFJpq5ZqBV+Ht6cUhPOaKt1ZQgVXdLAu7u9ynVV2ok8c974WXEIu0woa7/tM&#10;Slc2aLRb2B6Jdyc7GO05DrWsBj1xuenkMggSaXRLfKHRPW4bLM/7i1HwPulp8xy+jrvzaXv9OcQf&#10;37sQlXp8mDcvIDzO/h+GP31Wh4KdjvZClRMd53gVMaogShIQDERxwIOjgmWarkAWubx9o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">
                      <v:shape id="Image 102"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">
                        <v:imagedata r:id="rId33" o:title=""/>
                      </v:shape>
                    </v:group>
                  </w:pict>
                </mc:Fallback>
              </mc:AlternateContent>
            </w:r>
            <w:r>
              <w:rPr>
                <w:b/>
              </w:rPr>
              <w:t>Gauss</w:t>
            </w:r>
            <w:r>
              <w:rPr>
                <w:b/>
                <w:spacing w:val="12"/>
              </w:rPr>
              <w:t xml:space="preserve"> </w:t>
            </w:r>
            <w:r>
              <w:rPr>
                <w:b/>
              </w:rPr>
              <w:t>Theorem</w:t>
            </w:r>
            <w:r>
              <w:rPr>
                <w:b/>
                <w:spacing w:val="10"/>
              </w:rPr>
              <w:t xml:space="preserve"> </w:t>
            </w:r>
            <w:r>
              <w:rPr>
                <w:b/>
              </w:rPr>
              <w:t>and</w:t>
            </w:r>
            <w:r>
              <w:rPr>
                <w:b/>
                <w:spacing w:val="11"/>
              </w:rPr>
              <w:t xml:space="preserve"> </w:t>
            </w:r>
            <w:r>
              <w:rPr>
                <w:b/>
              </w:rPr>
              <w:t>its</w:t>
            </w:r>
            <w:r>
              <w:rPr>
                <w:b/>
                <w:spacing w:val="3"/>
              </w:rPr>
              <w:t xml:space="preserve"> </w:t>
            </w:r>
            <w:r>
              <w:rPr>
                <w:b/>
                <w:spacing w:val="-2"/>
              </w:rPr>
              <w:t>Applications</w:t>
            </w:r>
          </w:p>
        </w:tc>
        <w:tc>
          <w:tcPr>
            <w:tcW w:w="1949" w:type="dxa"/>
            <w:gridSpan w:val="4"/>
          </w:tcPr>
          <w:p w14:paraId="58AA62DA" w14:textId="77777777" w:rsidR="00B7579A" w:rsidRDefault="00087ABA">
            <w:pPr>
              <w:pStyle w:val="TableParagraph"/>
              <w:spacing w:line="235" w:lineRule="exact"/>
              <w:ind w:left="855"/>
              <w:rPr>
                <w:b/>
              </w:rPr>
            </w:pPr>
            <w:r>
              <w:rPr>
                <w:b/>
              </w:rPr>
              <w:t>12</w:t>
            </w:r>
            <w:r>
              <w:rPr>
                <w:b/>
                <w:spacing w:val="15"/>
              </w:rPr>
              <w:t xml:space="preserve"> </w:t>
            </w:r>
            <w:r>
              <w:rPr>
                <w:b/>
                <w:spacing w:val="-2"/>
              </w:rPr>
              <w:t>hours</w:t>
            </w:r>
          </w:p>
        </w:tc>
      </w:tr>
      <w:tr w:rsidR="00B7579A" w14:paraId="0DC0A3B4" w14:textId="77777777">
        <w:trPr>
          <w:trHeight w:val="2075"/>
        </w:trPr>
        <w:tc>
          <w:tcPr>
            <w:tcW w:w="9382" w:type="dxa"/>
            <w:gridSpan w:val="9"/>
          </w:tcPr>
          <w:p w14:paraId="4564AC30" w14:textId="77777777" w:rsidR="00B7579A" w:rsidRDefault="00087ABA">
            <w:pPr>
              <w:pStyle w:val="TableParagraph"/>
              <w:spacing w:line="247" w:lineRule="auto"/>
              <w:ind w:left="110" w:right="468"/>
              <w:jc w:val="both"/>
            </w:pPr>
            <w:r>
              <w:t>Gauss theorem – applications of</w:t>
            </w:r>
            <w:r>
              <w:rPr>
                <w:spacing w:val="40"/>
              </w:rPr>
              <w:t xml:space="preserve"> </w:t>
            </w:r>
            <w:r>
              <w:t>Gauss theorem: Electric intensity at a point due to a charged sphere</w:t>
            </w:r>
            <w:r>
              <w:rPr>
                <w:spacing w:val="40"/>
              </w:rPr>
              <w:t xml:space="preserve"> </w:t>
            </w:r>
            <w:r>
              <w:t>– Electric intensity at a point near an infinite charged conductor</w:t>
            </w:r>
            <w:r>
              <w:rPr>
                <w:spacing w:val="35"/>
              </w:rPr>
              <w:t xml:space="preserve"> </w:t>
            </w:r>
            <w:r>
              <w:t>- Electric intensity at a point between two parallel plane charged conductors - Electric intensity at a point outside two parallel plane charged conductors</w:t>
            </w:r>
            <w:r>
              <w:rPr>
                <w:spacing w:val="40"/>
              </w:rPr>
              <w:t xml:space="preserve"> </w:t>
            </w:r>
            <w:r>
              <w:t>-</w:t>
            </w:r>
            <w:r>
              <w:rPr>
                <w:spacing w:val="40"/>
              </w:rPr>
              <w:t xml:space="preserve"> </w:t>
            </w:r>
            <w:r>
              <w:t>Energy stored per</w:t>
            </w:r>
            <w:r>
              <w:rPr>
                <w:spacing w:val="40"/>
              </w:rPr>
              <w:t xml:space="preserve"> </w:t>
            </w:r>
            <w:r>
              <w:t>unit volume</w:t>
            </w:r>
            <w:r>
              <w:rPr>
                <w:spacing w:val="40"/>
              </w:rPr>
              <w:t xml:space="preserve"> </w:t>
            </w:r>
            <w:r>
              <w:t>of</w:t>
            </w:r>
            <w:r>
              <w:rPr>
                <w:spacing w:val="40"/>
              </w:rPr>
              <w:t xml:space="preserve"> </w:t>
            </w:r>
            <w:r>
              <w:t>an</w:t>
            </w:r>
            <w:r>
              <w:rPr>
                <w:spacing w:val="40"/>
              </w:rPr>
              <w:t xml:space="preserve"> </w:t>
            </w:r>
            <w:r>
              <w:t>electric</w:t>
            </w:r>
            <w:r>
              <w:rPr>
                <w:spacing w:val="40"/>
              </w:rPr>
              <w:t xml:space="preserve"> </w:t>
            </w:r>
            <w:r>
              <w:t xml:space="preserve">field. </w:t>
            </w:r>
            <w:r>
              <w:rPr>
                <w:b/>
              </w:rPr>
              <w:t xml:space="preserve">Capacitors: </w:t>
            </w:r>
            <w:r>
              <w:t>Introduction – principle of a capacitor – capacitance of a spherical capacitor – outer sphere</w:t>
            </w:r>
            <w:r>
              <w:rPr>
                <w:spacing w:val="40"/>
              </w:rPr>
              <w:t xml:space="preserve"> </w:t>
            </w:r>
            <w:r>
              <w:t>earthed</w:t>
            </w:r>
            <w:r>
              <w:rPr>
                <w:spacing w:val="40"/>
              </w:rPr>
              <w:t xml:space="preserve"> </w:t>
            </w:r>
            <w:r>
              <w:t>–</w:t>
            </w:r>
            <w:r>
              <w:rPr>
                <w:spacing w:val="40"/>
              </w:rPr>
              <w:t xml:space="preserve"> </w:t>
            </w:r>
            <w:r>
              <w:t>inner</w:t>
            </w:r>
            <w:r>
              <w:rPr>
                <w:spacing w:val="58"/>
              </w:rPr>
              <w:t xml:space="preserve"> </w:t>
            </w:r>
            <w:r>
              <w:t>sphere</w:t>
            </w:r>
            <w:r>
              <w:rPr>
                <w:spacing w:val="40"/>
              </w:rPr>
              <w:t xml:space="preserve"> </w:t>
            </w:r>
            <w:r>
              <w:t>earthed</w:t>
            </w:r>
            <w:r>
              <w:rPr>
                <w:spacing w:val="40"/>
              </w:rPr>
              <w:t xml:space="preserve"> </w:t>
            </w:r>
            <w:r>
              <w:t>–</w:t>
            </w:r>
            <w:r>
              <w:rPr>
                <w:spacing w:val="40"/>
              </w:rPr>
              <w:t xml:space="preserve"> </w:t>
            </w:r>
            <w:r>
              <w:t>cylindrical</w:t>
            </w:r>
            <w:r>
              <w:rPr>
                <w:spacing w:val="40"/>
              </w:rPr>
              <w:t xml:space="preserve"> </w:t>
            </w:r>
            <w:r>
              <w:t>capacitor</w:t>
            </w:r>
            <w:r>
              <w:rPr>
                <w:spacing w:val="59"/>
              </w:rPr>
              <w:t xml:space="preserve"> </w:t>
            </w:r>
            <w:r>
              <w:t>–</w:t>
            </w:r>
            <w:r>
              <w:rPr>
                <w:spacing w:val="40"/>
              </w:rPr>
              <w:t xml:space="preserve"> </w:t>
            </w:r>
            <w:r>
              <w:t>capacity</w:t>
            </w:r>
            <w:r>
              <w:rPr>
                <w:spacing w:val="40"/>
              </w:rPr>
              <w:t xml:space="preserve"> </w:t>
            </w:r>
            <w:r>
              <w:t>of</w:t>
            </w:r>
            <w:r>
              <w:rPr>
                <w:spacing w:val="80"/>
              </w:rPr>
              <w:t xml:space="preserve"> </w:t>
            </w:r>
            <w:r>
              <w:t>a</w:t>
            </w:r>
            <w:r>
              <w:rPr>
                <w:spacing w:val="80"/>
                <w:w w:val="150"/>
              </w:rPr>
              <w:t xml:space="preserve"> </w:t>
            </w:r>
            <w:r>
              <w:t>parallel</w:t>
            </w:r>
            <w:r>
              <w:rPr>
                <w:spacing w:val="79"/>
                <w:w w:val="150"/>
              </w:rPr>
              <w:t xml:space="preserve"> </w:t>
            </w:r>
            <w:r>
              <w:t>plate</w:t>
            </w:r>
          </w:p>
          <w:p w14:paraId="422E8567" w14:textId="77777777" w:rsidR="00B7579A" w:rsidRDefault="00087ABA">
            <w:pPr>
              <w:pStyle w:val="TableParagraph"/>
              <w:spacing w:line="232" w:lineRule="auto"/>
              <w:ind w:left="110" w:right="501"/>
              <w:jc w:val="both"/>
            </w:pPr>
            <w:r>
              <w:t>capacitor</w:t>
            </w:r>
            <w:r>
              <w:rPr>
                <w:spacing w:val="40"/>
              </w:rPr>
              <w:t xml:space="preserve"> </w:t>
            </w:r>
            <w:r>
              <w:t>–</w:t>
            </w:r>
            <w:r>
              <w:rPr>
                <w:spacing w:val="38"/>
              </w:rPr>
              <w:t xml:space="preserve"> </w:t>
            </w:r>
            <w:r>
              <w:t>effect</w:t>
            </w:r>
            <w:r>
              <w:rPr>
                <w:spacing w:val="38"/>
              </w:rPr>
              <w:t xml:space="preserve"> </w:t>
            </w:r>
            <w:r>
              <w:t>of</w:t>
            </w:r>
            <w:r>
              <w:rPr>
                <w:spacing w:val="39"/>
              </w:rPr>
              <w:t xml:space="preserve"> </w:t>
            </w:r>
            <w:r>
              <w:t>a</w:t>
            </w:r>
            <w:r>
              <w:rPr>
                <w:spacing w:val="40"/>
              </w:rPr>
              <w:t xml:space="preserve"> </w:t>
            </w:r>
            <w:r>
              <w:t>dielectric</w:t>
            </w:r>
            <w:r>
              <w:rPr>
                <w:spacing w:val="40"/>
              </w:rPr>
              <w:t xml:space="preserve"> </w:t>
            </w:r>
            <w:r>
              <w:t>–</w:t>
            </w:r>
            <w:r>
              <w:rPr>
                <w:spacing w:val="33"/>
              </w:rPr>
              <w:t xml:space="preserve"> </w:t>
            </w:r>
            <w:r>
              <w:t>capacitors</w:t>
            </w:r>
            <w:r>
              <w:rPr>
                <w:spacing w:val="33"/>
              </w:rPr>
              <w:t xml:space="preserve"> </w:t>
            </w:r>
            <w:r>
              <w:t>in</w:t>
            </w:r>
            <w:r>
              <w:rPr>
                <w:spacing w:val="33"/>
              </w:rPr>
              <w:t xml:space="preserve"> </w:t>
            </w:r>
            <w:r>
              <w:t>series</w:t>
            </w:r>
            <w:r>
              <w:rPr>
                <w:spacing w:val="40"/>
              </w:rPr>
              <w:t xml:space="preserve"> </w:t>
            </w:r>
            <w:r>
              <w:t>and</w:t>
            </w:r>
            <w:r>
              <w:rPr>
                <w:spacing w:val="38"/>
              </w:rPr>
              <w:t xml:space="preserve"> </w:t>
            </w:r>
            <w:r>
              <w:t>parallel</w:t>
            </w:r>
            <w:r>
              <w:rPr>
                <w:spacing w:val="40"/>
              </w:rPr>
              <w:t xml:space="preserve"> </w:t>
            </w:r>
            <w:r>
              <w:t>–</w:t>
            </w:r>
            <w:r>
              <w:rPr>
                <w:spacing w:val="38"/>
              </w:rPr>
              <w:t xml:space="preserve"> </w:t>
            </w:r>
            <w:r>
              <w:t>Guard-Ring</w:t>
            </w:r>
            <w:r>
              <w:rPr>
                <w:spacing w:val="33"/>
              </w:rPr>
              <w:t xml:space="preserve"> </w:t>
            </w:r>
            <w:r>
              <w:t>condenser</w:t>
            </w:r>
            <w:r>
              <w:rPr>
                <w:spacing w:val="35"/>
              </w:rPr>
              <w:t xml:space="preserve"> </w:t>
            </w:r>
            <w:r>
              <w:t>– mica capacitor – uses of capacitors.</w:t>
            </w:r>
          </w:p>
        </w:tc>
      </w:tr>
      <w:tr w:rsidR="00B7579A" w14:paraId="7BD682EA" w14:textId="77777777">
        <w:trPr>
          <w:trHeight w:val="260"/>
        </w:trPr>
        <w:tc>
          <w:tcPr>
            <w:tcW w:w="9382" w:type="dxa"/>
            <w:gridSpan w:val="9"/>
          </w:tcPr>
          <w:p w14:paraId="3254D75B" w14:textId="77777777" w:rsidR="00B7579A" w:rsidRDefault="00B7579A">
            <w:pPr>
              <w:pStyle w:val="TableParagraph"/>
              <w:spacing w:line="240" w:lineRule="auto"/>
              <w:rPr>
                <w:sz w:val="18"/>
              </w:rPr>
            </w:pPr>
          </w:p>
        </w:tc>
      </w:tr>
      <w:tr w:rsidR="00B7579A" w14:paraId="2E07FFCE" w14:textId="77777777">
        <w:trPr>
          <w:trHeight w:val="255"/>
        </w:trPr>
        <w:tc>
          <w:tcPr>
            <w:tcW w:w="1462" w:type="dxa"/>
            <w:gridSpan w:val="2"/>
          </w:tcPr>
          <w:p w14:paraId="6F69486F" w14:textId="77777777" w:rsidR="00B7579A" w:rsidRDefault="00087ABA">
            <w:pPr>
              <w:pStyle w:val="TableParagraph"/>
              <w:spacing w:line="236" w:lineRule="exact"/>
              <w:ind w:left="215"/>
              <w:rPr>
                <w:b/>
              </w:rPr>
            </w:pPr>
            <w:r>
              <w:rPr>
                <w:b/>
                <w:spacing w:val="-2"/>
              </w:rPr>
              <w:t>Unit:2</w:t>
            </w:r>
          </w:p>
        </w:tc>
        <w:tc>
          <w:tcPr>
            <w:tcW w:w="5971" w:type="dxa"/>
            <w:gridSpan w:val="3"/>
          </w:tcPr>
          <w:p w14:paraId="350CCD3A" w14:textId="77777777" w:rsidR="00B7579A" w:rsidRDefault="00087ABA">
            <w:pPr>
              <w:pStyle w:val="TableParagraph"/>
              <w:spacing w:line="236" w:lineRule="exact"/>
              <w:ind w:left="899"/>
              <w:rPr>
                <w:b/>
              </w:rPr>
            </w:pPr>
            <w:r>
              <w:rPr>
                <w:b/>
              </w:rPr>
              <w:t>Magnetic</w:t>
            </w:r>
            <w:r>
              <w:rPr>
                <w:b/>
                <w:spacing w:val="11"/>
              </w:rPr>
              <w:t xml:space="preserve"> </w:t>
            </w:r>
            <w:r>
              <w:rPr>
                <w:b/>
              </w:rPr>
              <w:t>Properties</w:t>
            </w:r>
            <w:r>
              <w:rPr>
                <w:b/>
                <w:spacing w:val="14"/>
              </w:rPr>
              <w:t xml:space="preserve"> </w:t>
            </w:r>
            <w:r>
              <w:rPr>
                <w:b/>
              </w:rPr>
              <w:t xml:space="preserve">of </w:t>
            </w:r>
            <w:r>
              <w:rPr>
                <w:b/>
                <w:spacing w:val="-2"/>
              </w:rPr>
              <w:t>Materials</w:t>
            </w:r>
          </w:p>
        </w:tc>
        <w:tc>
          <w:tcPr>
            <w:tcW w:w="1949" w:type="dxa"/>
            <w:gridSpan w:val="4"/>
          </w:tcPr>
          <w:p w14:paraId="4729EA22" w14:textId="77777777" w:rsidR="00B7579A" w:rsidRDefault="00087ABA">
            <w:pPr>
              <w:pStyle w:val="TableParagraph"/>
              <w:spacing w:line="236" w:lineRule="exact"/>
              <w:ind w:left="855"/>
              <w:rPr>
                <w:b/>
              </w:rPr>
            </w:pPr>
            <w:r>
              <w:rPr>
                <w:b/>
              </w:rPr>
              <w:t>12</w:t>
            </w:r>
            <w:r>
              <w:rPr>
                <w:b/>
                <w:spacing w:val="15"/>
              </w:rPr>
              <w:t xml:space="preserve"> </w:t>
            </w:r>
            <w:r>
              <w:rPr>
                <w:b/>
                <w:spacing w:val="-2"/>
              </w:rPr>
              <w:t>hours</w:t>
            </w:r>
          </w:p>
        </w:tc>
      </w:tr>
      <w:tr w:rsidR="00B7579A" w14:paraId="02B2D7FD" w14:textId="77777777">
        <w:trPr>
          <w:trHeight w:val="1295"/>
        </w:trPr>
        <w:tc>
          <w:tcPr>
            <w:tcW w:w="9382" w:type="dxa"/>
            <w:gridSpan w:val="9"/>
          </w:tcPr>
          <w:p w14:paraId="03ED596E" w14:textId="77777777" w:rsidR="00B7579A" w:rsidRDefault="00087ABA">
            <w:pPr>
              <w:pStyle w:val="TableParagraph"/>
              <w:spacing w:line="247" w:lineRule="auto"/>
              <w:ind w:left="110" w:right="90"/>
              <w:jc w:val="both"/>
            </w:pPr>
            <w:r>
              <w:t xml:space="preserve">Electron theory of magnetism; </w:t>
            </w:r>
            <w:proofErr w:type="spellStart"/>
            <w:r>
              <w:t>dia</w:t>
            </w:r>
            <w:proofErr w:type="spellEnd"/>
            <w:r>
              <w:t xml:space="preserve">, para, ferromagnetism and their properties magnetic field B; magnetization M; magnetic field intensity H; magnetic susceptibility and magnetic permeability; magnetic materials and magnetization; magnetic hysteresis – area of the </w:t>
            </w:r>
            <w:proofErr w:type="spellStart"/>
            <w:r>
              <w:t>hysterisis</w:t>
            </w:r>
            <w:proofErr w:type="spellEnd"/>
            <w:r>
              <w:t xml:space="preserve"> loop; determination of susceptibility: </w:t>
            </w:r>
            <w:proofErr w:type="spellStart"/>
            <w:r>
              <w:t>Guoy’s</w:t>
            </w:r>
            <w:proofErr w:type="spellEnd"/>
            <w:r>
              <w:t xml:space="preserve"> method – magnetic circuits –comparison</w:t>
            </w:r>
            <w:r>
              <w:rPr>
                <w:spacing w:val="40"/>
              </w:rPr>
              <w:t xml:space="preserve"> </w:t>
            </w:r>
            <w:r>
              <w:t>of electrical</w:t>
            </w:r>
          </w:p>
          <w:p w14:paraId="438C9166" w14:textId="77777777" w:rsidR="00B7579A" w:rsidRDefault="00087ABA">
            <w:pPr>
              <w:pStyle w:val="TableParagraph"/>
              <w:spacing w:line="233" w:lineRule="exact"/>
              <w:ind w:left="110"/>
              <w:jc w:val="both"/>
            </w:pPr>
            <w:r>
              <w:t>circuit</w:t>
            </w:r>
            <w:r>
              <w:rPr>
                <w:spacing w:val="5"/>
              </w:rPr>
              <w:t xml:space="preserve"> </w:t>
            </w:r>
            <w:r>
              <w:t>with</w:t>
            </w:r>
            <w:r>
              <w:rPr>
                <w:spacing w:val="6"/>
              </w:rPr>
              <w:t xml:space="preserve"> </w:t>
            </w:r>
            <w:r>
              <w:t>magnetic</w:t>
            </w:r>
            <w:r>
              <w:rPr>
                <w:spacing w:val="5"/>
              </w:rPr>
              <w:t xml:space="preserve"> </w:t>
            </w:r>
            <w:r>
              <w:rPr>
                <w:spacing w:val="-2"/>
              </w:rPr>
              <w:t>circuit.</w:t>
            </w:r>
          </w:p>
        </w:tc>
      </w:tr>
      <w:tr w:rsidR="00B7579A" w14:paraId="124584DF" w14:textId="77777777">
        <w:trPr>
          <w:trHeight w:val="260"/>
        </w:trPr>
        <w:tc>
          <w:tcPr>
            <w:tcW w:w="9382" w:type="dxa"/>
            <w:gridSpan w:val="9"/>
          </w:tcPr>
          <w:p w14:paraId="2214C7E6" w14:textId="77777777" w:rsidR="00B7579A" w:rsidRDefault="00B7579A">
            <w:pPr>
              <w:pStyle w:val="TableParagraph"/>
              <w:spacing w:line="240" w:lineRule="auto"/>
              <w:rPr>
                <w:sz w:val="18"/>
              </w:rPr>
            </w:pPr>
          </w:p>
        </w:tc>
      </w:tr>
      <w:tr w:rsidR="00B7579A" w14:paraId="1771A49E" w14:textId="77777777">
        <w:trPr>
          <w:trHeight w:val="255"/>
        </w:trPr>
        <w:tc>
          <w:tcPr>
            <w:tcW w:w="1462" w:type="dxa"/>
            <w:gridSpan w:val="2"/>
          </w:tcPr>
          <w:p w14:paraId="10071FFA" w14:textId="77777777" w:rsidR="00B7579A" w:rsidRDefault="00087ABA">
            <w:pPr>
              <w:pStyle w:val="TableParagraph"/>
              <w:spacing w:line="233" w:lineRule="exact"/>
              <w:ind w:left="215"/>
              <w:rPr>
                <w:b/>
              </w:rPr>
            </w:pPr>
            <w:r>
              <w:rPr>
                <w:b/>
                <w:spacing w:val="-2"/>
              </w:rPr>
              <w:t>Unit:3</w:t>
            </w:r>
          </w:p>
        </w:tc>
        <w:tc>
          <w:tcPr>
            <w:tcW w:w="5730" w:type="dxa"/>
            <w:gridSpan w:val="2"/>
          </w:tcPr>
          <w:p w14:paraId="7C627FCD" w14:textId="77777777" w:rsidR="00B7579A" w:rsidRDefault="00087ABA">
            <w:pPr>
              <w:pStyle w:val="TableParagraph"/>
              <w:spacing w:line="233" w:lineRule="exact"/>
              <w:ind w:left="1889"/>
              <w:rPr>
                <w:b/>
              </w:rPr>
            </w:pPr>
            <w:proofErr w:type="spellStart"/>
            <w:r>
              <w:rPr>
                <w:b/>
              </w:rPr>
              <w:t>Thermo</w:t>
            </w:r>
            <w:proofErr w:type="spellEnd"/>
            <w:r>
              <w:rPr>
                <w:b/>
                <w:spacing w:val="21"/>
              </w:rPr>
              <w:t xml:space="preserve"> </w:t>
            </w:r>
            <w:r>
              <w:rPr>
                <w:b/>
                <w:spacing w:val="-2"/>
              </w:rPr>
              <w:t>Electricity</w:t>
            </w:r>
          </w:p>
        </w:tc>
        <w:tc>
          <w:tcPr>
            <w:tcW w:w="2190" w:type="dxa"/>
            <w:gridSpan w:val="5"/>
          </w:tcPr>
          <w:p w14:paraId="69CDCE56" w14:textId="77777777" w:rsidR="00B7579A" w:rsidRDefault="00087ABA">
            <w:pPr>
              <w:pStyle w:val="TableParagraph"/>
              <w:spacing w:line="233" w:lineRule="exact"/>
              <w:ind w:left="1096"/>
              <w:rPr>
                <w:b/>
              </w:rPr>
            </w:pPr>
            <w:r>
              <w:rPr>
                <w:b/>
              </w:rPr>
              <w:t>11</w:t>
            </w:r>
            <w:r>
              <w:rPr>
                <w:b/>
                <w:spacing w:val="15"/>
              </w:rPr>
              <w:t xml:space="preserve"> </w:t>
            </w:r>
            <w:r>
              <w:rPr>
                <w:b/>
                <w:spacing w:val="-2"/>
              </w:rPr>
              <w:t>hours</w:t>
            </w:r>
          </w:p>
        </w:tc>
      </w:tr>
      <w:tr w:rsidR="00B7579A" w14:paraId="405DD288" w14:textId="77777777">
        <w:trPr>
          <w:trHeight w:val="1294"/>
        </w:trPr>
        <w:tc>
          <w:tcPr>
            <w:tcW w:w="9382" w:type="dxa"/>
            <w:gridSpan w:val="9"/>
          </w:tcPr>
          <w:p w14:paraId="7DC50009" w14:textId="77777777" w:rsidR="00B7579A" w:rsidRDefault="00087ABA">
            <w:pPr>
              <w:pStyle w:val="TableParagraph"/>
              <w:spacing w:line="247" w:lineRule="auto"/>
              <w:ind w:left="110" w:right="90" w:firstLine="55"/>
              <w:jc w:val="both"/>
            </w:pPr>
            <w:proofErr w:type="spellStart"/>
            <w:r>
              <w:t>Seebeck</w:t>
            </w:r>
            <w:proofErr w:type="spellEnd"/>
            <w:r>
              <w:t xml:space="preserve"> effect – Laws of </w:t>
            </w:r>
            <w:proofErr w:type="spellStart"/>
            <w:r>
              <w:t>thermo</w:t>
            </w:r>
            <w:proofErr w:type="spellEnd"/>
            <w:r>
              <w:t xml:space="preserve"> </w:t>
            </w:r>
            <w:proofErr w:type="spellStart"/>
            <w:r>
              <w:t>e.m.f</w:t>
            </w:r>
            <w:proofErr w:type="spellEnd"/>
            <w:r>
              <w:t xml:space="preserve"> – Peltier effect; Peltier Co- efficient – determination of Peltier co-efficient – thermodynamical consideration of Peltier effect –</w:t>
            </w:r>
            <w:r>
              <w:rPr>
                <w:spacing w:val="40"/>
              </w:rPr>
              <w:t xml:space="preserve"> </w:t>
            </w:r>
            <w:r>
              <w:t>Thomson</w:t>
            </w:r>
            <w:r>
              <w:rPr>
                <w:spacing w:val="40"/>
              </w:rPr>
              <w:t xml:space="preserve"> </w:t>
            </w:r>
            <w:r>
              <w:t>effect</w:t>
            </w:r>
            <w:r>
              <w:rPr>
                <w:spacing w:val="40"/>
              </w:rPr>
              <w:t xml:space="preserve"> </w:t>
            </w:r>
            <w:r>
              <w:t xml:space="preserve">– Thomson Coefficient – </w:t>
            </w:r>
            <w:proofErr w:type="spellStart"/>
            <w:r>
              <w:t>e.m.f</w:t>
            </w:r>
            <w:proofErr w:type="spellEnd"/>
            <w:r>
              <w:t xml:space="preserve"> generated in a thermocouple</w:t>
            </w:r>
            <w:r>
              <w:rPr>
                <w:spacing w:val="40"/>
              </w:rPr>
              <w:t xml:space="preserve"> </w:t>
            </w:r>
            <w:r>
              <w:t>taking both</w:t>
            </w:r>
            <w:r>
              <w:rPr>
                <w:spacing w:val="40"/>
              </w:rPr>
              <w:t xml:space="preserve"> </w:t>
            </w:r>
            <w:r>
              <w:t>Peltier</w:t>
            </w:r>
            <w:r>
              <w:rPr>
                <w:spacing w:val="40"/>
              </w:rPr>
              <w:t xml:space="preserve"> </w:t>
            </w:r>
            <w:r>
              <w:t>effect</w:t>
            </w:r>
            <w:r>
              <w:rPr>
                <w:spacing w:val="40"/>
              </w:rPr>
              <w:t xml:space="preserve"> </w:t>
            </w:r>
            <w:r>
              <w:t>and Thomson effect in the metals – Thermoelectric power – Application of thermodynamics to</w:t>
            </w:r>
          </w:p>
          <w:p w14:paraId="099F53C8" w14:textId="77777777" w:rsidR="00B7579A" w:rsidRDefault="00087ABA">
            <w:pPr>
              <w:pStyle w:val="TableParagraph"/>
              <w:spacing w:line="233" w:lineRule="exact"/>
              <w:ind w:left="110"/>
              <w:jc w:val="both"/>
            </w:pPr>
            <w:r>
              <w:t>Thermocouple</w:t>
            </w:r>
            <w:r>
              <w:rPr>
                <w:spacing w:val="6"/>
              </w:rPr>
              <w:t xml:space="preserve"> </w:t>
            </w:r>
            <w:r>
              <w:t>–</w:t>
            </w:r>
            <w:r>
              <w:rPr>
                <w:spacing w:val="8"/>
              </w:rPr>
              <w:t xml:space="preserve"> </w:t>
            </w:r>
            <w:r>
              <w:t>Thermoelectric</w:t>
            </w:r>
            <w:r>
              <w:rPr>
                <w:spacing w:val="16"/>
              </w:rPr>
              <w:t xml:space="preserve"> </w:t>
            </w:r>
            <w:r>
              <w:t>diagrams</w:t>
            </w:r>
            <w:r>
              <w:rPr>
                <w:spacing w:val="7"/>
              </w:rPr>
              <w:t xml:space="preserve"> </w:t>
            </w:r>
            <w:r>
              <w:t>and</w:t>
            </w:r>
            <w:r>
              <w:rPr>
                <w:spacing w:val="3"/>
              </w:rPr>
              <w:t xml:space="preserve"> </w:t>
            </w:r>
            <w:r>
              <w:t>their</w:t>
            </w:r>
            <w:r>
              <w:rPr>
                <w:spacing w:val="5"/>
              </w:rPr>
              <w:t xml:space="preserve"> </w:t>
            </w:r>
            <w:r>
              <w:rPr>
                <w:spacing w:val="-4"/>
              </w:rPr>
              <w:t>uses.</w:t>
            </w:r>
          </w:p>
        </w:tc>
      </w:tr>
      <w:tr w:rsidR="00B7579A" w14:paraId="628A1D71" w14:textId="77777777">
        <w:trPr>
          <w:trHeight w:val="260"/>
        </w:trPr>
        <w:tc>
          <w:tcPr>
            <w:tcW w:w="9382" w:type="dxa"/>
            <w:gridSpan w:val="9"/>
          </w:tcPr>
          <w:p w14:paraId="6A62920E" w14:textId="77777777" w:rsidR="00B7579A" w:rsidRDefault="00B7579A">
            <w:pPr>
              <w:pStyle w:val="TableParagraph"/>
              <w:spacing w:line="240" w:lineRule="auto"/>
              <w:rPr>
                <w:sz w:val="18"/>
              </w:rPr>
            </w:pPr>
          </w:p>
        </w:tc>
      </w:tr>
      <w:tr w:rsidR="00B7579A" w14:paraId="208C4555" w14:textId="77777777">
        <w:trPr>
          <w:trHeight w:val="260"/>
        </w:trPr>
        <w:tc>
          <w:tcPr>
            <w:tcW w:w="1462" w:type="dxa"/>
            <w:gridSpan w:val="2"/>
          </w:tcPr>
          <w:p w14:paraId="679869A4" w14:textId="77777777" w:rsidR="00B7579A" w:rsidRDefault="00087ABA">
            <w:pPr>
              <w:pStyle w:val="TableParagraph"/>
              <w:ind w:left="215"/>
              <w:rPr>
                <w:b/>
              </w:rPr>
            </w:pPr>
            <w:r>
              <w:rPr>
                <w:b/>
                <w:spacing w:val="-2"/>
              </w:rPr>
              <w:t>Unit:4</w:t>
            </w:r>
          </w:p>
        </w:tc>
        <w:tc>
          <w:tcPr>
            <w:tcW w:w="5730" w:type="dxa"/>
            <w:gridSpan w:val="2"/>
          </w:tcPr>
          <w:p w14:paraId="5D19A081" w14:textId="77777777" w:rsidR="00B7579A" w:rsidRDefault="00087ABA">
            <w:pPr>
              <w:pStyle w:val="TableParagraph"/>
              <w:ind w:left="899"/>
              <w:rPr>
                <w:b/>
              </w:rPr>
            </w:pPr>
            <w:r>
              <w:rPr>
                <w:b/>
              </w:rPr>
              <w:t>Helmholtz</w:t>
            </w:r>
            <w:r>
              <w:rPr>
                <w:b/>
                <w:spacing w:val="7"/>
              </w:rPr>
              <w:t xml:space="preserve"> </w:t>
            </w:r>
            <w:r>
              <w:rPr>
                <w:b/>
              </w:rPr>
              <w:t>Equation</w:t>
            </w:r>
            <w:r>
              <w:rPr>
                <w:b/>
                <w:spacing w:val="12"/>
              </w:rPr>
              <w:t xml:space="preserve"> </w:t>
            </w:r>
            <w:r>
              <w:rPr>
                <w:b/>
              </w:rPr>
              <w:t>of</w:t>
            </w:r>
            <w:r>
              <w:rPr>
                <w:b/>
                <w:spacing w:val="10"/>
              </w:rPr>
              <w:t xml:space="preserve"> </w:t>
            </w:r>
            <w:r>
              <w:rPr>
                <w:b/>
              </w:rPr>
              <w:t>Varying</w:t>
            </w:r>
            <w:r>
              <w:rPr>
                <w:b/>
                <w:spacing w:val="5"/>
              </w:rPr>
              <w:t xml:space="preserve"> </w:t>
            </w:r>
            <w:r>
              <w:rPr>
                <w:b/>
                <w:spacing w:val="-2"/>
              </w:rPr>
              <w:t>Current</w:t>
            </w:r>
          </w:p>
        </w:tc>
        <w:tc>
          <w:tcPr>
            <w:tcW w:w="2190" w:type="dxa"/>
            <w:gridSpan w:val="5"/>
          </w:tcPr>
          <w:p w14:paraId="3B2F4C3B" w14:textId="77777777" w:rsidR="00B7579A" w:rsidRDefault="00087ABA">
            <w:pPr>
              <w:pStyle w:val="TableParagraph"/>
              <w:ind w:left="1096"/>
              <w:rPr>
                <w:b/>
              </w:rPr>
            </w:pPr>
            <w:r>
              <w:rPr>
                <w:b/>
              </w:rPr>
              <w:t>11</w:t>
            </w:r>
            <w:r>
              <w:rPr>
                <w:b/>
                <w:spacing w:val="15"/>
              </w:rPr>
              <w:t xml:space="preserve"> </w:t>
            </w:r>
            <w:r>
              <w:rPr>
                <w:b/>
                <w:spacing w:val="-2"/>
              </w:rPr>
              <w:t>hours</w:t>
            </w:r>
          </w:p>
        </w:tc>
      </w:tr>
      <w:tr w:rsidR="00B7579A" w14:paraId="551C0E6C" w14:textId="77777777">
        <w:trPr>
          <w:trHeight w:val="1035"/>
        </w:trPr>
        <w:tc>
          <w:tcPr>
            <w:tcW w:w="9382" w:type="dxa"/>
            <w:gridSpan w:val="9"/>
          </w:tcPr>
          <w:p w14:paraId="404C95CF" w14:textId="77777777" w:rsidR="00B7579A" w:rsidRDefault="00087ABA">
            <w:pPr>
              <w:pStyle w:val="TableParagraph"/>
              <w:spacing w:line="256" w:lineRule="exact"/>
              <w:ind w:left="110" w:right="93"/>
              <w:jc w:val="both"/>
            </w:pPr>
            <w:r>
              <w:t>Growth and decay of current in an inductive</w:t>
            </w:r>
            <w:r>
              <w:rPr>
                <w:spacing w:val="40"/>
              </w:rPr>
              <w:t xml:space="preserve"> </w:t>
            </w:r>
            <w:r>
              <w:t>– resistive circuit – charging and discharging of a</w:t>
            </w:r>
            <w:r>
              <w:rPr>
                <w:spacing w:val="40"/>
              </w:rPr>
              <w:t xml:space="preserve"> </w:t>
            </w:r>
            <w:r>
              <w:t>capacitor through a resistance – growth of charge in a circuit with inductance, capacitance and resistance</w:t>
            </w:r>
            <w:r>
              <w:rPr>
                <w:spacing w:val="40"/>
              </w:rPr>
              <w:t xml:space="preserve"> </w:t>
            </w:r>
            <w:r>
              <w:t>(LCR)</w:t>
            </w:r>
            <w:r>
              <w:rPr>
                <w:spacing w:val="40"/>
              </w:rPr>
              <w:t xml:space="preserve"> </w:t>
            </w:r>
            <w:r>
              <w:t>-</w:t>
            </w:r>
            <w:r>
              <w:rPr>
                <w:spacing w:val="40"/>
              </w:rPr>
              <w:t xml:space="preserve"> </w:t>
            </w:r>
            <w:r>
              <w:t>torque</w:t>
            </w:r>
            <w:r>
              <w:rPr>
                <w:spacing w:val="40"/>
              </w:rPr>
              <w:t xml:space="preserve"> </w:t>
            </w:r>
            <w:r>
              <w:t>on</w:t>
            </w:r>
            <w:r>
              <w:rPr>
                <w:spacing w:val="40"/>
              </w:rPr>
              <w:t xml:space="preserve"> </w:t>
            </w:r>
            <w:r>
              <w:t>a</w:t>
            </w:r>
            <w:r>
              <w:rPr>
                <w:spacing w:val="40"/>
              </w:rPr>
              <w:t xml:space="preserve"> </w:t>
            </w:r>
            <w:r>
              <w:t>current</w:t>
            </w:r>
            <w:r>
              <w:rPr>
                <w:spacing w:val="40"/>
              </w:rPr>
              <w:t xml:space="preserve"> </w:t>
            </w:r>
            <w:r>
              <w:t>loop</w:t>
            </w:r>
            <w:r>
              <w:rPr>
                <w:spacing w:val="40"/>
              </w:rPr>
              <w:t xml:space="preserve"> </w:t>
            </w:r>
            <w:r>
              <w:t>in</w:t>
            </w:r>
            <w:r>
              <w:rPr>
                <w:spacing w:val="40"/>
              </w:rPr>
              <w:t xml:space="preserve"> </w:t>
            </w:r>
            <w:r>
              <w:t>a</w:t>
            </w:r>
            <w:r>
              <w:rPr>
                <w:spacing w:val="40"/>
              </w:rPr>
              <w:t xml:space="preserve"> </w:t>
            </w:r>
            <w:r>
              <w:t>magnetic</w:t>
            </w:r>
            <w:r>
              <w:rPr>
                <w:spacing w:val="40"/>
              </w:rPr>
              <w:t xml:space="preserve"> </w:t>
            </w:r>
            <w:r>
              <w:t>field</w:t>
            </w:r>
            <w:r>
              <w:rPr>
                <w:spacing w:val="40"/>
              </w:rPr>
              <w:t xml:space="preserve"> </w:t>
            </w:r>
            <w:r>
              <w:t>–</w:t>
            </w:r>
            <w:r>
              <w:rPr>
                <w:spacing w:val="40"/>
              </w:rPr>
              <w:t xml:space="preserve"> </w:t>
            </w:r>
            <w:r>
              <w:t>Theory</w:t>
            </w:r>
            <w:r>
              <w:rPr>
                <w:spacing w:val="40"/>
              </w:rPr>
              <w:t xml:space="preserve"> </w:t>
            </w:r>
            <w:r>
              <w:t>of</w:t>
            </w:r>
            <w:r>
              <w:rPr>
                <w:spacing w:val="40"/>
              </w:rPr>
              <w:t xml:space="preserve"> </w:t>
            </w:r>
            <w:r>
              <w:t>Ballistic Galvanometer – correction for damping – current and voltage sensitivities.</w:t>
            </w:r>
          </w:p>
        </w:tc>
      </w:tr>
      <w:tr w:rsidR="00B7579A" w14:paraId="431D61BC" w14:textId="77777777">
        <w:trPr>
          <w:trHeight w:val="255"/>
        </w:trPr>
        <w:tc>
          <w:tcPr>
            <w:tcW w:w="9382" w:type="dxa"/>
            <w:gridSpan w:val="9"/>
          </w:tcPr>
          <w:p w14:paraId="3062387A" w14:textId="77777777" w:rsidR="00B7579A" w:rsidRDefault="00B7579A">
            <w:pPr>
              <w:pStyle w:val="TableParagraph"/>
              <w:spacing w:line="240" w:lineRule="auto"/>
              <w:rPr>
                <w:sz w:val="18"/>
              </w:rPr>
            </w:pPr>
          </w:p>
        </w:tc>
      </w:tr>
    </w:tbl>
    <w:p w14:paraId="593B32BA"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4F15E3B5" w14:textId="77777777" w:rsidR="00B7579A" w:rsidRDefault="00B7579A">
      <w:pPr>
        <w:spacing w:before="41"/>
        <w:rPr>
          <w:b/>
          <w:sz w:val="20"/>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93"/>
        <w:gridCol w:w="2226"/>
      </w:tblGrid>
      <w:tr w:rsidR="00B7579A" w14:paraId="13D593E6" w14:textId="77777777">
        <w:trPr>
          <w:trHeight w:val="260"/>
        </w:trPr>
        <w:tc>
          <w:tcPr>
            <w:tcW w:w="1466" w:type="dxa"/>
            <w:gridSpan w:val="2"/>
          </w:tcPr>
          <w:p w14:paraId="15CD844D" w14:textId="77777777" w:rsidR="00B7579A" w:rsidRDefault="00087ABA">
            <w:pPr>
              <w:pStyle w:val="TableParagraph"/>
              <w:ind w:left="215"/>
              <w:rPr>
                <w:b/>
              </w:rPr>
            </w:pPr>
            <w:r>
              <w:rPr>
                <w:b/>
                <w:spacing w:val="-2"/>
              </w:rPr>
              <w:t>Unit:5</w:t>
            </w:r>
          </w:p>
        </w:tc>
        <w:tc>
          <w:tcPr>
            <w:tcW w:w="5693" w:type="dxa"/>
          </w:tcPr>
          <w:p w14:paraId="085946E2" w14:textId="77777777" w:rsidR="00B7579A" w:rsidRDefault="00087ABA">
            <w:pPr>
              <w:pStyle w:val="TableParagraph"/>
              <w:ind w:left="895"/>
              <w:rPr>
                <w:b/>
              </w:rPr>
            </w:pPr>
            <w:r>
              <w:rPr>
                <w:b/>
              </w:rPr>
              <w:t>Dynamics</w:t>
            </w:r>
            <w:r>
              <w:rPr>
                <w:b/>
                <w:spacing w:val="9"/>
              </w:rPr>
              <w:t xml:space="preserve"> </w:t>
            </w:r>
            <w:r>
              <w:rPr>
                <w:b/>
              </w:rPr>
              <w:t>of</w:t>
            </w:r>
            <w:r>
              <w:rPr>
                <w:b/>
                <w:spacing w:val="10"/>
              </w:rPr>
              <w:t xml:space="preserve"> </w:t>
            </w:r>
            <w:r>
              <w:rPr>
                <w:b/>
              </w:rPr>
              <w:t>Charged</w:t>
            </w:r>
            <w:r>
              <w:rPr>
                <w:b/>
                <w:spacing w:val="17"/>
              </w:rPr>
              <w:t xml:space="preserve"> </w:t>
            </w:r>
            <w:r>
              <w:rPr>
                <w:b/>
                <w:spacing w:val="-2"/>
              </w:rPr>
              <w:t>Particles</w:t>
            </w:r>
          </w:p>
        </w:tc>
        <w:tc>
          <w:tcPr>
            <w:tcW w:w="2226" w:type="dxa"/>
          </w:tcPr>
          <w:p w14:paraId="6400F576" w14:textId="77777777" w:rsidR="00B7579A" w:rsidRDefault="00087ABA">
            <w:pPr>
              <w:pStyle w:val="TableParagraph"/>
              <w:ind w:right="179"/>
              <w:jc w:val="right"/>
              <w:rPr>
                <w:b/>
              </w:rPr>
            </w:pPr>
            <w:r>
              <w:rPr>
                <w:b/>
              </w:rPr>
              <w:t>12</w:t>
            </w:r>
            <w:r>
              <w:rPr>
                <w:b/>
                <w:spacing w:val="15"/>
              </w:rPr>
              <w:t xml:space="preserve"> </w:t>
            </w:r>
            <w:r>
              <w:rPr>
                <w:b/>
                <w:spacing w:val="-2"/>
              </w:rPr>
              <w:t>hours</w:t>
            </w:r>
          </w:p>
        </w:tc>
      </w:tr>
      <w:tr w:rsidR="00B7579A" w14:paraId="49A7EFB6" w14:textId="77777777">
        <w:trPr>
          <w:trHeight w:val="1815"/>
        </w:trPr>
        <w:tc>
          <w:tcPr>
            <w:tcW w:w="9385" w:type="dxa"/>
            <w:gridSpan w:val="4"/>
          </w:tcPr>
          <w:p w14:paraId="0397A4D7" w14:textId="77777777" w:rsidR="00B7579A" w:rsidRDefault="00087ABA">
            <w:pPr>
              <w:pStyle w:val="TableParagraph"/>
              <w:spacing w:line="244" w:lineRule="auto"/>
              <w:ind w:left="110" w:right="63"/>
              <w:jc w:val="both"/>
            </w:pPr>
            <w:r>
              <w:t>Motion of a charged particle in a uniform electric field – longitudinal – transverse – motion of charged particle in alternating electric field – motion of charged particle in uniform constant magnetic field – Motion of charged particle in crossed electric and magnetic</w:t>
            </w:r>
            <w:r>
              <w:rPr>
                <w:spacing w:val="40"/>
              </w:rPr>
              <w:t xml:space="preserve"> </w:t>
            </w:r>
            <w:r>
              <w:t xml:space="preserve">field. </w:t>
            </w:r>
            <w:r>
              <w:rPr>
                <w:b/>
              </w:rPr>
              <w:t xml:space="preserve">Electromagnetic Induction: </w:t>
            </w:r>
            <w:r>
              <w:t>A conducting rod moving through a uniform magnetic field – inductance in series – inductance in parallel – self-inductance of co-axial cylinders – self-</w:t>
            </w:r>
          </w:p>
          <w:p w14:paraId="6B9B8E1D" w14:textId="77777777" w:rsidR="00B7579A" w:rsidRDefault="00087ABA">
            <w:pPr>
              <w:pStyle w:val="TableParagraph"/>
              <w:spacing w:line="237" w:lineRule="auto"/>
              <w:ind w:left="110" w:right="536"/>
              <w:jc w:val="both"/>
            </w:pPr>
            <w:r>
              <w:t>inductance of toroidal coil of rectangular cross-section – self -inductance of</w:t>
            </w:r>
            <w:r>
              <w:rPr>
                <w:spacing w:val="40"/>
              </w:rPr>
              <w:t xml:space="preserve"> </w:t>
            </w:r>
            <w:r>
              <w:t>toroidal coil</w:t>
            </w:r>
            <w:r>
              <w:rPr>
                <w:spacing w:val="40"/>
              </w:rPr>
              <w:t xml:space="preserve"> </w:t>
            </w:r>
            <w:r>
              <w:t>of circular cross section.</w:t>
            </w:r>
          </w:p>
        </w:tc>
      </w:tr>
      <w:tr w:rsidR="00B7579A" w14:paraId="0F86E8DA" w14:textId="77777777">
        <w:trPr>
          <w:trHeight w:val="255"/>
        </w:trPr>
        <w:tc>
          <w:tcPr>
            <w:tcW w:w="9385" w:type="dxa"/>
            <w:gridSpan w:val="4"/>
          </w:tcPr>
          <w:p w14:paraId="4AA3F8A7" w14:textId="77777777" w:rsidR="00B7579A" w:rsidRDefault="00B7579A">
            <w:pPr>
              <w:pStyle w:val="TableParagraph"/>
              <w:spacing w:line="240" w:lineRule="auto"/>
              <w:rPr>
                <w:sz w:val="18"/>
              </w:rPr>
            </w:pPr>
          </w:p>
        </w:tc>
      </w:tr>
      <w:tr w:rsidR="00B7579A" w14:paraId="3371AAB6" w14:textId="77777777">
        <w:trPr>
          <w:trHeight w:val="260"/>
        </w:trPr>
        <w:tc>
          <w:tcPr>
            <w:tcW w:w="1466" w:type="dxa"/>
            <w:gridSpan w:val="2"/>
          </w:tcPr>
          <w:p w14:paraId="459F9FED" w14:textId="77777777" w:rsidR="00B7579A" w:rsidRDefault="00087ABA">
            <w:pPr>
              <w:pStyle w:val="TableParagraph"/>
              <w:ind w:left="215"/>
              <w:rPr>
                <w:b/>
              </w:rPr>
            </w:pPr>
            <w:r>
              <w:rPr>
                <w:b/>
                <w:spacing w:val="-2"/>
              </w:rPr>
              <w:t>Unit:6</w:t>
            </w:r>
          </w:p>
        </w:tc>
        <w:tc>
          <w:tcPr>
            <w:tcW w:w="5693" w:type="dxa"/>
          </w:tcPr>
          <w:p w14:paraId="17C731CC" w14:textId="77777777" w:rsidR="00B7579A" w:rsidRDefault="00087ABA">
            <w:pPr>
              <w:pStyle w:val="TableParagraph"/>
              <w:ind w:left="1755"/>
              <w:rPr>
                <w:b/>
              </w:rPr>
            </w:pPr>
            <w:r>
              <w:rPr>
                <w:b/>
              </w:rPr>
              <w:t>Contemporary</w:t>
            </w:r>
            <w:r>
              <w:rPr>
                <w:b/>
                <w:spacing w:val="12"/>
              </w:rPr>
              <w:t xml:space="preserve"> </w:t>
            </w:r>
            <w:r>
              <w:rPr>
                <w:b/>
                <w:spacing w:val="-2"/>
              </w:rPr>
              <w:t>Issues</w:t>
            </w:r>
          </w:p>
        </w:tc>
        <w:tc>
          <w:tcPr>
            <w:tcW w:w="2226" w:type="dxa"/>
          </w:tcPr>
          <w:p w14:paraId="4FCE2BC3"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11840CAA" w14:textId="77777777">
        <w:trPr>
          <w:trHeight w:val="260"/>
        </w:trPr>
        <w:tc>
          <w:tcPr>
            <w:tcW w:w="9385" w:type="dxa"/>
            <w:gridSpan w:val="4"/>
          </w:tcPr>
          <w:p w14:paraId="2AAEDDE9" w14:textId="77777777" w:rsidR="00B7579A" w:rsidRDefault="00087ABA">
            <w:pPr>
              <w:pStyle w:val="TableParagraph"/>
              <w:ind w:left="215"/>
            </w:pPr>
            <w:r>
              <w:t>Expert</w:t>
            </w:r>
            <w:r>
              <w:rPr>
                <w:spacing w:val="7"/>
              </w:rPr>
              <w:t xml:space="preserve"> </w:t>
            </w:r>
            <w:r>
              <w:t>lectures,</w:t>
            </w:r>
            <w:r>
              <w:rPr>
                <w:spacing w:val="12"/>
              </w:rPr>
              <w:t xml:space="preserve"> </w:t>
            </w:r>
            <w:r>
              <w:t>online</w:t>
            </w:r>
            <w:r>
              <w:rPr>
                <w:spacing w:val="10"/>
              </w:rPr>
              <w:t xml:space="preserve"> </w:t>
            </w:r>
            <w:r>
              <w:t>seminars</w:t>
            </w:r>
            <w:r>
              <w:rPr>
                <w:spacing w:val="8"/>
              </w:rPr>
              <w:t xml:space="preserve"> </w:t>
            </w:r>
            <w:r>
              <w:t>-</w:t>
            </w:r>
            <w:r>
              <w:rPr>
                <w:spacing w:val="5"/>
              </w:rPr>
              <w:t xml:space="preserve"> </w:t>
            </w:r>
            <w:r>
              <w:rPr>
                <w:spacing w:val="-2"/>
              </w:rPr>
              <w:t>webinars</w:t>
            </w:r>
          </w:p>
        </w:tc>
      </w:tr>
      <w:tr w:rsidR="00B7579A" w14:paraId="52F5226F" w14:textId="77777777">
        <w:trPr>
          <w:trHeight w:val="255"/>
        </w:trPr>
        <w:tc>
          <w:tcPr>
            <w:tcW w:w="9385" w:type="dxa"/>
            <w:gridSpan w:val="4"/>
          </w:tcPr>
          <w:p w14:paraId="11E68125" w14:textId="77777777" w:rsidR="00B7579A" w:rsidRDefault="00B7579A">
            <w:pPr>
              <w:pStyle w:val="TableParagraph"/>
              <w:spacing w:line="240" w:lineRule="auto"/>
              <w:rPr>
                <w:sz w:val="18"/>
              </w:rPr>
            </w:pPr>
          </w:p>
        </w:tc>
      </w:tr>
      <w:tr w:rsidR="00B7579A" w14:paraId="1866A0D5" w14:textId="77777777">
        <w:trPr>
          <w:trHeight w:val="325"/>
        </w:trPr>
        <w:tc>
          <w:tcPr>
            <w:tcW w:w="7159" w:type="dxa"/>
            <w:gridSpan w:val="3"/>
          </w:tcPr>
          <w:p w14:paraId="2136ECCB" w14:textId="77777777" w:rsidR="00B7579A" w:rsidRDefault="00087ABA">
            <w:pPr>
              <w:pStyle w:val="TableParagraph"/>
              <w:spacing w:line="253" w:lineRule="exact"/>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226" w:type="dxa"/>
          </w:tcPr>
          <w:p w14:paraId="5326F3DF" w14:textId="77777777" w:rsidR="00B7579A" w:rsidRDefault="00087ABA">
            <w:pPr>
              <w:pStyle w:val="TableParagraph"/>
              <w:spacing w:line="253" w:lineRule="exact"/>
              <w:ind w:right="184"/>
              <w:jc w:val="right"/>
              <w:rPr>
                <w:b/>
              </w:rPr>
            </w:pPr>
            <w:r>
              <w:rPr>
                <w:b/>
                <w:spacing w:val="-5"/>
              </w:rPr>
              <w:t>60</w:t>
            </w:r>
          </w:p>
        </w:tc>
      </w:tr>
      <w:tr w:rsidR="00B7579A" w14:paraId="6A421E6C" w14:textId="77777777">
        <w:trPr>
          <w:trHeight w:val="260"/>
        </w:trPr>
        <w:tc>
          <w:tcPr>
            <w:tcW w:w="9385" w:type="dxa"/>
            <w:gridSpan w:val="4"/>
          </w:tcPr>
          <w:p w14:paraId="3434D7A8"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5B04B3A1" w14:textId="77777777">
        <w:trPr>
          <w:trHeight w:val="515"/>
        </w:trPr>
        <w:tc>
          <w:tcPr>
            <w:tcW w:w="430" w:type="dxa"/>
          </w:tcPr>
          <w:p w14:paraId="0595FFA3" w14:textId="77777777" w:rsidR="00B7579A" w:rsidRDefault="00087ABA">
            <w:pPr>
              <w:pStyle w:val="TableParagraph"/>
              <w:spacing w:line="243" w:lineRule="exact"/>
              <w:ind w:right="79"/>
              <w:jc w:val="right"/>
            </w:pPr>
            <w:r>
              <w:rPr>
                <w:spacing w:val="-10"/>
              </w:rPr>
              <w:t>1</w:t>
            </w:r>
          </w:p>
        </w:tc>
        <w:tc>
          <w:tcPr>
            <w:tcW w:w="8955" w:type="dxa"/>
            <w:gridSpan w:val="3"/>
          </w:tcPr>
          <w:p w14:paraId="667CC0FE" w14:textId="77777777" w:rsidR="00B7579A" w:rsidRDefault="00087ABA">
            <w:pPr>
              <w:pStyle w:val="TableParagraph"/>
              <w:spacing w:line="250" w:lineRule="exact"/>
              <w:ind w:left="105" w:right="181"/>
            </w:pPr>
            <w:r>
              <w:t>Electricity</w:t>
            </w:r>
            <w:r>
              <w:rPr>
                <w:spacing w:val="-4"/>
              </w:rPr>
              <w:t xml:space="preserve"> </w:t>
            </w:r>
            <w:r>
              <w:t>and</w:t>
            </w:r>
            <w:r>
              <w:rPr>
                <w:spacing w:val="-4"/>
              </w:rPr>
              <w:t xml:space="preserve"> </w:t>
            </w:r>
            <w:r>
              <w:t>Magnetism,</w:t>
            </w:r>
            <w:r>
              <w:rPr>
                <w:spacing w:val="-4"/>
              </w:rPr>
              <w:t xml:space="preserve"> </w:t>
            </w:r>
            <w:proofErr w:type="spellStart"/>
            <w:r>
              <w:t>Brijlal</w:t>
            </w:r>
            <w:proofErr w:type="spellEnd"/>
            <w:r>
              <w:rPr>
                <w:spacing w:val="-6"/>
              </w:rPr>
              <w:t xml:space="preserve"> </w:t>
            </w:r>
            <w:r>
              <w:t>and</w:t>
            </w:r>
            <w:r>
              <w:rPr>
                <w:spacing w:val="-4"/>
              </w:rPr>
              <w:t xml:space="preserve"> </w:t>
            </w:r>
            <w:proofErr w:type="spellStart"/>
            <w:r>
              <w:t>Subramaniam</w:t>
            </w:r>
            <w:proofErr w:type="spellEnd"/>
            <w:r>
              <w:t>,</w:t>
            </w:r>
            <w:r>
              <w:rPr>
                <w:spacing w:val="-4"/>
              </w:rPr>
              <w:t xml:space="preserve"> </w:t>
            </w:r>
            <w:r>
              <w:t>Educational</w:t>
            </w:r>
            <w:r>
              <w:rPr>
                <w:spacing w:val="-6"/>
              </w:rPr>
              <w:t xml:space="preserve"> </w:t>
            </w:r>
            <w:r>
              <w:t>and</w:t>
            </w:r>
            <w:r>
              <w:rPr>
                <w:spacing w:val="-4"/>
              </w:rPr>
              <w:t xml:space="preserve"> </w:t>
            </w:r>
            <w:r>
              <w:t>University</w:t>
            </w:r>
            <w:r>
              <w:rPr>
                <w:spacing w:val="-4"/>
              </w:rPr>
              <w:t xml:space="preserve"> </w:t>
            </w:r>
            <w:r>
              <w:t xml:space="preserve">Publishers </w:t>
            </w:r>
            <w:r>
              <w:rPr>
                <w:spacing w:val="-2"/>
              </w:rPr>
              <w:t>(1984)</w:t>
            </w:r>
          </w:p>
        </w:tc>
      </w:tr>
      <w:tr w:rsidR="00B7579A" w14:paraId="76EDFFEA" w14:textId="77777777">
        <w:trPr>
          <w:trHeight w:val="260"/>
        </w:trPr>
        <w:tc>
          <w:tcPr>
            <w:tcW w:w="430" w:type="dxa"/>
          </w:tcPr>
          <w:p w14:paraId="5E6BFBC8" w14:textId="77777777" w:rsidR="00B7579A" w:rsidRDefault="00087ABA">
            <w:pPr>
              <w:pStyle w:val="TableParagraph"/>
              <w:ind w:right="79"/>
              <w:jc w:val="right"/>
            </w:pPr>
            <w:r>
              <w:rPr>
                <w:spacing w:val="-10"/>
              </w:rPr>
              <w:t>2</w:t>
            </w:r>
          </w:p>
        </w:tc>
        <w:tc>
          <w:tcPr>
            <w:tcW w:w="8955" w:type="dxa"/>
            <w:gridSpan w:val="3"/>
          </w:tcPr>
          <w:p w14:paraId="6FA70EC1" w14:textId="77777777" w:rsidR="00B7579A" w:rsidRDefault="00087ABA">
            <w:pPr>
              <w:pStyle w:val="TableParagraph"/>
              <w:ind w:left="105"/>
            </w:pPr>
            <w:r>
              <w:t>Electricity</w:t>
            </w:r>
            <w:r>
              <w:rPr>
                <w:spacing w:val="6"/>
              </w:rPr>
              <w:t xml:space="preserve"> </w:t>
            </w:r>
            <w:r>
              <w:t>and</w:t>
            </w:r>
            <w:r>
              <w:rPr>
                <w:spacing w:val="-2"/>
              </w:rPr>
              <w:t xml:space="preserve"> </w:t>
            </w:r>
            <w:r>
              <w:t>Magnetism,</w:t>
            </w:r>
            <w:r>
              <w:rPr>
                <w:spacing w:val="14"/>
              </w:rPr>
              <w:t xml:space="preserve"> </w:t>
            </w:r>
            <w:r>
              <w:t>R.</w:t>
            </w:r>
            <w:r>
              <w:rPr>
                <w:spacing w:val="13"/>
              </w:rPr>
              <w:t xml:space="preserve"> </w:t>
            </w:r>
            <w:proofErr w:type="spellStart"/>
            <w:r>
              <w:t>Murugesan</w:t>
            </w:r>
            <w:proofErr w:type="spellEnd"/>
            <w:r>
              <w:t>,</w:t>
            </w:r>
            <w:r>
              <w:rPr>
                <w:spacing w:val="9"/>
              </w:rPr>
              <w:t xml:space="preserve"> </w:t>
            </w:r>
            <w:proofErr w:type="spellStart"/>
            <w:r>
              <w:t>S.Chand&amp;Co</w:t>
            </w:r>
            <w:proofErr w:type="spellEnd"/>
            <w:r>
              <w:rPr>
                <w:spacing w:val="14"/>
              </w:rPr>
              <w:t xml:space="preserve"> </w:t>
            </w:r>
            <w:r>
              <w:rPr>
                <w:spacing w:val="-2"/>
              </w:rPr>
              <w:t>(2017)</w:t>
            </w:r>
          </w:p>
        </w:tc>
      </w:tr>
      <w:tr w:rsidR="00B7579A" w14:paraId="750ECEEA" w14:textId="77777777">
        <w:trPr>
          <w:trHeight w:val="255"/>
        </w:trPr>
        <w:tc>
          <w:tcPr>
            <w:tcW w:w="9385" w:type="dxa"/>
            <w:gridSpan w:val="4"/>
          </w:tcPr>
          <w:p w14:paraId="237FB350" w14:textId="77777777" w:rsidR="00B7579A" w:rsidRDefault="00B7579A">
            <w:pPr>
              <w:pStyle w:val="TableParagraph"/>
              <w:spacing w:line="240" w:lineRule="auto"/>
              <w:rPr>
                <w:sz w:val="18"/>
              </w:rPr>
            </w:pPr>
          </w:p>
        </w:tc>
      </w:tr>
      <w:tr w:rsidR="00B7579A" w14:paraId="23AA9844" w14:textId="77777777">
        <w:trPr>
          <w:trHeight w:val="345"/>
        </w:trPr>
        <w:tc>
          <w:tcPr>
            <w:tcW w:w="9385" w:type="dxa"/>
            <w:gridSpan w:val="4"/>
          </w:tcPr>
          <w:p w14:paraId="5424D274"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17CB62FB" w14:textId="77777777">
        <w:trPr>
          <w:trHeight w:val="260"/>
        </w:trPr>
        <w:tc>
          <w:tcPr>
            <w:tcW w:w="430" w:type="dxa"/>
          </w:tcPr>
          <w:p w14:paraId="62A0204C" w14:textId="77777777" w:rsidR="00B7579A" w:rsidRDefault="00087ABA">
            <w:pPr>
              <w:pStyle w:val="TableParagraph"/>
              <w:ind w:right="79"/>
              <w:jc w:val="right"/>
            </w:pPr>
            <w:r>
              <w:rPr>
                <w:spacing w:val="-10"/>
              </w:rPr>
              <w:t>1</w:t>
            </w:r>
          </w:p>
        </w:tc>
        <w:tc>
          <w:tcPr>
            <w:tcW w:w="8955" w:type="dxa"/>
            <w:gridSpan w:val="3"/>
          </w:tcPr>
          <w:p w14:paraId="3403FB45" w14:textId="77777777" w:rsidR="00B7579A" w:rsidRDefault="00087ABA">
            <w:pPr>
              <w:pStyle w:val="TableParagraph"/>
              <w:ind w:left="210"/>
            </w:pPr>
            <w:r>
              <w:t>Electricity and</w:t>
            </w:r>
            <w:r>
              <w:rPr>
                <w:spacing w:val="7"/>
              </w:rPr>
              <w:t xml:space="preserve"> </w:t>
            </w:r>
            <w:r>
              <w:t>Magnetism,</w:t>
            </w:r>
            <w:r>
              <w:rPr>
                <w:spacing w:val="11"/>
              </w:rPr>
              <w:t xml:space="preserve"> </w:t>
            </w:r>
            <w:r>
              <w:t>D.N.</w:t>
            </w:r>
            <w:r>
              <w:rPr>
                <w:spacing w:val="7"/>
              </w:rPr>
              <w:t xml:space="preserve"> </w:t>
            </w:r>
            <w:r>
              <w:t>Vasudeva,</w:t>
            </w:r>
            <w:r>
              <w:rPr>
                <w:spacing w:val="13"/>
              </w:rPr>
              <w:t xml:space="preserve"> </w:t>
            </w:r>
            <w:proofErr w:type="spellStart"/>
            <w:r>
              <w:t>S.Chand&amp;Co</w:t>
            </w:r>
            <w:proofErr w:type="spellEnd"/>
            <w:r>
              <w:t>,</w:t>
            </w:r>
            <w:r>
              <w:rPr>
                <w:spacing w:val="11"/>
              </w:rPr>
              <w:t xml:space="preserve"> </w:t>
            </w:r>
            <w:r>
              <w:t>twelfth</w:t>
            </w:r>
            <w:r>
              <w:rPr>
                <w:spacing w:val="7"/>
              </w:rPr>
              <w:t xml:space="preserve"> </w:t>
            </w:r>
            <w:r>
              <w:t>edition</w:t>
            </w:r>
            <w:r>
              <w:rPr>
                <w:spacing w:val="2"/>
              </w:rPr>
              <w:t xml:space="preserve"> </w:t>
            </w:r>
            <w:r>
              <w:rPr>
                <w:spacing w:val="-2"/>
              </w:rPr>
              <w:t>(2007)</w:t>
            </w:r>
          </w:p>
        </w:tc>
      </w:tr>
      <w:tr w:rsidR="00B7579A" w14:paraId="23843399" w14:textId="77777777">
        <w:trPr>
          <w:trHeight w:val="390"/>
        </w:trPr>
        <w:tc>
          <w:tcPr>
            <w:tcW w:w="430" w:type="dxa"/>
          </w:tcPr>
          <w:p w14:paraId="70A0F3A6" w14:textId="77777777" w:rsidR="00B7579A" w:rsidRDefault="00087ABA">
            <w:pPr>
              <w:pStyle w:val="TableParagraph"/>
              <w:spacing w:line="243" w:lineRule="exact"/>
              <w:ind w:right="79"/>
              <w:jc w:val="right"/>
            </w:pPr>
            <w:r>
              <w:rPr>
                <w:spacing w:val="-10"/>
              </w:rPr>
              <w:t>2</w:t>
            </w:r>
          </w:p>
        </w:tc>
        <w:tc>
          <w:tcPr>
            <w:tcW w:w="8955" w:type="dxa"/>
            <w:gridSpan w:val="3"/>
          </w:tcPr>
          <w:p w14:paraId="69B0178C" w14:textId="77777777" w:rsidR="00B7579A" w:rsidRDefault="00087ABA">
            <w:pPr>
              <w:pStyle w:val="TableParagraph"/>
              <w:spacing w:line="243" w:lineRule="exact"/>
              <w:ind w:left="210"/>
            </w:pPr>
            <w:r>
              <w:t>Electricity</w:t>
            </w:r>
            <w:r>
              <w:rPr>
                <w:spacing w:val="7"/>
              </w:rPr>
              <w:t xml:space="preserve"> </w:t>
            </w:r>
            <w:r>
              <w:t>and</w:t>
            </w:r>
            <w:r>
              <w:rPr>
                <w:spacing w:val="9"/>
              </w:rPr>
              <w:t xml:space="preserve"> </w:t>
            </w:r>
            <w:r>
              <w:t>Magnetism,</w:t>
            </w:r>
            <w:r>
              <w:rPr>
                <w:spacing w:val="15"/>
              </w:rPr>
              <w:t xml:space="preserve"> </w:t>
            </w:r>
            <w:proofErr w:type="spellStart"/>
            <w:r>
              <w:t>Nagarathanam</w:t>
            </w:r>
            <w:proofErr w:type="spellEnd"/>
            <w:r>
              <w:rPr>
                <w:spacing w:val="9"/>
              </w:rPr>
              <w:t xml:space="preserve"> </w:t>
            </w:r>
            <w:r>
              <w:t>and</w:t>
            </w:r>
            <w:r>
              <w:rPr>
                <w:spacing w:val="25"/>
              </w:rPr>
              <w:t xml:space="preserve"> </w:t>
            </w:r>
            <w:proofErr w:type="spellStart"/>
            <w:r>
              <w:rPr>
                <w:spacing w:val="-2"/>
              </w:rPr>
              <w:t>Lakshminarayanan</w:t>
            </w:r>
            <w:proofErr w:type="spellEnd"/>
            <w:r>
              <w:rPr>
                <w:spacing w:val="-2"/>
              </w:rPr>
              <w:t>,</w:t>
            </w:r>
          </w:p>
        </w:tc>
      </w:tr>
      <w:tr w:rsidR="00B7579A" w14:paraId="4BAFA9BB" w14:textId="77777777">
        <w:trPr>
          <w:trHeight w:val="255"/>
        </w:trPr>
        <w:tc>
          <w:tcPr>
            <w:tcW w:w="9385" w:type="dxa"/>
            <w:gridSpan w:val="4"/>
          </w:tcPr>
          <w:p w14:paraId="21BC30FA" w14:textId="77777777" w:rsidR="00B7579A" w:rsidRDefault="00B7579A">
            <w:pPr>
              <w:pStyle w:val="TableParagraph"/>
              <w:spacing w:line="240" w:lineRule="auto"/>
              <w:rPr>
                <w:sz w:val="18"/>
              </w:rPr>
            </w:pPr>
          </w:p>
        </w:tc>
      </w:tr>
      <w:tr w:rsidR="00B7579A" w14:paraId="3EFC0406" w14:textId="77777777">
        <w:trPr>
          <w:trHeight w:val="255"/>
        </w:trPr>
        <w:tc>
          <w:tcPr>
            <w:tcW w:w="9385" w:type="dxa"/>
            <w:gridSpan w:val="4"/>
          </w:tcPr>
          <w:p w14:paraId="2D0F4CA4"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2"/>
              </w:rPr>
              <w:t xml:space="preserve"> </w:t>
            </w:r>
            <w:r>
              <w:rPr>
                <w:b/>
              </w:rPr>
              <w:t>Contents</w:t>
            </w:r>
            <w:r>
              <w:rPr>
                <w:b/>
                <w:spacing w:val="8"/>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522F7417" w14:textId="77777777">
        <w:trPr>
          <w:trHeight w:val="260"/>
        </w:trPr>
        <w:tc>
          <w:tcPr>
            <w:tcW w:w="430" w:type="dxa"/>
          </w:tcPr>
          <w:p w14:paraId="653328DA" w14:textId="77777777" w:rsidR="00B7579A" w:rsidRDefault="00087ABA">
            <w:pPr>
              <w:pStyle w:val="TableParagraph"/>
              <w:ind w:right="79"/>
              <w:jc w:val="right"/>
            </w:pPr>
            <w:r>
              <w:rPr>
                <w:spacing w:val="-10"/>
              </w:rPr>
              <w:t>1</w:t>
            </w:r>
          </w:p>
        </w:tc>
        <w:tc>
          <w:tcPr>
            <w:tcW w:w="8955" w:type="dxa"/>
            <w:gridSpan w:val="3"/>
          </w:tcPr>
          <w:p w14:paraId="76B328C1" w14:textId="77777777" w:rsidR="00B7579A" w:rsidRDefault="00F31C80">
            <w:pPr>
              <w:pStyle w:val="TableParagraph"/>
              <w:ind w:left="225"/>
              <w:rPr>
                <w:b/>
              </w:rPr>
            </w:pPr>
            <w:hyperlink r:id="rId90">
              <w:r w:rsidR="00B7579A">
                <w:rPr>
                  <w:b/>
                  <w:color w:val="0460C1"/>
                  <w:spacing w:val="-4"/>
                  <w:u w:val="thick" w:color="0460C1"/>
                </w:rPr>
                <w:t>https:/</w:t>
              </w:r>
            </w:hyperlink>
            <w:hyperlink r:id="rId91">
              <w:r w:rsidR="00B7579A">
                <w:rPr>
                  <w:b/>
                  <w:color w:val="0460C1"/>
                  <w:spacing w:val="-4"/>
                  <w:u w:val="thick" w:color="0460C1"/>
                </w:rPr>
                <w:t>/www.askiitians.com/revision-notes/physics/current-electricity.html</w:t>
              </w:r>
            </w:hyperlink>
          </w:p>
        </w:tc>
      </w:tr>
      <w:tr w:rsidR="00B7579A" w14:paraId="24D7D894" w14:textId="77777777">
        <w:trPr>
          <w:trHeight w:val="520"/>
        </w:trPr>
        <w:tc>
          <w:tcPr>
            <w:tcW w:w="430" w:type="dxa"/>
          </w:tcPr>
          <w:p w14:paraId="0185797D" w14:textId="77777777" w:rsidR="00B7579A" w:rsidRDefault="00087ABA">
            <w:pPr>
              <w:pStyle w:val="TableParagraph"/>
              <w:spacing w:line="243" w:lineRule="exact"/>
              <w:ind w:right="79"/>
              <w:jc w:val="right"/>
            </w:pPr>
            <w:r>
              <w:rPr>
                <w:spacing w:val="-10"/>
              </w:rPr>
              <w:t>2</w:t>
            </w:r>
          </w:p>
        </w:tc>
        <w:tc>
          <w:tcPr>
            <w:tcW w:w="8955" w:type="dxa"/>
            <w:gridSpan w:val="3"/>
          </w:tcPr>
          <w:p w14:paraId="78926FCC" w14:textId="77777777" w:rsidR="00B7579A" w:rsidRDefault="00F31C80">
            <w:pPr>
              <w:pStyle w:val="TableParagraph"/>
              <w:spacing w:line="260" w:lineRule="exact"/>
              <w:ind w:left="225" w:right="1196"/>
              <w:rPr>
                <w:b/>
              </w:rPr>
            </w:pPr>
            <w:hyperlink r:id="rId92">
              <w:r w:rsidR="00B7579A">
                <w:rPr>
                  <w:b/>
                  <w:color w:val="0460C1"/>
                  <w:spacing w:val="-2"/>
                  <w:u w:val="thick" w:color="0460C1"/>
                </w:rPr>
                <w:t>https:/</w:t>
              </w:r>
            </w:hyperlink>
            <w:hyperlink r:id="rId93">
              <w:r w:rsidR="00B7579A">
                <w:rPr>
                  <w:b/>
                  <w:color w:val="0460C1"/>
                  <w:spacing w:val="-2"/>
                  <w:u w:val="thick" w:color="0460C1"/>
                </w:rPr>
                <w:t>/www.askiitians.com/revision-notes/physics/electromagnetic-induction-and-</w:t>
              </w:r>
            </w:hyperlink>
            <w:hyperlink r:id="rId94">
              <w:r w:rsidR="00B7579A">
                <w:rPr>
                  <w:b/>
                  <w:color w:val="0460C1"/>
                  <w:spacing w:val="-2"/>
                  <w:u w:val="thick" w:color="0460C1"/>
                </w:rPr>
                <w:t>alternating-current/</w:t>
              </w:r>
            </w:hyperlink>
          </w:p>
        </w:tc>
      </w:tr>
      <w:tr w:rsidR="00B7579A" w14:paraId="154EE33B" w14:textId="77777777">
        <w:trPr>
          <w:trHeight w:val="255"/>
        </w:trPr>
        <w:tc>
          <w:tcPr>
            <w:tcW w:w="9385" w:type="dxa"/>
            <w:gridSpan w:val="4"/>
          </w:tcPr>
          <w:p w14:paraId="079C6156" w14:textId="77777777" w:rsidR="00B7579A" w:rsidRDefault="00B7579A">
            <w:pPr>
              <w:pStyle w:val="TableParagraph"/>
              <w:spacing w:line="240" w:lineRule="auto"/>
              <w:rPr>
                <w:sz w:val="18"/>
              </w:rPr>
            </w:pPr>
          </w:p>
        </w:tc>
      </w:tr>
      <w:tr w:rsidR="00B7579A" w14:paraId="7C3F3FB5" w14:textId="77777777">
        <w:trPr>
          <w:trHeight w:val="260"/>
        </w:trPr>
        <w:tc>
          <w:tcPr>
            <w:tcW w:w="9385" w:type="dxa"/>
            <w:gridSpan w:val="4"/>
          </w:tcPr>
          <w:p w14:paraId="0E7010C0" w14:textId="77777777" w:rsidR="00B7579A" w:rsidRDefault="00087ABA">
            <w:pPr>
              <w:pStyle w:val="TableParagraph"/>
              <w:ind w:left="215"/>
              <w:rPr>
                <w:b/>
              </w:rPr>
            </w:pPr>
            <w:r>
              <w:t>Course</w:t>
            </w:r>
            <w:r>
              <w:rPr>
                <w:spacing w:val="9"/>
              </w:rPr>
              <w:t xml:space="preserve"> </w:t>
            </w:r>
            <w:r>
              <w:t>Designed</w:t>
            </w:r>
            <w:r>
              <w:rPr>
                <w:spacing w:val="15"/>
              </w:rPr>
              <w:t xml:space="preserve"> </w:t>
            </w:r>
            <w:r>
              <w:t>By:</w:t>
            </w:r>
            <w:r>
              <w:rPr>
                <w:spacing w:val="13"/>
              </w:rPr>
              <w:t xml:space="preserve"> </w:t>
            </w:r>
            <w:r>
              <w:rPr>
                <w:b/>
              </w:rPr>
              <w:t>Dr.</w:t>
            </w:r>
            <w:r>
              <w:rPr>
                <w:b/>
                <w:spacing w:val="9"/>
              </w:rPr>
              <w:t xml:space="preserve"> </w:t>
            </w:r>
            <w:r>
              <w:rPr>
                <w:b/>
              </w:rPr>
              <w:t>P.</w:t>
            </w:r>
            <w:r>
              <w:rPr>
                <w:b/>
                <w:spacing w:val="14"/>
              </w:rPr>
              <w:t xml:space="preserve"> </w:t>
            </w:r>
            <w:r>
              <w:rPr>
                <w:b/>
              </w:rPr>
              <w:t>Sagunthala</w:t>
            </w:r>
            <w:r>
              <w:rPr>
                <w:b/>
                <w:spacing w:val="11"/>
              </w:rPr>
              <w:t xml:space="preserve"> </w:t>
            </w:r>
            <w:r>
              <w:rPr>
                <w:b/>
              </w:rPr>
              <w:t>and</w:t>
            </w:r>
            <w:r>
              <w:rPr>
                <w:b/>
                <w:spacing w:val="12"/>
              </w:rPr>
              <w:t xml:space="preserve"> </w:t>
            </w:r>
            <w:r>
              <w:rPr>
                <w:b/>
              </w:rPr>
              <w:t>Dr.</w:t>
            </w:r>
            <w:r>
              <w:rPr>
                <w:b/>
                <w:spacing w:val="10"/>
              </w:rPr>
              <w:t xml:space="preserve"> </w:t>
            </w:r>
            <w:proofErr w:type="spellStart"/>
            <w:r>
              <w:rPr>
                <w:b/>
                <w:spacing w:val="-2"/>
              </w:rPr>
              <w:t>K.A.Vijayalakshmi</w:t>
            </w:r>
            <w:proofErr w:type="spellEnd"/>
          </w:p>
        </w:tc>
      </w:tr>
    </w:tbl>
    <w:p w14:paraId="217BF82B" w14:textId="77777777" w:rsidR="00B7579A" w:rsidRDefault="00B7579A">
      <w:pPr>
        <w:rPr>
          <w:b/>
          <w:sz w:val="20"/>
        </w:rPr>
      </w:pPr>
    </w:p>
    <w:p w14:paraId="2BEC5560" w14:textId="77777777" w:rsidR="00B7579A" w:rsidRDefault="00B7579A">
      <w:pPr>
        <w:spacing w:before="72"/>
        <w:rPr>
          <w:b/>
          <w:sz w:val="20"/>
        </w:rPr>
      </w:pP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
        <w:gridCol w:w="751"/>
        <w:gridCol w:w="750"/>
        <w:gridCol w:w="750"/>
        <w:gridCol w:w="750"/>
        <w:gridCol w:w="749"/>
        <w:gridCol w:w="749"/>
        <w:gridCol w:w="749"/>
        <w:gridCol w:w="748"/>
        <w:gridCol w:w="748"/>
        <w:gridCol w:w="848"/>
      </w:tblGrid>
      <w:tr w:rsidR="00B7579A" w14:paraId="5F30FF13" w14:textId="77777777">
        <w:trPr>
          <w:trHeight w:val="255"/>
        </w:trPr>
        <w:tc>
          <w:tcPr>
            <w:tcW w:w="8362" w:type="dxa"/>
            <w:gridSpan w:val="11"/>
          </w:tcPr>
          <w:p w14:paraId="24940FDB" w14:textId="77777777" w:rsidR="00B7579A" w:rsidRDefault="00087ABA">
            <w:pPr>
              <w:pStyle w:val="TableParagraph"/>
              <w:spacing w:line="235" w:lineRule="exact"/>
              <w:ind w:left="110"/>
              <w:rPr>
                <w:b/>
              </w:rPr>
            </w:pPr>
            <w:r>
              <w:rPr>
                <w:b/>
              </w:rPr>
              <w:t>Mapping</w:t>
            </w:r>
            <w:r>
              <w:rPr>
                <w:b/>
                <w:spacing w:val="6"/>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2DDA7900" w14:textId="77777777">
        <w:trPr>
          <w:trHeight w:val="260"/>
        </w:trPr>
        <w:tc>
          <w:tcPr>
            <w:tcW w:w="770" w:type="dxa"/>
          </w:tcPr>
          <w:p w14:paraId="75B676C8" w14:textId="77777777" w:rsidR="00B7579A" w:rsidRDefault="00087ABA">
            <w:pPr>
              <w:pStyle w:val="TableParagraph"/>
              <w:ind w:left="20" w:right="132"/>
              <w:jc w:val="center"/>
              <w:rPr>
                <w:b/>
              </w:rPr>
            </w:pPr>
            <w:r>
              <w:rPr>
                <w:b/>
                <w:spacing w:val="-5"/>
              </w:rPr>
              <w:t>COs</w:t>
            </w:r>
          </w:p>
        </w:tc>
        <w:tc>
          <w:tcPr>
            <w:tcW w:w="751" w:type="dxa"/>
          </w:tcPr>
          <w:p w14:paraId="73F7D2A9" w14:textId="77777777" w:rsidR="00B7579A" w:rsidRDefault="00087ABA">
            <w:pPr>
              <w:pStyle w:val="TableParagraph"/>
              <w:ind w:left="31" w:right="104"/>
              <w:jc w:val="center"/>
              <w:rPr>
                <w:b/>
              </w:rPr>
            </w:pPr>
            <w:r>
              <w:rPr>
                <w:b/>
                <w:spacing w:val="-5"/>
              </w:rPr>
              <w:t>PO1</w:t>
            </w:r>
          </w:p>
        </w:tc>
        <w:tc>
          <w:tcPr>
            <w:tcW w:w="750" w:type="dxa"/>
          </w:tcPr>
          <w:p w14:paraId="05598EEA" w14:textId="77777777" w:rsidR="00B7579A" w:rsidRDefault="00087ABA">
            <w:pPr>
              <w:pStyle w:val="TableParagraph"/>
              <w:ind w:left="35" w:right="108"/>
              <w:jc w:val="center"/>
              <w:rPr>
                <w:b/>
              </w:rPr>
            </w:pPr>
            <w:r>
              <w:rPr>
                <w:b/>
                <w:spacing w:val="-5"/>
              </w:rPr>
              <w:t>PO2</w:t>
            </w:r>
          </w:p>
        </w:tc>
        <w:tc>
          <w:tcPr>
            <w:tcW w:w="750" w:type="dxa"/>
          </w:tcPr>
          <w:p w14:paraId="57CC61AD" w14:textId="77777777" w:rsidR="00B7579A" w:rsidRDefault="00087ABA">
            <w:pPr>
              <w:pStyle w:val="TableParagraph"/>
              <w:ind w:left="35" w:right="107"/>
              <w:jc w:val="center"/>
              <w:rPr>
                <w:b/>
              </w:rPr>
            </w:pPr>
            <w:r>
              <w:rPr>
                <w:b/>
                <w:spacing w:val="-5"/>
              </w:rPr>
              <w:t>PO3</w:t>
            </w:r>
          </w:p>
        </w:tc>
        <w:tc>
          <w:tcPr>
            <w:tcW w:w="750" w:type="dxa"/>
          </w:tcPr>
          <w:p w14:paraId="56CC0C4D" w14:textId="77777777" w:rsidR="00B7579A" w:rsidRDefault="00087ABA">
            <w:pPr>
              <w:pStyle w:val="TableParagraph"/>
              <w:ind w:left="35" w:right="107"/>
              <w:jc w:val="center"/>
              <w:rPr>
                <w:b/>
              </w:rPr>
            </w:pPr>
            <w:r>
              <w:rPr>
                <w:b/>
                <w:spacing w:val="-5"/>
              </w:rPr>
              <w:t>PO4</w:t>
            </w:r>
          </w:p>
        </w:tc>
        <w:tc>
          <w:tcPr>
            <w:tcW w:w="749" w:type="dxa"/>
          </w:tcPr>
          <w:p w14:paraId="6D00D9BC" w14:textId="77777777" w:rsidR="00B7579A" w:rsidRDefault="00087ABA">
            <w:pPr>
              <w:pStyle w:val="TableParagraph"/>
              <w:ind w:left="37" w:right="117"/>
              <w:jc w:val="center"/>
              <w:rPr>
                <w:b/>
              </w:rPr>
            </w:pPr>
            <w:r>
              <w:rPr>
                <w:b/>
                <w:spacing w:val="-5"/>
              </w:rPr>
              <w:t>PO5</w:t>
            </w:r>
          </w:p>
        </w:tc>
        <w:tc>
          <w:tcPr>
            <w:tcW w:w="749" w:type="dxa"/>
          </w:tcPr>
          <w:p w14:paraId="54ADF37D" w14:textId="77777777" w:rsidR="00B7579A" w:rsidRDefault="00087ABA">
            <w:pPr>
              <w:pStyle w:val="TableParagraph"/>
              <w:ind w:left="37" w:right="105"/>
              <w:jc w:val="center"/>
              <w:rPr>
                <w:b/>
              </w:rPr>
            </w:pPr>
            <w:r>
              <w:rPr>
                <w:b/>
                <w:spacing w:val="-5"/>
              </w:rPr>
              <w:t>PO6</w:t>
            </w:r>
          </w:p>
        </w:tc>
        <w:tc>
          <w:tcPr>
            <w:tcW w:w="749" w:type="dxa"/>
          </w:tcPr>
          <w:p w14:paraId="3062D55B" w14:textId="77777777" w:rsidR="00B7579A" w:rsidRDefault="00087ABA">
            <w:pPr>
              <w:pStyle w:val="TableParagraph"/>
              <w:ind w:left="37" w:right="112"/>
              <w:jc w:val="center"/>
              <w:rPr>
                <w:b/>
              </w:rPr>
            </w:pPr>
            <w:r>
              <w:rPr>
                <w:b/>
                <w:spacing w:val="-5"/>
              </w:rPr>
              <w:t>PO7</w:t>
            </w:r>
          </w:p>
        </w:tc>
        <w:tc>
          <w:tcPr>
            <w:tcW w:w="748" w:type="dxa"/>
          </w:tcPr>
          <w:p w14:paraId="5A9FE0D2" w14:textId="77777777" w:rsidR="00B7579A" w:rsidRDefault="00087ABA">
            <w:pPr>
              <w:pStyle w:val="TableParagraph"/>
              <w:ind w:left="47" w:right="119"/>
              <w:jc w:val="center"/>
              <w:rPr>
                <w:b/>
              </w:rPr>
            </w:pPr>
            <w:r>
              <w:rPr>
                <w:b/>
                <w:spacing w:val="-5"/>
              </w:rPr>
              <w:t>PO8</w:t>
            </w:r>
          </w:p>
        </w:tc>
        <w:tc>
          <w:tcPr>
            <w:tcW w:w="748" w:type="dxa"/>
          </w:tcPr>
          <w:p w14:paraId="4280AD2F" w14:textId="77777777" w:rsidR="00B7579A" w:rsidRDefault="00087ABA">
            <w:pPr>
              <w:pStyle w:val="TableParagraph"/>
              <w:ind w:left="47" w:right="115"/>
              <w:jc w:val="center"/>
              <w:rPr>
                <w:b/>
              </w:rPr>
            </w:pPr>
            <w:r>
              <w:rPr>
                <w:b/>
                <w:spacing w:val="-5"/>
              </w:rPr>
              <w:t>PO9</w:t>
            </w:r>
          </w:p>
        </w:tc>
        <w:tc>
          <w:tcPr>
            <w:tcW w:w="848" w:type="dxa"/>
          </w:tcPr>
          <w:p w14:paraId="5D80B632" w14:textId="77777777" w:rsidR="00B7579A" w:rsidRDefault="00087ABA">
            <w:pPr>
              <w:pStyle w:val="TableParagraph"/>
              <w:ind w:left="42" w:right="110"/>
              <w:jc w:val="center"/>
              <w:rPr>
                <w:b/>
              </w:rPr>
            </w:pPr>
            <w:r>
              <w:rPr>
                <w:b/>
                <w:spacing w:val="-4"/>
              </w:rPr>
              <w:t>PO10</w:t>
            </w:r>
          </w:p>
        </w:tc>
      </w:tr>
      <w:tr w:rsidR="00B7579A" w14:paraId="0F0DE146" w14:textId="77777777">
        <w:trPr>
          <w:trHeight w:val="255"/>
        </w:trPr>
        <w:tc>
          <w:tcPr>
            <w:tcW w:w="770" w:type="dxa"/>
          </w:tcPr>
          <w:p w14:paraId="3160D0DD" w14:textId="77777777" w:rsidR="00B7579A" w:rsidRDefault="00087ABA">
            <w:pPr>
              <w:pStyle w:val="TableParagraph"/>
              <w:spacing w:line="235" w:lineRule="exact"/>
              <w:ind w:left="25" w:right="132"/>
              <w:jc w:val="center"/>
              <w:rPr>
                <w:b/>
              </w:rPr>
            </w:pPr>
            <w:r>
              <w:rPr>
                <w:b/>
                <w:spacing w:val="-5"/>
              </w:rPr>
              <w:t>CO1</w:t>
            </w:r>
          </w:p>
        </w:tc>
        <w:tc>
          <w:tcPr>
            <w:tcW w:w="751" w:type="dxa"/>
          </w:tcPr>
          <w:p w14:paraId="6A397C49" w14:textId="77777777" w:rsidR="00B7579A" w:rsidRDefault="00087ABA">
            <w:pPr>
              <w:pStyle w:val="TableParagraph"/>
              <w:spacing w:line="235" w:lineRule="exact"/>
              <w:ind w:left="31" w:right="107"/>
              <w:jc w:val="center"/>
            </w:pPr>
            <w:r>
              <w:rPr>
                <w:spacing w:val="-10"/>
              </w:rPr>
              <w:t>S</w:t>
            </w:r>
          </w:p>
        </w:tc>
        <w:tc>
          <w:tcPr>
            <w:tcW w:w="750" w:type="dxa"/>
          </w:tcPr>
          <w:p w14:paraId="3A61D9BB" w14:textId="77777777" w:rsidR="00B7579A" w:rsidRDefault="00087ABA">
            <w:pPr>
              <w:pStyle w:val="TableParagraph"/>
              <w:spacing w:line="235" w:lineRule="exact"/>
              <w:ind w:left="35" w:right="108"/>
              <w:jc w:val="center"/>
            </w:pPr>
            <w:r>
              <w:rPr>
                <w:spacing w:val="-10"/>
              </w:rPr>
              <w:t>M</w:t>
            </w:r>
          </w:p>
        </w:tc>
        <w:tc>
          <w:tcPr>
            <w:tcW w:w="750" w:type="dxa"/>
          </w:tcPr>
          <w:p w14:paraId="56EAB346" w14:textId="77777777" w:rsidR="00B7579A" w:rsidRDefault="00087ABA">
            <w:pPr>
              <w:pStyle w:val="TableParagraph"/>
              <w:spacing w:line="235" w:lineRule="exact"/>
              <w:ind w:left="35" w:right="110"/>
              <w:jc w:val="center"/>
            </w:pPr>
            <w:r>
              <w:rPr>
                <w:spacing w:val="-10"/>
              </w:rPr>
              <w:t>S</w:t>
            </w:r>
          </w:p>
        </w:tc>
        <w:tc>
          <w:tcPr>
            <w:tcW w:w="750" w:type="dxa"/>
          </w:tcPr>
          <w:p w14:paraId="04EC6431" w14:textId="77777777" w:rsidR="00B7579A" w:rsidRDefault="00087ABA">
            <w:pPr>
              <w:pStyle w:val="TableParagraph"/>
              <w:spacing w:line="235" w:lineRule="exact"/>
              <w:ind w:left="35" w:right="107"/>
              <w:jc w:val="center"/>
            </w:pPr>
            <w:r>
              <w:rPr>
                <w:spacing w:val="-10"/>
              </w:rPr>
              <w:t>M</w:t>
            </w:r>
          </w:p>
        </w:tc>
        <w:tc>
          <w:tcPr>
            <w:tcW w:w="749" w:type="dxa"/>
          </w:tcPr>
          <w:p w14:paraId="7BCC6485" w14:textId="77777777" w:rsidR="00B7579A" w:rsidRDefault="00087ABA">
            <w:pPr>
              <w:pStyle w:val="TableParagraph"/>
              <w:spacing w:line="235" w:lineRule="exact"/>
              <w:ind w:left="37" w:right="107"/>
              <w:jc w:val="center"/>
            </w:pPr>
            <w:r>
              <w:rPr>
                <w:spacing w:val="-10"/>
              </w:rPr>
              <w:t>M</w:t>
            </w:r>
          </w:p>
        </w:tc>
        <w:tc>
          <w:tcPr>
            <w:tcW w:w="749" w:type="dxa"/>
          </w:tcPr>
          <w:p w14:paraId="6B392F69" w14:textId="77777777" w:rsidR="00B7579A" w:rsidRDefault="00087ABA">
            <w:pPr>
              <w:pStyle w:val="TableParagraph"/>
              <w:spacing w:line="235" w:lineRule="exact"/>
              <w:ind w:left="37" w:right="97"/>
              <w:jc w:val="center"/>
            </w:pPr>
            <w:r>
              <w:rPr>
                <w:spacing w:val="-10"/>
              </w:rPr>
              <w:t>S</w:t>
            </w:r>
          </w:p>
        </w:tc>
        <w:tc>
          <w:tcPr>
            <w:tcW w:w="749" w:type="dxa"/>
          </w:tcPr>
          <w:p w14:paraId="0BDCBAF8" w14:textId="77777777" w:rsidR="00B7579A" w:rsidRDefault="00087ABA">
            <w:pPr>
              <w:pStyle w:val="TableParagraph"/>
              <w:spacing w:line="235" w:lineRule="exact"/>
              <w:ind w:left="37" w:right="95"/>
              <w:jc w:val="center"/>
            </w:pPr>
            <w:r>
              <w:rPr>
                <w:spacing w:val="-10"/>
              </w:rPr>
              <w:t>S</w:t>
            </w:r>
          </w:p>
        </w:tc>
        <w:tc>
          <w:tcPr>
            <w:tcW w:w="748" w:type="dxa"/>
          </w:tcPr>
          <w:p w14:paraId="2DFD7E42" w14:textId="77777777" w:rsidR="00B7579A" w:rsidRDefault="00087ABA">
            <w:pPr>
              <w:pStyle w:val="TableParagraph"/>
              <w:spacing w:line="235" w:lineRule="exact"/>
              <w:ind w:left="47" w:right="108"/>
              <w:jc w:val="center"/>
            </w:pPr>
            <w:r>
              <w:rPr>
                <w:spacing w:val="-10"/>
              </w:rPr>
              <w:t>M</w:t>
            </w:r>
          </w:p>
        </w:tc>
        <w:tc>
          <w:tcPr>
            <w:tcW w:w="748" w:type="dxa"/>
          </w:tcPr>
          <w:p w14:paraId="70E16C5C" w14:textId="77777777" w:rsidR="00B7579A" w:rsidRDefault="00087ABA">
            <w:pPr>
              <w:pStyle w:val="TableParagraph"/>
              <w:spacing w:line="235" w:lineRule="exact"/>
              <w:ind w:left="49" w:right="106"/>
              <w:jc w:val="center"/>
            </w:pPr>
            <w:r>
              <w:rPr>
                <w:spacing w:val="-10"/>
              </w:rPr>
              <w:t>M</w:t>
            </w:r>
          </w:p>
        </w:tc>
        <w:tc>
          <w:tcPr>
            <w:tcW w:w="848" w:type="dxa"/>
          </w:tcPr>
          <w:p w14:paraId="13070314" w14:textId="77777777" w:rsidR="00B7579A" w:rsidRDefault="00087ABA">
            <w:pPr>
              <w:pStyle w:val="TableParagraph"/>
              <w:spacing w:line="235" w:lineRule="exact"/>
              <w:ind w:left="42" w:right="97"/>
              <w:jc w:val="center"/>
            </w:pPr>
            <w:r>
              <w:rPr>
                <w:spacing w:val="-10"/>
              </w:rPr>
              <w:t>S</w:t>
            </w:r>
          </w:p>
        </w:tc>
      </w:tr>
      <w:tr w:rsidR="00B7579A" w14:paraId="6D7A25E1" w14:textId="77777777">
        <w:trPr>
          <w:trHeight w:val="260"/>
        </w:trPr>
        <w:tc>
          <w:tcPr>
            <w:tcW w:w="770" w:type="dxa"/>
          </w:tcPr>
          <w:p w14:paraId="2287E717" w14:textId="77777777" w:rsidR="00B7579A" w:rsidRDefault="00087ABA">
            <w:pPr>
              <w:pStyle w:val="TableParagraph"/>
              <w:ind w:left="25" w:right="132"/>
              <w:jc w:val="center"/>
              <w:rPr>
                <w:b/>
              </w:rPr>
            </w:pPr>
            <w:r>
              <w:rPr>
                <w:b/>
                <w:spacing w:val="-5"/>
              </w:rPr>
              <w:t>CO2</w:t>
            </w:r>
          </w:p>
        </w:tc>
        <w:tc>
          <w:tcPr>
            <w:tcW w:w="751" w:type="dxa"/>
          </w:tcPr>
          <w:p w14:paraId="52B91AB9" w14:textId="77777777" w:rsidR="00B7579A" w:rsidRDefault="00087ABA">
            <w:pPr>
              <w:pStyle w:val="TableParagraph"/>
              <w:ind w:left="31" w:right="107"/>
              <w:jc w:val="center"/>
            </w:pPr>
            <w:r>
              <w:rPr>
                <w:spacing w:val="-10"/>
              </w:rPr>
              <w:t>S</w:t>
            </w:r>
          </w:p>
        </w:tc>
        <w:tc>
          <w:tcPr>
            <w:tcW w:w="750" w:type="dxa"/>
          </w:tcPr>
          <w:p w14:paraId="2242FBFB" w14:textId="77777777" w:rsidR="00B7579A" w:rsidRDefault="00087ABA">
            <w:pPr>
              <w:pStyle w:val="TableParagraph"/>
              <w:ind w:left="35" w:right="108"/>
              <w:jc w:val="center"/>
            </w:pPr>
            <w:r>
              <w:rPr>
                <w:spacing w:val="-10"/>
              </w:rPr>
              <w:t>M</w:t>
            </w:r>
          </w:p>
        </w:tc>
        <w:tc>
          <w:tcPr>
            <w:tcW w:w="750" w:type="dxa"/>
          </w:tcPr>
          <w:p w14:paraId="7EC99EAD" w14:textId="77777777" w:rsidR="00B7579A" w:rsidRDefault="00087ABA">
            <w:pPr>
              <w:pStyle w:val="TableParagraph"/>
              <w:ind w:left="35" w:right="117"/>
              <w:jc w:val="center"/>
            </w:pPr>
            <w:r>
              <w:rPr>
                <w:spacing w:val="-10"/>
              </w:rPr>
              <w:t>M</w:t>
            </w:r>
          </w:p>
        </w:tc>
        <w:tc>
          <w:tcPr>
            <w:tcW w:w="750" w:type="dxa"/>
          </w:tcPr>
          <w:p w14:paraId="17D95287" w14:textId="77777777" w:rsidR="00B7579A" w:rsidRDefault="00087ABA">
            <w:pPr>
              <w:pStyle w:val="TableParagraph"/>
              <w:ind w:left="35" w:right="107"/>
              <w:jc w:val="center"/>
            </w:pPr>
            <w:r>
              <w:rPr>
                <w:spacing w:val="-10"/>
              </w:rPr>
              <w:t>M</w:t>
            </w:r>
          </w:p>
        </w:tc>
        <w:tc>
          <w:tcPr>
            <w:tcW w:w="749" w:type="dxa"/>
          </w:tcPr>
          <w:p w14:paraId="073FCC4E" w14:textId="77777777" w:rsidR="00B7579A" w:rsidRDefault="00087ABA">
            <w:pPr>
              <w:pStyle w:val="TableParagraph"/>
              <w:ind w:left="37" w:right="110"/>
              <w:jc w:val="center"/>
            </w:pPr>
            <w:r>
              <w:rPr>
                <w:spacing w:val="-10"/>
              </w:rPr>
              <w:t>S</w:t>
            </w:r>
          </w:p>
        </w:tc>
        <w:tc>
          <w:tcPr>
            <w:tcW w:w="749" w:type="dxa"/>
          </w:tcPr>
          <w:p w14:paraId="358D75D9" w14:textId="77777777" w:rsidR="00B7579A" w:rsidRDefault="00087ABA">
            <w:pPr>
              <w:pStyle w:val="TableParagraph"/>
              <w:ind w:left="37" w:right="105"/>
              <w:jc w:val="center"/>
            </w:pPr>
            <w:r>
              <w:rPr>
                <w:spacing w:val="-10"/>
              </w:rPr>
              <w:t>M</w:t>
            </w:r>
          </w:p>
        </w:tc>
        <w:tc>
          <w:tcPr>
            <w:tcW w:w="749" w:type="dxa"/>
          </w:tcPr>
          <w:p w14:paraId="0EEED170" w14:textId="77777777" w:rsidR="00B7579A" w:rsidRDefault="00087ABA">
            <w:pPr>
              <w:pStyle w:val="TableParagraph"/>
              <w:ind w:left="37" w:right="102"/>
              <w:jc w:val="center"/>
            </w:pPr>
            <w:r>
              <w:rPr>
                <w:spacing w:val="-10"/>
              </w:rPr>
              <w:t>M</w:t>
            </w:r>
          </w:p>
        </w:tc>
        <w:tc>
          <w:tcPr>
            <w:tcW w:w="748" w:type="dxa"/>
          </w:tcPr>
          <w:p w14:paraId="7AE573BA" w14:textId="77777777" w:rsidR="00B7579A" w:rsidRDefault="00087ABA">
            <w:pPr>
              <w:pStyle w:val="TableParagraph"/>
              <w:ind w:left="47" w:right="111"/>
              <w:jc w:val="center"/>
            </w:pPr>
            <w:r>
              <w:rPr>
                <w:spacing w:val="-10"/>
              </w:rPr>
              <w:t>S</w:t>
            </w:r>
          </w:p>
        </w:tc>
        <w:tc>
          <w:tcPr>
            <w:tcW w:w="748" w:type="dxa"/>
          </w:tcPr>
          <w:p w14:paraId="4F958FB2" w14:textId="77777777" w:rsidR="00B7579A" w:rsidRDefault="00087ABA">
            <w:pPr>
              <w:pStyle w:val="TableParagraph"/>
              <w:ind w:left="56" w:right="106"/>
              <w:jc w:val="center"/>
            </w:pPr>
            <w:r>
              <w:rPr>
                <w:spacing w:val="-10"/>
              </w:rPr>
              <w:t>S</w:t>
            </w:r>
          </w:p>
        </w:tc>
        <w:tc>
          <w:tcPr>
            <w:tcW w:w="848" w:type="dxa"/>
          </w:tcPr>
          <w:p w14:paraId="37B67382" w14:textId="77777777" w:rsidR="00B7579A" w:rsidRDefault="00087ABA">
            <w:pPr>
              <w:pStyle w:val="TableParagraph"/>
              <w:ind w:left="42" w:right="94"/>
              <w:jc w:val="center"/>
            </w:pPr>
            <w:r>
              <w:rPr>
                <w:spacing w:val="-10"/>
              </w:rPr>
              <w:t>M</w:t>
            </w:r>
          </w:p>
        </w:tc>
      </w:tr>
      <w:tr w:rsidR="00B7579A" w14:paraId="476D3571" w14:textId="77777777">
        <w:trPr>
          <w:trHeight w:val="260"/>
        </w:trPr>
        <w:tc>
          <w:tcPr>
            <w:tcW w:w="770" w:type="dxa"/>
          </w:tcPr>
          <w:p w14:paraId="020C18E9" w14:textId="77777777" w:rsidR="00B7579A" w:rsidRDefault="00087ABA">
            <w:pPr>
              <w:pStyle w:val="TableParagraph"/>
              <w:ind w:left="25" w:right="132"/>
              <w:jc w:val="center"/>
              <w:rPr>
                <w:b/>
              </w:rPr>
            </w:pPr>
            <w:r>
              <w:rPr>
                <w:b/>
                <w:spacing w:val="-5"/>
              </w:rPr>
              <w:t>CO3</w:t>
            </w:r>
          </w:p>
        </w:tc>
        <w:tc>
          <w:tcPr>
            <w:tcW w:w="751" w:type="dxa"/>
          </w:tcPr>
          <w:p w14:paraId="252452FA" w14:textId="77777777" w:rsidR="00B7579A" w:rsidRDefault="00087ABA">
            <w:pPr>
              <w:pStyle w:val="TableParagraph"/>
              <w:ind w:left="31" w:right="107"/>
              <w:jc w:val="center"/>
            </w:pPr>
            <w:r>
              <w:rPr>
                <w:spacing w:val="-10"/>
              </w:rPr>
              <w:t>S</w:t>
            </w:r>
          </w:p>
        </w:tc>
        <w:tc>
          <w:tcPr>
            <w:tcW w:w="750" w:type="dxa"/>
          </w:tcPr>
          <w:p w14:paraId="7D8FFA5D" w14:textId="77777777" w:rsidR="00B7579A" w:rsidRDefault="00087ABA">
            <w:pPr>
              <w:pStyle w:val="TableParagraph"/>
              <w:ind w:left="35" w:right="111"/>
              <w:jc w:val="center"/>
            </w:pPr>
            <w:r>
              <w:rPr>
                <w:spacing w:val="-10"/>
              </w:rPr>
              <w:t>S</w:t>
            </w:r>
          </w:p>
        </w:tc>
        <w:tc>
          <w:tcPr>
            <w:tcW w:w="750" w:type="dxa"/>
          </w:tcPr>
          <w:p w14:paraId="1784C5D0" w14:textId="77777777" w:rsidR="00B7579A" w:rsidRDefault="00087ABA">
            <w:pPr>
              <w:pStyle w:val="TableParagraph"/>
              <w:ind w:left="35" w:right="110"/>
              <w:jc w:val="center"/>
            </w:pPr>
            <w:r>
              <w:rPr>
                <w:spacing w:val="-10"/>
              </w:rPr>
              <w:t>S</w:t>
            </w:r>
          </w:p>
        </w:tc>
        <w:tc>
          <w:tcPr>
            <w:tcW w:w="750" w:type="dxa"/>
          </w:tcPr>
          <w:p w14:paraId="5BA57223" w14:textId="77777777" w:rsidR="00B7579A" w:rsidRDefault="00087ABA">
            <w:pPr>
              <w:pStyle w:val="TableParagraph"/>
              <w:ind w:left="35" w:right="100"/>
              <w:jc w:val="center"/>
            </w:pPr>
            <w:r>
              <w:rPr>
                <w:spacing w:val="-10"/>
              </w:rPr>
              <w:t>S</w:t>
            </w:r>
          </w:p>
        </w:tc>
        <w:tc>
          <w:tcPr>
            <w:tcW w:w="749" w:type="dxa"/>
          </w:tcPr>
          <w:p w14:paraId="75187DAE" w14:textId="77777777" w:rsidR="00B7579A" w:rsidRDefault="00087ABA">
            <w:pPr>
              <w:pStyle w:val="TableParagraph"/>
              <w:ind w:left="37" w:right="110"/>
              <w:jc w:val="center"/>
            </w:pPr>
            <w:r>
              <w:rPr>
                <w:spacing w:val="-10"/>
              </w:rPr>
              <w:t>S</w:t>
            </w:r>
          </w:p>
        </w:tc>
        <w:tc>
          <w:tcPr>
            <w:tcW w:w="749" w:type="dxa"/>
          </w:tcPr>
          <w:p w14:paraId="479A7BAA" w14:textId="77777777" w:rsidR="00B7579A" w:rsidRDefault="00087ABA">
            <w:pPr>
              <w:pStyle w:val="TableParagraph"/>
              <w:ind w:left="37" w:right="97"/>
              <w:jc w:val="center"/>
            </w:pPr>
            <w:r>
              <w:rPr>
                <w:spacing w:val="-10"/>
              </w:rPr>
              <w:t>S</w:t>
            </w:r>
          </w:p>
        </w:tc>
        <w:tc>
          <w:tcPr>
            <w:tcW w:w="749" w:type="dxa"/>
          </w:tcPr>
          <w:p w14:paraId="0C87018D" w14:textId="77777777" w:rsidR="00B7579A" w:rsidRDefault="00087ABA">
            <w:pPr>
              <w:pStyle w:val="TableParagraph"/>
              <w:ind w:left="37" w:right="95"/>
              <w:jc w:val="center"/>
            </w:pPr>
            <w:r>
              <w:rPr>
                <w:spacing w:val="-10"/>
              </w:rPr>
              <w:t>S</w:t>
            </w:r>
          </w:p>
        </w:tc>
        <w:tc>
          <w:tcPr>
            <w:tcW w:w="748" w:type="dxa"/>
          </w:tcPr>
          <w:p w14:paraId="32533B11" w14:textId="77777777" w:rsidR="00B7579A" w:rsidRDefault="00087ABA">
            <w:pPr>
              <w:pStyle w:val="TableParagraph"/>
              <w:ind w:left="47" w:right="111"/>
              <w:jc w:val="center"/>
            </w:pPr>
            <w:r>
              <w:rPr>
                <w:spacing w:val="-10"/>
              </w:rPr>
              <w:t>S</w:t>
            </w:r>
          </w:p>
        </w:tc>
        <w:tc>
          <w:tcPr>
            <w:tcW w:w="748" w:type="dxa"/>
          </w:tcPr>
          <w:p w14:paraId="3E0DC189" w14:textId="77777777" w:rsidR="00B7579A" w:rsidRDefault="00087ABA">
            <w:pPr>
              <w:pStyle w:val="TableParagraph"/>
              <w:ind w:left="56" w:right="106"/>
              <w:jc w:val="center"/>
            </w:pPr>
            <w:r>
              <w:rPr>
                <w:spacing w:val="-10"/>
              </w:rPr>
              <w:t>S</w:t>
            </w:r>
          </w:p>
        </w:tc>
        <w:tc>
          <w:tcPr>
            <w:tcW w:w="848" w:type="dxa"/>
          </w:tcPr>
          <w:p w14:paraId="30C66DC0" w14:textId="77777777" w:rsidR="00B7579A" w:rsidRDefault="00087ABA">
            <w:pPr>
              <w:pStyle w:val="TableParagraph"/>
              <w:ind w:left="42" w:right="97"/>
              <w:jc w:val="center"/>
            </w:pPr>
            <w:r>
              <w:rPr>
                <w:spacing w:val="-10"/>
              </w:rPr>
              <w:t>S</w:t>
            </w:r>
          </w:p>
        </w:tc>
      </w:tr>
    </w:tbl>
    <w:p w14:paraId="43A80FF6" w14:textId="77777777" w:rsidR="00B7579A" w:rsidRDefault="00087ABA">
      <w:pPr>
        <w:pStyle w:val="BodyText"/>
        <w:ind w:left="1801"/>
        <w:rPr>
          <w:rFonts w:ascii="Times New Roman"/>
        </w:rPr>
      </w:pPr>
      <w:r>
        <w:rPr>
          <w:rFonts w:ascii="Times New Roman"/>
          <w:noProof/>
        </w:rPr>
        <w:drawing>
          <wp:anchor distT="0" distB="0" distL="0" distR="0" simplePos="0" relativeHeight="477551104" behindDoc="1" locked="0" layoutInCell="1" allowOverlap="1" wp14:anchorId="447168CB" wp14:editId="4DCE1E85">
            <wp:simplePos x="0" y="0"/>
            <wp:positionH relativeFrom="page">
              <wp:posOffset>2743200</wp:posOffset>
            </wp:positionH>
            <wp:positionV relativeFrom="paragraph">
              <wp:posOffset>-2509266</wp:posOffset>
            </wp:positionV>
            <wp:extent cx="1850570" cy="1540764"/>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21791707"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5240ED7A" w14:textId="77777777" w:rsidR="00B7579A" w:rsidRDefault="00087ABA">
      <w:pPr>
        <w:pStyle w:val="Heading4"/>
      </w:pPr>
      <w:r>
        <w:lastRenderedPageBreak/>
        <w:t>SEMESTER</w:t>
      </w:r>
      <w:r>
        <w:rPr>
          <w:spacing w:val="15"/>
        </w:rPr>
        <w:t xml:space="preserve"> </w:t>
      </w:r>
      <w:r>
        <w:rPr>
          <w:spacing w:val="-10"/>
        </w:rPr>
        <w:t>V</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5"/>
        <w:gridCol w:w="640"/>
        <w:gridCol w:w="5061"/>
        <w:gridCol w:w="264"/>
        <w:gridCol w:w="459"/>
        <w:gridCol w:w="509"/>
        <w:gridCol w:w="504"/>
        <w:gridCol w:w="560"/>
      </w:tblGrid>
      <w:tr w:rsidR="00B7579A" w14:paraId="43536A86" w14:textId="77777777">
        <w:trPr>
          <w:trHeight w:val="435"/>
        </w:trPr>
        <w:tc>
          <w:tcPr>
            <w:tcW w:w="1460" w:type="dxa"/>
            <w:gridSpan w:val="2"/>
          </w:tcPr>
          <w:p w14:paraId="1FE342BB"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640" w:type="dxa"/>
          </w:tcPr>
          <w:p w14:paraId="6C83B881" w14:textId="77777777" w:rsidR="00B7579A" w:rsidRDefault="00087ABA">
            <w:pPr>
              <w:pStyle w:val="TableParagraph"/>
              <w:spacing w:before="84" w:line="240" w:lineRule="auto"/>
              <w:ind w:left="55"/>
              <w:rPr>
                <w:b/>
              </w:rPr>
            </w:pPr>
            <w:r>
              <w:rPr>
                <w:b/>
                <w:spacing w:val="-5"/>
              </w:rPr>
              <w:t>5ZC</w:t>
            </w:r>
          </w:p>
        </w:tc>
        <w:tc>
          <w:tcPr>
            <w:tcW w:w="5325" w:type="dxa"/>
            <w:gridSpan w:val="2"/>
          </w:tcPr>
          <w:p w14:paraId="144A0C06" w14:textId="112306DC" w:rsidR="00B7579A" w:rsidRDefault="00396B92" w:rsidP="00396B92">
            <w:pPr>
              <w:pStyle w:val="TableParagraph"/>
              <w:spacing w:before="84" w:line="240" w:lineRule="auto"/>
              <w:rPr>
                <w:b/>
              </w:rPr>
            </w:pPr>
            <w:r w:rsidRPr="00396B92">
              <w:rPr>
                <w:b/>
              </w:rPr>
              <w:t>SEMICONDUCTOR PHYSICS AND FABRICATION</w:t>
            </w:r>
          </w:p>
        </w:tc>
        <w:tc>
          <w:tcPr>
            <w:tcW w:w="459" w:type="dxa"/>
          </w:tcPr>
          <w:p w14:paraId="77BC1007" w14:textId="77777777" w:rsidR="00B7579A" w:rsidRDefault="00087ABA">
            <w:pPr>
              <w:pStyle w:val="TableParagraph"/>
              <w:spacing w:before="84" w:line="240" w:lineRule="auto"/>
              <w:ind w:left="53" w:right="10"/>
              <w:jc w:val="center"/>
              <w:rPr>
                <w:b/>
              </w:rPr>
            </w:pPr>
            <w:r>
              <w:rPr>
                <w:b/>
                <w:spacing w:val="-10"/>
              </w:rPr>
              <w:t>L</w:t>
            </w:r>
          </w:p>
        </w:tc>
        <w:tc>
          <w:tcPr>
            <w:tcW w:w="509" w:type="dxa"/>
          </w:tcPr>
          <w:p w14:paraId="04BFD22F" w14:textId="77777777" w:rsidR="00B7579A" w:rsidRDefault="00087ABA">
            <w:pPr>
              <w:pStyle w:val="TableParagraph"/>
              <w:spacing w:before="84" w:line="240" w:lineRule="auto"/>
              <w:ind w:right="81"/>
              <w:jc w:val="center"/>
              <w:rPr>
                <w:b/>
              </w:rPr>
            </w:pPr>
            <w:r>
              <w:rPr>
                <w:b/>
                <w:spacing w:val="-10"/>
              </w:rPr>
              <w:t>T</w:t>
            </w:r>
          </w:p>
        </w:tc>
        <w:tc>
          <w:tcPr>
            <w:tcW w:w="504" w:type="dxa"/>
          </w:tcPr>
          <w:p w14:paraId="4DEF0F71" w14:textId="77777777" w:rsidR="00B7579A" w:rsidRDefault="00087ABA">
            <w:pPr>
              <w:pStyle w:val="TableParagraph"/>
              <w:spacing w:before="84" w:line="240" w:lineRule="auto"/>
              <w:ind w:left="150"/>
              <w:rPr>
                <w:b/>
              </w:rPr>
            </w:pPr>
            <w:r>
              <w:rPr>
                <w:b/>
                <w:spacing w:val="-10"/>
              </w:rPr>
              <w:t>P</w:t>
            </w:r>
          </w:p>
        </w:tc>
        <w:tc>
          <w:tcPr>
            <w:tcW w:w="560" w:type="dxa"/>
          </w:tcPr>
          <w:p w14:paraId="67304EFF" w14:textId="77777777" w:rsidR="00B7579A" w:rsidRDefault="00087ABA">
            <w:pPr>
              <w:pStyle w:val="TableParagraph"/>
              <w:spacing w:before="84" w:line="240" w:lineRule="auto"/>
              <w:ind w:left="73" w:right="118"/>
              <w:jc w:val="center"/>
              <w:rPr>
                <w:b/>
              </w:rPr>
            </w:pPr>
            <w:r>
              <w:rPr>
                <w:b/>
                <w:spacing w:val="-10"/>
              </w:rPr>
              <w:t>C</w:t>
            </w:r>
          </w:p>
        </w:tc>
      </w:tr>
      <w:tr w:rsidR="00B7579A" w14:paraId="3F568CA1" w14:textId="77777777" w:rsidTr="00396B92">
        <w:trPr>
          <w:trHeight w:val="150"/>
        </w:trPr>
        <w:tc>
          <w:tcPr>
            <w:tcW w:w="2100" w:type="dxa"/>
            <w:gridSpan w:val="3"/>
          </w:tcPr>
          <w:p w14:paraId="722A6101" w14:textId="77777777" w:rsidR="00B7579A" w:rsidRDefault="00087ABA">
            <w:pPr>
              <w:pStyle w:val="TableParagraph"/>
              <w:ind w:left="110"/>
              <w:rPr>
                <w:b/>
              </w:rPr>
            </w:pPr>
            <w:r>
              <w:rPr>
                <w:b/>
                <w:spacing w:val="-2"/>
              </w:rPr>
              <w:t>Core/Elective/SBS</w:t>
            </w:r>
          </w:p>
        </w:tc>
        <w:tc>
          <w:tcPr>
            <w:tcW w:w="5325" w:type="dxa"/>
            <w:gridSpan w:val="2"/>
          </w:tcPr>
          <w:p w14:paraId="5ED86AC2" w14:textId="77777777" w:rsidR="00B7579A" w:rsidRDefault="00087ABA">
            <w:pPr>
              <w:pStyle w:val="TableParagraph"/>
              <w:ind w:left="1361"/>
              <w:rPr>
                <w:b/>
              </w:rPr>
            </w:pPr>
            <w:r>
              <w:rPr>
                <w:b/>
              </w:rPr>
              <w:t>SKILL</w:t>
            </w:r>
            <w:r>
              <w:rPr>
                <w:b/>
                <w:spacing w:val="6"/>
              </w:rPr>
              <w:t xml:space="preserve"> </w:t>
            </w:r>
            <w:r>
              <w:rPr>
                <w:b/>
              </w:rPr>
              <w:t>BASED</w:t>
            </w:r>
            <w:r>
              <w:rPr>
                <w:b/>
                <w:spacing w:val="14"/>
              </w:rPr>
              <w:t xml:space="preserve"> </w:t>
            </w:r>
            <w:r>
              <w:rPr>
                <w:b/>
                <w:spacing w:val="-2"/>
              </w:rPr>
              <w:t>SUBJECT</w:t>
            </w:r>
          </w:p>
        </w:tc>
        <w:tc>
          <w:tcPr>
            <w:tcW w:w="459" w:type="dxa"/>
          </w:tcPr>
          <w:p w14:paraId="2F847702" w14:textId="77777777" w:rsidR="00B7579A" w:rsidRDefault="00087ABA">
            <w:pPr>
              <w:pStyle w:val="TableParagraph"/>
              <w:ind w:left="53" w:right="37"/>
              <w:jc w:val="center"/>
              <w:rPr>
                <w:b/>
              </w:rPr>
            </w:pPr>
            <w:r>
              <w:rPr>
                <w:b/>
                <w:spacing w:val="-10"/>
              </w:rPr>
              <w:t>3</w:t>
            </w:r>
          </w:p>
        </w:tc>
        <w:tc>
          <w:tcPr>
            <w:tcW w:w="509" w:type="dxa"/>
          </w:tcPr>
          <w:p w14:paraId="07D65C19" w14:textId="77777777" w:rsidR="00B7579A" w:rsidRDefault="00087ABA">
            <w:pPr>
              <w:pStyle w:val="TableParagraph"/>
              <w:ind w:right="79"/>
              <w:jc w:val="center"/>
              <w:rPr>
                <w:b/>
              </w:rPr>
            </w:pPr>
            <w:r>
              <w:rPr>
                <w:b/>
                <w:spacing w:val="-10"/>
              </w:rPr>
              <w:t>0</w:t>
            </w:r>
          </w:p>
        </w:tc>
        <w:tc>
          <w:tcPr>
            <w:tcW w:w="504" w:type="dxa"/>
          </w:tcPr>
          <w:p w14:paraId="4597F2CA" w14:textId="77777777" w:rsidR="00B7579A" w:rsidRDefault="00087ABA">
            <w:pPr>
              <w:pStyle w:val="TableParagraph"/>
              <w:ind w:left="235"/>
              <w:rPr>
                <w:b/>
              </w:rPr>
            </w:pPr>
            <w:r>
              <w:rPr>
                <w:b/>
                <w:spacing w:val="-10"/>
              </w:rPr>
              <w:t>0</w:t>
            </w:r>
          </w:p>
        </w:tc>
        <w:tc>
          <w:tcPr>
            <w:tcW w:w="560" w:type="dxa"/>
          </w:tcPr>
          <w:p w14:paraId="714A02B3" w14:textId="77777777" w:rsidR="00B7579A" w:rsidRDefault="00087ABA">
            <w:pPr>
              <w:pStyle w:val="TableParagraph"/>
              <w:ind w:left="109" w:right="45"/>
              <w:jc w:val="center"/>
              <w:rPr>
                <w:b/>
              </w:rPr>
            </w:pPr>
            <w:r>
              <w:rPr>
                <w:b/>
                <w:spacing w:val="-10"/>
              </w:rPr>
              <w:t>3</w:t>
            </w:r>
          </w:p>
        </w:tc>
      </w:tr>
      <w:tr w:rsidR="00B7579A" w14:paraId="29499C87" w14:textId="77777777">
        <w:trPr>
          <w:trHeight w:val="515"/>
        </w:trPr>
        <w:tc>
          <w:tcPr>
            <w:tcW w:w="2100" w:type="dxa"/>
            <w:gridSpan w:val="3"/>
          </w:tcPr>
          <w:p w14:paraId="765DE336" w14:textId="77777777" w:rsidR="00B7579A" w:rsidRDefault="00087ABA">
            <w:pPr>
              <w:pStyle w:val="TableParagraph"/>
              <w:spacing w:before="130" w:line="240" w:lineRule="auto"/>
              <w:ind w:left="215"/>
              <w:rPr>
                <w:b/>
              </w:rPr>
            </w:pPr>
            <w:r>
              <w:rPr>
                <w:b/>
              </w:rPr>
              <w:t>Pre-</w:t>
            </w:r>
            <w:r>
              <w:rPr>
                <w:b/>
                <w:spacing w:val="-2"/>
              </w:rPr>
              <w:t>requisite</w:t>
            </w:r>
          </w:p>
        </w:tc>
        <w:tc>
          <w:tcPr>
            <w:tcW w:w="5325" w:type="dxa"/>
            <w:gridSpan w:val="2"/>
          </w:tcPr>
          <w:p w14:paraId="26396409" w14:textId="3D981C0E" w:rsidR="00EE1C1E" w:rsidRPr="00EE1C1E" w:rsidRDefault="00EE1C1E" w:rsidP="00EE1C1E">
            <w:pPr>
              <w:pStyle w:val="TableParagraph"/>
              <w:spacing w:line="237" w:lineRule="auto"/>
              <w:ind w:left="221" w:right="48"/>
            </w:pPr>
            <w:r w:rsidRPr="00EE1C1E">
              <w:t>Students should possess basic knowledge of Solid-State Physics and Electronics.</w:t>
            </w:r>
          </w:p>
          <w:p w14:paraId="0AE28FF2" w14:textId="73044BFF" w:rsidR="00B7579A" w:rsidRDefault="00B7579A" w:rsidP="00EE1C1E">
            <w:pPr>
              <w:pStyle w:val="TableParagraph"/>
              <w:spacing w:line="237" w:lineRule="auto"/>
              <w:ind w:left="221" w:right="48"/>
            </w:pPr>
          </w:p>
        </w:tc>
        <w:tc>
          <w:tcPr>
            <w:tcW w:w="968" w:type="dxa"/>
            <w:gridSpan w:val="2"/>
          </w:tcPr>
          <w:p w14:paraId="30B8FE2C" w14:textId="77777777" w:rsidR="00B7579A" w:rsidRDefault="00087ABA">
            <w:pPr>
              <w:pStyle w:val="TableParagraph"/>
              <w:spacing w:before="1" w:line="232" w:lineRule="auto"/>
              <w:ind w:left="73"/>
              <w:rPr>
                <w:b/>
              </w:rPr>
            </w:pPr>
            <w:r>
              <w:rPr>
                <w:b/>
                <w:spacing w:val="-4"/>
              </w:rPr>
              <w:t xml:space="preserve">Syllabus </w:t>
            </w:r>
            <w:r>
              <w:rPr>
                <w:b/>
                <w:spacing w:val="-2"/>
              </w:rPr>
              <w:t>Version</w:t>
            </w:r>
          </w:p>
        </w:tc>
        <w:tc>
          <w:tcPr>
            <w:tcW w:w="1064" w:type="dxa"/>
            <w:gridSpan w:val="2"/>
          </w:tcPr>
          <w:p w14:paraId="43FBADDC" w14:textId="77777777" w:rsidR="00B7579A" w:rsidRDefault="00087ABA">
            <w:pPr>
              <w:pStyle w:val="TableParagraph"/>
              <w:spacing w:before="130" w:line="240" w:lineRule="auto"/>
              <w:ind w:left="115"/>
              <w:rPr>
                <w:b/>
              </w:rPr>
            </w:pPr>
            <w:r>
              <w:rPr>
                <w:b/>
              </w:rPr>
              <w:t>2023-</w:t>
            </w:r>
            <w:r>
              <w:rPr>
                <w:b/>
                <w:spacing w:val="-5"/>
              </w:rPr>
              <w:t>24</w:t>
            </w:r>
          </w:p>
        </w:tc>
      </w:tr>
      <w:tr w:rsidR="00B7579A" w14:paraId="01F7FFC2" w14:textId="77777777">
        <w:trPr>
          <w:trHeight w:val="260"/>
        </w:trPr>
        <w:tc>
          <w:tcPr>
            <w:tcW w:w="9457" w:type="dxa"/>
            <w:gridSpan w:val="9"/>
          </w:tcPr>
          <w:p w14:paraId="0806A516"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1DFC0173" w14:textId="77777777">
        <w:trPr>
          <w:trHeight w:val="1035"/>
        </w:trPr>
        <w:tc>
          <w:tcPr>
            <w:tcW w:w="9457" w:type="dxa"/>
            <w:gridSpan w:val="9"/>
          </w:tcPr>
          <w:p w14:paraId="221B62E3"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446650BC" w14:textId="77777777" w:rsidR="00396B92" w:rsidRDefault="00396B92" w:rsidP="00530E52">
            <w:pPr>
              <w:pStyle w:val="ListParagraph"/>
              <w:numPr>
                <w:ilvl w:val="0"/>
                <w:numId w:val="27"/>
              </w:numPr>
              <w:tabs>
                <w:tab w:val="left" w:pos="574"/>
              </w:tabs>
              <w:spacing w:before="0"/>
              <w:ind w:left="574" w:hanging="214"/>
            </w:pPr>
            <w:r>
              <w:t>Introduce</w:t>
            </w:r>
            <w:r>
              <w:rPr>
                <w:spacing w:val="-5"/>
              </w:rPr>
              <w:t xml:space="preserve"> </w:t>
            </w:r>
            <w:r>
              <w:t>the</w:t>
            </w:r>
            <w:r>
              <w:rPr>
                <w:spacing w:val="-3"/>
              </w:rPr>
              <w:t xml:space="preserve"> </w:t>
            </w:r>
            <w:r>
              <w:t>fundamental</w:t>
            </w:r>
            <w:r>
              <w:rPr>
                <w:spacing w:val="-4"/>
              </w:rPr>
              <w:t xml:space="preserve"> </w:t>
            </w:r>
            <w:r>
              <w:t>concepts</w:t>
            </w:r>
            <w:r>
              <w:rPr>
                <w:spacing w:val="-4"/>
              </w:rPr>
              <w:t xml:space="preserve"> </w:t>
            </w:r>
            <w:r>
              <w:t>of</w:t>
            </w:r>
            <w:r>
              <w:rPr>
                <w:spacing w:val="-6"/>
              </w:rPr>
              <w:t xml:space="preserve"> </w:t>
            </w:r>
            <w:r>
              <w:t>semiconductor</w:t>
            </w:r>
            <w:r>
              <w:rPr>
                <w:spacing w:val="-5"/>
              </w:rPr>
              <w:t xml:space="preserve"> </w:t>
            </w:r>
            <w:r>
              <w:rPr>
                <w:spacing w:val="-2"/>
              </w:rPr>
              <w:t>physics.</w:t>
            </w:r>
          </w:p>
          <w:p w14:paraId="06625E96" w14:textId="761933A6" w:rsidR="00EF6CEB" w:rsidRDefault="00EF6CEB" w:rsidP="00530E52">
            <w:pPr>
              <w:pStyle w:val="ListParagraph"/>
              <w:numPr>
                <w:ilvl w:val="0"/>
                <w:numId w:val="27"/>
              </w:numPr>
              <w:tabs>
                <w:tab w:val="left" w:pos="574"/>
              </w:tabs>
              <w:spacing w:before="0"/>
            </w:pPr>
            <w:r>
              <w:t>Provide</w:t>
            </w:r>
            <w:r w:rsidRPr="00EF6CEB">
              <w:rPr>
                <w:spacing w:val="-5"/>
              </w:rPr>
              <w:t xml:space="preserve"> </w:t>
            </w:r>
            <w:r>
              <w:t>knowledge</w:t>
            </w:r>
            <w:r w:rsidRPr="00EF6CEB">
              <w:rPr>
                <w:spacing w:val="-2"/>
              </w:rPr>
              <w:t xml:space="preserve"> </w:t>
            </w:r>
            <w:r>
              <w:t>on</w:t>
            </w:r>
            <w:r w:rsidRPr="00EF6CEB">
              <w:rPr>
                <w:spacing w:val="-3"/>
              </w:rPr>
              <w:t xml:space="preserve"> </w:t>
            </w:r>
            <w:r>
              <w:t>semiconductor</w:t>
            </w:r>
            <w:r w:rsidRPr="00EF6CEB">
              <w:rPr>
                <w:spacing w:val="-5"/>
              </w:rPr>
              <w:t xml:space="preserve"> </w:t>
            </w:r>
            <w:r>
              <w:t>devices</w:t>
            </w:r>
            <w:r w:rsidRPr="00EF6CEB">
              <w:rPr>
                <w:spacing w:val="-4"/>
              </w:rPr>
              <w:t xml:space="preserve"> </w:t>
            </w:r>
            <w:r>
              <w:t>and</w:t>
            </w:r>
            <w:r w:rsidRPr="00EF6CEB">
              <w:rPr>
                <w:spacing w:val="-6"/>
              </w:rPr>
              <w:t xml:space="preserve"> </w:t>
            </w:r>
            <w:r>
              <w:t>fabrication</w:t>
            </w:r>
            <w:r w:rsidRPr="00EF6CEB">
              <w:rPr>
                <w:spacing w:val="-2"/>
              </w:rPr>
              <w:t xml:space="preserve"> techniques.</w:t>
            </w:r>
          </w:p>
          <w:p w14:paraId="06D34EF4" w14:textId="77777777" w:rsidR="00EF6CEB" w:rsidRDefault="00EF6CEB" w:rsidP="00530E52">
            <w:pPr>
              <w:pStyle w:val="ListParagraph"/>
              <w:numPr>
                <w:ilvl w:val="0"/>
                <w:numId w:val="27"/>
              </w:numPr>
              <w:tabs>
                <w:tab w:val="left" w:pos="574"/>
              </w:tabs>
              <w:spacing w:before="0"/>
              <w:ind w:left="574" w:hanging="214"/>
            </w:pPr>
            <w:r>
              <w:t>Develop</w:t>
            </w:r>
            <w:r>
              <w:rPr>
                <w:spacing w:val="-3"/>
              </w:rPr>
              <w:t xml:space="preserve"> </w:t>
            </w:r>
            <w:r>
              <w:t>understanding</w:t>
            </w:r>
            <w:r>
              <w:rPr>
                <w:spacing w:val="-3"/>
              </w:rPr>
              <w:t xml:space="preserve"> </w:t>
            </w:r>
            <w:r>
              <w:t>of</w:t>
            </w:r>
            <w:r>
              <w:rPr>
                <w:spacing w:val="-6"/>
              </w:rPr>
              <w:t xml:space="preserve"> </w:t>
            </w:r>
            <w:r>
              <w:t>modern</w:t>
            </w:r>
            <w:r>
              <w:rPr>
                <w:spacing w:val="-2"/>
              </w:rPr>
              <w:t xml:space="preserve"> </w:t>
            </w:r>
            <w:r>
              <w:t>semiconductor</w:t>
            </w:r>
            <w:r>
              <w:rPr>
                <w:spacing w:val="-1"/>
              </w:rPr>
              <w:t xml:space="preserve"> </w:t>
            </w:r>
            <w:r>
              <w:t>materials</w:t>
            </w:r>
            <w:r>
              <w:rPr>
                <w:spacing w:val="-8"/>
              </w:rPr>
              <w:t xml:space="preserve"> </w:t>
            </w:r>
            <w:r>
              <w:t>and</w:t>
            </w:r>
            <w:r>
              <w:rPr>
                <w:spacing w:val="-6"/>
              </w:rPr>
              <w:t xml:space="preserve"> </w:t>
            </w:r>
            <w:r>
              <w:t>nanofabrication</w:t>
            </w:r>
            <w:r>
              <w:rPr>
                <w:spacing w:val="-6"/>
              </w:rPr>
              <w:t xml:space="preserve"> </w:t>
            </w:r>
            <w:r>
              <w:rPr>
                <w:spacing w:val="-2"/>
              </w:rPr>
              <w:t>methods.</w:t>
            </w:r>
          </w:p>
          <w:p w14:paraId="73888B6D" w14:textId="77777777" w:rsidR="00EF6CEB" w:rsidRDefault="00EF6CEB" w:rsidP="00530E52">
            <w:pPr>
              <w:pStyle w:val="ListParagraph"/>
              <w:numPr>
                <w:ilvl w:val="0"/>
                <w:numId w:val="27"/>
              </w:numPr>
              <w:tabs>
                <w:tab w:val="left" w:pos="574"/>
              </w:tabs>
              <w:spacing w:before="0"/>
              <w:ind w:left="574" w:hanging="214"/>
            </w:pPr>
            <w:r>
              <w:t>Enable</w:t>
            </w:r>
            <w:r>
              <w:rPr>
                <w:spacing w:val="-5"/>
              </w:rPr>
              <w:t xml:space="preserve"> </w:t>
            </w:r>
            <w:r>
              <w:t>students</w:t>
            </w:r>
            <w:r>
              <w:rPr>
                <w:spacing w:val="-4"/>
              </w:rPr>
              <w:t xml:space="preserve"> </w:t>
            </w:r>
            <w:r>
              <w:t>to</w:t>
            </w:r>
            <w:r>
              <w:rPr>
                <w:spacing w:val="-5"/>
              </w:rPr>
              <w:t xml:space="preserve"> </w:t>
            </w:r>
            <w:r>
              <w:t>understand</w:t>
            </w:r>
            <w:r>
              <w:rPr>
                <w:spacing w:val="-7"/>
              </w:rPr>
              <w:t xml:space="preserve"> </w:t>
            </w:r>
            <w:r>
              <w:t>industrial</w:t>
            </w:r>
            <w:r>
              <w:rPr>
                <w:spacing w:val="-4"/>
              </w:rPr>
              <w:t xml:space="preserve"> </w:t>
            </w:r>
            <w:r>
              <w:t>applications</w:t>
            </w:r>
            <w:r>
              <w:rPr>
                <w:spacing w:val="-5"/>
              </w:rPr>
              <w:t xml:space="preserve"> </w:t>
            </w:r>
            <w:r>
              <w:t>of</w:t>
            </w:r>
            <w:r>
              <w:rPr>
                <w:spacing w:val="-6"/>
              </w:rPr>
              <w:t xml:space="preserve"> </w:t>
            </w:r>
            <w:r>
              <w:t>semiconductor</w:t>
            </w:r>
            <w:r>
              <w:rPr>
                <w:spacing w:val="-5"/>
              </w:rPr>
              <w:t xml:space="preserve"> </w:t>
            </w:r>
            <w:r>
              <w:rPr>
                <w:spacing w:val="-2"/>
              </w:rPr>
              <w:t>technology.</w:t>
            </w:r>
          </w:p>
          <w:p w14:paraId="541E003D" w14:textId="548E302A" w:rsidR="00B7579A" w:rsidRDefault="00B7579A" w:rsidP="00EF6CEB">
            <w:pPr>
              <w:pStyle w:val="TableParagraph"/>
              <w:tabs>
                <w:tab w:val="left" w:pos="555"/>
              </w:tabs>
              <w:spacing w:line="252" w:lineRule="exact"/>
            </w:pPr>
          </w:p>
        </w:tc>
      </w:tr>
      <w:tr w:rsidR="00B7579A" w14:paraId="3DDC01D8" w14:textId="77777777">
        <w:trPr>
          <w:trHeight w:val="255"/>
        </w:trPr>
        <w:tc>
          <w:tcPr>
            <w:tcW w:w="9457" w:type="dxa"/>
            <w:gridSpan w:val="9"/>
          </w:tcPr>
          <w:p w14:paraId="67D051B9" w14:textId="77777777" w:rsidR="00B7579A" w:rsidRDefault="00B7579A">
            <w:pPr>
              <w:pStyle w:val="TableParagraph"/>
              <w:spacing w:line="240" w:lineRule="auto"/>
              <w:rPr>
                <w:sz w:val="18"/>
              </w:rPr>
            </w:pPr>
          </w:p>
        </w:tc>
      </w:tr>
      <w:tr w:rsidR="00B7579A" w14:paraId="6F275FAB" w14:textId="77777777">
        <w:trPr>
          <w:trHeight w:val="260"/>
        </w:trPr>
        <w:tc>
          <w:tcPr>
            <w:tcW w:w="9457" w:type="dxa"/>
            <w:gridSpan w:val="9"/>
          </w:tcPr>
          <w:p w14:paraId="3C3F9AEE"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6B895D59" w14:textId="77777777">
        <w:trPr>
          <w:trHeight w:val="300"/>
        </w:trPr>
        <w:tc>
          <w:tcPr>
            <w:tcW w:w="9457" w:type="dxa"/>
            <w:gridSpan w:val="9"/>
          </w:tcPr>
          <w:p w14:paraId="548E20B3" w14:textId="77777777" w:rsidR="00B7579A" w:rsidRDefault="00087ABA">
            <w:pPr>
              <w:pStyle w:val="TableParagraph"/>
              <w:spacing w:line="243"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EF6CEB" w14:paraId="12DF4AE7" w14:textId="77777777">
        <w:trPr>
          <w:trHeight w:val="305"/>
        </w:trPr>
        <w:tc>
          <w:tcPr>
            <w:tcW w:w="525" w:type="dxa"/>
          </w:tcPr>
          <w:p w14:paraId="0FCF15DF" w14:textId="77777777" w:rsidR="00EF6CEB" w:rsidRDefault="00EF6CEB" w:rsidP="00EF6CEB">
            <w:pPr>
              <w:pStyle w:val="TableParagraph"/>
              <w:spacing w:line="242" w:lineRule="exact"/>
              <w:ind w:left="35"/>
              <w:jc w:val="center"/>
            </w:pPr>
            <w:r>
              <w:rPr>
                <w:spacing w:val="-10"/>
              </w:rPr>
              <w:t>1</w:t>
            </w:r>
          </w:p>
        </w:tc>
        <w:tc>
          <w:tcPr>
            <w:tcW w:w="7868" w:type="dxa"/>
            <w:gridSpan w:val="6"/>
          </w:tcPr>
          <w:p w14:paraId="1686CD47" w14:textId="5B0C7D54" w:rsidR="00EF6CEB" w:rsidRDefault="00EF6CEB" w:rsidP="00EF6CEB">
            <w:pPr>
              <w:pStyle w:val="TableParagraph"/>
              <w:spacing w:line="242" w:lineRule="exact"/>
              <w:ind w:left="110"/>
            </w:pPr>
            <w:r w:rsidRPr="00AE79A2">
              <w:t>understand the electronic properties of semiconductors.</w:t>
            </w:r>
          </w:p>
        </w:tc>
        <w:tc>
          <w:tcPr>
            <w:tcW w:w="1064" w:type="dxa"/>
            <w:gridSpan w:val="2"/>
          </w:tcPr>
          <w:p w14:paraId="4C7DD849" w14:textId="3FA549CA" w:rsidR="00EF6CEB" w:rsidRDefault="00EF6CEB" w:rsidP="00EF6CEB">
            <w:pPr>
              <w:pStyle w:val="TableParagraph"/>
              <w:spacing w:line="242" w:lineRule="exact"/>
              <w:ind w:left="210"/>
            </w:pPr>
            <w:r>
              <w:rPr>
                <w:spacing w:val="-5"/>
              </w:rPr>
              <w:t>K2</w:t>
            </w:r>
          </w:p>
        </w:tc>
      </w:tr>
      <w:tr w:rsidR="00EF6CEB" w14:paraId="696C67DF" w14:textId="77777777" w:rsidTr="00EF6CEB">
        <w:trPr>
          <w:trHeight w:val="70"/>
        </w:trPr>
        <w:tc>
          <w:tcPr>
            <w:tcW w:w="525" w:type="dxa"/>
          </w:tcPr>
          <w:p w14:paraId="1B49465A" w14:textId="77777777" w:rsidR="00EF6CEB" w:rsidRDefault="00EF6CEB" w:rsidP="00EF6CEB">
            <w:pPr>
              <w:pStyle w:val="TableParagraph"/>
              <w:spacing w:line="242" w:lineRule="exact"/>
              <w:ind w:left="35"/>
              <w:jc w:val="center"/>
            </w:pPr>
            <w:r>
              <w:rPr>
                <w:spacing w:val="-10"/>
              </w:rPr>
              <w:t>2</w:t>
            </w:r>
          </w:p>
        </w:tc>
        <w:tc>
          <w:tcPr>
            <w:tcW w:w="7868" w:type="dxa"/>
            <w:gridSpan w:val="6"/>
          </w:tcPr>
          <w:p w14:paraId="651CBAA4" w14:textId="36A6F4D6" w:rsidR="00EF6CEB" w:rsidRDefault="00EF6CEB" w:rsidP="00EF6CEB">
            <w:pPr>
              <w:pStyle w:val="TableParagraph"/>
              <w:spacing w:line="237" w:lineRule="auto"/>
              <w:ind w:left="110"/>
            </w:pPr>
            <w:r w:rsidRPr="00AE79A2">
              <w:t>explain the operation of semiconductor devices.</w:t>
            </w:r>
          </w:p>
        </w:tc>
        <w:tc>
          <w:tcPr>
            <w:tcW w:w="1064" w:type="dxa"/>
            <w:gridSpan w:val="2"/>
          </w:tcPr>
          <w:p w14:paraId="1A311E84" w14:textId="018E984B" w:rsidR="00EF6CEB" w:rsidRDefault="00EF6CEB" w:rsidP="00EF6CEB">
            <w:pPr>
              <w:pStyle w:val="TableParagraph"/>
              <w:spacing w:line="242" w:lineRule="exact"/>
              <w:ind w:left="220"/>
            </w:pPr>
            <w:r>
              <w:rPr>
                <w:spacing w:val="-5"/>
              </w:rPr>
              <w:t>K3</w:t>
            </w:r>
          </w:p>
        </w:tc>
      </w:tr>
      <w:tr w:rsidR="00EF6CEB" w14:paraId="3BCE551C" w14:textId="77777777">
        <w:trPr>
          <w:trHeight w:val="305"/>
        </w:trPr>
        <w:tc>
          <w:tcPr>
            <w:tcW w:w="525" w:type="dxa"/>
          </w:tcPr>
          <w:p w14:paraId="7ED9BF82" w14:textId="77777777" w:rsidR="00EF6CEB" w:rsidRDefault="00EF6CEB" w:rsidP="00EF6CEB">
            <w:pPr>
              <w:pStyle w:val="TableParagraph"/>
              <w:spacing w:line="243" w:lineRule="exact"/>
              <w:ind w:left="35"/>
              <w:jc w:val="center"/>
            </w:pPr>
            <w:r>
              <w:rPr>
                <w:spacing w:val="-10"/>
              </w:rPr>
              <w:t>3</w:t>
            </w:r>
          </w:p>
        </w:tc>
        <w:tc>
          <w:tcPr>
            <w:tcW w:w="7868" w:type="dxa"/>
            <w:gridSpan w:val="6"/>
          </w:tcPr>
          <w:p w14:paraId="0294D4D8" w14:textId="5CDDB54F" w:rsidR="00EF6CEB" w:rsidRDefault="00EF6CEB" w:rsidP="00EF6CEB">
            <w:pPr>
              <w:pStyle w:val="TableParagraph"/>
              <w:spacing w:line="243" w:lineRule="exact"/>
              <w:ind w:left="110"/>
            </w:pPr>
            <w:r w:rsidRPr="00AE79A2">
              <w:t>analyze semiconductor fabrication processes.</w:t>
            </w:r>
          </w:p>
        </w:tc>
        <w:tc>
          <w:tcPr>
            <w:tcW w:w="1064" w:type="dxa"/>
            <w:gridSpan w:val="2"/>
          </w:tcPr>
          <w:p w14:paraId="22B60443" w14:textId="680CAE5A" w:rsidR="00EF6CEB" w:rsidRDefault="00EF6CEB" w:rsidP="00EF6CEB">
            <w:pPr>
              <w:pStyle w:val="TableParagraph"/>
              <w:spacing w:line="243" w:lineRule="exact"/>
              <w:ind w:left="220"/>
            </w:pPr>
            <w:r>
              <w:rPr>
                <w:spacing w:val="-5"/>
              </w:rPr>
              <w:t>K4</w:t>
            </w:r>
          </w:p>
        </w:tc>
      </w:tr>
      <w:tr w:rsidR="00EF6CEB" w14:paraId="4AC95E3E" w14:textId="77777777">
        <w:trPr>
          <w:trHeight w:val="295"/>
        </w:trPr>
        <w:tc>
          <w:tcPr>
            <w:tcW w:w="525" w:type="dxa"/>
          </w:tcPr>
          <w:p w14:paraId="75A3EAAF" w14:textId="77777777" w:rsidR="00EF6CEB" w:rsidRDefault="00EF6CEB" w:rsidP="00EF6CEB">
            <w:pPr>
              <w:pStyle w:val="TableParagraph"/>
              <w:spacing w:line="243" w:lineRule="exact"/>
              <w:ind w:left="35"/>
              <w:jc w:val="center"/>
            </w:pPr>
            <w:r>
              <w:rPr>
                <w:spacing w:val="-10"/>
              </w:rPr>
              <w:t>4</w:t>
            </w:r>
          </w:p>
        </w:tc>
        <w:tc>
          <w:tcPr>
            <w:tcW w:w="7868" w:type="dxa"/>
            <w:gridSpan w:val="6"/>
          </w:tcPr>
          <w:p w14:paraId="2C6F41C6" w14:textId="317F4BDC" w:rsidR="00EF6CEB" w:rsidRDefault="00EF6CEB" w:rsidP="00EF6CEB">
            <w:pPr>
              <w:pStyle w:val="TableParagraph"/>
              <w:spacing w:line="243" w:lineRule="exact"/>
              <w:ind w:left="110"/>
            </w:pPr>
            <w:r w:rsidRPr="00AE79A2">
              <w:t xml:space="preserve">evaluate </w:t>
            </w:r>
            <w:r w:rsidR="00031803" w:rsidRPr="00AE79A2">
              <w:t>modern</w:t>
            </w:r>
            <w:r w:rsidR="00031803">
              <w:t xml:space="preserve"> semiconductor</w:t>
            </w:r>
            <w:r w:rsidRPr="00EF6CEB">
              <w:t xml:space="preserve"> materials and devices</w:t>
            </w:r>
          </w:p>
        </w:tc>
        <w:tc>
          <w:tcPr>
            <w:tcW w:w="1064" w:type="dxa"/>
            <w:gridSpan w:val="2"/>
          </w:tcPr>
          <w:p w14:paraId="433B08B2" w14:textId="3FE95286" w:rsidR="00EF6CEB" w:rsidRDefault="00EF6CEB" w:rsidP="00EF6CEB">
            <w:pPr>
              <w:pStyle w:val="TableParagraph"/>
              <w:spacing w:line="243" w:lineRule="exact"/>
              <w:ind w:left="215"/>
            </w:pPr>
            <w:r>
              <w:rPr>
                <w:spacing w:val="-5"/>
              </w:rPr>
              <w:t>K5</w:t>
            </w:r>
          </w:p>
        </w:tc>
      </w:tr>
      <w:tr w:rsidR="00EF6CEB" w14:paraId="55A8F1D4" w14:textId="77777777">
        <w:trPr>
          <w:trHeight w:val="305"/>
        </w:trPr>
        <w:tc>
          <w:tcPr>
            <w:tcW w:w="525" w:type="dxa"/>
          </w:tcPr>
          <w:p w14:paraId="04FD47E3" w14:textId="77777777" w:rsidR="00EF6CEB" w:rsidRDefault="00EF6CEB" w:rsidP="00EF6CEB">
            <w:pPr>
              <w:pStyle w:val="TableParagraph"/>
              <w:spacing w:line="243" w:lineRule="exact"/>
              <w:ind w:left="35"/>
              <w:jc w:val="center"/>
            </w:pPr>
            <w:r>
              <w:rPr>
                <w:spacing w:val="-10"/>
              </w:rPr>
              <w:t>6</w:t>
            </w:r>
          </w:p>
        </w:tc>
        <w:tc>
          <w:tcPr>
            <w:tcW w:w="7868" w:type="dxa"/>
            <w:gridSpan w:val="6"/>
          </w:tcPr>
          <w:p w14:paraId="03BB8112" w14:textId="14592C8E" w:rsidR="00EF6CEB" w:rsidRDefault="00EF6CEB" w:rsidP="00EF6CEB">
            <w:pPr>
              <w:pStyle w:val="TableParagraph"/>
              <w:spacing w:line="243" w:lineRule="exact"/>
              <w:ind w:left="110"/>
            </w:pPr>
            <w:r w:rsidRPr="00AE79A2">
              <w:t>identify industrial and technological applications of</w:t>
            </w:r>
          </w:p>
        </w:tc>
        <w:tc>
          <w:tcPr>
            <w:tcW w:w="1064" w:type="dxa"/>
            <w:gridSpan w:val="2"/>
          </w:tcPr>
          <w:p w14:paraId="4B534C75" w14:textId="77777777" w:rsidR="00EF6CEB" w:rsidRDefault="00EF6CEB" w:rsidP="00EF6CEB">
            <w:pPr>
              <w:pStyle w:val="TableParagraph"/>
              <w:spacing w:line="243" w:lineRule="exact"/>
              <w:ind w:left="220"/>
            </w:pPr>
            <w:r>
              <w:rPr>
                <w:spacing w:val="-5"/>
              </w:rPr>
              <w:t>K6</w:t>
            </w:r>
          </w:p>
        </w:tc>
      </w:tr>
      <w:tr w:rsidR="00B7579A" w14:paraId="6704243A" w14:textId="77777777">
        <w:trPr>
          <w:trHeight w:val="295"/>
        </w:trPr>
        <w:tc>
          <w:tcPr>
            <w:tcW w:w="9457" w:type="dxa"/>
            <w:gridSpan w:val="9"/>
          </w:tcPr>
          <w:p w14:paraId="4D523D3D"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7"/>
              </w:rPr>
              <w:t xml:space="preserve"> </w:t>
            </w:r>
            <w:r>
              <w:rPr>
                <w:spacing w:val="-2"/>
              </w:rPr>
              <w:t>Create</w:t>
            </w:r>
          </w:p>
        </w:tc>
      </w:tr>
      <w:tr w:rsidR="00B7579A" w14:paraId="71B4DDEB" w14:textId="77777777">
        <w:trPr>
          <w:trHeight w:val="260"/>
        </w:trPr>
        <w:tc>
          <w:tcPr>
            <w:tcW w:w="9457" w:type="dxa"/>
            <w:gridSpan w:val="9"/>
          </w:tcPr>
          <w:p w14:paraId="24EEA175" w14:textId="77777777" w:rsidR="00B7579A" w:rsidRDefault="00B7579A">
            <w:pPr>
              <w:pStyle w:val="TableParagraph"/>
              <w:spacing w:line="240" w:lineRule="auto"/>
              <w:rPr>
                <w:sz w:val="18"/>
              </w:rPr>
            </w:pPr>
          </w:p>
        </w:tc>
      </w:tr>
      <w:tr w:rsidR="00B7579A" w14:paraId="02317B6D" w14:textId="77777777">
        <w:trPr>
          <w:trHeight w:val="255"/>
        </w:trPr>
        <w:tc>
          <w:tcPr>
            <w:tcW w:w="1460" w:type="dxa"/>
            <w:gridSpan w:val="2"/>
          </w:tcPr>
          <w:p w14:paraId="42B26719" w14:textId="77777777" w:rsidR="00B7579A" w:rsidRDefault="00087ABA">
            <w:pPr>
              <w:pStyle w:val="TableParagraph"/>
              <w:spacing w:line="235" w:lineRule="exact"/>
              <w:ind w:left="215"/>
              <w:rPr>
                <w:b/>
              </w:rPr>
            </w:pPr>
            <w:r>
              <w:rPr>
                <w:b/>
                <w:spacing w:val="-2"/>
              </w:rPr>
              <w:t>Unit:1</w:t>
            </w:r>
          </w:p>
        </w:tc>
        <w:tc>
          <w:tcPr>
            <w:tcW w:w="5965" w:type="dxa"/>
            <w:gridSpan w:val="3"/>
          </w:tcPr>
          <w:p w14:paraId="0D8EB999" w14:textId="43DD9B47" w:rsidR="00054FCC" w:rsidRPr="00054FCC" w:rsidRDefault="00B358DC" w:rsidP="00054FCC">
            <w:pPr>
              <w:pStyle w:val="TableParagraph"/>
              <w:spacing w:line="235" w:lineRule="exact"/>
              <w:ind w:left="215"/>
              <w:rPr>
                <w:b/>
                <w:noProof/>
                <w:lang w:val="en-IN"/>
              </w:rPr>
            </w:pPr>
            <w:r>
              <w:rPr>
                <w:b/>
                <w:noProof/>
                <w:lang w:val="en-IN"/>
              </w:rPr>
              <w:t xml:space="preserve">                      </w:t>
            </w:r>
            <w:r w:rsidR="00054FCC" w:rsidRPr="00054FCC">
              <w:rPr>
                <w:b/>
                <w:noProof/>
                <w:lang w:val="en-IN"/>
              </w:rPr>
              <w:t>Semiconductor Fundamentals</w:t>
            </w:r>
          </w:p>
          <w:p w14:paraId="512A051F" w14:textId="6BED66D4" w:rsidR="00B7579A" w:rsidRDefault="00B7579A">
            <w:pPr>
              <w:pStyle w:val="TableParagraph"/>
              <w:spacing w:line="235" w:lineRule="exact"/>
              <w:ind w:left="1356"/>
              <w:rPr>
                <w:b/>
              </w:rPr>
            </w:pPr>
          </w:p>
        </w:tc>
        <w:tc>
          <w:tcPr>
            <w:tcW w:w="2032" w:type="dxa"/>
            <w:gridSpan w:val="4"/>
          </w:tcPr>
          <w:p w14:paraId="54134456" w14:textId="77777777" w:rsidR="00B7579A" w:rsidRDefault="00087ABA">
            <w:pPr>
              <w:pStyle w:val="TableParagraph"/>
              <w:spacing w:line="235" w:lineRule="exact"/>
              <w:ind w:left="1053"/>
              <w:rPr>
                <w:b/>
              </w:rPr>
            </w:pPr>
            <w:r>
              <w:rPr>
                <w:b/>
              </w:rPr>
              <w:t>7</w:t>
            </w:r>
            <w:r>
              <w:rPr>
                <w:b/>
                <w:spacing w:val="15"/>
              </w:rPr>
              <w:t xml:space="preserve"> </w:t>
            </w:r>
            <w:r>
              <w:rPr>
                <w:b/>
                <w:spacing w:val="-2"/>
              </w:rPr>
              <w:t>hours</w:t>
            </w:r>
          </w:p>
        </w:tc>
      </w:tr>
      <w:tr w:rsidR="00B7579A" w14:paraId="78EF2BFE" w14:textId="77777777">
        <w:trPr>
          <w:trHeight w:val="520"/>
        </w:trPr>
        <w:tc>
          <w:tcPr>
            <w:tcW w:w="9457" w:type="dxa"/>
            <w:gridSpan w:val="9"/>
          </w:tcPr>
          <w:p w14:paraId="48C2EC47" w14:textId="02A27195" w:rsidR="00B7579A" w:rsidRDefault="006458BA" w:rsidP="00437EAB">
            <w:pPr>
              <w:pStyle w:val="TableParagraph"/>
              <w:spacing w:before="2" w:line="240" w:lineRule="auto"/>
              <w:ind w:left="215"/>
              <w:jc w:val="both"/>
            </w:pPr>
            <w:r w:rsidRPr="006458BA">
              <w:t>Energy bands – intrinsic and extrinsic semiconductors – carrier concentration (qualitative) – drift and diffusion – PN junction characteristics – Zener diode as voltage regulator – rectifiers (half</w:t>
            </w:r>
            <w:r w:rsidRPr="006458BA">
              <w:noBreakHyphen/>
              <w:t>wave, full</w:t>
            </w:r>
            <w:r w:rsidRPr="006458BA">
              <w:noBreakHyphen/>
              <w:t>wave) – filters (concept only).</w:t>
            </w:r>
          </w:p>
        </w:tc>
      </w:tr>
      <w:tr w:rsidR="00B7579A" w14:paraId="2B041EF8" w14:textId="77777777">
        <w:trPr>
          <w:trHeight w:val="260"/>
        </w:trPr>
        <w:tc>
          <w:tcPr>
            <w:tcW w:w="9457" w:type="dxa"/>
            <w:gridSpan w:val="9"/>
          </w:tcPr>
          <w:p w14:paraId="0A77A510" w14:textId="77777777" w:rsidR="00B7579A" w:rsidRDefault="00B7579A">
            <w:pPr>
              <w:pStyle w:val="TableParagraph"/>
              <w:spacing w:line="240" w:lineRule="auto"/>
              <w:rPr>
                <w:sz w:val="18"/>
              </w:rPr>
            </w:pPr>
          </w:p>
        </w:tc>
      </w:tr>
      <w:tr w:rsidR="00B7579A" w14:paraId="626CACF4" w14:textId="77777777">
        <w:trPr>
          <w:trHeight w:val="255"/>
        </w:trPr>
        <w:tc>
          <w:tcPr>
            <w:tcW w:w="1460" w:type="dxa"/>
            <w:gridSpan w:val="2"/>
          </w:tcPr>
          <w:p w14:paraId="5824E6DC" w14:textId="77777777" w:rsidR="00B7579A" w:rsidRDefault="00087ABA">
            <w:pPr>
              <w:pStyle w:val="TableParagraph"/>
              <w:spacing w:line="235" w:lineRule="exact"/>
              <w:ind w:left="215"/>
              <w:rPr>
                <w:b/>
              </w:rPr>
            </w:pPr>
            <w:r>
              <w:rPr>
                <w:b/>
                <w:spacing w:val="-2"/>
              </w:rPr>
              <w:t>Unit:2</w:t>
            </w:r>
          </w:p>
        </w:tc>
        <w:tc>
          <w:tcPr>
            <w:tcW w:w="5965" w:type="dxa"/>
            <w:gridSpan w:val="3"/>
          </w:tcPr>
          <w:p w14:paraId="6DBCA04F" w14:textId="638A24EA" w:rsidR="006A2AFB" w:rsidRPr="006A2AFB" w:rsidRDefault="006A2AFB" w:rsidP="006A2AFB">
            <w:pPr>
              <w:pStyle w:val="TableParagraph"/>
              <w:spacing w:line="235" w:lineRule="exact"/>
              <w:ind w:left="1856"/>
              <w:rPr>
                <w:b/>
                <w:lang w:val="en-IN"/>
              </w:rPr>
            </w:pPr>
            <w:r w:rsidRPr="006A2AFB">
              <w:rPr>
                <w:b/>
                <w:lang w:val="en-IN"/>
              </w:rPr>
              <w:t xml:space="preserve">Semiconductor Devices </w:t>
            </w:r>
          </w:p>
          <w:p w14:paraId="1AB96CCD" w14:textId="57D6FD34" w:rsidR="00B7579A" w:rsidRDefault="00B7579A">
            <w:pPr>
              <w:pStyle w:val="TableParagraph"/>
              <w:spacing w:line="235" w:lineRule="exact"/>
              <w:ind w:left="1856"/>
              <w:rPr>
                <w:b/>
              </w:rPr>
            </w:pPr>
          </w:p>
        </w:tc>
        <w:tc>
          <w:tcPr>
            <w:tcW w:w="2032" w:type="dxa"/>
            <w:gridSpan w:val="4"/>
          </w:tcPr>
          <w:p w14:paraId="568FB702" w14:textId="77777777" w:rsidR="00B7579A" w:rsidRDefault="00087ABA">
            <w:pPr>
              <w:pStyle w:val="TableParagraph"/>
              <w:spacing w:line="235" w:lineRule="exact"/>
              <w:ind w:left="1058"/>
              <w:rPr>
                <w:b/>
              </w:rPr>
            </w:pPr>
            <w:r>
              <w:rPr>
                <w:b/>
              </w:rPr>
              <w:t>9</w:t>
            </w:r>
            <w:r>
              <w:rPr>
                <w:b/>
                <w:spacing w:val="10"/>
              </w:rPr>
              <w:t xml:space="preserve"> </w:t>
            </w:r>
            <w:r>
              <w:rPr>
                <w:b/>
                <w:spacing w:val="-2"/>
              </w:rPr>
              <w:t>hours</w:t>
            </w:r>
          </w:p>
        </w:tc>
      </w:tr>
      <w:tr w:rsidR="00B7579A" w14:paraId="2A65541B" w14:textId="77777777">
        <w:trPr>
          <w:trHeight w:val="520"/>
        </w:trPr>
        <w:tc>
          <w:tcPr>
            <w:tcW w:w="9457" w:type="dxa"/>
            <w:gridSpan w:val="9"/>
          </w:tcPr>
          <w:p w14:paraId="7E33F5B0" w14:textId="65AC83E5" w:rsidR="00B7579A" w:rsidRDefault="00E261A9" w:rsidP="00322761">
            <w:pPr>
              <w:pStyle w:val="TableParagraph"/>
              <w:spacing w:line="250" w:lineRule="exact"/>
              <w:ind w:left="110"/>
            </w:pPr>
            <w:r w:rsidRPr="00E261A9">
              <w:t>BJT: structure, operation, CE characteristics, applications. MOSFET: enhancement &amp; depletion modes, transfer characteristics, switching applications. Power devices: SCR, TRIAC, DIAC – basic operation and uses in control circuits.</w:t>
            </w:r>
          </w:p>
        </w:tc>
      </w:tr>
      <w:tr w:rsidR="00B7579A" w14:paraId="32284D09" w14:textId="77777777">
        <w:trPr>
          <w:trHeight w:val="255"/>
        </w:trPr>
        <w:tc>
          <w:tcPr>
            <w:tcW w:w="9457" w:type="dxa"/>
            <w:gridSpan w:val="9"/>
          </w:tcPr>
          <w:p w14:paraId="0C584A55" w14:textId="77777777" w:rsidR="00B7579A" w:rsidRDefault="00B7579A">
            <w:pPr>
              <w:pStyle w:val="TableParagraph"/>
              <w:spacing w:line="240" w:lineRule="auto"/>
              <w:rPr>
                <w:sz w:val="18"/>
              </w:rPr>
            </w:pPr>
          </w:p>
        </w:tc>
      </w:tr>
      <w:tr w:rsidR="00B7579A" w14:paraId="76A66CCA" w14:textId="77777777">
        <w:trPr>
          <w:trHeight w:val="254"/>
        </w:trPr>
        <w:tc>
          <w:tcPr>
            <w:tcW w:w="1460" w:type="dxa"/>
            <w:gridSpan w:val="2"/>
          </w:tcPr>
          <w:p w14:paraId="4F2027E9" w14:textId="77777777" w:rsidR="00B7579A" w:rsidRDefault="00087ABA">
            <w:pPr>
              <w:pStyle w:val="TableParagraph"/>
              <w:spacing w:line="235" w:lineRule="exact"/>
              <w:ind w:left="215"/>
              <w:rPr>
                <w:b/>
              </w:rPr>
            </w:pPr>
            <w:r>
              <w:rPr>
                <w:b/>
                <w:spacing w:val="-2"/>
              </w:rPr>
              <w:t>Unit:3</w:t>
            </w:r>
          </w:p>
        </w:tc>
        <w:tc>
          <w:tcPr>
            <w:tcW w:w="5701" w:type="dxa"/>
            <w:gridSpan w:val="2"/>
          </w:tcPr>
          <w:p w14:paraId="1FA80717" w14:textId="7D951028" w:rsidR="00B7579A" w:rsidRDefault="002E2A99">
            <w:pPr>
              <w:pStyle w:val="TableParagraph"/>
              <w:spacing w:line="235" w:lineRule="exact"/>
              <w:ind w:left="1866"/>
              <w:rPr>
                <w:b/>
              </w:rPr>
            </w:pPr>
            <w:r w:rsidRPr="002E2A99">
              <w:rPr>
                <w:b/>
                <w:bCs/>
                <w:lang w:val="en-IN"/>
              </w:rPr>
              <w:t>Semiconductor Fabrication Basics</w:t>
            </w:r>
          </w:p>
        </w:tc>
        <w:tc>
          <w:tcPr>
            <w:tcW w:w="2296" w:type="dxa"/>
            <w:gridSpan w:val="5"/>
          </w:tcPr>
          <w:p w14:paraId="0C24B0FC" w14:textId="77777777" w:rsidR="00B7579A" w:rsidRDefault="00087ABA">
            <w:pPr>
              <w:pStyle w:val="TableParagraph"/>
              <w:spacing w:line="235" w:lineRule="exact"/>
              <w:ind w:left="1322"/>
              <w:rPr>
                <w:b/>
              </w:rPr>
            </w:pPr>
            <w:r>
              <w:rPr>
                <w:b/>
              </w:rPr>
              <w:t>9</w:t>
            </w:r>
            <w:r>
              <w:rPr>
                <w:b/>
                <w:spacing w:val="10"/>
              </w:rPr>
              <w:t xml:space="preserve"> </w:t>
            </w:r>
            <w:r>
              <w:rPr>
                <w:b/>
                <w:spacing w:val="-2"/>
              </w:rPr>
              <w:t>hours</w:t>
            </w:r>
          </w:p>
        </w:tc>
      </w:tr>
      <w:tr w:rsidR="00B7579A" w14:paraId="7F32B83D" w14:textId="77777777">
        <w:trPr>
          <w:trHeight w:val="520"/>
        </w:trPr>
        <w:tc>
          <w:tcPr>
            <w:tcW w:w="9457" w:type="dxa"/>
            <w:gridSpan w:val="9"/>
          </w:tcPr>
          <w:p w14:paraId="69A878E4" w14:textId="687945E9" w:rsidR="00B7579A" w:rsidRDefault="00CE5D9A" w:rsidP="00437EAB">
            <w:pPr>
              <w:pStyle w:val="TableParagraph"/>
              <w:spacing w:line="237" w:lineRule="auto"/>
              <w:ind w:left="110" w:firstLine="55"/>
              <w:jc w:val="both"/>
            </w:pPr>
            <w:r w:rsidRPr="00CE5D9A">
              <w:t>Wafer preparation – crystal growth (Czochralski method) – wafer cleaning. Oxidation: dry &amp; wet oxidation. Lithography: photoresist coating, exposure, development, etching. Doping: diffusion (concept), ion implantation (advantages). Thin film deposition: PVD (evaporation, sputtering), CVD (basics). Packaging: wire bonding, encapsulation (overview)</w:t>
            </w:r>
          </w:p>
        </w:tc>
      </w:tr>
      <w:tr w:rsidR="00B7579A" w14:paraId="5209060C" w14:textId="77777777">
        <w:trPr>
          <w:trHeight w:val="260"/>
        </w:trPr>
        <w:tc>
          <w:tcPr>
            <w:tcW w:w="9457" w:type="dxa"/>
            <w:gridSpan w:val="9"/>
          </w:tcPr>
          <w:p w14:paraId="57D2EE33" w14:textId="77777777" w:rsidR="00B7579A" w:rsidRDefault="00B7579A">
            <w:pPr>
              <w:pStyle w:val="TableParagraph"/>
              <w:spacing w:line="240" w:lineRule="auto"/>
              <w:rPr>
                <w:sz w:val="18"/>
              </w:rPr>
            </w:pPr>
          </w:p>
        </w:tc>
      </w:tr>
      <w:tr w:rsidR="00B7579A" w14:paraId="5AFC2C86" w14:textId="77777777">
        <w:trPr>
          <w:trHeight w:val="255"/>
        </w:trPr>
        <w:tc>
          <w:tcPr>
            <w:tcW w:w="1460" w:type="dxa"/>
            <w:gridSpan w:val="2"/>
          </w:tcPr>
          <w:p w14:paraId="3F39ED4D" w14:textId="77777777" w:rsidR="00B7579A" w:rsidRDefault="00087ABA">
            <w:pPr>
              <w:pStyle w:val="TableParagraph"/>
              <w:spacing w:line="235" w:lineRule="exact"/>
              <w:ind w:left="215"/>
              <w:rPr>
                <w:b/>
              </w:rPr>
            </w:pPr>
            <w:r>
              <w:rPr>
                <w:b/>
                <w:spacing w:val="-2"/>
              </w:rPr>
              <w:t>Unit:4</w:t>
            </w:r>
          </w:p>
        </w:tc>
        <w:tc>
          <w:tcPr>
            <w:tcW w:w="5701" w:type="dxa"/>
            <w:gridSpan w:val="2"/>
          </w:tcPr>
          <w:p w14:paraId="2C516EE0" w14:textId="765BEA9B" w:rsidR="00B7579A" w:rsidRDefault="00322761">
            <w:pPr>
              <w:pStyle w:val="TableParagraph"/>
              <w:spacing w:line="235" w:lineRule="exact"/>
              <w:ind w:left="109" w:right="60"/>
              <w:jc w:val="center"/>
              <w:rPr>
                <w:b/>
              </w:rPr>
            </w:pPr>
            <w:r w:rsidRPr="00322761">
              <w:rPr>
                <w:b/>
                <w:bCs/>
                <w:spacing w:val="-2"/>
              </w:rPr>
              <w:t>Sensors &amp; Optoelectronic Devices</w:t>
            </w:r>
          </w:p>
        </w:tc>
        <w:tc>
          <w:tcPr>
            <w:tcW w:w="2296" w:type="dxa"/>
            <w:gridSpan w:val="5"/>
          </w:tcPr>
          <w:p w14:paraId="4B17614A" w14:textId="77777777" w:rsidR="00B7579A" w:rsidRDefault="00087ABA">
            <w:pPr>
              <w:pStyle w:val="TableParagraph"/>
              <w:spacing w:line="235" w:lineRule="exact"/>
              <w:ind w:left="1317"/>
              <w:rPr>
                <w:b/>
              </w:rPr>
            </w:pPr>
            <w:r>
              <w:rPr>
                <w:b/>
              </w:rPr>
              <w:t>9</w:t>
            </w:r>
            <w:r>
              <w:rPr>
                <w:b/>
                <w:spacing w:val="10"/>
              </w:rPr>
              <w:t xml:space="preserve"> </w:t>
            </w:r>
            <w:r>
              <w:rPr>
                <w:b/>
                <w:spacing w:val="-2"/>
              </w:rPr>
              <w:t>hours</w:t>
            </w:r>
          </w:p>
        </w:tc>
      </w:tr>
      <w:tr w:rsidR="00B7579A" w14:paraId="493669E0" w14:textId="77777777" w:rsidTr="0093743D">
        <w:trPr>
          <w:trHeight w:val="892"/>
        </w:trPr>
        <w:tc>
          <w:tcPr>
            <w:tcW w:w="9457" w:type="dxa"/>
            <w:gridSpan w:val="9"/>
          </w:tcPr>
          <w:p w14:paraId="1744E5F3" w14:textId="43184664" w:rsidR="00B7579A" w:rsidRDefault="00CE5D9A" w:rsidP="0093743D">
            <w:pPr>
              <w:pStyle w:val="TableParagraph"/>
              <w:spacing w:before="7" w:line="237" w:lineRule="auto"/>
              <w:ind w:right="90"/>
              <w:jc w:val="both"/>
            </w:pPr>
            <w:r w:rsidRPr="00CE5D9A">
              <w:t>Sensors: temperature (RTD, thermistor), LDR, photodiode, Hall sensor, gas sensors. Optoelectronic devices: LED, laser diode, phototransistor – characteristics &amp; applications. Solar cell: photovoltaic effect, I</w:t>
            </w:r>
            <w:r w:rsidRPr="00CE5D9A">
              <w:noBreakHyphen/>
              <w:t xml:space="preserve">V characteristics, efficiency </w:t>
            </w:r>
            <w:r w:rsidR="00322761" w:rsidRPr="00CE5D9A">
              <w:t>factors.</w:t>
            </w:r>
          </w:p>
        </w:tc>
      </w:tr>
      <w:tr w:rsidR="00B7579A" w14:paraId="602D9BD4" w14:textId="77777777">
        <w:trPr>
          <w:trHeight w:val="255"/>
        </w:trPr>
        <w:tc>
          <w:tcPr>
            <w:tcW w:w="9457" w:type="dxa"/>
            <w:gridSpan w:val="9"/>
          </w:tcPr>
          <w:p w14:paraId="4788A4F8" w14:textId="77777777" w:rsidR="00B7579A" w:rsidRDefault="00B7579A">
            <w:pPr>
              <w:pStyle w:val="TableParagraph"/>
              <w:spacing w:line="240" w:lineRule="auto"/>
              <w:rPr>
                <w:sz w:val="18"/>
              </w:rPr>
            </w:pPr>
          </w:p>
        </w:tc>
      </w:tr>
      <w:tr w:rsidR="00B7579A" w14:paraId="33BA4102" w14:textId="77777777">
        <w:trPr>
          <w:trHeight w:val="260"/>
        </w:trPr>
        <w:tc>
          <w:tcPr>
            <w:tcW w:w="1460" w:type="dxa"/>
            <w:gridSpan w:val="2"/>
          </w:tcPr>
          <w:p w14:paraId="50BFF6C5" w14:textId="77777777" w:rsidR="00B7579A" w:rsidRDefault="00087ABA">
            <w:pPr>
              <w:pStyle w:val="TableParagraph"/>
              <w:ind w:left="215"/>
              <w:rPr>
                <w:b/>
              </w:rPr>
            </w:pPr>
            <w:r>
              <w:rPr>
                <w:b/>
                <w:spacing w:val="-2"/>
              </w:rPr>
              <w:t>Unit:5</w:t>
            </w:r>
          </w:p>
        </w:tc>
        <w:tc>
          <w:tcPr>
            <w:tcW w:w="5701" w:type="dxa"/>
            <w:gridSpan w:val="2"/>
          </w:tcPr>
          <w:p w14:paraId="4B664FB4" w14:textId="77777777" w:rsidR="008068E3" w:rsidRPr="008068E3" w:rsidRDefault="008068E3" w:rsidP="008068E3">
            <w:pPr>
              <w:pStyle w:val="TableParagraph"/>
              <w:ind w:left="110"/>
              <w:rPr>
                <w:b/>
                <w:lang w:val="en-IN"/>
              </w:rPr>
            </w:pPr>
            <w:r w:rsidRPr="008068E3">
              <w:rPr>
                <w:b/>
                <w:lang w:val="en-IN"/>
              </w:rPr>
              <w:t>Applications and Emerging Concept</w:t>
            </w:r>
          </w:p>
          <w:p w14:paraId="6F6ACCD7" w14:textId="157883D5" w:rsidR="00B7579A" w:rsidRDefault="00B7579A">
            <w:pPr>
              <w:pStyle w:val="TableParagraph"/>
              <w:ind w:left="110"/>
              <w:rPr>
                <w:b/>
              </w:rPr>
            </w:pPr>
          </w:p>
        </w:tc>
        <w:tc>
          <w:tcPr>
            <w:tcW w:w="2296" w:type="dxa"/>
            <w:gridSpan w:val="5"/>
          </w:tcPr>
          <w:p w14:paraId="6F4135CF" w14:textId="77777777" w:rsidR="00B7579A" w:rsidRDefault="00087ABA">
            <w:pPr>
              <w:pStyle w:val="TableParagraph"/>
              <w:ind w:left="1317"/>
              <w:rPr>
                <w:b/>
              </w:rPr>
            </w:pPr>
            <w:r>
              <w:rPr>
                <w:b/>
              </w:rPr>
              <w:t>9</w:t>
            </w:r>
            <w:r>
              <w:rPr>
                <w:b/>
                <w:spacing w:val="10"/>
              </w:rPr>
              <w:t xml:space="preserve"> </w:t>
            </w:r>
            <w:r>
              <w:rPr>
                <w:b/>
                <w:spacing w:val="-2"/>
              </w:rPr>
              <w:t>hours</w:t>
            </w:r>
          </w:p>
        </w:tc>
      </w:tr>
      <w:tr w:rsidR="00B7579A" w14:paraId="7F1DF67C" w14:textId="77777777" w:rsidTr="00437EAB">
        <w:trPr>
          <w:trHeight w:val="1227"/>
        </w:trPr>
        <w:tc>
          <w:tcPr>
            <w:tcW w:w="9457" w:type="dxa"/>
            <w:gridSpan w:val="9"/>
          </w:tcPr>
          <w:p w14:paraId="23F2917C" w14:textId="77777777" w:rsidR="00437EAB" w:rsidRDefault="0093743D" w:rsidP="00F83C72">
            <w:pPr>
              <w:pStyle w:val="TableParagraph"/>
              <w:spacing w:line="237" w:lineRule="auto"/>
              <w:ind w:left="110" w:right="361"/>
              <w:jc w:val="both"/>
              <w:rPr>
                <w:lang w:val="en-IN"/>
              </w:rPr>
            </w:pPr>
            <w:r w:rsidRPr="00F83C72">
              <w:t xml:space="preserve">IC fabrication steps (overview) – CMOS basics – interconnects (Al, Cu) – MEMS basics – introduction to nanomaterials in semiconductor devices </w:t>
            </w:r>
            <w:r w:rsidR="00F83C72" w:rsidRPr="00F83C72">
              <w:t xml:space="preserve">– </w:t>
            </w:r>
            <w:r w:rsidR="00F83C72" w:rsidRPr="00F83C72">
              <w:rPr>
                <w:lang w:val="en-IN"/>
              </w:rPr>
              <w:t>introduction</w:t>
            </w:r>
            <w:r w:rsidR="00086EC4" w:rsidRPr="00F83C72">
              <w:rPr>
                <w:lang w:val="en-IN"/>
              </w:rPr>
              <w:t xml:space="preserve"> to quantum dots, nanowires, graphene, and other </w:t>
            </w:r>
            <w:r w:rsidR="00DA3C5B" w:rsidRPr="00F83C72">
              <w:rPr>
                <w:lang w:val="en-IN"/>
              </w:rPr>
              <w:t>nanomaterials.</w:t>
            </w:r>
            <w:r w:rsidR="00DA3C5B">
              <w:rPr>
                <w:lang w:val="en-IN"/>
              </w:rPr>
              <w:t xml:space="preserve"> -</w:t>
            </w:r>
            <w:r w:rsidR="00F83C72" w:rsidRPr="00F83C72">
              <w:rPr>
                <w:lang w:val="en-IN"/>
              </w:rPr>
              <w:t xml:space="preserve"> Applications</w:t>
            </w:r>
            <w:r w:rsidR="00086EC4" w:rsidRPr="00F83C72">
              <w:rPr>
                <w:lang w:val="en-IN"/>
              </w:rPr>
              <w:t xml:space="preserve"> in Modern </w:t>
            </w:r>
            <w:r w:rsidR="00F83C72" w:rsidRPr="00F83C72">
              <w:rPr>
                <w:lang w:val="en-IN"/>
              </w:rPr>
              <w:t>Technology</w:t>
            </w:r>
            <w:r w:rsidR="00DA3C5B">
              <w:rPr>
                <w:lang w:val="en-IN"/>
              </w:rPr>
              <w:t>-</w:t>
            </w:r>
            <w:r w:rsidR="00F83C72" w:rsidRPr="00F83C72">
              <w:rPr>
                <w:lang w:val="en-IN"/>
              </w:rPr>
              <w:t xml:space="preserve"> Communication</w:t>
            </w:r>
            <w:r w:rsidR="00086EC4" w:rsidRPr="00F83C72">
              <w:rPr>
                <w:lang w:val="en-IN"/>
              </w:rPr>
              <w:t>: High</w:t>
            </w:r>
            <w:r w:rsidR="00086EC4" w:rsidRPr="00F83C72">
              <w:rPr>
                <w:lang w:val="en-IN"/>
              </w:rPr>
              <w:noBreakHyphen/>
              <w:t xml:space="preserve">speed transceivers, optoelectronic </w:t>
            </w:r>
            <w:r w:rsidR="00F83C72" w:rsidRPr="00F83C72">
              <w:rPr>
                <w:lang w:val="en-IN"/>
              </w:rPr>
              <w:t>devices. Computing</w:t>
            </w:r>
            <w:r w:rsidR="00086EC4" w:rsidRPr="00F83C72">
              <w:rPr>
                <w:lang w:val="en-IN"/>
              </w:rPr>
              <w:t xml:space="preserve">: Processors, memory devices, logic </w:t>
            </w:r>
            <w:r w:rsidR="00F83C72" w:rsidRPr="00F83C72">
              <w:rPr>
                <w:lang w:val="en-IN"/>
              </w:rPr>
              <w:t>circuits. Renewable</w:t>
            </w:r>
            <w:r w:rsidR="00086EC4" w:rsidRPr="00F83C72">
              <w:rPr>
                <w:lang w:val="en-IN"/>
              </w:rPr>
              <w:t xml:space="preserve"> Energy: Solar cells, energy</w:t>
            </w:r>
            <w:r w:rsidR="00086EC4" w:rsidRPr="00F83C72">
              <w:rPr>
                <w:lang w:val="en-IN"/>
              </w:rPr>
              <w:noBreakHyphen/>
              <w:t>efficient power electronics, semiconductor sensors in smart grids</w:t>
            </w:r>
          </w:p>
          <w:p w14:paraId="4C7D249E" w14:textId="77777777" w:rsidR="00B7579A" w:rsidRDefault="00B7579A" w:rsidP="00437EAB">
            <w:pPr>
              <w:pStyle w:val="TableParagraph"/>
              <w:spacing w:line="237" w:lineRule="auto"/>
              <w:ind w:left="110" w:right="361"/>
              <w:jc w:val="both"/>
              <w:rPr>
                <w:lang w:val="en-IN"/>
              </w:rPr>
            </w:pPr>
          </w:p>
          <w:p w14:paraId="0B5CB87B" w14:textId="10C29D7D" w:rsidR="00437EAB" w:rsidRDefault="00437EAB" w:rsidP="00437EAB">
            <w:pPr>
              <w:pStyle w:val="TableParagraph"/>
              <w:spacing w:line="237" w:lineRule="auto"/>
              <w:ind w:left="110" w:right="361"/>
              <w:jc w:val="both"/>
            </w:pPr>
          </w:p>
        </w:tc>
      </w:tr>
      <w:tr w:rsidR="00B7579A" w14:paraId="1C2AF780" w14:textId="77777777" w:rsidTr="0093743D">
        <w:trPr>
          <w:trHeight w:val="175"/>
        </w:trPr>
        <w:tc>
          <w:tcPr>
            <w:tcW w:w="9457" w:type="dxa"/>
            <w:gridSpan w:val="9"/>
          </w:tcPr>
          <w:p w14:paraId="3B85EEE7" w14:textId="77777777" w:rsidR="00B7579A" w:rsidRDefault="00B7579A">
            <w:pPr>
              <w:pStyle w:val="TableParagraph"/>
              <w:spacing w:line="240" w:lineRule="auto"/>
              <w:rPr>
                <w:sz w:val="18"/>
              </w:rPr>
            </w:pPr>
          </w:p>
        </w:tc>
      </w:tr>
      <w:tr w:rsidR="00B7579A" w14:paraId="0BF6D60E" w14:textId="77777777">
        <w:trPr>
          <w:trHeight w:val="255"/>
        </w:trPr>
        <w:tc>
          <w:tcPr>
            <w:tcW w:w="1460" w:type="dxa"/>
            <w:gridSpan w:val="2"/>
          </w:tcPr>
          <w:p w14:paraId="3765AC56" w14:textId="77777777" w:rsidR="00B7579A" w:rsidRDefault="00087ABA">
            <w:pPr>
              <w:pStyle w:val="TableParagraph"/>
              <w:spacing w:line="235" w:lineRule="exact"/>
              <w:ind w:left="215"/>
              <w:rPr>
                <w:b/>
              </w:rPr>
            </w:pPr>
            <w:r>
              <w:rPr>
                <w:b/>
                <w:spacing w:val="-2"/>
              </w:rPr>
              <w:lastRenderedPageBreak/>
              <w:t>Unit:6</w:t>
            </w:r>
          </w:p>
        </w:tc>
        <w:tc>
          <w:tcPr>
            <w:tcW w:w="5701" w:type="dxa"/>
            <w:gridSpan w:val="2"/>
          </w:tcPr>
          <w:p w14:paraId="529139FB" w14:textId="77777777" w:rsidR="00B7579A" w:rsidRDefault="00087ABA">
            <w:pPr>
              <w:pStyle w:val="TableParagraph"/>
              <w:spacing w:line="235" w:lineRule="exact"/>
              <w:ind w:left="110"/>
              <w:rPr>
                <w:b/>
              </w:rPr>
            </w:pPr>
            <w:r>
              <w:rPr>
                <w:b/>
              </w:rPr>
              <w:t>Contemporary</w:t>
            </w:r>
            <w:r>
              <w:rPr>
                <w:b/>
                <w:spacing w:val="17"/>
              </w:rPr>
              <w:t xml:space="preserve"> </w:t>
            </w:r>
            <w:r>
              <w:rPr>
                <w:b/>
                <w:spacing w:val="-2"/>
              </w:rPr>
              <w:t>Issues</w:t>
            </w:r>
          </w:p>
        </w:tc>
        <w:tc>
          <w:tcPr>
            <w:tcW w:w="2296" w:type="dxa"/>
            <w:gridSpan w:val="5"/>
          </w:tcPr>
          <w:p w14:paraId="286A2AC0" w14:textId="77777777" w:rsidR="00B7579A" w:rsidRDefault="00087ABA">
            <w:pPr>
              <w:pStyle w:val="TableParagraph"/>
              <w:spacing w:line="235" w:lineRule="exact"/>
              <w:ind w:left="1377"/>
              <w:rPr>
                <w:b/>
              </w:rPr>
            </w:pPr>
            <w:r>
              <w:rPr>
                <w:b/>
              </w:rPr>
              <w:t>2</w:t>
            </w:r>
            <w:r>
              <w:rPr>
                <w:b/>
                <w:spacing w:val="5"/>
              </w:rPr>
              <w:t xml:space="preserve"> </w:t>
            </w:r>
            <w:r>
              <w:rPr>
                <w:b/>
                <w:spacing w:val="-2"/>
              </w:rPr>
              <w:t>hours</w:t>
            </w:r>
          </w:p>
        </w:tc>
      </w:tr>
      <w:tr w:rsidR="00B7579A" w14:paraId="6B857445" w14:textId="77777777">
        <w:trPr>
          <w:trHeight w:val="260"/>
        </w:trPr>
        <w:tc>
          <w:tcPr>
            <w:tcW w:w="9457" w:type="dxa"/>
            <w:gridSpan w:val="9"/>
          </w:tcPr>
          <w:p w14:paraId="177E8372" w14:textId="77777777" w:rsidR="00B7579A" w:rsidRDefault="00087ABA">
            <w:pPr>
              <w:pStyle w:val="TableParagraph"/>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9"/>
              </w:rPr>
              <w:t xml:space="preserve"> </w:t>
            </w:r>
            <w:r>
              <w:rPr>
                <w:spacing w:val="-2"/>
              </w:rPr>
              <w:t>webinars</w:t>
            </w:r>
          </w:p>
        </w:tc>
      </w:tr>
      <w:tr w:rsidR="00B7579A" w14:paraId="6344AD4C" w14:textId="77777777">
        <w:trPr>
          <w:trHeight w:val="255"/>
        </w:trPr>
        <w:tc>
          <w:tcPr>
            <w:tcW w:w="9457" w:type="dxa"/>
            <w:gridSpan w:val="9"/>
          </w:tcPr>
          <w:p w14:paraId="79CA5C52" w14:textId="77777777" w:rsidR="00B7579A" w:rsidRDefault="00B7579A">
            <w:pPr>
              <w:pStyle w:val="TableParagraph"/>
              <w:spacing w:line="240" w:lineRule="auto"/>
              <w:rPr>
                <w:sz w:val="18"/>
              </w:rPr>
            </w:pPr>
          </w:p>
        </w:tc>
      </w:tr>
      <w:tr w:rsidR="00B7579A" w14:paraId="4CBF4BEE" w14:textId="77777777">
        <w:trPr>
          <w:trHeight w:val="330"/>
        </w:trPr>
        <w:tc>
          <w:tcPr>
            <w:tcW w:w="7161" w:type="dxa"/>
            <w:gridSpan w:val="4"/>
          </w:tcPr>
          <w:p w14:paraId="5CB93205" w14:textId="77777777" w:rsidR="00B7579A" w:rsidRDefault="00087ABA">
            <w:pPr>
              <w:pStyle w:val="TableParagraph"/>
              <w:spacing w:line="253" w:lineRule="exact"/>
              <w:ind w:right="186"/>
              <w:jc w:val="right"/>
              <w:rPr>
                <w:b/>
              </w:rPr>
            </w:pPr>
            <w:r>
              <w:rPr>
                <w:b/>
              </w:rPr>
              <w:t>Total</w:t>
            </w:r>
            <w:r>
              <w:rPr>
                <w:b/>
                <w:spacing w:val="7"/>
              </w:rPr>
              <w:t xml:space="preserve"> </w:t>
            </w:r>
            <w:r>
              <w:rPr>
                <w:b/>
              </w:rPr>
              <w:t>Lecture</w:t>
            </w:r>
            <w:r>
              <w:rPr>
                <w:b/>
                <w:spacing w:val="9"/>
              </w:rPr>
              <w:t xml:space="preserve"> </w:t>
            </w:r>
            <w:r>
              <w:rPr>
                <w:b/>
                <w:spacing w:val="-4"/>
              </w:rPr>
              <w:t>hours</w:t>
            </w:r>
          </w:p>
        </w:tc>
        <w:tc>
          <w:tcPr>
            <w:tcW w:w="2296" w:type="dxa"/>
            <w:gridSpan w:val="5"/>
          </w:tcPr>
          <w:p w14:paraId="47C0DBDB" w14:textId="77777777" w:rsidR="00B7579A" w:rsidRDefault="00087ABA">
            <w:pPr>
              <w:pStyle w:val="TableParagraph"/>
              <w:spacing w:line="253" w:lineRule="exact"/>
              <w:ind w:right="181"/>
              <w:jc w:val="right"/>
              <w:rPr>
                <w:b/>
              </w:rPr>
            </w:pPr>
            <w:r>
              <w:rPr>
                <w:b/>
                <w:spacing w:val="-5"/>
              </w:rPr>
              <w:t>45</w:t>
            </w:r>
          </w:p>
        </w:tc>
      </w:tr>
    </w:tbl>
    <w:p w14:paraId="228D7F61"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9039"/>
      </w:tblGrid>
      <w:tr w:rsidR="00B7579A" w14:paraId="57B6E251" w14:textId="77777777">
        <w:trPr>
          <w:trHeight w:val="260"/>
        </w:trPr>
        <w:tc>
          <w:tcPr>
            <w:tcW w:w="9464" w:type="dxa"/>
            <w:gridSpan w:val="2"/>
          </w:tcPr>
          <w:p w14:paraId="295C5F0B" w14:textId="77777777" w:rsidR="00B7579A" w:rsidRDefault="00087ABA">
            <w:pPr>
              <w:pStyle w:val="TableParagraph"/>
              <w:ind w:left="215"/>
              <w:rPr>
                <w:b/>
              </w:rPr>
            </w:pPr>
            <w:r>
              <w:rPr>
                <w:b/>
              </w:rPr>
              <w:t>Text</w:t>
            </w:r>
            <w:r>
              <w:rPr>
                <w:b/>
                <w:spacing w:val="10"/>
              </w:rPr>
              <w:t xml:space="preserve"> </w:t>
            </w:r>
            <w:r>
              <w:rPr>
                <w:b/>
                <w:spacing w:val="-2"/>
              </w:rPr>
              <w:t>Book(s)</w:t>
            </w:r>
          </w:p>
        </w:tc>
      </w:tr>
      <w:tr w:rsidR="0000630E" w14:paraId="4DF981C7" w14:textId="77777777">
        <w:trPr>
          <w:trHeight w:val="515"/>
        </w:trPr>
        <w:tc>
          <w:tcPr>
            <w:tcW w:w="425" w:type="dxa"/>
          </w:tcPr>
          <w:p w14:paraId="1E15158B" w14:textId="77777777" w:rsidR="0000630E" w:rsidRDefault="0000630E" w:rsidP="0000630E">
            <w:pPr>
              <w:pStyle w:val="TableParagraph"/>
              <w:spacing w:line="243" w:lineRule="exact"/>
              <w:ind w:left="135"/>
              <w:jc w:val="center"/>
            </w:pPr>
            <w:r>
              <w:rPr>
                <w:spacing w:val="-10"/>
              </w:rPr>
              <w:t>1</w:t>
            </w:r>
          </w:p>
        </w:tc>
        <w:tc>
          <w:tcPr>
            <w:tcW w:w="9039" w:type="dxa"/>
          </w:tcPr>
          <w:p w14:paraId="29E8405A" w14:textId="492D508A" w:rsidR="0000630E" w:rsidRDefault="0000630E" w:rsidP="00346BAA">
            <w:pPr>
              <w:pStyle w:val="TableParagraph"/>
              <w:spacing w:line="240" w:lineRule="auto"/>
              <w:ind w:left="105" w:right="310"/>
            </w:pPr>
            <w:r w:rsidRPr="00785246">
              <w:rPr>
                <w:rStyle w:val="Strong"/>
                <w:b w:val="0"/>
                <w:bCs w:val="0"/>
              </w:rPr>
              <w:t>Semiconductor Devices: Physics and Technology</w:t>
            </w:r>
            <w:r w:rsidRPr="00785246">
              <w:rPr>
                <w:b/>
                <w:bCs/>
              </w:rPr>
              <w:t>,</w:t>
            </w:r>
            <w:r w:rsidRPr="007B7F04">
              <w:t xml:space="preserve"> S. M. Sze and Ming</w:t>
            </w:r>
            <w:r w:rsidRPr="007B7F04">
              <w:noBreakHyphen/>
              <w:t>Kwei Lee, 3rd Edition, Wiley (2012).</w:t>
            </w:r>
          </w:p>
        </w:tc>
      </w:tr>
      <w:tr w:rsidR="0000630E" w14:paraId="47006C1C" w14:textId="77777777">
        <w:trPr>
          <w:trHeight w:val="260"/>
        </w:trPr>
        <w:tc>
          <w:tcPr>
            <w:tcW w:w="425" w:type="dxa"/>
          </w:tcPr>
          <w:p w14:paraId="77F49B43" w14:textId="77777777" w:rsidR="0000630E" w:rsidRDefault="0000630E" w:rsidP="0000630E">
            <w:pPr>
              <w:pStyle w:val="TableParagraph"/>
              <w:ind w:left="135"/>
              <w:jc w:val="center"/>
            </w:pPr>
            <w:r>
              <w:rPr>
                <w:spacing w:val="-10"/>
              </w:rPr>
              <w:t>2</w:t>
            </w:r>
          </w:p>
        </w:tc>
        <w:tc>
          <w:tcPr>
            <w:tcW w:w="9039" w:type="dxa"/>
          </w:tcPr>
          <w:p w14:paraId="7DF54FB9" w14:textId="01F1AE89" w:rsidR="0000630E" w:rsidRDefault="0000630E" w:rsidP="00346BAA">
            <w:pPr>
              <w:pStyle w:val="TableParagraph"/>
              <w:spacing w:line="240" w:lineRule="auto"/>
              <w:ind w:left="105"/>
            </w:pPr>
            <w:r w:rsidRPr="00785246">
              <w:rPr>
                <w:rStyle w:val="Strong"/>
                <w:b w:val="0"/>
                <w:bCs w:val="0"/>
              </w:rPr>
              <w:t>Microelectronic Circuits</w:t>
            </w:r>
            <w:r w:rsidRPr="007B7F04">
              <w:t>, Adel S. Sedra and Kenneth C. Smith, 7th Edition, Oxford University Press (2015).</w:t>
            </w:r>
          </w:p>
        </w:tc>
      </w:tr>
      <w:tr w:rsidR="0000630E" w14:paraId="35818AE2" w14:textId="77777777">
        <w:trPr>
          <w:trHeight w:val="515"/>
        </w:trPr>
        <w:tc>
          <w:tcPr>
            <w:tcW w:w="425" w:type="dxa"/>
          </w:tcPr>
          <w:p w14:paraId="76404A68" w14:textId="77777777" w:rsidR="0000630E" w:rsidRDefault="0000630E" w:rsidP="0000630E">
            <w:pPr>
              <w:pStyle w:val="TableParagraph"/>
              <w:spacing w:line="243" w:lineRule="exact"/>
              <w:ind w:left="135"/>
              <w:jc w:val="center"/>
            </w:pPr>
            <w:r>
              <w:rPr>
                <w:spacing w:val="-10"/>
              </w:rPr>
              <w:t>3</w:t>
            </w:r>
          </w:p>
        </w:tc>
        <w:tc>
          <w:tcPr>
            <w:tcW w:w="9039" w:type="dxa"/>
          </w:tcPr>
          <w:p w14:paraId="1B7368A0" w14:textId="77C754CF" w:rsidR="0000630E" w:rsidRDefault="0000630E" w:rsidP="00346BAA">
            <w:pPr>
              <w:pStyle w:val="TableParagraph"/>
              <w:spacing w:line="240" w:lineRule="auto"/>
              <w:ind w:right="310"/>
            </w:pPr>
            <w:r w:rsidRPr="00785246">
              <w:rPr>
                <w:rStyle w:val="Strong"/>
                <w:b w:val="0"/>
                <w:bCs w:val="0"/>
              </w:rPr>
              <w:t>Introduction to Microfabrication</w:t>
            </w:r>
            <w:r w:rsidRPr="007B7F04">
              <w:t>, Sami Franssila, 2nd Edition, Wiley (2010).</w:t>
            </w:r>
          </w:p>
        </w:tc>
      </w:tr>
      <w:tr w:rsidR="0000630E" w14:paraId="78F58B23" w14:textId="77777777">
        <w:trPr>
          <w:trHeight w:val="515"/>
        </w:trPr>
        <w:tc>
          <w:tcPr>
            <w:tcW w:w="425" w:type="dxa"/>
          </w:tcPr>
          <w:p w14:paraId="5EF4F1C5" w14:textId="67F5B78F" w:rsidR="0000630E" w:rsidRDefault="0000630E" w:rsidP="0000630E">
            <w:pPr>
              <w:pStyle w:val="TableParagraph"/>
              <w:spacing w:line="243" w:lineRule="exact"/>
              <w:ind w:left="135"/>
              <w:jc w:val="center"/>
              <w:rPr>
                <w:spacing w:val="-10"/>
              </w:rPr>
            </w:pPr>
            <w:r>
              <w:rPr>
                <w:spacing w:val="-10"/>
              </w:rPr>
              <w:t>4</w:t>
            </w:r>
          </w:p>
        </w:tc>
        <w:tc>
          <w:tcPr>
            <w:tcW w:w="9039" w:type="dxa"/>
          </w:tcPr>
          <w:p w14:paraId="75EBFA7D" w14:textId="1E1D8127" w:rsidR="0000630E" w:rsidRDefault="0000630E" w:rsidP="00346BAA">
            <w:pPr>
              <w:pStyle w:val="TableParagraph"/>
              <w:spacing w:line="240" w:lineRule="auto"/>
              <w:ind w:left="105" w:right="310"/>
            </w:pPr>
            <w:r w:rsidRPr="00785246">
              <w:rPr>
                <w:rStyle w:val="Strong"/>
                <w:b w:val="0"/>
                <w:bCs w:val="0"/>
              </w:rPr>
              <w:t>Semiconductor Devices</w:t>
            </w:r>
            <w:r w:rsidRPr="00785246">
              <w:rPr>
                <w:b/>
                <w:bCs/>
              </w:rPr>
              <w:t xml:space="preserve">, </w:t>
            </w:r>
            <w:r w:rsidRPr="00785246">
              <w:rPr>
                <w:rStyle w:val="Strong"/>
                <w:b w:val="0"/>
                <w:bCs w:val="0"/>
              </w:rPr>
              <w:t>J. Millman and C. Halkias</w:t>
            </w:r>
            <w:r w:rsidRPr="007B7F04">
              <w:t>, Tata McGraw</w:t>
            </w:r>
            <w:r w:rsidRPr="007B7F04">
              <w:noBreakHyphen/>
              <w:t>Hill (Indian Edition).</w:t>
            </w:r>
          </w:p>
        </w:tc>
      </w:tr>
      <w:tr w:rsidR="0000630E" w14:paraId="740B2445" w14:textId="77777777">
        <w:trPr>
          <w:trHeight w:val="515"/>
        </w:trPr>
        <w:tc>
          <w:tcPr>
            <w:tcW w:w="425" w:type="dxa"/>
          </w:tcPr>
          <w:p w14:paraId="0DBC04B5" w14:textId="588FD106" w:rsidR="0000630E" w:rsidRDefault="0000630E" w:rsidP="0000630E">
            <w:pPr>
              <w:pStyle w:val="TableParagraph"/>
              <w:spacing w:line="243" w:lineRule="exact"/>
              <w:ind w:left="135"/>
              <w:jc w:val="center"/>
              <w:rPr>
                <w:spacing w:val="-10"/>
              </w:rPr>
            </w:pPr>
            <w:r>
              <w:rPr>
                <w:spacing w:val="-10"/>
              </w:rPr>
              <w:t>5</w:t>
            </w:r>
          </w:p>
        </w:tc>
        <w:tc>
          <w:tcPr>
            <w:tcW w:w="9039" w:type="dxa"/>
          </w:tcPr>
          <w:p w14:paraId="010D3DDE" w14:textId="62FF53BD" w:rsidR="0000630E" w:rsidRDefault="0000630E" w:rsidP="00346BAA">
            <w:pPr>
              <w:pStyle w:val="TableParagraph"/>
              <w:spacing w:line="240" w:lineRule="auto"/>
              <w:ind w:left="105" w:right="310"/>
            </w:pPr>
            <w:r w:rsidRPr="00785246">
              <w:rPr>
                <w:rStyle w:val="Strong"/>
                <w:b w:val="0"/>
                <w:bCs w:val="0"/>
              </w:rPr>
              <w:t>Solid State Electronic Devices</w:t>
            </w:r>
            <w:r w:rsidRPr="00785246">
              <w:rPr>
                <w:b/>
                <w:bCs/>
              </w:rPr>
              <w:t xml:space="preserve">, </w:t>
            </w:r>
            <w:r w:rsidRPr="00785246">
              <w:rPr>
                <w:rStyle w:val="Strong"/>
                <w:b w:val="0"/>
                <w:bCs w:val="0"/>
              </w:rPr>
              <w:t>Ben G. Streetman and Sanjay Banerjee</w:t>
            </w:r>
            <w:r w:rsidRPr="007B7F04">
              <w:t xml:space="preserve">, 7th Edition, Pearson </w:t>
            </w:r>
          </w:p>
        </w:tc>
      </w:tr>
      <w:tr w:rsidR="00B7579A" w14:paraId="02500DBE" w14:textId="77777777">
        <w:trPr>
          <w:trHeight w:val="260"/>
        </w:trPr>
        <w:tc>
          <w:tcPr>
            <w:tcW w:w="9464" w:type="dxa"/>
            <w:gridSpan w:val="2"/>
          </w:tcPr>
          <w:p w14:paraId="45B9C1E3" w14:textId="77777777" w:rsidR="00B7579A" w:rsidRDefault="00B7579A">
            <w:pPr>
              <w:pStyle w:val="TableParagraph"/>
              <w:spacing w:line="240" w:lineRule="auto"/>
              <w:rPr>
                <w:sz w:val="18"/>
              </w:rPr>
            </w:pPr>
          </w:p>
        </w:tc>
      </w:tr>
      <w:tr w:rsidR="00B7579A" w14:paraId="30053439" w14:textId="77777777">
        <w:trPr>
          <w:trHeight w:val="345"/>
        </w:trPr>
        <w:tc>
          <w:tcPr>
            <w:tcW w:w="9464" w:type="dxa"/>
            <w:gridSpan w:val="2"/>
          </w:tcPr>
          <w:p w14:paraId="542BD131" w14:textId="77777777" w:rsidR="00B7579A" w:rsidRDefault="00087ABA">
            <w:pPr>
              <w:pStyle w:val="TableParagraph"/>
              <w:spacing w:line="248" w:lineRule="exact"/>
              <w:ind w:left="215"/>
              <w:rPr>
                <w:b/>
              </w:rPr>
            </w:pPr>
            <w:r>
              <w:rPr>
                <w:b/>
              </w:rPr>
              <w:t>Reference</w:t>
            </w:r>
            <w:r>
              <w:rPr>
                <w:b/>
                <w:spacing w:val="9"/>
              </w:rPr>
              <w:t xml:space="preserve"> </w:t>
            </w:r>
            <w:r>
              <w:rPr>
                <w:b/>
                <w:spacing w:val="-4"/>
              </w:rPr>
              <w:t>Books</w:t>
            </w:r>
          </w:p>
        </w:tc>
      </w:tr>
      <w:tr w:rsidR="00FD5188" w14:paraId="53CCC72F" w14:textId="77777777">
        <w:trPr>
          <w:trHeight w:val="515"/>
        </w:trPr>
        <w:tc>
          <w:tcPr>
            <w:tcW w:w="425" w:type="dxa"/>
          </w:tcPr>
          <w:p w14:paraId="52B13D02" w14:textId="77777777" w:rsidR="00FD5188" w:rsidRDefault="00FD5188" w:rsidP="00FD5188">
            <w:pPr>
              <w:pStyle w:val="TableParagraph"/>
              <w:ind w:left="135"/>
              <w:jc w:val="center"/>
            </w:pPr>
            <w:r>
              <w:rPr>
                <w:spacing w:val="-10"/>
              </w:rPr>
              <w:t>1</w:t>
            </w:r>
          </w:p>
        </w:tc>
        <w:tc>
          <w:tcPr>
            <w:tcW w:w="9039" w:type="dxa"/>
          </w:tcPr>
          <w:p w14:paraId="2BAE2BA3" w14:textId="73FAC425" w:rsidR="00FD5188" w:rsidRDefault="00FD5188" w:rsidP="00FD5188">
            <w:pPr>
              <w:pStyle w:val="TableParagraph"/>
              <w:spacing w:before="2" w:line="240" w:lineRule="auto"/>
              <w:ind w:left="210"/>
            </w:pPr>
            <w:r w:rsidRPr="00785246">
              <w:rPr>
                <w:rStyle w:val="Strong"/>
                <w:b w:val="0"/>
                <w:bCs w:val="0"/>
              </w:rPr>
              <w:t>Semiconductor Devices and Circuits</w:t>
            </w:r>
            <w:r w:rsidRPr="00785246">
              <w:rPr>
                <w:b/>
                <w:bCs/>
              </w:rPr>
              <w:t xml:space="preserve">, </w:t>
            </w:r>
            <w:r w:rsidRPr="00785246">
              <w:rPr>
                <w:rStyle w:val="Strong"/>
                <w:b w:val="0"/>
                <w:bCs w:val="0"/>
              </w:rPr>
              <w:t>U. A. Bakshi &amp; A. P. Godse</w:t>
            </w:r>
            <w:r w:rsidRPr="00703EEC">
              <w:t xml:space="preserve">, Technical Publications </w:t>
            </w:r>
          </w:p>
        </w:tc>
      </w:tr>
      <w:tr w:rsidR="00FD5188" w14:paraId="03A1966A" w14:textId="77777777">
        <w:trPr>
          <w:trHeight w:val="390"/>
        </w:trPr>
        <w:tc>
          <w:tcPr>
            <w:tcW w:w="425" w:type="dxa"/>
          </w:tcPr>
          <w:p w14:paraId="72022E0A" w14:textId="77777777" w:rsidR="00FD5188" w:rsidRDefault="00FD5188" w:rsidP="00FD5188">
            <w:pPr>
              <w:pStyle w:val="TableParagraph"/>
              <w:spacing w:line="243" w:lineRule="exact"/>
              <w:ind w:left="135"/>
              <w:jc w:val="center"/>
            </w:pPr>
            <w:r>
              <w:rPr>
                <w:spacing w:val="-10"/>
              </w:rPr>
              <w:t>2</w:t>
            </w:r>
          </w:p>
        </w:tc>
        <w:tc>
          <w:tcPr>
            <w:tcW w:w="9039" w:type="dxa"/>
          </w:tcPr>
          <w:p w14:paraId="58AD18E9" w14:textId="5F985745" w:rsidR="00FD5188" w:rsidRDefault="00FD5188" w:rsidP="00FD5188">
            <w:pPr>
              <w:pStyle w:val="TableParagraph"/>
              <w:spacing w:line="243" w:lineRule="exact"/>
              <w:ind w:left="210"/>
            </w:pPr>
            <w:r w:rsidRPr="00785246">
              <w:rPr>
                <w:rStyle w:val="Strong"/>
                <w:b w:val="0"/>
                <w:bCs w:val="0"/>
              </w:rPr>
              <w:t>Nanoscience and Nanotechnology</w:t>
            </w:r>
            <w:r w:rsidRPr="00785246">
              <w:rPr>
                <w:b/>
                <w:bCs/>
              </w:rPr>
              <w:t xml:space="preserve">, </w:t>
            </w:r>
            <w:r w:rsidRPr="00785246">
              <w:rPr>
                <w:rStyle w:val="Strong"/>
                <w:b w:val="0"/>
                <w:bCs w:val="0"/>
              </w:rPr>
              <w:t>M. S. Ramachandra Rao &amp; Shubra Singh</w:t>
            </w:r>
            <w:r w:rsidRPr="00785246">
              <w:rPr>
                <w:b/>
                <w:bCs/>
              </w:rPr>
              <w:t>,</w:t>
            </w:r>
            <w:r w:rsidRPr="00703EEC">
              <w:t xml:space="preserve"> Wiley India </w:t>
            </w:r>
          </w:p>
        </w:tc>
      </w:tr>
      <w:tr w:rsidR="00FD5188" w14:paraId="70EDF02D" w14:textId="77777777">
        <w:trPr>
          <w:trHeight w:val="515"/>
        </w:trPr>
        <w:tc>
          <w:tcPr>
            <w:tcW w:w="425" w:type="dxa"/>
          </w:tcPr>
          <w:p w14:paraId="691405F8" w14:textId="77777777" w:rsidR="00FD5188" w:rsidRDefault="00FD5188" w:rsidP="00FD5188">
            <w:pPr>
              <w:pStyle w:val="TableParagraph"/>
              <w:spacing w:line="243" w:lineRule="exact"/>
              <w:ind w:left="135"/>
              <w:jc w:val="center"/>
            </w:pPr>
            <w:r>
              <w:rPr>
                <w:spacing w:val="-10"/>
              </w:rPr>
              <w:t>3</w:t>
            </w:r>
          </w:p>
        </w:tc>
        <w:tc>
          <w:tcPr>
            <w:tcW w:w="9039" w:type="dxa"/>
          </w:tcPr>
          <w:p w14:paraId="4035F467" w14:textId="14FD41F0" w:rsidR="00FD5188" w:rsidRDefault="00FD5188" w:rsidP="00FD5188">
            <w:pPr>
              <w:pStyle w:val="TableParagraph"/>
              <w:tabs>
                <w:tab w:val="left" w:pos="1406"/>
                <w:tab w:val="left" w:pos="3086"/>
                <w:tab w:val="left" w:pos="3676"/>
                <w:tab w:val="left" w:pos="5307"/>
                <w:tab w:val="left" w:pos="6117"/>
                <w:tab w:val="left" w:pos="7448"/>
              </w:tabs>
              <w:spacing w:line="237" w:lineRule="auto"/>
              <w:ind w:left="105" w:right="253"/>
            </w:pPr>
            <w:r w:rsidRPr="00785246">
              <w:rPr>
                <w:rStyle w:val="Strong"/>
                <w:b w:val="0"/>
                <w:bCs w:val="0"/>
              </w:rPr>
              <w:t>Optoelectronics: Theory and Practice</w:t>
            </w:r>
            <w:r w:rsidRPr="00785246">
              <w:rPr>
                <w:b/>
                <w:bCs/>
              </w:rPr>
              <w:t xml:space="preserve">, </w:t>
            </w:r>
            <w:r w:rsidRPr="00785246">
              <w:rPr>
                <w:rStyle w:val="Strong"/>
                <w:b w:val="0"/>
                <w:bCs w:val="0"/>
              </w:rPr>
              <w:t>A. K. Ghatak &amp; K. Thyagarajan</w:t>
            </w:r>
            <w:r w:rsidRPr="00785246">
              <w:rPr>
                <w:b/>
                <w:bCs/>
              </w:rPr>
              <w:t>,</w:t>
            </w:r>
            <w:r w:rsidRPr="00703EEC">
              <w:t xml:space="preserve"> McGraw</w:t>
            </w:r>
          </w:p>
        </w:tc>
      </w:tr>
      <w:tr w:rsidR="00B7579A" w14:paraId="43C5B181" w14:textId="77777777">
        <w:trPr>
          <w:trHeight w:val="260"/>
        </w:trPr>
        <w:tc>
          <w:tcPr>
            <w:tcW w:w="9464" w:type="dxa"/>
            <w:gridSpan w:val="2"/>
          </w:tcPr>
          <w:p w14:paraId="7323E99A" w14:textId="77777777" w:rsidR="00B7579A" w:rsidRDefault="00B7579A">
            <w:pPr>
              <w:pStyle w:val="TableParagraph"/>
              <w:spacing w:line="240" w:lineRule="auto"/>
              <w:rPr>
                <w:sz w:val="18"/>
              </w:rPr>
            </w:pPr>
          </w:p>
        </w:tc>
      </w:tr>
      <w:tr w:rsidR="00B7579A" w14:paraId="7712A8BB" w14:textId="77777777">
        <w:trPr>
          <w:trHeight w:val="255"/>
        </w:trPr>
        <w:tc>
          <w:tcPr>
            <w:tcW w:w="9464" w:type="dxa"/>
            <w:gridSpan w:val="2"/>
          </w:tcPr>
          <w:p w14:paraId="123785BF"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777529" w14:paraId="15B71A00" w14:textId="77777777">
        <w:trPr>
          <w:trHeight w:val="515"/>
        </w:trPr>
        <w:tc>
          <w:tcPr>
            <w:tcW w:w="425" w:type="dxa"/>
          </w:tcPr>
          <w:p w14:paraId="21DFFE8E" w14:textId="77777777" w:rsidR="00777529" w:rsidRDefault="00777529" w:rsidP="00777529">
            <w:pPr>
              <w:pStyle w:val="TableParagraph"/>
              <w:spacing w:line="242" w:lineRule="exact"/>
              <w:ind w:left="135"/>
              <w:jc w:val="center"/>
            </w:pPr>
            <w:r>
              <w:rPr>
                <w:spacing w:val="-10"/>
              </w:rPr>
              <w:t>1</w:t>
            </w:r>
          </w:p>
        </w:tc>
        <w:tc>
          <w:tcPr>
            <w:tcW w:w="9039" w:type="dxa"/>
          </w:tcPr>
          <w:p w14:paraId="316AAEE4" w14:textId="77777777" w:rsidR="003B430E" w:rsidRPr="00785246" w:rsidRDefault="00777529" w:rsidP="00777529">
            <w:pPr>
              <w:pStyle w:val="TableParagraph"/>
              <w:spacing w:line="252" w:lineRule="exact"/>
              <w:ind w:left="225"/>
              <w:rPr>
                <w:rStyle w:val="Strong"/>
                <w:b w:val="0"/>
                <w:bCs w:val="0"/>
                <w:sz w:val="24"/>
                <w:szCs w:val="24"/>
              </w:rPr>
            </w:pPr>
            <w:r w:rsidRPr="00785246">
              <w:rPr>
                <w:rStyle w:val="Strong"/>
                <w:b w:val="0"/>
                <w:bCs w:val="0"/>
                <w:sz w:val="24"/>
                <w:szCs w:val="24"/>
              </w:rPr>
              <w:t>NPTEL – Semiconductor Device Physics</w:t>
            </w:r>
          </w:p>
          <w:p w14:paraId="7B1953F7" w14:textId="7062694E" w:rsidR="00777529" w:rsidRPr="00785246" w:rsidRDefault="00777529" w:rsidP="00777529">
            <w:pPr>
              <w:pStyle w:val="TableParagraph"/>
              <w:spacing w:line="252" w:lineRule="exact"/>
              <w:ind w:left="225"/>
              <w:rPr>
                <w:sz w:val="24"/>
                <w:szCs w:val="24"/>
              </w:rPr>
            </w:pPr>
            <w:r w:rsidRPr="00785246">
              <w:rPr>
                <w:sz w:val="24"/>
                <w:szCs w:val="24"/>
              </w:rPr>
              <w:t xml:space="preserve"> </w:t>
            </w:r>
            <w:r w:rsidRPr="00785246">
              <w:rPr>
                <w:rStyle w:val="HTMLCode"/>
                <w:rFonts w:ascii="Times New Roman" w:hAnsi="Times New Roman" w:cs="Times New Roman"/>
                <w:sz w:val="24"/>
                <w:szCs w:val="24"/>
              </w:rPr>
              <w:t>https://nptel.ac.in/courses/117/106/117106091</w:t>
            </w:r>
          </w:p>
        </w:tc>
      </w:tr>
      <w:tr w:rsidR="00777529" w14:paraId="78306655" w14:textId="77777777">
        <w:trPr>
          <w:trHeight w:val="780"/>
        </w:trPr>
        <w:tc>
          <w:tcPr>
            <w:tcW w:w="425" w:type="dxa"/>
          </w:tcPr>
          <w:p w14:paraId="2C6D41CD" w14:textId="77777777" w:rsidR="00777529" w:rsidRDefault="00777529" w:rsidP="00777529">
            <w:pPr>
              <w:pStyle w:val="TableParagraph"/>
              <w:spacing w:line="243" w:lineRule="exact"/>
              <w:ind w:left="135"/>
              <w:jc w:val="center"/>
            </w:pPr>
            <w:r>
              <w:rPr>
                <w:spacing w:val="-10"/>
              </w:rPr>
              <w:t>2</w:t>
            </w:r>
          </w:p>
        </w:tc>
        <w:tc>
          <w:tcPr>
            <w:tcW w:w="9039" w:type="dxa"/>
          </w:tcPr>
          <w:p w14:paraId="5730E21C" w14:textId="77777777" w:rsidR="003B430E" w:rsidRPr="00785246" w:rsidRDefault="00777529" w:rsidP="00777529">
            <w:pPr>
              <w:pStyle w:val="TableParagraph"/>
              <w:spacing w:line="240" w:lineRule="auto"/>
              <w:ind w:left="225" w:right="310"/>
              <w:rPr>
                <w:sz w:val="24"/>
                <w:szCs w:val="24"/>
              </w:rPr>
            </w:pPr>
            <w:r w:rsidRPr="00785246">
              <w:rPr>
                <w:rStyle w:val="Strong"/>
                <w:b w:val="0"/>
                <w:bCs w:val="0"/>
                <w:sz w:val="24"/>
                <w:szCs w:val="24"/>
              </w:rPr>
              <w:t>NPTEL – Micro and Nano Fabrication</w:t>
            </w:r>
            <w:r w:rsidRPr="00785246">
              <w:rPr>
                <w:sz w:val="24"/>
                <w:szCs w:val="24"/>
              </w:rPr>
              <w:t xml:space="preserve"> </w:t>
            </w:r>
          </w:p>
          <w:p w14:paraId="76821A1B" w14:textId="0A6EC62E" w:rsidR="00777529" w:rsidRPr="00785246" w:rsidRDefault="00777529" w:rsidP="00777529">
            <w:pPr>
              <w:pStyle w:val="TableParagraph"/>
              <w:spacing w:line="240" w:lineRule="auto"/>
              <w:ind w:left="225" w:right="310"/>
              <w:rPr>
                <w:sz w:val="24"/>
                <w:szCs w:val="24"/>
              </w:rPr>
            </w:pPr>
            <w:r w:rsidRPr="00785246">
              <w:rPr>
                <w:rStyle w:val="HTMLCode"/>
                <w:rFonts w:ascii="Times New Roman" w:hAnsi="Times New Roman" w:cs="Times New Roman"/>
                <w:sz w:val="24"/>
                <w:szCs w:val="24"/>
              </w:rPr>
              <w:t>https://nptel.ac.in/courses/117/105/117105082</w:t>
            </w:r>
            <w:r w:rsidRPr="00785246">
              <w:rPr>
                <w:sz w:val="24"/>
                <w:szCs w:val="24"/>
              </w:rPr>
              <w:t xml:space="preserve"> </w:t>
            </w:r>
          </w:p>
        </w:tc>
      </w:tr>
      <w:tr w:rsidR="00777529" w14:paraId="6E21536B" w14:textId="77777777">
        <w:trPr>
          <w:trHeight w:val="780"/>
        </w:trPr>
        <w:tc>
          <w:tcPr>
            <w:tcW w:w="425" w:type="dxa"/>
          </w:tcPr>
          <w:p w14:paraId="73D2B3B3" w14:textId="77777777" w:rsidR="00777529" w:rsidRDefault="00777529" w:rsidP="00777529">
            <w:pPr>
              <w:pStyle w:val="TableParagraph"/>
              <w:spacing w:line="248" w:lineRule="exact"/>
              <w:ind w:left="135"/>
              <w:jc w:val="center"/>
            </w:pPr>
            <w:r>
              <w:rPr>
                <w:spacing w:val="-10"/>
              </w:rPr>
              <w:t>3</w:t>
            </w:r>
          </w:p>
        </w:tc>
        <w:tc>
          <w:tcPr>
            <w:tcW w:w="9039" w:type="dxa"/>
          </w:tcPr>
          <w:p w14:paraId="7544DEB9" w14:textId="56B59B77" w:rsidR="00777529" w:rsidRPr="00785246" w:rsidRDefault="00777529" w:rsidP="00777529">
            <w:pPr>
              <w:pStyle w:val="TableParagraph"/>
              <w:spacing w:line="240" w:lineRule="auto"/>
              <w:ind w:left="225" w:right="1490"/>
              <w:rPr>
                <w:b/>
                <w:bCs/>
                <w:sz w:val="24"/>
                <w:szCs w:val="24"/>
              </w:rPr>
            </w:pPr>
            <w:r w:rsidRPr="00785246">
              <w:rPr>
                <w:rStyle w:val="Strong"/>
                <w:b w:val="0"/>
                <w:bCs w:val="0"/>
                <w:sz w:val="24"/>
                <w:szCs w:val="24"/>
              </w:rPr>
              <w:t xml:space="preserve">MIT </w:t>
            </w:r>
            <w:proofErr w:type="spellStart"/>
            <w:r w:rsidRPr="00785246">
              <w:rPr>
                <w:rStyle w:val="Strong"/>
                <w:b w:val="0"/>
                <w:bCs w:val="0"/>
                <w:sz w:val="24"/>
                <w:szCs w:val="24"/>
              </w:rPr>
              <w:t>OpenCourseWare</w:t>
            </w:r>
            <w:proofErr w:type="spellEnd"/>
            <w:r w:rsidRPr="00785246">
              <w:rPr>
                <w:rStyle w:val="Strong"/>
                <w:b w:val="0"/>
                <w:bCs w:val="0"/>
                <w:sz w:val="24"/>
                <w:szCs w:val="24"/>
              </w:rPr>
              <w:t xml:space="preserve"> – Microfabrication Techniques</w:t>
            </w:r>
            <w:r w:rsidRPr="00785246">
              <w:rPr>
                <w:b/>
                <w:bCs/>
                <w:sz w:val="24"/>
                <w:szCs w:val="24"/>
              </w:rPr>
              <w:t xml:space="preserve"> </w:t>
            </w:r>
            <w:r w:rsidRPr="00785246">
              <w:rPr>
                <w:rStyle w:val="HTMLCode"/>
                <w:rFonts w:ascii="Times New Roman" w:hAnsi="Times New Roman" w:cs="Times New Roman"/>
                <w:sz w:val="24"/>
                <w:szCs w:val="24"/>
              </w:rPr>
              <w:t>https://ocw.mit.edu/courses/microfabrication</w:t>
            </w:r>
            <w:r w:rsidRPr="00785246">
              <w:rPr>
                <w:b/>
                <w:bCs/>
                <w:sz w:val="24"/>
                <w:szCs w:val="24"/>
              </w:rPr>
              <w:t xml:space="preserve"> </w:t>
            </w:r>
          </w:p>
        </w:tc>
      </w:tr>
      <w:tr w:rsidR="00777529" w14:paraId="16B542F6" w14:textId="77777777">
        <w:trPr>
          <w:trHeight w:val="780"/>
        </w:trPr>
        <w:tc>
          <w:tcPr>
            <w:tcW w:w="425" w:type="dxa"/>
          </w:tcPr>
          <w:p w14:paraId="76181D03" w14:textId="04882CB6" w:rsidR="00777529" w:rsidRDefault="00777529" w:rsidP="00777529">
            <w:pPr>
              <w:pStyle w:val="TableParagraph"/>
              <w:spacing w:line="248" w:lineRule="exact"/>
              <w:ind w:left="135"/>
              <w:jc w:val="center"/>
              <w:rPr>
                <w:spacing w:val="-10"/>
              </w:rPr>
            </w:pPr>
            <w:r>
              <w:rPr>
                <w:spacing w:val="-10"/>
              </w:rPr>
              <w:t>4</w:t>
            </w:r>
          </w:p>
        </w:tc>
        <w:tc>
          <w:tcPr>
            <w:tcW w:w="9039" w:type="dxa"/>
          </w:tcPr>
          <w:p w14:paraId="161DF7B9" w14:textId="101A0C62" w:rsidR="00777529" w:rsidRPr="00785246" w:rsidRDefault="00777529" w:rsidP="00777529">
            <w:pPr>
              <w:pStyle w:val="TableParagraph"/>
              <w:spacing w:line="240" w:lineRule="auto"/>
              <w:ind w:left="225" w:right="1490"/>
              <w:rPr>
                <w:b/>
                <w:bCs/>
                <w:sz w:val="24"/>
                <w:szCs w:val="24"/>
              </w:rPr>
            </w:pPr>
            <w:r w:rsidRPr="00785246">
              <w:rPr>
                <w:rStyle w:val="Strong"/>
                <w:b w:val="0"/>
                <w:bCs w:val="0"/>
                <w:sz w:val="24"/>
                <w:szCs w:val="24"/>
              </w:rPr>
              <w:t>Coursera – Nanotechnology and Semiconductor Devices</w:t>
            </w:r>
            <w:r w:rsidRPr="00785246">
              <w:rPr>
                <w:b/>
                <w:bCs/>
                <w:sz w:val="24"/>
                <w:szCs w:val="24"/>
              </w:rPr>
              <w:t xml:space="preserve"> </w:t>
            </w:r>
            <w:r w:rsidRPr="00785246">
              <w:rPr>
                <w:rStyle w:val="HTMLCode"/>
                <w:rFonts w:ascii="Times New Roman" w:hAnsi="Times New Roman" w:cs="Times New Roman"/>
                <w:sz w:val="24"/>
                <w:szCs w:val="24"/>
              </w:rPr>
              <w:t>https://www.coursera.org/learn/nanotechnology</w:t>
            </w:r>
            <w:r w:rsidRPr="00785246">
              <w:rPr>
                <w:b/>
                <w:bCs/>
                <w:sz w:val="24"/>
                <w:szCs w:val="24"/>
              </w:rPr>
              <w:t xml:space="preserve"> </w:t>
            </w:r>
          </w:p>
        </w:tc>
      </w:tr>
      <w:tr w:rsidR="00777529" w14:paraId="458F57F6" w14:textId="77777777">
        <w:trPr>
          <w:trHeight w:val="780"/>
        </w:trPr>
        <w:tc>
          <w:tcPr>
            <w:tcW w:w="425" w:type="dxa"/>
          </w:tcPr>
          <w:p w14:paraId="6876C3D3" w14:textId="7727F657" w:rsidR="00777529" w:rsidRDefault="00777529" w:rsidP="00777529">
            <w:pPr>
              <w:pStyle w:val="TableParagraph"/>
              <w:spacing w:line="248" w:lineRule="exact"/>
              <w:ind w:left="135"/>
              <w:jc w:val="center"/>
              <w:rPr>
                <w:spacing w:val="-10"/>
              </w:rPr>
            </w:pPr>
            <w:r>
              <w:rPr>
                <w:spacing w:val="-10"/>
              </w:rPr>
              <w:t>5</w:t>
            </w:r>
          </w:p>
        </w:tc>
        <w:tc>
          <w:tcPr>
            <w:tcW w:w="9039" w:type="dxa"/>
          </w:tcPr>
          <w:p w14:paraId="2F4357E2" w14:textId="5259D182" w:rsidR="00777529" w:rsidRPr="00785246" w:rsidRDefault="00777529" w:rsidP="00777529">
            <w:pPr>
              <w:pStyle w:val="TableParagraph"/>
              <w:spacing w:line="240" w:lineRule="auto"/>
              <w:ind w:left="225" w:right="1490"/>
              <w:rPr>
                <w:b/>
                <w:bCs/>
                <w:sz w:val="24"/>
                <w:szCs w:val="24"/>
              </w:rPr>
            </w:pPr>
            <w:r w:rsidRPr="00785246">
              <w:rPr>
                <w:rStyle w:val="Strong"/>
                <w:b w:val="0"/>
                <w:bCs w:val="0"/>
                <w:sz w:val="24"/>
                <w:szCs w:val="24"/>
              </w:rPr>
              <w:t>YouTube – Semiconductor Devices (Tutorial Series)</w:t>
            </w:r>
            <w:r w:rsidRPr="00785246">
              <w:rPr>
                <w:b/>
                <w:bCs/>
                <w:sz w:val="24"/>
                <w:szCs w:val="24"/>
              </w:rPr>
              <w:t xml:space="preserve"> </w:t>
            </w:r>
            <w:r w:rsidRPr="00785246">
              <w:rPr>
                <w:rStyle w:val="HTMLCode"/>
                <w:rFonts w:ascii="Times New Roman" w:hAnsi="Times New Roman" w:cs="Times New Roman"/>
                <w:sz w:val="24"/>
                <w:szCs w:val="24"/>
              </w:rPr>
              <w:t>https://www.youtube.com/results?search_query=semiconductor+devices+tutorial</w:t>
            </w:r>
            <w:r w:rsidRPr="00785246">
              <w:rPr>
                <w:b/>
                <w:bCs/>
                <w:sz w:val="24"/>
                <w:szCs w:val="24"/>
              </w:rPr>
              <w:t xml:space="preserve"> </w:t>
            </w:r>
          </w:p>
        </w:tc>
      </w:tr>
      <w:tr w:rsidR="00B7579A" w14:paraId="41D0ACC1" w14:textId="77777777">
        <w:trPr>
          <w:trHeight w:val="255"/>
        </w:trPr>
        <w:tc>
          <w:tcPr>
            <w:tcW w:w="9464" w:type="dxa"/>
            <w:gridSpan w:val="2"/>
          </w:tcPr>
          <w:p w14:paraId="0F8A2596" w14:textId="77777777" w:rsidR="00B7579A" w:rsidRDefault="00B7579A">
            <w:pPr>
              <w:pStyle w:val="TableParagraph"/>
              <w:spacing w:line="240" w:lineRule="auto"/>
              <w:rPr>
                <w:sz w:val="18"/>
              </w:rPr>
            </w:pPr>
          </w:p>
        </w:tc>
      </w:tr>
      <w:tr w:rsidR="00B7579A" w14:paraId="3DA2917A" w14:textId="77777777">
        <w:trPr>
          <w:trHeight w:val="255"/>
        </w:trPr>
        <w:tc>
          <w:tcPr>
            <w:tcW w:w="9464" w:type="dxa"/>
            <w:gridSpan w:val="2"/>
          </w:tcPr>
          <w:p w14:paraId="7D8049F7" w14:textId="43E3372B" w:rsidR="00B7579A" w:rsidRDefault="00087ABA">
            <w:pPr>
              <w:pStyle w:val="TableParagraph"/>
              <w:spacing w:line="235" w:lineRule="exact"/>
              <w:ind w:left="215"/>
              <w:rPr>
                <w:b/>
              </w:rPr>
            </w:pPr>
            <w:r>
              <w:t>Course</w:t>
            </w:r>
            <w:r>
              <w:rPr>
                <w:spacing w:val="16"/>
              </w:rPr>
              <w:t xml:space="preserve"> </w:t>
            </w:r>
            <w:r>
              <w:t>Designed</w:t>
            </w:r>
            <w:r>
              <w:rPr>
                <w:spacing w:val="11"/>
              </w:rPr>
              <w:t xml:space="preserve"> </w:t>
            </w:r>
            <w:r>
              <w:t>By:</w:t>
            </w:r>
            <w:r>
              <w:rPr>
                <w:spacing w:val="12"/>
              </w:rPr>
              <w:t xml:space="preserve"> </w:t>
            </w:r>
            <w:proofErr w:type="spellStart"/>
            <w:r w:rsidR="00D8582C">
              <w:rPr>
                <w:b/>
              </w:rPr>
              <w:t>Dr.K.B.Rajesh</w:t>
            </w:r>
            <w:proofErr w:type="spellEnd"/>
            <w:r w:rsidR="00D8582C">
              <w:rPr>
                <w:b/>
              </w:rPr>
              <w:t xml:space="preserve"> &amp; </w:t>
            </w:r>
            <w:proofErr w:type="spellStart"/>
            <w:r w:rsidR="00D8582C">
              <w:rPr>
                <w:b/>
              </w:rPr>
              <w:t>D</w:t>
            </w:r>
            <w:r w:rsidR="0014251E" w:rsidRPr="0014251E">
              <w:rPr>
                <w:b/>
              </w:rPr>
              <w:t>Dr.A.Balamurugan</w:t>
            </w:r>
            <w:proofErr w:type="spellEnd"/>
          </w:p>
        </w:tc>
      </w:tr>
    </w:tbl>
    <w:p w14:paraId="20B3BBD4" w14:textId="77777777" w:rsidR="00B7579A" w:rsidRDefault="00B7579A">
      <w:pPr>
        <w:rPr>
          <w:b/>
          <w:sz w:val="20"/>
        </w:rPr>
      </w:pPr>
    </w:p>
    <w:p w14:paraId="2A398AEF" w14:textId="77777777" w:rsidR="00B7579A" w:rsidRDefault="00B7579A">
      <w:pPr>
        <w:spacing w:before="71" w:after="1"/>
        <w:rPr>
          <w:b/>
          <w:sz w:val="20"/>
        </w:rPr>
      </w:pPr>
    </w:p>
    <w:tbl>
      <w:tblPr>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770"/>
        <w:gridCol w:w="769"/>
        <w:gridCol w:w="774"/>
        <w:gridCol w:w="769"/>
        <w:gridCol w:w="768"/>
        <w:gridCol w:w="773"/>
        <w:gridCol w:w="768"/>
        <w:gridCol w:w="772"/>
        <w:gridCol w:w="772"/>
        <w:gridCol w:w="842"/>
      </w:tblGrid>
      <w:tr w:rsidR="00B7579A" w14:paraId="4B6A7B16" w14:textId="77777777">
        <w:trPr>
          <w:trHeight w:val="260"/>
        </w:trPr>
        <w:tc>
          <w:tcPr>
            <w:tcW w:w="8557" w:type="dxa"/>
            <w:gridSpan w:val="11"/>
          </w:tcPr>
          <w:p w14:paraId="7C93C145" w14:textId="77777777" w:rsidR="00B7579A" w:rsidRDefault="00087ABA">
            <w:pPr>
              <w:pStyle w:val="TableParagraph"/>
              <w:ind w:left="110"/>
              <w:rPr>
                <w:b/>
              </w:rPr>
            </w:pPr>
            <w:r>
              <w:rPr>
                <w:b/>
              </w:rPr>
              <w:t>Mapping</w:t>
            </w:r>
            <w:r>
              <w:rPr>
                <w:b/>
                <w:spacing w:val="11"/>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5D82F2D6" w14:textId="77777777">
        <w:trPr>
          <w:trHeight w:val="260"/>
        </w:trPr>
        <w:tc>
          <w:tcPr>
            <w:tcW w:w="780" w:type="dxa"/>
          </w:tcPr>
          <w:p w14:paraId="4F00E11E" w14:textId="77777777" w:rsidR="00B7579A" w:rsidRDefault="00087ABA">
            <w:pPr>
              <w:pStyle w:val="TableParagraph"/>
              <w:ind w:left="130"/>
              <w:rPr>
                <w:b/>
              </w:rPr>
            </w:pPr>
            <w:r>
              <w:rPr>
                <w:b/>
                <w:spacing w:val="-5"/>
              </w:rPr>
              <w:t>COs</w:t>
            </w:r>
          </w:p>
        </w:tc>
        <w:tc>
          <w:tcPr>
            <w:tcW w:w="770" w:type="dxa"/>
          </w:tcPr>
          <w:p w14:paraId="6FC92BD7" w14:textId="77777777" w:rsidR="00B7579A" w:rsidRDefault="00087ABA">
            <w:pPr>
              <w:pStyle w:val="TableParagraph"/>
              <w:ind w:left="61" w:right="132"/>
              <w:jc w:val="center"/>
              <w:rPr>
                <w:b/>
              </w:rPr>
            </w:pPr>
            <w:r>
              <w:rPr>
                <w:b/>
                <w:spacing w:val="-5"/>
              </w:rPr>
              <w:t>PO1</w:t>
            </w:r>
          </w:p>
        </w:tc>
        <w:tc>
          <w:tcPr>
            <w:tcW w:w="769" w:type="dxa"/>
          </w:tcPr>
          <w:p w14:paraId="13A3BF2F" w14:textId="77777777" w:rsidR="00B7579A" w:rsidRDefault="00087ABA">
            <w:pPr>
              <w:pStyle w:val="TableParagraph"/>
              <w:ind w:left="8" w:right="67"/>
              <w:jc w:val="center"/>
              <w:rPr>
                <w:b/>
              </w:rPr>
            </w:pPr>
            <w:r>
              <w:rPr>
                <w:b/>
                <w:spacing w:val="-5"/>
              </w:rPr>
              <w:t>PO2</w:t>
            </w:r>
          </w:p>
        </w:tc>
        <w:tc>
          <w:tcPr>
            <w:tcW w:w="774" w:type="dxa"/>
          </w:tcPr>
          <w:p w14:paraId="0BEA2D18" w14:textId="77777777" w:rsidR="00B7579A" w:rsidRDefault="00087ABA">
            <w:pPr>
              <w:pStyle w:val="TableParagraph"/>
              <w:ind w:left="17" w:right="79"/>
              <w:jc w:val="center"/>
              <w:rPr>
                <w:b/>
              </w:rPr>
            </w:pPr>
            <w:r>
              <w:rPr>
                <w:b/>
                <w:spacing w:val="-5"/>
              </w:rPr>
              <w:t>PO3</w:t>
            </w:r>
          </w:p>
        </w:tc>
        <w:tc>
          <w:tcPr>
            <w:tcW w:w="769" w:type="dxa"/>
          </w:tcPr>
          <w:p w14:paraId="31D09BFB" w14:textId="77777777" w:rsidR="00B7579A" w:rsidRDefault="00087ABA">
            <w:pPr>
              <w:pStyle w:val="TableParagraph"/>
              <w:ind w:left="3" w:right="67"/>
              <w:jc w:val="center"/>
              <w:rPr>
                <w:b/>
              </w:rPr>
            </w:pPr>
            <w:r>
              <w:rPr>
                <w:b/>
                <w:spacing w:val="-5"/>
              </w:rPr>
              <w:t>PO4</w:t>
            </w:r>
          </w:p>
        </w:tc>
        <w:tc>
          <w:tcPr>
            <w:tcW w:w="768" w:type="dxa"/>
          </w:tcPr>
          <w:p w14:paraId="2AFCB0BF" w14:textId="77777777" w:rsidR="00B7579A" w:rsidRDefault="00087ABA">
            <w:pPr>
              <w:pStyle w:val="TableParagraph"/>
              <w:ind w:left="11" w:right="61"/>
              <w:jc w:val="center"/>
              <w:rPr>
                <w:b/>
              </w:rPr>
            </w:pPr>
            <w:r>
              <w:rPr>
                <w:b/>
                <w:spacing w:val="-5"/>
              </w:rPr>
              <w:t>PO5</w:t>
            </w:r>
          </w:p>
        </w:tc>
        <w:tc>
          <w:tcPr>
            <w:tcW w:w="773" w:type="dxa"/>
          </w:tcPr>
          <w:p w14:paraId="3B154A95" w14:textId="77777777" w:rsidR="00B7579A" w:rsidRDefault="00087ABA">
            <w:pPr>
              <w:pStyle w:val="TableParagraph"/>
              <w:ind w:left="15" w:right="76"/>
              <w:jc w:val="center"/>
              <w:rPr>
                <w:b/>
              </w:rPr>
            </w:pPr>
            <w:r>
              <w:rPr>
                <w:b/>
                <w:spacing w:val="-5"/>
              </w:rPr>
              <w:t>PO6</w:t>
            </w:r>
          </w:p>
        </w:tc>
        <w:tc>
          <w:tcPr>
            <w:tcW w:w="768" w:type="dxa"/>
          </w:tcPr>
          <w:p w14:paraId="3ADAFCA3" w14:textId="77777777" w:rsidR="00B7579A" w:rsidRDefault="00087ABA">
            <w:pPr>
              <w:pStyle w:val="TableParagraph"/>
              <w:ind w:left="10" w:right="61"/>
              <w:jc w:val="center"/>
              <w:rPr>
                <w:b/>
              </w:rPr>
            </w:pPr>
            <w:r>
              <w:rPr>
                <w:b/>
                <w:spacing w:val="-5"/>
              </w:rPr>
              <w:t>PO7</w:t>
            </w:r>
          </w:p>
        </w:tc>
        <w:tc>
          <w:tcPr>
            <w:tcW w:w="772" w:type="dxa"/>
          </w:tcPr>
          <w:p w14:paraId="7E1AD021" w14:textId="77777777" w:rsidR="00B7579A" w:rsidRDefault="00087ABA">
            <w:pPr>
              <w:pStyle w:val="TableParagraph"/>
              <w:ind w:left="19" w:right="60"/>
              <w:jc w:val="center"/>
              <w:rPr>
                <w:b/>
              </w:rPr>
            </w:pPr>
            <w:r>
              <w:rPr>
                <w:b/>
                <w:spacing w:val="-5"/>
              </w:rPr>
              <w:t>PO8</w:t>
            </w:r>
          </w:p>
        </w:tc>
        <w:tc>
          <w:tcPr>
            <w:tcW w:w="772" w:type="dxa"/>
          </w:tcPr>
          <w:p w14:paraId="65AF76CD" w14:textId="77777777" w:rsidR="00B7579A" w:rsidRDefault="00087ABA">
            <w:pPr>
              <w:pStyle w:val="TableParagraph"/>
              <w:ind w:left="26" w:right="60"/>
              <w:jc w:val="center"/>
              <w:rPr>
                <w:b/>
              </w:rPr>
            </w:pPr>
            <w:r>
              <w:rPr>
                <w:b/>
                <w:spacing w:val="-5"/>
              </w:rPr>
              <w:t>PO9</w:t>
            </w:r>
          </w:p>
        </w:tc>
        <w:tc>
          <w:tcPr>
            <w:tcW w:w="842" w:type="dxa"/>
          </w:tcPr>
          <w:p w14:paraId="176D7735" w14:textId="77777777" w:rsidR="00B7579A" w:rsidRDefault="00087ABA">
            <w:pPr>
              <w:pStyle w:val="TableParagraph"/>
              <w:ind w:left="67" w:right="100"/>
              <w:jc w:val="center"/>
              <w:rPr>
                <w:b/>
              </w:rPr>
            </w:pPr>
            <w:r>
              <w:rPr>
                <w:b/>
                <w:spacing w:val="-4"/>
              </w:rPr>
              <w:t>PO10</w:t>
            </w:r>
          </w:p>
        </w:tc>
      </w:tr>
      <w:tr w:rsidR="00B7579A" w14:paraId="07F03FAB" w14:textId="77777777">
        <w:trPr>
          <w:trHeight w:val="255"/>
        </w:trPr>
        <w:tc>
          <w:tcPr>
            <w:tcW w:w="780" w:type="dxa"/>
          </w:tcPr>
          <w:p w14:paraId="03AAD9A2" w14:textId="77777777" w:rsidR="00B7579A" w:rsidRDefault="00087ABA">
            <w:pPr>
              <w:pStyle w:val="TableParagraph"/>
              <w:spacing w:line="235" w:lineRule="exact"/>
              <w:ind w:left="110"/>
              <w:rPr>
                <w:b/>
              </w:rPr>
            </w:pPr>
            <w:r>
              <w:rPr>
                <w:b/>
                <w:spacing w:val="-5"/>
              </w:rPr>
              <w:t>CO1</w:t>
            </w:r>
          </w:p>
        </w:tc>
        <w:tc>
          <w:tcPr>
            <w:tcW w:w="770" w:type="dxa"/>
          </w:tcPr>
          <w:p w14:paraId="4C6BBFD1" w14:textId="77777777" w:rsidR="00B7579A" w:rsidRDefault="00087ABA">
            <w:pPr>
              <w:pStyle w:val="TableParagraph"/>
              <w:spacing w:line="235" w:lineRule="exact"/>
              <w:ind w:left="68" w:right="132"/>
              <w:jc w:val="center"/>
            </w:pPr>
            <w:r>
              <w:rPr>
                <w:spacing w:val="-10"/>
              </w:rPr>
              <w:t>S</w:t>
            </w:r>
          </w:p>
        </w:tc>
        <w:tc>
          <w:tcPr>
            <w:tcW w:w="769" w:type="dxa"/>
          </w:tcPr>
          <w:p w14:paraId="5CAA95F5" w14:textId="77777777" w:rsidR="00B7579A" w:rsidRDefault="00087ABA">
            <w:pPr>
              <w:pStyle w:val="TableParagraph"/>
              <w:spacing w:line="235" w:lineRule="exact"/>
              <w:ind w:left="7" w:right="67"/>
              <w:jc w:val="center"/>
            </w:pPr>
            <w:r>
              <w:rPr>
                <w:spacing w:val="-10"/>
              </w:rPr>
              <w:t>L</w:t>
            </w:r>
          </w:p>
        </w:tc>
        <w:tc>
          <w:tcPr>
            <w:tcW w:w="774" w:type="dxa"/>
          </w:tcPr>
          <w:p w14:paraId="1747BA76" w14:textId="77777777" w:rsidR="00B7579A" w:rsidRDefault="00087ABA">
            <w:pPr>
              <w:pStyle w:val="TableParagraph"/>
              <w:spacing w:line="235" w:lineRule="exact"/>
              <w:ind w:left="17" w:right="79"/>
              <w:jc w:val="center"/>
            </w:pPr>
            <w:r>
              <w:rPr>
                <w:spacing w:val="-10"/>
              </w:rPr>
              <w:t>L</w:t>
            </w:r>
          </w:p>
        </w:tc>
        <w:tc>
          <w:tcPr>
            <w:tcW w:w="769" w:type="dxa"/>
          </w:tcPr>
          <w:p w14:paraId="35C90E45" w14:textId="77777777" w:rsidR="00B7579A" w:rsidRDefault="00087ABA">
            <w:pPr>
              <w:pStyle w:val="TableParagraph"/>
              <w:spacing w:line="235" w:lineRule="exact"/>
              <w:ind w:left="13" w:right="67"/>
              <w:jc w:val="center"/>
            </w:pPr>
            <w:r>
              <w:rPr>
                <w:spacing w:val="-10"/>
              </w:rPr>
              <w:t>M</w:t>
            </w:r>
          </w:p>
        </w:tc>
        <w:tc>
          <w:tcPr>
            <w:tcW w:w="768" w:type="dxa"/>
          </w:tcPr>
          <w:p w14:paraId="7D3538E4" w14:textId="77777777" w:rsidR="00B7579A" w:rsidRDefault="00087ABA">
            <w:pPr>
              <w:pStyle w:val="TableParagraph"/>
              <w:spacing w:line="235" w:lineRule="exact"/>
              <w:ind w:left="8" w:right="61"/>
              <w:jc w:val="center"/>
            </w:pPr>
            <w:r>
              <w:rPr>
                <w:spacing w:val="-10"/>
              </w:rPr>
              <w:t>S</w:t>
            </w:r>
          </w:p>
        </w:tc>
        <w:tc>
          <w:tcPr>
            <w:tcW w:w="773" w:type="dxa"/>
          </w:tcPr>
          <w:p w14:paraId="7DD47C22" w14:textId="77777777" w:rsidR="00B7579A" w:rsidRDefault="00087ABA">
            <w:pPr>
              <w:pStyle w:val="TableParagraph"/>
              <w:spacing w:line="235" w:lineRule="exact"/>
              <w:ind w:left="25" w:right="76"/>
              <w:jc w:val="center"/>
            </w:pPr>
            <w:r>
              <w:rPr>
                <w:spacing w:val="-10"/>
              </w:rPr>
              <w:t>M</w:t>
            </w:r>
          </w:p>
        </w:tc>
        <w:tc>
          <w:tcPr>
            <w:tcW w:w="768" w:type="dxa"/>
          </w:tcPr>
          <w:p w14:paraId="5BAB278D" w14:textId="77777777" w:rsidR="00B7579A" w:rsidRDefault="00087ABA">
            <w:pPr>
              <w:pStyle w:val="TableParagraph"/>
              <w:spacing w:line="235" w:lineRule="exact"/>
              <w:ind w:left="20" w:right="61"/>
              <w:jc w:val="center"/>
            </w:pPr>
            <w:r>
              <w:rPr>
                <w:spacing w:val="-10"/>
              </w:rPr>
              <w:t>M</w:t>
            </w:r>
          </w:p>
        </w:tc>
        <w:tc>
          <w:tcPr>
            <w:tcW w:w="772" w:type="dxa"/>
          </w:tcPr>
          <w:p w14:paraId="50192829" w14:textId="77777777" w:rsidR="00B7579A" w:rsidRDefault="00087ABA">
            <w:pPr>
              <w:pStyle w:val="TableParagraph"/>
              <w:spacing w:line="235" w:lineRule="exact"/>
              <w:ind w:left="30" w:right="60"/>
              <w:jc w:val="center"/>
            </w:pPr>
            <w:r>
              <w:rPr>
                <w:spacing w:val="-10"/>
              </w:rPr>
              <w:t>M</w:t>
            </w:r>
          </w:p>
        </w:tc>
        <w:tc>
          <w:tcPr>
            <w:tcW w:w="772" w:type="dxa"/>
          </w:tcPr>
          <w:p w14:paraId="702681DC" w14:textId="77777777" w:rsidR="00B7579A" w:rsidRDefault="00087ABA">
            <w:pPr>
              <w:pStyle w:val="TableParagraph"/>
              <w:spacing w:line="235" w:lineRule="exact"/>
              <w:ind w:left="33" w:right="60"/>
              <w:jc w:val="center"/>
            </w:pPr>
            <w:r>
              <w:rPr>
                <w:spacing w:val="-10"/>
              </w:rPr>
              <w:t>S</w:t>
            </w:r>
          </w:p>
        </w:tc>
        <w:tc>
          <w:tcPr>
            <w:tcW w:w="842" w:type="dxa"/>
          </w:tcPr>
          <w:p w14:paraId="1050D461" w14:textId="77777777" w:rsidR="00B7579A" w:rsidRDefault="00087ABA">
            <w:pPr>
              <w:pStyle w:val="TableParagraph"/>
              <w:spacing w:line="235" w:lineRule="exact"/>
              <w:ind w:left="67" w:right="87"/>
              <w:jc w:val="center"/>
            </w:pPr>
            <w:r>
              <w:rPr>
                <w:spacing w:val="-10"/>
              </w:rPr>
              <w:t>S</w:t>
            </w:r>
          </w:p>
        </w:tc>
      </w:tr>
      <w:tr w:rsidR="00B7579A" w14:paraId="522D6053" w14:textId="77777777">
        <w:trPr>
          <w:trHeight w:val="260"/>
        </w:trPr>
        <w:tc>
          <w:tcPr>
            <w:tcW w:w="780" w:type="dxa"/>
          </w:tcPr>
          <w:p w14:paraId="26C73FF7" w14:textId="77777777" w:rsidR="00B7579A" w:rsidRDefault="00087ABA">
            <w:pPr>
              <w:pStyle w:val="TableParagraph"/>
              <w:ind w:left="110"/>
              <w:rPr>
                <w:b/>
              </w:rPr>
            </w:pPr>
            <w:r>
              <w:rPr>
                <w:b/>
                <w:spacing w:val="-5"/>
              </w:rPr>
              <w:t>CO2</w:t>
            </w:r>
          </w:p>
        </w:tc>
        <w:tc>
          <w:tcPr>
            <w:tcW w:w="770" w:type="dxa"/>
          </w:tcPr>
          <w:p w14:paraId="44EDAD17" w14:textId="77777777" w:rsidR="00B7579A" w:rsidRDefault="00087ABA">
            <w:pPr>
              <w:pStyle w:val="TableParagraph"/>
              <w:ind w:left="68" w:right="132"/>
              <w:jc w:val="center"/>
            </w:pPr>
            <w:r>
              <w:rPr>
                <w:spacing w:val="-10"/>
              </w:rPr>
              <w:t>S</w:t>
            </w:r>
          </w:p>
        </w:tc>
        <w:tc>
          <w:tcPr>
            <w:tcW w:w="769" w:type="dxa"/>
          </w:tcPr>
          <w:p w14:paraId="6D161455" w14:textId="77777777" w:rsidR="00B7579A" w:rsidRDefault="00087ABA">
            <w:pPr>
              <w:pStyle w:val="TableParagraph"/>
              <w:ind w:left="15" w:right="67"/>
              <w:jc w:val="center"/>
            </w:pPr>
            <w:r>
              <w:rPr>
                <w:spacing w:val="-10"/>
              </w:rPr>
              <w:t>S</w:t>
            </w:r>
          </w:p>
        </w:tc>
        <w:tc>
          <w:tcPr>
            <w:tcW w:w="774" w:type="dxa"/>
          </w:tcPr>
          <w:p w14:paraId="0316FDF0" w14:textId="77777777" w:rsidR="00B7579A" w:rsidRDefault="00087ABA">
            <w:pPr>
              <w:pStyle w:val="TableParagraph"/>
              <w:ind w:left="17" w:right="79"/>
              <w:jc w:val="center"/>
            </w:pPr>
            <w:r>
              <w:rPr>
                <w:spacing w:val="-10"/>
              </w:rPr>
              <w:t>L</w:t>
            </w:r>
          </w:p>
        </w:tc>
        <w:tc>
          <w:tcPr>
            <w:tcW w:w="769" w:type="dxa"/>
          </w:tcPr>
          <w:p w14:paraId="241899CF" w14:textId="77777777" w:rsidR="00B7579A" w:rsidRDefault="00087ABA">
            <w:pPr>
              <w:pStyle w:val="TableParagraph"/>
              <w:ind w:left="10" w:right="67"/>
              <w:jc w:val="center"/>
            </w:pPr>
            <w:r>
              <w:rPr>
                <w:spacing w:val="-10"/>
              </w:rPr>
              <w:t>S</w:t>
            </w:r>
          </w:p>
        </w:tc>
        <w:tc>
          <w:tcPr>
            <w:tcW w:w="768" w:type="dxa"/>
          </w:tcPr>
          <w:p w14:paraId="5ED167D3" w14:textId="77777777" w:rsidR="00B7579A" w:rsidRDefault="00087ABA">
            <w:pPr>
              <w:pStyle w:val="TableParagraph"/>
              <w:ind w:left="18" w:right="61"/>
              <w:jc w:val="center"/>
            </w:pPr>
            <w:r>
              <w:rPr>
                <w:spacing w:val="-10"/>
              </w:rPr>
              <w:t>S</w:t>
            </w:r>
          </w:p>
        </w:tc>
        <w:tc>
          <w:tcPr>
            <w:tcW w:w="773" w:type="dxa"/>
          </w:tcPr>
          <w:p w14:paraId="22890164" w14:textId="77777777" w:rsidR="00B7579A" w:rsidRDefault="00087ABA">
            <w:pPr>
              <w:pStyle w:val="TableParagraph"/>
              <w:ind w:left="33" w:right="76"/>
              <w:jc w:val="center"/>
            </w:pPr>
            <w:r>
              <w:rPr>
                <w:spacing w:val="-10"/>
              </w:rPr>
              <w:t>S</w:t>
            </w:r>
          </w:p>
        </w:tc>
        <w:tc>
          <w:tcPr>
            <w:tcW w:w="768" w:type="dxa"/>
          </w:tcPr>
          <w:p w14:paraId="7D0716D7" w14:textId="77777777" w:rsidR="00B7579A" w:rsidRDefault="00087ABA">
            <w:pPr>
              <w:pStyle w:val="TableParagraph"/>
              <w:ind w:left="27" w:right="61"/>
              <w:jc w:val="center"/>
            </w:pPr>
            <w:r>
              <w:rPr>
                <w:spacing w:val="-10"/>
              </w:rPr>
              <w:t>S</w:t>
            </w:r>
          </w:p>
        </w:tc>
        <w:tc>
          <w:tcPr>
            <w:tcW w:w="772" w:type="dxa"/>
          </w:tcPr>
          <w:p w14:paraId="14043B2E" w14:textId="77777777" w:rsidR="00B7579A" w:rsidRDefault="00087ABA">
            <w:pPr>
              <w:pStyle w:val="TableParagraph"/>
              <w:ind w:left="30" w:right="60"/>
              <w:jc w:val="center"/>
            </w:pPr>
            <w:r>
              <w:rPr>
                <w:spacing w:val="-10"/>
              </w:rPr>
              <w:t>M</w:t>
            </w:r>
          </w:p>
        </w:tc>
        <w:tc>
          <w:tcPr>
            <w:tcW w:w="772" w:type="dxa"/>
          </w:tcPr>
          <w:p w14:paraId="015F1DF8" w14:textId="77777777" w:rsidR="00B7579A" w:rsidRDefault="00087ABA">
            <w:pPr>
              <w:pStyle w:val="TableParagraph"/>
              <w:ind w:left="36" w:right="60"/>
              <w:jc w:val="center"/>
            </w:pPr>
            <w:r>
              <w:rPr>
                <w:spacing w:val="-10"/>
              </w:rPr>
              <w:t>M</w:t>
            </w:r>
          </w:p>
        </w:tc>
        <w:tc>
          <w:tcPr>
            <w:tcW w:w="842" w:type="dxa"/>
          </w:tcPr>
          <w:p w14:paraId="390D66CC" w14:textId="77777777" w:rsidR="00B7579A" w:rsidRDefault="00087ABA">
            <w:pPr>
              <w:pStyle w:val="TableParagraph"/>
              <w:ind w:left="67" w:right="84"/>
              <w:jc w:val="center"/>
            </w:pPr>
            <w:r>
              <w:rPr>
                <w:spacing w:val="-10"/>
              </w:rPr>
              <w:t>M</w:t>
            </w:r>
          </w:p>
        </w:tc>
      </w:tr>
      <w:tr w:rsidR="00B7579A" w14:paraId="18707EB9" w14:textId="77777777">
        <w:trPr>
          <w:trHeight w:val="254"/>
        </w:trPr>
        <w:tc>
          <w:tcPr>
            <w:tcW w:w="780" w:type="dxa"/>
          </w:tcPr>
          <w:p w14:paraId="31D528A5" w14:textId="77777777" w:rsidR="00B7579A" w:rsidRDefault="00087ABA">
            <w:pPr>
              <w:pStyle w:val="TableParagraph"/>
              <w:spacing w:line="235" w:lineRule="exact"/>
              <w:ind w:left="110"/>
              <w:rPr>
                <w:b/>
              </w:rPr>
            </w:pPr>
            <w:r>
              <w:rPr>
                <w:b/>
                <w:spacing w:val="-5"/>
              </w:rPr>
              <w:t>CO3</w:t>
            </w:r>
          </w:p>
        </w:tc>
        <w:tc>
          <w:tcPr>
            <w:tcW w:w="770" w:type="dxa"/>
          </w:tcPr>
          <w:p w14:paraId="59850946" w14:textId="77777777" w:rsidR="00B7579A" w:rsidRDefault="00087ABA">
            <w:pPr>
              <w:pStyle w:val="TableParagraph"/>
              <w:spacing w:line="235" w:lineRule="exact"/>
              <w:ind w:left="68" w:right="132"/>
              <w:jc w:val="center"/>
            </w:pPr>
            <w:r>
              <w:rPr>
                <w:spacing w:val="-10"/>
              </w:rPr>
              <w:t>S</w:t>
            </w:r>
          </w:p>
        </w:tc>
        <w:tc>
          <w:tcPr>
            <w:tcW w:w="769" w:type="dxa"/>
          </w:tcPr>
          <w:p w14:paraId="5FC19945" w14:textId="77777777" w:rsidR="00B7579A" w:rsidRDefault="00087ABA">
            <w:pPr>
              <w:pStyle w:val="TableParagraph"/>
              <w:spacing w:line="235" w:lineRule="exact"/>
              <w:ind w:left="15" w:right="67"/>
              <w:jc w:val="center"/>
            </w:pPr>
            <w:r>
              <w:rPr>
                <w:spacing w:val="-10"/>
              </w:rPr>
              <w:t>S</w:t>
            </w:r>
          </w:p>
        </w:tc>
        <w:tc>
          <w:tcPr>
            <w:tcW w:w="774" w:type="dxa"/>
          </w:tcPr>
          <w:p w14:paraId="2121D9EA" w14:textId="77777777" w:rsidR="00B7579A" w:rsidRDefault="00087ABA">
            <w:pPr>
              <w:pStyle w:val="TableParagraph"/>
              <w:spacing w:line="235" w:lineRule="exact"/>
              <w:ind w:left="15" w:right="79"/>
              <w:jc w:val="center"/>
            </w:pPr>
            <w:r>
              <w:rPr>
                <w:spacing w:val="-10"/>
              </w:rPr>
              <w:t>S</w:t>
            </w:r>
          </w:p>
        </w:tc>
        <w:tc>
          <w:tcPr>
            <w:tcW w:w="769" w:type="dxa"/>
          </w:tcPr>
          <w:p w14:paraId="2AB1A46D" w14:textId="77777777" w:rsidR="00B7579A" w:rsidRDefault="00087ABA">
            <w:pPr>
              <w:pStyle w:val="TableParagraph"/>
              <w:spacing w:line="235" w:lineRule="exact"/>
              <w:ind w:left="10" w:right="67"/>
              <w:jc w:val="center"/>
            </w:pPr>
            <w:r>
              <w:rPr>
                <w:spacing w:val="-10"/>
              </w:rPr>
              <w:t>S</w:t>
            </w:r>
          </w:p>
        </w:tc>
        <w:tc>
          <w:tcPr>
            <w:tcW w:w="768" w:type="dxa"/>
          </w:tcPr>
          <w:p w14:paraId="7BFDA8D5" w14:textId="77777777" w:rsidR="00B7579A" w:rsidRDefault="00087ABA">
            <w:pPr>
              <w:pStyle w:val="TableParagraph"/>
              <w:spacing w:line="235" w:lineRule="exact"/>
              <w:ind w:left="18" w:right="61"/>
              <w:jc w:val="center"/>
            </w:pPr>
            <w:r>
              <w:rPr>
                <w:spacing w:val="-10"/>
              </w:rPr>
              <w:t>S</w:t>
            </w:r>
          </w:p>
        </w:tc>
        <w:tc>
          <w:tcPr>
            <w:tcW w:w="773" w:type="dxa"/>
          </w:tcPr>
          <w:p w14:paraId="4D42FF45" w14:textId="77777777" w:rsidR="00B7579A" w:rsidRDefault="00087ABA">
            <w:pPr>
              <w:pStyle w:val="TableParagraph"/>
              <w:spacing w:line="235" w:lineRule="exact"/>
              <w:ind w:left="33" w:right="76"/>
              <w:jc w:val="center"/>
            </w:pPr>
            <w:r>
              <w:rPr>
                <w:spacing w:val="-10"/>
              </w:rPr>
              <w:t>S</w:t>
            </w:r>
          </w:p>
        </w:tc>
        <w:tc>
          <w:tcPr>
            <w:tcW w:w="768" w:type="dxa"/>
          </w:tcPr>
          <w:p w14:paraId="1E47D8B4" w14:textId="77777777" w:rsidR="00B7579A" w:rsidRDefault="00087ABA">
            <w:pPr>
              <w:pStyle w:val="TableParagraph"/>
              <w:spacing w:line="235" w:lineRule="exact"/>
              <w:ind w:left="27" w:right="61"/>
              <w:jc w:val="center"/>
            </w:pPr>
            <w:r>
              <w:rPr>
                <w:spacing w:val="-10"/>
              </w:rPr>
              <w:t>S</w:t>
            </w:r>
          </w:p>
        </w:tc>
        <w:tc>
          <w:tcPr>
            <w:tcW w:w="772" w:type="dxa"/>
          </w:tcPr>
          <w:p w14:paraId="455134AD" w14:textId="77777777" w:rsidR="00B7579A" w:rsidRDefault="00087ABA">
            <w:pPr>
              <w:pStyle w:val="TableParagraph"/>
              <w:spacing w:line="235" w:lineRule="exact"/>
              <w:ind w:left="30" w:right="60"/>
              <w:jc w:val="center"/>
            </w:pPr>
            <w:r>
              <w:rPr>
                <w:spacing w:val="-10"/>
              </w:rPr>
              <w:t>M</w:t>
            </w:r>
          </w:p>
        </w:tc>
        <w:tc>
          <w:tcPr>
            <w:tcW w:w="772" w:type="dxa"/>
          </w:tcPr>
          <w:p w14:paraId="575EAF08" w14:textId="77777777" w:rsidR="00B7579A" w:rsidRDefault="00087ABA">
            <w:pPr>
              <w:pStyle w:val="TableParagraph"/>
              <w:spacing w:line="235" w:lineRule="exact"/>
              <w:ind w:left="33" w:right="60"/>
              <w:jc w:val="center"/>
            </w:pPr>
            <w:r>
              <w:rPr>
                <w:spacing w:val="-10"/>
              </w:rPr>
              <w:t>S</w:t>
            </w:r>
          </w:p>
        </w:tc>
        <w:tc>
          <w:tcPr>
            <w:tcW w:w="842" w:type="dxa"/>
          </w:tcPr>
          <w:p w14:paraId="666DAC1B" w14:textId="77777777" w:rsidR="00B7579A" w:rsidRDefault="00087ABA">
            <w:pPr>
              <w:pStyle w:val="TableParagraph"/>
              <w:spacing w:line="235" w:lineRule="exact"/>
              <w:ind w:left="67" w:right="77"/>
              <w:jc w:val="center"/>
            </w:pPr>
            <w:r>
              <w:rPr>
                <w:spacing w:val="-10"/>
              </w:rPr>
              <w:t>S</w:t>
            </w:r>
          </w:p>
        </w:tc>
      </w:tr>
      <w:tr w:rsidR="00B7579A" w14:paraId="3F79D84E" w14:textId="77777777">
        <w:trPr>
          <w:trHeight w:val="255"/>
        </w:trPr>
        <w:tc>
          <w:tcPr>
            <w:tcW w:w="780" w:type="dxa"/>
          </w:tcPr>
          <w:p w14:paraId="2EBA3CCD" w14:textId="77777777" w:rsidR="00B7579A" w:rsidRDefault="00087ABA">
            <w:pPr>
              <w:pStyle w:val="TableParagraph"/>
              <w:spacing w:line="235" w:lineRule="exact"/>
              <w:ind w:left="110"/>
              <w:rPr>
                <w:b/>
              </w:rPr>
            </w:pPr>
            <w:r>
              <w:rPr>
                <w:b/>
                <w:spacing w:val="-5"/>
              </w:rPr>
              <w:t>CO4</w:t>
            </w:r>
          </w:p>
        </w:tc>
        <w:tc>
          <w:tcPr>
            <w:tcW w:w="770" w:type="dxa"/>
          </w:tcPr>
          <w:p w14:paraId="39BB43CA" w14:textId="77777777" w:rsidR="00B7579A" w:rsidRDefault="00087ABA">
            <w:pPr>
              <w:pStyle w:val="TableParagraph"/>
              <w:spacing w:line="235" w:lineRule="exact"/>
              <w:ind w:left="68" w:right="132"/>
              <w:jc w:val="center"/>
            </w:pPr>
            <w:r>
              <w:rPr>
                <w:spacing w:val="-10"/>
              </w:rPr>
              <w:t>S</w:t>
            </w:r>
          </w:p>
        </w:tc>
        <w:tc>
          <w:tcPr>
            <w:tcW w:w="769" w:type="dxa"/>
          </w:tcPr>
          <w:p w14:paraId="60246284" w14:textId="77777777" w:rsidR="00B7579A" w:rsidRDefault="00087ABA">
            <w:pPr>
              <w:pStyle w:val="TableParagraph"/>
              <w:spacing w:line="235" w:lineRule="exact"/>
              <w:ind w:left="5" w:right="67"/>
              <w:jc w:val="center"/>
            </w:pPr>
            <w:r>
              <w:rPr>
                <w:spacing w:val="-10"/>
              </w:rPr>
              <w:t>S</w:t>
            </w:r>
          </w:p>
        </w:tc>
        <w:tc>
          <w:tcPr>
            <w:tcW w:w="774" w:type="dxa"/>
          </w:tcPr>
          <w:p w14:paraId="6EE43C64" w14:textId="77777777" w:rsidR="00B7579A" w:rsidRDefault="00087ABA">
            <w:pPr>
              <w:pStyle w:val="TableParagraph"/>
              <w:spacing w:line="235" w:lineRule="exact"/>
              <w:ind w:left="15" w:right="79"/>
              <w:jc w:val="center"/>
            </w:pPr>
            <w:r>
              <w:rPr>
                <w:spacing w:val="-10"/>
              </w:rPr>
              <w:t>S</w:t>
            </w:r>
          </w:p>
        </w:tc>
        <w:tc>
          <w:tcPr>
            <w:tcW w:w="769" w:type="dxa"/>
          </w:tcPr>
          <w:p w14:paraId="44EDAB62" w14:textId="77777777" w:rsidR="00B7579A" w:rsidRDefault="00087ABA">
            <w:pPr>
              <w:pStyle w:val="TableParagraph"/>
              <w:spacing w:line="235" w:lineRule="exact"/>
              <w:ind w:left="13" w:right="67"/>
              <w:jc w:val="center"/>
            </w:pPr>
            <w:r>
              <w:rPr>
                <w:spacing w:val="-10"/>
              </w:rPr>
              <w:t>M</w:t>
            </w:r>
          </w:p>
        </w:tc>
        <w:tc>
          <w:tcPr>
            <w:tcW w:w="768" w:type="dxa"/>
          </w:tcPr>
          <w:p w14:paraId="6CD4AD89" w14:textId="77777777" w:rsidR="00B7579A" w:rsidRDefault="00087ABA">
            <w:pPr>
              <w:pStyle w:val="TableParagraph"/>
              <w:spacing w:line="235" w:lineRule="exact"/>
              <w:ind w:left="18" w:right="61"/>
              <w:jc w:val="center"/>
            </w:pPr>
            <w:r>
              <w:rPr>
                <w:spacing w:val="-10"/>
              </w:rPr>
              <w:t>S</w:t>
            </w:r>
          </w:p>
        </w:tc>
        <w:tc>
          <w:tcPr>
            <w:tcW w:w="773" w:type="dxa"/>
          </w:tcPr>
          <w:p w14:paraId="36123FEE" w14:textId="77777777" w:rsidR="00B7579A" w:rsidRDefault="00087ABA">
            <w:pPr>
              <w:pStyle w:val="TableParagraph"/>
              <w:spacing w:line="235" w:lineRule="exact"/>
              <w:ind w:left="33" w:right="76"/>
              <w:jc w:val="center"/>
            </w:pPr>
            <w:r>
              <w:rPr>
                <w:spacing w:val="-10"/>
              </w:rPr>
              <w:t>S</w:t>
            </w:r>
          </w:p>
        </w:tc>
        <w:tc>
          <w:tcPr>
            <w:tcW w:w="768" w:type="dxa"/>
          </w:tcPr>
          <w:p w14:paraId="752B5B4F" w14:textId="77777777" w:rsidR="00B7579A" w:rsidRDefault="00087ABA">
            <w:pPr>
              <w:pStyle w:val="TableParagraph"/>
              <w:spacing w:line="235" w:lineRule="exact"/>
              <w:ind w:left="20" w:right="61"/>
              <w:jc w:val="center"/>
            </w:pPr>
            <w:r>
              <w:rPr>
                <w:spacing w:val="-10"/>
              </w:rPr>
              <w:t>M</w:t>
            </w:r>
          </w:p>
        </w:tc>
        <w:tc>
          <w:tcPr>
            <w:tcW w:w="772" w:type="dxa"/>
          </w:tcPr>
          <w:p w14:paraId="1B5ADB57" w14:textId="77777777" w:rsidR="00B7579A" w:rsidRDefault="00087ABA">
            <w:pPr>
              <w:pStyle w:val="TableParagraph"/>
              <w:spacing w:line="235" w:lineRule="exact"/>
              <w:ind w:left="30" w:right="60"/>
              <w:jc w:val="center"/>
            </w:pPr>
            <w:r>
              <w:rPr>
                <w:spacing w:val="-10"/>
              </w:rPr>
              <w:t>M</w:t>
            </w:r>
          </w:p>
        </w:tc>
        <w:tc>
          <w:tcPr>
            <w:tcW w:w="772" w:type="dxa"/>
          </w:tcPr>
          <w:p w14:paraId="079D52FA" w14:textId="77777777" w:rsidR="00B7579A" w:rsidRDefault="00087ABA">
            <w:pPr>
              <w:pStyle w:val="TableParagraph"/>
              <w:spacing w:line="235" w:lineRule="exact"/>
              <w:ind w:left="33" w:right="60"/>
              <w:jc w:val="center"/>
            </w:pPr>
            <w:r>
              <w:rPr>
                <w:spacing w:val="-10"/>
              </w:rPr>
              <w:t>S</w:t>
            </w:r>
          </w:p>
        </w:tc>
        <w:tc>
          <w:tcPr>
            <w:tcW w:w="842" w:type="dxa"/>
          </w:tcPr>
          <w:p w14:paraId="39850767" w14:textId="77777777" w:rsidR="00B7579A" w:rsidRDefault="00087ABA">
            <w:pPr>
              <w:pStyle w:val="TableParagraph"/>
              <w:spacing w:line="235" w:lineRule="exact"/>
              <w:ind w:left="67" w:right="94"/>
              <w:jc w:val="center"/>
            </w:pPr>
            <w:r>
              <w:rPr>
                <w:spacing w:val="-10"/>
              </w:rPr>
              <w:t>M</w:t>
            </w:r>
          </w:p>
        </w:tc>
      </w:tr>
      <w:tr w:rsidR="00B7579A" w14:paraId="384ED71B" w14:textId="77777777">
        <w:trPr>
          <w:trHeight w:val="260"/>
        </w:trPr>
        <w:tc>
          <w:tcPr>
            <w:tcW w:w="780" w:type="dxa"/>
          </w:tcPr>
          <w:p w14:paraId="406BF2AA" w14:textId="77777777" w:rsidR="00B7579A" w:rsidRDefault="00087ABA">
            <w:pPr>
              <w:pStyle w:val="TableParagraph"/>
              <w:ind w:left="110"/>
              <w:rPr>
                <w:b/>
              </w:rPr>
            </w:pPr>
            <w:r>
              <w:rPr>
                <w:b/>
                <w:spacing w:val="-5"/>
              </w:rPr>
              <w:t>CO5</w:t>
            </w:r>
          </w:p>
        </w:tc>
        <w:tc>
          <w:tcPr>
            <w:tcW w:w="770" w:type="dxa"/>
          </w:tcPr>
          <w:p w14:paraId="084944CB" w14:textId="77777777" w:rsidR="00B7579A" w:rsidRDefault="00087ABA">
            <w:pPr>
              <w:pStyle w:val="TableParagraph"/>
              <w:ind w:left="68" w:right="132"/>
              <w:jc w:val="center"/>
            </w:pPr>
            <w:r>
              <w:rPr>
                <w:spacing w:val="-10"/>
              </w:rPr>
              <w:t>S</w:t>
            </w:r>
          </w:p>
        </w:tc>
        <w:tc>
          <w:tcPr>
            <w:tcW w:w="769" w:type="dxa"/>
          </w:tcPr>
          <w:p w14:paraId="7DE0DBD6" w14:textId="77777777" w:rsidR="00B7579A" w:rsidRDefault="00087ABA">
            <w:pPr>
              <w:pStyle w:val="TableParagraph"/>
              <w:ind w:left="5" w:right="67"/>
              <w:jc w:val="center"/>
            </w:pPr>
            <w:r>
              <w:rPr>
                <w:spacing w:val="-10"/>
              </w:rPr>
              <w:t>S</w:t>
            </w:r>
          </w:p>
        </w:tc>
        <w:tc>
          <w:tcPr>
            <w:tcW w:w="774" w:type="dxa"/>
          </w:tcPr>
          <w:p w14:paraId="365E9482" w14:textId="77777777" w:rsidR="00B7579A" w:rsidRDefault="00087ABA">
            <w:pPr>
              <w:pStyle w:val="TableParagraph"/>
              <w:ind w:left="18" w:right="79"/>
              <w:jc w:val="center"/>
            </w:pPr>
            <w:r>
              <w:rPr>
                <w:spacing w:val="-10"/>
              </w:rPr>
              <w:t>M</w:t>
            </w:r>
          </w:p>
        </w:tc>
        <w:tc>
          <w:tcPr>
            <w:tcW w:w="769" w:type="dxa"/>
          </w:tcPr>
          <w:p w14:paraId="65740B21" w14:textId="77777777" w:rsidR="00B7579A" w:rsidRDefault="00087ABA">
            <w:pPr>
              <w:pStyle w:val="TableParagraph"/>
              <w:ind w:left="13" w:right="67"/>
              <w:jc w:val="center"/>
            </w:pPr>
            <w:r>
              <w:rPr>
                <w:spacing w:val="-10"/>
              </w:rPr>
              <w:t>M</w:t>
            </w:r>
          </w:p>
        </w:tc>
        <w:tc>
          <w:tcPr>
            <w:tcW w:w="768" w:type="dxa"/>
          </w:tcPr>
          <w:p w14:paraId="2FDBCAE7" w14:textId="77777777" w:rsidR="00B7579A" w:rsidRDefault="00087ABA">
            <w:pPr>
              <w:pStyle w:val="TableParagraph"/>
              <w:ind w:left="11" w:right="61"/>
              <w:jc w:val="center"/>
            </w:pPr>
            <w:r>
              <w:rPr>
                <w:spacing w:val="-10"/>
              </w:rPr>
              <w:t>M</w:t>
            </w:r>
          </w:p>
        </w:tc>
        <w:tc>
          <w:tcPr>
            <w:tcW w:w="773" w:type="dxa"/>
          </w:tcPr>
          <w:p w14:paraId="1E03D88F" w14:textId="77777777" w:rsidR="00B7579A" w:rsidRDefault="00087ABA">
            <w:pPr>
              <w:pStyle w:val="TableParagraph"/>
              <w:ind w:left="25" w:right="76"/>
              <w:jc w:val="center"/>
            </w:pPr>
            <w:r>
              <w:rPr>
                <w:spacing w:val="-10"/>
              </w:rPr>
              <w:t>L</w:t>
            </w:r>
          </w:p>
        </w:tc>
        <w:tc>
          <w:tcPr>
            <w:tcW w:w="768" w:type="dxa"/>
          </w:tcPr>
          <w:p w14:paraId="1497BB38" w14:textId="77777777" w:rsidR="00B7579A" w:rsidRDefault="00087ABA">
            <w:pPr>
              <w:pStyle w:val="TableParagraph"/>
              <w:ind w:left="20" w:right="61"/>
              <w:jc w:val="center"/>
            </w:pPr>
            <w:r>
              <w:rPr>
                <w:spacing w:val="-10"/>
              </w:rPr>
              <w:t>M</w:t>
            </w:r>
          </w:p>
        </w:tc>
        <w:tc>
          <w:tcPr>
            <w:tcW w:w="772" w:type="dxa"/>
          </w:tcPr>
          <w:p w14:paraId="1BF621F2" w14:textId="77777777" w:rsidR="00B7579A" w:rsidRDefault="00087ABA">
            <w:pPr>
              <w:pStyle w:val="TableParagraph"/>
              <w:ind w:left="30" w:right="60"/>
              <w:jc w:val="center"/>
            </w:pPr>
            <w:r>
              <w:rPr>
                <w:spacing w:val="-10"/>
              </w:rPr>
              <w:t>M</w:t>
            </w:r>
          </w:p>
        </w:tc>
        <w:tc>
          <w:tcPr>
            <w:tcW w:w="772" w:type="dxa"/>
          </w:tcPr>
          <w:p w14:paraId="4C810925" w14:textId="77777777" w:rsidR="00B7579A" w:rsidRDefault="00087ABA">
            <w:pPr>
              <w:pStyle w:val="TableParagraph"/>
              <w:ind w:left="25" w:right="60"/>
              <w:jc w:val="center"/>
            </w:pPr>
            <w:r>
              <w:rPr>
                <w:spacing w:val="-10"/>
              </w:rPr>
              <w:t>L</w:t>
            </w:r>
          </w:p>
        </w:tc>
        <w:tc>
          <w:tcPr>
            <w:tcW w:w="842" w:type="dxa"/>
          </w:tcPr>
          <w:p w14:paraId="0D48AE2E" w14:textId="77777777" w:rsidR="00B7579A" w:rsidRDefault="00087ABA">
            <w:pPr>
              <w:pStyle w:val="TableParagraph"/>
              <w:ind w:left="67" w:right="84"/>
              <w:jc w:val="center"/>
            </w:pPr>
            <w:r>
              <w:rPr>
                <w:spacing w:val="-10"/>
              </w:rPr>
              <w:t>M</w:t>
            </w:r>
          </w:p>
        </w:tc>
      </w:tr>
      <w:tr w:rsidR="00B7579A" w14:paraId="3FA4CAAA" w14:textId="77777777">
        <w:trPr>
          <w:trHeight w:val="260"/>
        </w:trPr>
        <w:tc>
          <w:tcPr>
            <w:tcW w:w="780" w:type="dxa"/>
          </w:tcPr>
          <w:p w14:paraId="439EE9B8" w14:textId="77777777" w:rsidR="00B7579A" w:rsidRDefault="00087ABA">
            <w:pPr>
              <w:pStyle w:val="TableParagraph"/>
              <w:spacing w:line="233" w:lineRule="exact"/>
              <w:ind w:left="110"/>
              <w:rPr>
                <w:b/>
              </w:rPr>
            </w:pPr>
            <w:r>
              <w:rPr>
                <w:b/>
                <w:spacing w:val="-5"/>
              </w:rPr>
              <w:t>CO6</w:t>
            </w:r>
          </w:p>
        </w:tc>
        <w:tc>
          <w:tcPr>
            <w:tcW w:w="770" w:type="dxa"/>
          </w:tcPr>
          <w:p w14:paraId="4279198D" w14:textId="77777777" w:rsidR="00B7579A" w:rsidRDefault="00087ABA">
            <w:pPr>
              <w:pStyle w:val="TableParagraph"/>
              <w:spacing w:line="233" w:lineRule="exact"/>
              <w:ind w:left="68" w:right="132"/>
              <w:jc w:val="center"/>
            </w:pPr>
            <w:r>
              <w:rPr>
                <w:spacing w:val="-10"/>
              </w:rPr>
              <w:t>S</w:t>
            </w:r>
          </w:p>
        </w:tc>
        <w:tc>
          <w:tcPr>
            <w:tcW w:w="769" w:type="dxa"/>
          </w:tcPr>
          <w:p w14:paraId="3AD60AAB" w14:textId="77777777" w:rsidR="00B7579A" w:rsidRDefault="00087ABA">
            <w:pPr>
              <w:pStyle w:val="TableParagraph"/>
              <w:spacing w:line="233" w:lineRule="exact"/>
              <w:ind w:left="7" w:right="67"/>
              <w:jc w:val="center"/>
            </w:pPr>
            <w:r>
              <w:rPr>
                <w:spacing w:val="-10"/>
              </w:rPr>
              <w:t>L</w:t>
            </w:r>
          </w:p>
        </w:tc>
        <w:tc>
          <w:tcPr>
            <w:tcW w:w="774" w:type="dxa"/>
          </w:tcPr>
          <w:p w14:paraId="406410CC" w14:textId="77777777" w:rsidR="00B7579A" w:rsidRDefault="00087ABA">
            <w:pPr>
              <w:pStyle w:val="TableParagraph"/>
              <w:spacing w:line="233" w:lineRule="exact"/>
              <w:ind w:left="17" w:right="79"/>
              <w:jc w:val="center"/>
            </w:pPr>
            <w:r>
              <w:rPr>
                <w:spacing w:val="-10"/>
              </w:rPr>
              <w:t>L</w:t>
            </w:r>
          </w:p>
        </w:tc>
        <w:tc>
          <w:tcPr>
            <w:tcW w:w="769" w:type="dxa"/>
          </w:tcPr>
          <w:p w14:paraId="59E5314F" w14:textId="77777777" w:rsidR="00B7579A" w:rsidRDefault="00087ABA">
            <w:pPr>
              <w:pStyle w:val="TableParagraph"/>
              <w:spacing w:line="233" w:lineRule="exact"/>
              <w:ind w:left="13" w:right="67"/>
              <w:jc w:val="center"/>
            </w:pPr>
            <w:r>
              <w:rPr>
                <w:spacing w:val="-10"/>
              </w:rPr>
              <w:t>M</w:t>
            </w:r>
          </w:p>
        </w:tc>
        <w:tc>
          <w:tcPr>
            <w:tcW w:w="768" w:type="dxa"/>
          </w:tcPr>
          <w:p w14:paraId="48A17D50" w14:textId="77777777" w:rsidR="00B7579A" w:rsidRDefault="00087ABA">
            <w:pPr>
              <w:pStyle w:val="TableParagraph"/>
              <w:spacing w:line="233" w:lineRule="exact"/>
              <w:ind w:left="8" w:right="61"/>
              <w:jc w:val="center"/>
            </w:pPr>
            <w:r>
              <w:rPr>
                <w:spacing w:val="-10"/>
              </w:rPr>
              <w:t>S</w:t>
            </w:r>
          </w:p>
        </w:tc>
        <w:tc>
          <w:tcPr>
            <w:tcW w:w="773" w:type="dxa"/>
          </w:tcPr>
          <w:p w14:paraId="76514931" w14:textId="77777777" w:rsidR="00B7579A" w:rsidRDefault="00087ABA">
            <w:pPr>
              <w:pStyle w:val="TableParagraph"/>
              <w:spacing w:line="233" w:lineRule="exact"/>
              <w:ind w:left="25" w:right="76"/>
              <w:jc w:val="center"/>
            </w:pPr>
            <w:r>
              <w:rPr>
                <w:spacing w:val="-10"/>
              </w:rPr>
              <w:t>M</w:t>
            </w:r>
          </w:p>
        </w:tc>
        <w:tc>
          <w:tcPr>
            <w:tcW w:w="768" w:type="dxa"/>
          </w:tcPr>
          <w:p w14:paraId="2771C28E" w14:textId="77777777" w:rsidR="00B7579A" w:rsidRDefault="00087ABA">
            <w:pPr>
              <w:pStyle w:val="TableParagraph"/>
              <w:spacing w:line="233" w:lineRule="exact"/>
              <w:ind w:left="29" w:right="61"/>
              <w:jc w:val="center"/>
            </w:pPr>
            <w:r>
              <w:rPr>
                <w:spacing w:val="-10"/>
              </w:rPr>
              <w:t>L</w:t>
            </w:r>
          </w:p>
        </w:tc>
        <w:tc>
          <w:tcPr>
            <w:tcW w:w="772" w:type="dxa"/>
          </w:tcPr>
          <w:p w14:paraId="52418ED6" w14:textId="77777777" w:rsidR="00B7579A" w:rsidRDefault="00087ABA">
            <w:pPr>
              <w:pStyle w:val="TableParagraph"/>
              <w:spacing w:line="233" w:lineRule="exact"/>
              <w:ind w:left="30" w:right="60"/>
              <w:jc w:val="center"/>
            </w:pPr>
            <w:r>
              <w:rPr>
                <w:spacing w:val="-10"/>
              </w:rPr>
              <w:t>M</w:t>
            </w:r>
          </w:p>
        </w:tc>
        <w:tc>
          <w:tcPr>
            <w:tcW w:w="772" w:type="dxa"/>
          </w:tcPr>
          <w:p w14:paraId="38118BFF" w14:textId="77777777" w:rsidR="00B7579A" w:rsidRDefault="00087ABA">
            <w:pPr>
              <w:pStyle w:val="TableParagraph"/>
              <w:spacing w:line="233" w:lineRule="exact"/>
              <w:ind w:left="33" w:right="60"/>
              <w:jc w:val="center"/>
            </w:pPr>
            <w:r>
              <w:rPr>
                <w:spacing w:val="-10"/>
              </w:rPr>
              <w:t>S</w:t>
            </w:r>
          </w:p>
        </w:tc>
        <w:tc>
          <w:tcPr>
            <w:tcW w:w="842" w:type="dxa"/>
          </w:tcPr>
          <w:p w14:paraId="143490D4" w14:textId="77777777" w:rsidR="00B7579A" w:rsidRDefault="00087ABA">
            <w:pPr>
              <w:pStyle w:val="TableParagraph"/>
              <w:spacing w:line="233" w:lineRule="exact"/>
              <w:ind w:left="67" w:right="87"/>
              <w:jc w:val="center"/>
            </w:pPr>
            <w:r>
              <w:rPr>
                <w:spacing w:val="-10"/>
              </w:rPr>
              <w:t>S</w:t>
            </w:r>
          </w:p>
        </w:tc>
      </w:tr>
    </w:tbl>
    <w:p w14:paraId="2FFFB7B2" w14:textId="77777777" w:rsidR="00B7579A" w:rsidRDefault="00087ABA">
      <w:pPr>
        <w:pStyle w:val="BodyText"/>
        <w:ind w:left="1801"/>
        <w:rPr>
          <w:rFonts w:ascii="Times New Roman"/>
        </w:rPr>
      </w:pPr>
      <w:r>
        <w:rPr>
          <w:rFonts w:ascii="Times New Roman"/>
          <w:noProof/>
        </w:rPr>
        <w:drawing>
          <wp:anchor distT="0" distB="0" distL="0" distR="0" simplePos="0" relativeHeight="477552128" behindDoc="1" locked="0" layoutInCell="1" allowOverlap="1" wp14:anchorId="79D17D6D" wp14:editId="74C5C17F">
            <wp:simplePos x="0" y="0"/>
            <wp:positionH relativeFrom="page">
              <wp:posOffset>2743200</wp:posOffset>
            </wp:positionH>
            <wp:positionV relativeFrom="paragraph">
              <wp:posOffset>-2457450</wp:posOffset>
            </wp:positionV>
            <wp:extent cx="1850570" cy="1540764"/>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3D45735F" w14:textId="77777777" w:rsidR="00966AEB" w:rsidRPr="00966AEB" w:rsidRDefault="00966AEB" w:rsidP="00966AEB">
      <w:pPr>
        <w:pStyle w:val="BodyText"/>
        <w:spacing w:before="42"/>
        <w:ind w:left="410"/>
        <w:rPr>
          <w:rFonts w:ascii="Calibri" w:eastAsia="Calibri" w:hAnsi="Calibri" w:cs="Calibri"/>
          <w:b/>
          <w:bCs/>
          <w:color w:val="4F81BC"/>
          <w:sz w:val="26"/>
          <w:szCs w:val="26"/>
        </w:rPr>
      </w:pPr>
    </w:p>
    <w:p w14:paraId="18E0DFD9" w14:textId="77777777" w:rsidR="00B7579A" w:rsidRDefault="00B7579A">
      <w:pPr>
        <w:pStyle w:val="ListParagraph"/>
        <w:spacing w:line="278" w:lineRule="auto"/>
        <w:sectPr w:rsidR="00B7579A">
          <w:pgSz w:w="11910" w:h="16840"/>
          <w:pgMar w:top="1240" w:right="0" w:bottom="500" w:left="360" w:header="456" w:footer="251" w:gutter="0"/>
          <w:cols w:space="720"/>
        </w:sectPr>
      </w:pPr>
    </w:p>
    <w:p w14:paraId="05F85756" w14:textId="77777777" w:rsidR="00B7579A" w:rsidRDefault="00B7579A">
      <w:pPr>
        <w:pStyle w:val="BodyText"/>
        <w:rPr>
          <w:sz w:val="20"/>
        </w:rPr>
      </w:pPr>
    </w:p>
    <w:p w14:paraId="233B2701" w14:textId="77777777" w:rsidR="00B7579A" w:rsidRDefault="00B7579A">
      <w:pPr>
        <w:pStyle w:val="BodyText"/>
        <w:rPr>
          <w:sz w:val="20"/>
        </w:rPr>
      </w:pPr>
    </w:p>
    <w:p w14:paraId="2F542403" w14:textId="77777777" w:rsidR="00B7579A" w:rsidRDefault="00B7579A">
      <w:pPr>
        <w:pStyle w:val="BodyText"/>
        <w:rPr>
          <w:sz w:val="20"/>
        </w:rPr>
      </w:pPr>
    </w:p>
    <w:p w14:paraId="49F647FA" w14:textId="77777777" w:rsidR="00B7579A" w:rsidRDefault="00B7579A">
      <w:pPr>
        <w:pStyle w:val="BodyText"/>
        <w:rPr>
          <w:sz w:val="20"/>
        </w:rPr>
      </w:pPr>
    </w:p>
    <w:p w14:paraId="08342734" w14:textId="77777777" w:rsidR="00B7579A" w:rsidRDefault="00B7579A">
      <w:pPr>
        <w:pStyle w:val="BodyText"/>
        <w:rPr>
          <w:sz w:val="20"/>
        </w:rPr>
      </w:pPr>
    </w:p>
    <w:p w14:paraId="53D0A026" w14:textId="77777777" w:rsidR="00B7579A" w:rsidRDefault="00B7579A">
      <w:pPr>
        <w:pStyle w:val="BodyText"/>
        <w:rPr>
          <w:sz w:val="20"/>
        </w:rPr>
      </w:pPr>
    </w:p>
    <w:p w14:paraId="059CBCBB" w14:textId="77777777" w:rsidR="00B7579A" w:rsidRDefault="00B7579A">
      <w:pPr>
        <w:pStyle w:val="BodyText"/>
        <w:spacing w:before="28"/>
        <w:rPr>
          <w:sz w:val="20"/>
        </w:rPr>
      </w:pPr>
    </w:p>
    <w:p w14:paraId="69010D20" w14:textId="77777777" w:rsidR="00B7579A" w:rsidRDefault="00087ABA">
      <w:pPr>
        <w:ind w:left="1734"/>
        <w:rPr>
          <w:rFonts w:ascii="Cambria"/>
          <w:sz w:val="20"/>
        </w:rPr>
      </w:pPr>
      <w:r>
        <w:rPr>
          <w:rFonts w:ascii="Cambria"/>
          <w:noProof/>
          <w:sz w:val="20"/>
        </w:rPr>
        <mc:AlternateContent>
          <mc:Choice Requires="wpg">
            <w:drawing>
              <wp:inline distT="0" distB="0" distL="0" distR="0" wp14:anchorId="619D0B90" wp14:editId="60D178D7">
                <wp:extent cx="4931410" cy="6981825"/>
                <wp:effectExtent l="19050" t="19050" r="2539" b="190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108" name="Image 108"/>
                          <pic:cNvPicPr/>
                        </pic:nvPicPr>
                        <pic:blipFill>
                          <a:blip r:embed="rId20" cstate="print"/>
                          <a:stretch>
                            <a:fillRect/>
                          </a:stretch>
                        </pic:blipFill>
                        <pic:spPr>
                          <a:xfrm>
                            <a:off x="1413510" y="2718561"/>
                            <a:ext cx="1847214" cy="1537970"/>
                          </a:xfrm>
                          <a:prstGeom prst="rect">
                            <a:avLst/>
                          </a:prstGeom>
                        </pic:spPr>
                      </pic:pic>
                      <wps:wsp>
                        <wps:cNvPr id="109" name="Graphic 109"/>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62" y="6299200"/>
                                </a:lnTo>
                                <a:lnTo>
                                  <a:pt x="291465"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110" name="Graphic 110"/>
                        <wps:cNvSpPr/>
                        <wps:spPr>
                          <a:xfrm>
                            <a:off x="336550" y="44450"/>
                            <a:ext cx="3965575" cy="6918325"/>
                          </a:xfrm>
                          <a:custGeom>
                            <a:avLst/>
                            <a:gdLst/>
                            <a:ahLst/>
                            <a:cxnLst/>
                            <a:rect l="l" t="t" r="r" b="b"/>
                            <a:pathLst>
                              <a:path w="3965575" h="6918325">
                                <a:moveTo>
                                  <a:pt x="610235" y="0"/>
                                </a:moveTo>
                                <a:lnTo>
                                  <a:pt x="659765" y="3809"/>
                                </a:lnTo>
                                <a:lnTo>
                                  <a:pt x="706755" y="15239"/>
                                </a:lnTo>
                                <a:lnTo>
                                  <a:pt x="750570" y="34289"/>
                                </a:lnTo>
                                <a:lnTo>
                                  <a:pt x="790575" y="59054"/>
                                </a:lnTo>
                                <a:lnTo>
                                  <a:pt x="826135" y="89534"/>
                                </a:lnTo>
                                <a:lnTo>
                                  <a:pt x="856615" y="125094"/>
                                </a:lnTo>
                                <a:lnTo>
                                  <a:pt x="881380" y="165100"/>
                                </a:lnTo>
                                <a:lnTo>
                                  <a:pt x="899795" y="208914"/>
                                </a:lnTo>
                                <a:lnTo>
                                  <a:pt x="911225" y="255269"/>
                                </a:lnTo>
                                <a:lnTo>
                                  <a:pt x="915670" y="304800"/>
                                </a:lnTo>
                                <a:lnTo>
                                  <a:pt x="911225" y="354329"/>
                                </a:lnTo>
                                <a:lnTo>
                                  <a:pt x="899795" y="401319"/>
                                </a:lnTo>
                                <a:lnTo>
                                  <a:pt x="881380" y="445134"/>
                                </a:lnTo>
                                <a:lnTo>
                                  <a:pt x="856615" y="485139"/>
                                </a:lnTo>
                                <a:lnTo>
                                  <a:pt x="826135" y="520700"/>
                                </a:lnTo>
                                <a:lnTo>
                                  <a:pt x="790575" y="551179"/>
                                </a:lnTo>
                                <a:lnTo>
                                  <a:pt x="750570" y="575944"/>
                                </a:lnTo>
                                <a:lnTo>
                                  <a:pt x="706755" y="594359"/>
                                </a:lnTo>
                                <a:lnTo>
                                  <a:pt x="659765" y="606425"/>
                                </a:lnTo>
                                <a:lnTo>
                                  <a:pt x="610235" y="610234"/>
                                </a:lnTo>
                                <a:lnTo>
                                  <a:pt x="561975" y="602614"/>
                                </a:lnTo>
                                <a:lnTo>
                                  <a:pt x="520065" y="580389"/>
                                </a:lnTo>
                                <a:lnTo>
                                  <a:pt x="487045" y="547369"/>
                                </a:lnTo>
                                <a:lnTo>
                                  <a:pt x="465455" y="505459"/>
                                </a:lnTo>
                                <a:lnTo>
                                  <a:pt x="457835" y="457834"/>
                                </a:lnTo>
                                <a:lnTo>
                                  <a:pt x="465455" y="409575"/>
                                </a:lnTo>
                                <a:lnTo>
                                  <a:pt x="487045" y="367664"/>
                                </a:lnTo>
                                <a:lnTo>
                                  <a:pt x="520065" y="334644"/>
                                </a:lnTo>
                                <a:lnTo>
                                  <a:pt x="561975" y="313054"/>
                                </a:lnTo>
                                <a:lnTo>
                                  <a:pt x="610235" y="304800"/>
                                </a:lnTo>
                                <a:lnTo>
                                  <a:pt x="915670" y="304800"/>
                                </a:lnTo>
                              </a:path>
                              <a:path w="3965575" h="6918325">
                                <a:moveTo>
                                  <a:pt x="610235" y="610234"/>
                                </a:moveTo>
                                <a:lnTo>
                                  <a:pt x="3965575" y="610234"/>
                                </a:lnTo>
                              </a:path>
                              <a:path w="3965575" h="6918325">
                                <a:moveTo>
                                  <a:pt x="0" y="6918325"/>
                                </a:moveTo>
                                <a:lnTo>
                                  <a:pt x="49530" y="6914514"/>
                                </a:lnTo>
                                <a:lnTo>
                                  <a:pt x="96520" y="6903084"/>
                                </a:lnTo>
                                <a:lnTo>
                                  <a:pt x="140335" y="6884034"/>
                                </a:lnTo>
                                <a:lnTo>
                                  <a:pt x="180340" y="6859269"/>
                                </a:lnTo>
                                <a:lnTo>
                                  <a:pt x="215900" y="6828789"/>
                                </a:lnTo>
                                <a:lnTo>
                                  <a:pt x="246380" y="6793230"/>
                                </a:lnTo>
                                <a:lnTo>
                                  <a:pt x="271145" y="6753225"/>
                                </a:lnTo>
                                <a:lnTo>
                                  <a:pt x="289560" y="6709409"/>
                                </a:lnTo>
                                <a:lnTo>
                                  <a:pt x="301625" y="6663055"/>
                                </a:lnTo>
                                <a:lnTo>
                                  <a:pt x="305435" y="6613525"/>
                                </a:lnTo>
                                <a:lnTo>
                                  <a:pt x="305435" y="6308089"/>
                                </a:lnTo>
                              </a:path>
                              <a:path w="3965575" h="6918325">
                                <a:moveTo>
                                  <a:pt x="0" y="6308089"/>
                                </a:moveTo>
                                <a:lnTo>
                                  <a:pt x="48260" y="6315709"/>
                                </a:lnTo>
                                <a:lnTo>
                                  <a:pt x="90170" y="6337934"/>
                                </a:lnTo>
                                <a:lnTo>
                                  <a:pt x="123190" y="6370955"/>
                                </a:lnTo>
                                <a:lnTo>
                                  <a:pt x="144780" y="6412864"/>
                                </a:lnTo>
                                <a:lnTo>
                                  <a:pt x="153035" y="6460489"/>
                                </a:lnTo>
                                <a:lnTo>
                                  <a:pt x="144780" y="6508750"/>
                                </a:lnTo>
                                <a:lnTo>
                                  <a:pt x="123190" y="6550659"/>
                                </a:lnTo>
                                <a:lnTo>
                                  <a:pt x="90170"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111" name="Graphic 111"/>
                        <wps:cNvSpPr/>
                        <wps:spPr>
                          <a:xfrm>
                            <a:off x="19050" y="19050"/>
                            <a:ext cx="4880610" cy="6918325"/>
                          </a:xfrm>
                          <a:custGeom>
                            <a:avLst/>
                            <a:gdLst/>
                            <a:ahLst/>
                            <a:cxnLst/>
                            <a:rect l="l" t="t" r="r" b="b"/>
                            <a:pathLst>
                              <a:path w="4880610" h="6918325">
                                <a:moveTo>
                                  <a:pt x="4575810" y="0"/>
                                </a:moveTo>
                                <a:lnTo>
                                  <a:pt x="915035" y="0"/>
                                </a:lnTo>
                                <a:lnTo>
                                  <a:pt x="865504" y="3809"/>
                                </a:lnTo>
                                <a:lnTo>
                                  <a:pt x="818515" y="15239"/>
                                </a:lnTo>
                                <a:lnTo>
                                  <a:pt x="774699" y="34289"/>
                                </a:lnTo>
                                <a:lnTo>
                                  <a:pt x="734695" y="59054"/>
                                </a:lnTo>
                                <a:lnTo>
                                  <a:pt x="699135" y="89534"/>
                                </a:lnTo>
                                <a:lnTo>
                                  <a:pt x="668654" y="125094"/>
                                </a:lnTo>
                                <a:lnTo>
                                  <a:pt x="643890" y="165100"/>
                                </a:lnTo>
                                <a:lnTo>
                                  <a:pt x="625474" y="208914"/>
                                </a:lnTo>
                                <a:lnTo>
                                  <a:pt x="614045" y="255269"/>
                                </a:lnTo>
                                <a:lnTo>
                                  <a:pt x="610235" y="304800"/>
                                </a:lnTo>
                                <a:lnTo>
                                  <a:pt x="610235" y="6308089"/>
                                </a:lnTo>
                                <a:lnTo>
                                  <a:pt x="304799" y="6308089"/>
                                </a:lnTo>
                                <a:lnTo>
                                  <a:pt x="255269" y="6311899"/>
                                </a:lnTo>
                                <a:lnTo>
                                  <a:pt x="208915" y="6323964"/>
                                </a:lnTo>
                                <a:lnTo>
                                  <a:pt x="165100" y="6342380"/>
                                </a:lnTo>
                                <a:lnTo>
                                  <a:pt x="125094" y="6367144"/>
                                </a:lnTo>
                                <a:lnTo>
                                  <a:pt x="89534" y="6397624"/>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112" name="Graphic 112"/>
                        <wps:cNvSpPr/>
                        <wps:spPr>
                          <a:xfrm>
                            <a:off x="19050" y="323849"/>
                            <a:ext cx="1219835" cy="6613525"/>
                          </a:xfrm>
                          <a:custGeom>
                            <a:avLst/>
                            <a:gdLst/>
                            <a:ahLst/>
                            <a:cxnLst/>
                            <a:rect l="l" t="t" r="r" b="b"/>
                            <a:pathLst>
                              <a:path w="1219835" h="6613525">
                                <a:moveTo>
                                  <a:pt x="610235" y="6308725"/>
                                </a:moveTo>
                                <a:lnTo>
                                  <a:pt x="304787"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787"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787"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113" name="Graphic 113"/>
                        <wps:cNvSpPr/>
                        <wps:spPr>
                          <a:xfrm>
                            <a:off x="19050" y="19050"/>
                            <a:ext cx="4880610" cy="6918325"/>
                          </a:xfrm>
                          <a:custGeom>
                            <a:avLst/>
                            <a:gdLst/>
                            <a:ahLst/>
                            <a:cxnLst/>
                            <a:rect l="l" t="t" r="r" b="b"/>
                            <a:pathLst>
                              <a:path w="4880610" h="6918325">
                                <a:moveTo>
                                  <a:pt x="915035" y="0"/>
                                </a:moveTo>
                                <a:lnTo>
                                  <a:pt x="865504" y="3809"/>
                                </a:lnTo>
                                <a:lnTo>
                                  <a:pt x="818515" y="15239"/>
                                </a:lnTo>
                                <a:lnTo>
                                  <a:pt x="774699" y="34289"/>
                                </a:lnTo>
                                <a:lnTo>
                                  <a:pt x="734695" y="59054"/>
                                </a:lnTo>
                                <a:lnTo>
                                  <a:pt x="699135" y="89534"/>
                                </a:lnTo>
                                <a:lnTo>
                                  <a:pt x="668654" y="125094"/>
                                </a:lnTo>
                                <a:lnTo>
                                  <a:pt x="643890" y="165100"/>
                                </a:lnTo>
                                <a:lnTo>
                                  <a:pt x="625474" y="208914"/>
                                </a:lnTo>
                                <a:lnTo>
                                  <a:pt x="614045" y="255269"/>
                                </a:lnTo>
                                <a:lnTo>
                                  <a:pt x="610235" y="304800"/>
                                </a:lnTo>
                                <a:lnTo>
                                  <a:pt x="610235" y="6308089"/>
                                </a:lnTo>
                                <a:lnTo>
                                  <a:pt x="304799" y="6308089"/>
                                </a:lnTo>
                                <a:lnTo>
                                  <a:pt x="255269" y="6311899"/>
                                </a:lnTo>
                                <a:lnTo>
                                  <a:pt x="208915" y="6323964"/>
                                </a:lnTo>
                                <a:lnTo>
                                  <a:pt x="165100" y="6342380"/>
                                </a:lnTo>
                                <a:lnTo>
                                  <a:pt x="125094" y="6367144"/>
                                </a:lnTo>
                                <a:lnTo>
                                  <a:pt x="89534" y="6397624"/>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5" y="3809"/>
                                </a:lnTo>
                                <a:lnTo>
                                  <a:pt x="1011554" y="15239"/>
                                </a:lnTo>
                                <a:lnTo>
                                  <a:pt x="1055370" y="34289"/>
                                </a:lnTo>
                                <a:lnTo>
                                  <a:pt x="1095374" y="59054"/>
                                </a:lnTo>
                                <a:lnTo>
                                  <a:pt x="1130935" y="89534"/>
                                </a:lnTo>
                                <a:lnTo>
                                  <a:pt x="1161415" y="125094"/>
                                </a:lnTo>
                                <a:lnTo>
                                  <a:pt x="1186180" y="165100"/>
                                </a:lnTo>
                                <a:lnTo>
                                  <a:pt x="1204595" y="208914"/>
                                </a:lnTo>
                                <a:lnTo>
                                  <a:pt x="1216024" y="255269"/>
                                </a:lnTo>
                                <a:lnTo>
                                  <a:pt x="1219835" y="304800"/>
                                </a:lnTo>
                                <a:lnTo>
                                  <a:pt x="1216024" y="354329"/>
                                </a:lnTo>
                                <a:lnTo>
                                  <a:pt x="1204595" y="401319"/>
                                </a:lnTo>
                                <a:lnTo>
                                  <a:pt x="1186180" y="445134"/>
                                </a:lnTo>
                                <a:lnTo>
                                  <a:pt x="1161415" y="485139"/>
                                </a:lnTo>
                                <a:lnTo>
                                  <a:pt x="1130935" y="520700"/>
                                </a:lnTo>
                                <a:lnTo>
                                  <a:pt x="1095374" y="551179"/>
                                </a:lnTo>
                                <a:lnTo>
                                  <a:pt x="1055370" y="575944"/>
                                </a:lnTo>
                                <a:lnTo>
                                  <a:pt x="1011554" y="594359"/>
                                </a:lnTo>
                                <a:lnTo>
                                  <a:pt x="964565" y="606425"/>
                                </a:lnTo>
                                <a:lnTo>
                                  <a:pt x="915035" y="610234"/>
                                </a:lnTo>
                                <a:lnTo>
                                  <a:pt x="866774" y="602614"/>
                                </a:lnTo>
                                <a:lnTo>
                                  <a:pt x="824865" y="580389"/>
                                </a:lnTo>
                                <a:lnTo>
                                  <a:pt x="791845" y="547369"/>
                                </a:lnTo>
                                <a:lnTo>
                                  <a:pt x="770254" y="505459"/>
                                </a:lnTo>
                                <a:lnTo>
                                  <a:pt x="762635" y="457834"/>
                                </a:lnTo>
                                <a:lnTo>
                                  <a:pt x="770254" y="409575"/>
                                </a:lnTo>
                                <a:lnTo>
                                  <a:pt x="791845" y="367664"/>
                                </a:lnTo>
                                <a:lnTo>
                                  <a:pt x="824865" y="334644"/>
                                </a:lnTo>
                                <a:lnTo>
                                  <a:pt x="866774" y="313054"/>
                                </a:lnTo>
                                <a:lnTo>
                                  <a:pt x="915035" y="304800"/>
                                </a:lnTo>
                                <a:lnTo>
                                  <a:pt x="1219835" y="304800"/>
                                </a:lnTo>
                              </a:path>
                              <a:path w="4880610" h="6918325">
                                <a:moveTo>
                                  <a:pt x="915035" y="610234"/>
                                </a:moveTo>
                                <a:lnTo>
                                  <a:pt x="4270375" y="610234"/>
                                </a:lnTo>
                              </a:path>
                              <a:path w="4880610" h="6918325">
                                <a:moveTo>
                                  <a:pt x="304799" y="6918325"/>
                                </a:moveTo>
                                <a:lnTo>
                                  <a:pt x="354329" y="6914514"/>
                                </a:lnTo>
                                <a:lnTo>
                                  <a:pt x="401320" y="6903084"/>
                                </a:lnTo>
                                <a:lnTo>
                                  <a:pt x="445134" y="6884034"/>
                                </a:lnTo>
                                <a:lnTo>
                                  <a:pt x="485140" y="6859269"/>
                                </a:lnTo>
                                <a:lnTo>
                                  <a:pt x="520699" y="6828789"/>
                                </a:lnTo>
                                <a:lnTo>
                                  <a:pt x="551179" y="6793230"/>
                                </a:lnTo>
                                <a:lnTo>
                                  <a:pt x="575945" y="6753225"/>
                                </a:lnTo>
                                <a:lnTo>
                                  <a:pt x="594360" y="6709409"/>
                                </a:lnTo>
                                <a:lnTo>
                                  <a:pt x="606424" y="6663055"/>
                                </a:lnTo>
                                <a:lnTo>
                                  <a:pt x="610235" y="6613525"/>
                                </a:lnTo>
                                <a:lnTo>
                                  <a:pt x="610235" y="6308089"/>
                                </a:lnTo>
                              </a:path>
                              <a:path w="4880610" h="6918325">
                                <a:moveTo>
                                  <a:pt x="304799" y="6308089"/>
                                </a:moveTo>
                                <a:lnTo>
                                  <a:pt x="353059" y="6315709"/>
                                </a:lnTo>
                                <a:lnTo>
                                  <a:pt x="394970" y="6337934"/>
                                </a:lnTo>
                                <a:lnTo>
                                  <a:pt x="427990" y="6370955"/>
                                </a:lnTo>
                                <a:lnTo>
                                  <a:pt x="449579" y="6412864"/>
                                </a:lnTo>
                                <a:lnTo>
                                  <a:pt x="457834" y="6460489"/>
                                </a:lnTo>
                                <a:lnTo>
                                  <a:pt x="449579" y="6508750"/>
                                </a:lnTo>
                                <a:lnTo>
                                  <a:pt x="427990" y="6550659"/>
                                </a:lnTo>
                                <a:lnTo>
                                  <a:pt x="394970" y="6583680"/>
                                </a:lnTo>
                                <a:lnTo>
                                  <a:pt x="353059" y="6605269"/>
                                </a:lnTo>
                                <a:lnTo>
                                  <a:pt x="304799"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114" name="Textbox 114"/>
                        <wps:cNvSpPr txBox="1"/>
                        <wps:spPr>
                          <a:xfrm>
                            <a:off x="0" y="0"/>
                            <a:ext cx="4931410" cy="6981825"/>
                          </a:xfrm>
                          <a:prstGeom prst="rect">
                            <a:avLst/>
                          </a:prstGeom>
                        </wps:spPr>
                        <wps:txbx>
                          <w:txbxContent>
                            <w:p w14:paraId="02ADC6FF" w14:textId="77777777" w:rsidR="00B7579A" w:rsidRDefault="00B7579A">
                              <w:pPr>
                                <w:rPr>
                                  <w:rFonts w:ascii="Cambria"/>
                                  <w:sz w:val="62"/>
                                </w:rPr>
                              </w:pPr>
                            </w:p>
                            <w:p w14:paraId="5FB7E8BF" w14:textId="77777777" w:rsidR="00B7579A" w:rsidRDefault="00B7579A">
                              <w:pPr>
                                <w:rPr>
                                  <w:rFonts w:ascii="Cambria"/>
                                  <w:sz w:val="62"/>
                                </w:rPr>
                              </w:pPr>
                            </w:p>
                            <w:p w14:paraId="2D68C580" w14:textId="77777777" w:rsidR="00B7579A" w:rsidRDefault="00B7579A">
                              <w:pPr>
                                <w:rPr>
                                  <w:rFonts w:ascii="Cambria"/>
                                  <w:sz w:val="62"/>
                                </w:rPr>
                              </w:pPr>
                            </w:p>
                            <w:p w14:paraId="276D8F60" w14:textId="77777777" w:rsidR="00B7579A" w:rsidRDefault="00B7579A">
                              <w:pPr>
                                <w:rPr>
                                  <w:rFonts w:ascii="Cambria"/>
                                  <w:sz w:val="62"/>
                                </w:rPr>
                              </w:pPr>
                            </w:p>
                            <w:p w14:paraId="3122217B" w14:textId="77777777" w:rsidR="00B7579A" w:rsidRDefault="00B7579A">
                              <w:pPr>
                                <w:spacing w:before="381"/>
                                <w:rPr>
                                  <w:rFonts w:ascii="Cambria"/>
                                  <w:sz w:val="62"/>
                                </w:rPr>
                              </w:pPr>
                            </w:p>
                            <w:p w14:paraId="056B29BA" w14:textId="77777777" w:rsidR="00B7579A" w:rsidRDefault="00087ABA">
                              <w:pPr>
                                <w:ind w:left="2257" w:firstLine="840"/>
                                <w:rPr>
                                  <w:rFonts w:ascii="Arial Black"/>
                                  <w:sz w:val="62"/>
                                </w:rPr>
                              </w:pPr>
                              <w:r>
                                <w:rPr>
                                  <w:rFonts w:ascii="Arial Black"/>
                                  <w:color w:val="FFFFFF"/>
                                  <w:spacing w:val="-2"/>
                                  <w:sz w:val="62"/>
                                </w:rPr>
                                <w:t xml:space="preserve">Sixth </w:t>
                              </w:r>
                              <w:r>
                                <w:rPr>
                                  <w:rFonts w:ascii="Arial Black"/>
                                  <w:color w:val="FFFFFF"/>
                                  <w:spacing w:val="-4"/>
                                  <w:sz w:val="62"/>
                                </w:rPr>
                                <w:t>Semester</w:t>
                              </w:r>
                            </w:p>
                          </w:txbxContent>
                        </wps:txbx>
                        <wps:bodyPr wrap="square" lIns="0" tIns="0" rIns="0" bIns="0" rtlCol="0">
                          <a:noAutofit/>
                        </wps:bodyPr>
                      </wps:wsp>
                    </wpg:wgp>
                  </a:graphicData>
                </a:graphic>
              </wp:inline>
            </w:drawing>
          </mc:Choice>
          <mc:Fallback>
            <w:pict>
              <v:group w14:anchorId="619D0B90" id="Group 107" o:spid="_x0000_s1069"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">
                <v:shape id="Image 108" o:spid="_x0000_s1070" type="#_x0000_t75" style="position:absolute;left:14135;top:27185;width:1847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">
                  <v:imagedata r:id="rId33" o:title=""/>
                </v:shape>
                <v:shape id="Graphic 109" o:spid="_x0000_s1071"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62,6299200r-16497,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110" o:spid="_x0000_s1072"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" path="m610235,r49530,3809l706755,15239r43815,19050l790575,59054r35560,30480l856615,125094r24765,40006l899795,208914r11430,46355l915670,304800r-4445,49529l899795,401319r-18415,43815l856615,485139r-30480,35561l790575,551179r-40005,24765l706755,594359r-46990,12066l610235,610234r-48260,-7620l520065,580389,487045,547369,465455,505459r-7620,-47625l465455,409575r21590,-41911l520065,334644r41910,-21590l610235,304800r305435,em610235,610234r3355340,em,6918325r49530,-3811l96520,6903084r43815,-19050l180340,6859269r35560,-30480l246380,6793230r24765,-40005l289560,6709409r12065,-46354l305435,6613525r,-305436em,6308089r48260,7620l90170,6337934r33020,33021l144780,6412864r8255,47625l144780,6508750r-21590,41909l90170,6583680r-41910,21589l,6613525r305435,e" filled="f" strokecolor="#3c2e51" strokeweight="3pt">
                  <v:path arrowok="t"/>
                </v:shape>
                <v:shape id="Graphic 111" o:spid="_x0000_s107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" path="m4575810,l915035,,865504,3809,818515,15239,774699,34289,734695,59054,699135,89534r-30481,35560l643890,165100r-18416,43814l614045,255269r-3810,49531l610235,6308089r-305436,l255269,6311899r-46354,12065l165100,6342380r-40006,24764l89534,6397624r-30480,35560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xe" fillcolor="#80619f" stroked="f">
                  <v:path arrowok="t"/>
                </v:shape>
                <v:shape id="Graphic 112" o:spid="_x0000_s1074"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" path="m610235,6308725r-305448,l353060,6300470r41910,-21590l427990,6245860r21590,-41910l457835,6155690r-8255,-47625l427990,6066155r-33020,-33020l353060,6010910r-48273,-7620l255270,6007100r-46355,12065l165100,6037580r-40005,24765l89535,6092825r-30480,35560l34290,6168390r-19050,43815l3810,6259195,,6308725r3810,49530l15240,6404610r19050,43815l59055,6488430r30480,35560l125095,6554470r40005,24765l208915,6598285r46355,11430l304787,6613525r49543,-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113" o:spid="_x0000_s107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" path="m915035,l865504,3809,818515,15239,774699,34289,734695,59054,699135,89534r-30481,35560l643890,165100r-18416,43814l614045,255269r-3810,49531l610235,6308089r-305436,l255269,6311899r-46354,12065l165100,6342380r-40006,24764l89534,6397624r-30480,35560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915035,xem915035,r49530,3809l1011554,15239r43816,19050l1095374,59054r35561,30480l1161415,125094r24765,40006l1204595,208914r11429,46355l1219835,304800r-3811,49529l1204595,401319r-18415,43815l1161415,485139r-30480,35561l1095374,551179r-40004,24765l1011554,594359r-46989,12066l915035,610234r-48261,-7620l824865,580389,791845,547369,770254,505459r-7619,-47625l770254,409575r21591,-41911l824865,334644r41909,-21590l915035,304800r304800,em915035,610234r3355340,em304799,6918325r49530,-3811l401320,6903084r43814,-19050l485140,6859269r35559,-30480l551179,6793230r24766,-40005l594360,6709409r12064,-46354l610235,6613525r,-305436em304799,6308089r48260,7620l394970,6337934r33020,33021l449579,6412864r8255,47625l449579,6508750r-21589,41909l394970,6583680r-41911,21589l304799,6613525r305436,e" filled="f" strokecolor="#efefef" strokeweight="3pt">
                  <v:path arrowok="t"/>
                </v:shape>
                <v:shape id="Textbox 114" o:spid="_x0000_s1076"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2ADC6FF" w14:textId="77777777" w:rsidR="00B7579A" w:rsidRDefault="00B7579A">
                        <w:pPr>
                          <w:rPr>
                            <w:rFonts w:ascii="Cambria"/>
                            <w:sz w:val="62"/>
                          </w:rPr>
                        </w:pPr>
                      </w:p>
                      <w:p w14:paraId="5FB7E8BF" w14:textId="77777777" w:rsidR="00B7579A" w:rsidRDefault="00B7579A">
                        <w:pPr>
                          <w:rPr>
                            <w:rFonts w:ascii="Cambria"/>
                            <w:sz w:val="62"/>
                          </w:rPr>
                        </w:pPr>
                      </w:p>
                      <w:p w14:paraId="2D68C580" w14:textId="77777777" w:rsidR="00B7579A" w:rsidRDefault="00B7579A">
                        <w:pPr>
                          <w:rPr>
                            <w:rFonts w:ascii="Cambria"/>
                            <w:sz w:val="62"/>
                          </w:rPr>
                        </w:pPr>
                      </w:p>
                      <w:p w14:paraId="276D8F60" w14:textId="77777777" w:rsidR="00B7579A" w:rsidRDefault="00B7579A">
                        <w:pPr>
                          <w:rPr>
                            <w:rFonts w:ascii="Cambria"/>
                            <w:sz w:val="62"/>
                          </w:rPr>
                        </w:pPr>
                      </w:p>
                      <w:p w14:paraId="3122217B" w14:textId="77777777" w:rsidR="00B7579A" w:rsidRDefault="00B7579A">
                        <w:pPr>
                          <w:spacing w:before="381"/>
                          <w:rPr>
                            <w:rFonts w:ascii="Cambria"/>
                            <w:sz w:val="62"/>
                          </w:rPr>
                        </w:pPr>
                      </w:p>
                      <w:p w14:paraId="056B29BA" w14:textId="77777777" w:rsidR="00B7579A" w:rsidRDefault="00087ABA">
                        <w:pPr>
                          <w:ind w:left="2257" w:firstLine="840"/>
                          <w:rPr>
                            <w:rFonts w:ascii="Arial Black"/>
                            <w:sz w:val="62"/>
                          </w:rPr>
                        </w:pPr>
                        <w:r>
                          <w:rPr>
                            <w:rFonts w:ascii="Arial Black"/>
                            <w:color w:val="FFFFFF"/>
                            <w:spacing w:val="-2"/>
                            <w:sz w:val="62"/>
                          </w:rPr>
                          <w:t xml:space="preserve">Sixth </w:t>
                        </w:r>
                        <w:r>
                          <w:rPr>
                            <w:rFonts w:ascii="Arial Black"/>
                            <w:color w:val="FFFFFF"/>
                            <w:spacing w:val="-4"/>
                            <w:sz w:val="62"/>
                          </w:rPr>
                          <w:t>Semester</w:t>
                        </w:r>
                      </w:p>
                    </w:txbxContent>
                  </v:textbox>
                </v:shape>
                <w10:anchorlock/>
              </v:group>
            </w:pict>
          </mc:Fallback>
        </mc:AlternateContent>
      </w:r>
    </w:p>
    <w:p w14:paraId="6861717E" w14:textId="77777777" w:rsidR="00B7579A" w:rsidRDefault="00B7579A">
      <w:pPr>
        <w:rPr>
          <w:rFonts w:ascii="Cambria"/>
          <w:sz w:val="20"/>
        </w:rPr>
        <w:sectPr w:rsidR="00B7579A">
          <w:pgSz w:w="11910" w:h="16840"/>
          <w:pgMar w:top="1240" w:right="0" w:bottom="500" w:left="360" w:header="456" w:footer="251" w:gutter="0"/>
          <w:cols w:space="720"/>
        </w:sectPr>
      </w:pPr>
    </w:p>
    <w:p w14:paraId="7D4BEC0D" w14:textId="77777777" w:rsidR="00B7579A" w:rsidRDefault="00B7579A">
      <w:pPr>
        <w:pStyle w:val="BodyText"/>
        <w:spacing w:before="12"/>
      </w:pPr>
    </w:p>
    <w:p w14:paraId="64ABA389" w14:textId="77777777" w:rsidR="00B7579A" w:rsidRDefault="00087ABA">
      <w:pPr>
        <w:pStyle w:val="Heading4"/>
        <w:spacing w:after="0"/>
        <w:ind w:left="484"/>
      </w:pPr>
      <w:r>
        <w:t>SEMESTER</w:t>
      </w:r>
      <w:r>
        <w:rPr>
          <w:spacing w:val="10"/>
        </w:rPr>
        <w:t xml:space="preserve"> </w:t>
      </w:r>
      <w:r>
        <w:t>–</w:t>
      </w:r>
      <w:r>
        <w:rPr>
          <w:spacing w:val="10"/>
        </w:rPr>
        <w:t xml:space="preserve"> </w:t>
      </w:r>
      <w:r>
        <w:rPr>
          <w:spacing w:val="-5"/>
        </w:rPr>
        <w:t>VI</w:t>
      </w:r>
    </w:p>
    <w:p w14:paraId="27AD9F81" w14:textId="77777777" w:rsidR="00B7579A" w:rsidRDefault="00B7579A">
      <w:pPr>
        <w:spacing w:before="37"/>
        <w:rPr>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5"/>
        <w:gridCol w:w="1010"/>
        <w:gridCol w:w="4716"/>
        <w:gridCol w:w="244"/>
        <w:gridCol w:w="459"/>
        <w:gridCol w:w="519"/>
        <w:gridCol w:w="489"/>
        <w:gridCol w:w="535"/>
      </w:tblGrid>
      <w:tr w:rsidR="00B7579A" w14:paraId="0E9CD3E2" w14:textId="77777777">
        <w:trPr>
          <w:trHeight w:val="515"/>
        </w:trPr>
        <w:tc>
          <w:tcPr>
            <w:tcW w:w="1460" w:type="dxa"/>
            <w:gridSpan w:val="2"/>
          </w:tcPr>
          <w:p w14:paraId="4ACCDE72"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0" w:type="dxa"/>
          </w:tcPr>
          <w:p w14:paraId="307E994D" w14:textId="77777777" w:rsidR="00B7579A" w:rsidRDefault="00087ABA">
            <w:pPr>
              <w:pStyle w:val="TableParagraph"/>
              <w:spacing w:before="129" w:line="240" w:lineRule="auto"/>
              <w:ind w:left="316"/>
              <w:rPr>
                <w:b/>
              </w:rPr>
            </w:pPr>
            <w:r>
              <w:rPr>
                <w:b/>
                <w:spacing w:val="-5"/>
              </w:rPr>
              <w:t>63A</w:t>
            </w:r>
          </w:p>
        </w:tc>
        <w:tc>
          <w:tcPr>
            <w:tcW w:w="4960" w:type="dxa"/>
            <w:gridSpan w:val="2"/>
          </w:tcPr>
          <w:p w14:paraId="03CBE94E" w14:textId="77777777" w:rsidR="00B7579A" w:rsidRDefault="00087ABA">
            <w:pPr>
              <w:pStyle w:val="TableParagraph"/>
              <w:spacing w:before="3" w:line="246" w:lineRule="exact"/>
              <w:ind w:left="1767" w:right="955" w:hanging="891"/>
              <w:rPr>
                <w:b/>
              </w:rPr>
            </w:pPr>
            <w:r>
              <w:rPr>
                <w:b/>
              </w:rPr>
              <w:t>QUANTUM</w:t>
            </w:r>
            <w:r>
              <w:rPr>
                <w:b/>
                <w:spacing w:val="-14"/>
              </w:rPr>
              <w:t xml:space="preserve"> </w:t>
            </w:r>
            <w:r>
              <w:rPr>
                <w:b/>
              </w:rPr>
              <w:t>MECHANICS</w:t>
            </w:r>
            <w:r>
              <w:rPr>
                <w:b/>
                <w:spacing w:val="-14"/>
              </w:rPr>
              <w:t xml:space="preserve"> </w:t>
            </w:r>
            <w:r>
              <w:rPr>
                <w:b/>
              </w:rPr>
              <w:t xml:space="preserve">AND </w:t>
            </w:r>
            <w:r>
              <w:rPr>
                <w:b/>
                <w:spacing w:val="-2"/>
              </w:rPr>
              <w:t>RELATIVITY</w:t>
            </w:r>
          </w:p>
        </w:tc>
        <w:tc>
          <w:tcPr>
            <w:tcW w:w="459" w:type="dxa"/>
          </w:tcPr>
          <w:p w14:paraId="40C21001" w14:textId="77777777" w:rsidR="00B7579A" w:rsidRDefault="00087ABA">
            <w:pPr>
              <w:pStyle w:val="TableParagraph"/>
              <w:spacing w:before="129" w:line="240" w:lineRule="auto"/>
              <w:ind w:left="53" w:right="10"/>
              <w:jc w:val="center"/>
              <w:rPr>
                <w:b/>
              </w:rPr>
            </w:pPr>
            <w:r>
              <w:rPr>
                <w:b/>
                <w:spacing w:val="-10"/>
              </w:rPr>
              <w:t>L</w:t>
            </w:r>
          </w:p>
        </w:tc>
        <w:tc>
          <w:tcPr>
            <w:tcW w:w="519" w:type="dxa"/>
          </w:tcPr>
          <w:p w14:paraId="6FECD8D1" w14:textId="77777777" w:rsidR="00B7579A" w:rsidRDefault="00087ABA">
            <w:pPr>
              <w:pStyle w:val="TableParagraph"/>
              <w:spacing w:before="129" w:line="240" w:lineRule="auto"/>
              <w:ind w:left="76"/>
              <w:jc w:val="center"/>
              <w:rPr>
                <w:b/>
              </w:rPr>
            </w:pPr>
            <w:r>
              <w:rPr>
                <w:b/>
                <w:spacing w:val="-10"/>
              </w:rPr>
              <w:t>T</w:t>
            </w:r>
          </w:p>
        </w:tc>
        <w:tc>
          <w:tcPr>
            <w:tcW w:w="489" w:type="dxa"/>
          </w:tcPr>
          <w:p w14:paraId="6C46BDB0" w14:textId="77777777" w:rsidR="00B7579A" w:rsidRDefault="00087ABA">
            <w:pPr>
              <w:pStyle w:val="TableParagraph"/>
              <w:spacing w:before="129" w:line="240" w:lineRule="auto"/>
              <w:ind w:left="76"/>
              <w:jc w:val="center"/>
              <w:rPr>
                <w:b/>
              </w:rPr>
            </w:pPr>
            <w:r>
              <w:rPr>
                <w:b/>
                <w:spacing w:val="-10"/>
              </w:rPr>
              <w:t>P</w:t>
            </w:r>
          </w:p>
        </w:tc>
        <w:tc>
          <w:tcPr>
            <w:tcW w:w="535" w:type="dxa"/>
          </w:tcPr>
          <w:p w14:paraId="70E7FB33" w14:textId="77777777" w:rsidR="00B7579A" w:rsidRDefault="00087ABA">
            <w:pPr>
              <w:pStyle w:val="TableParagraph"/>
              <w:spacing w:before="129" w:line="240" w:lineRule="auto"/>
              <w:ind w:left="77"/>
              <w:jc w:val="center"/>
              <w:rPr>
                <w:b/>
              </w:rPr>
            </w:pPr>
            <w:r>
              <w:rPr>
                <w:b/>
                <w:spacing w:val="-10"/>
              </w:rPr>
              <w:t>C</w:t>
            </w:r>
          </w:p>
        </w:tc>
      </w:tr>
      <w:tr w:rsidR="00B7579A" w14:paraId="53D85ABF" w14:textId="77777777">
        <w:trPr>
          <w:trHeight w:val="260"/>
        </w:trPr>
        <w:tc>
          <w:tcPr>
            <w:tcW w:w="2470" w:type="dxa"/>
            <w:gridSpan w:val="3"/>
          </w:tcPr>
          <w:p w14:paraId="31793E6C" w14:textId="77777777" w:rsidR="00B7579A" w:rsidRDefault="00087ABA">
            <w:pPr>
              <w:pStyle w:val="TableParagraph"/>
              <w:ind w:left="215"/>
              <w:rPr>
                <w:b/>
              </w:rPr>
            </w:pPr>
            <w:r>
              <w:rPr>
                <w:b/>
                <w:spacing w:val="-2"/>
              </w:rPr>
              <w:t>Core/Elective/SBS</w:t>
            </w:r>
          </w:p>
        </w:tc>
        <w:tc>
          <w:tcPr>
            <w:tcW w:w="4960" w:type="dxa"/>
            <w:gridSpan w:val="2"/>
          </w:tcPr>
          <w:p w14:paraId="135C8D5A" w14:textId="77777777" w:rsidR="00B7579A" w:rsidRDefault="00087ABA">
            <w:pPr>
              <w:pStyle w:val="TableParagraph"/>
              <w:ind w:left="1546"/>
              <w:rPr>
                <w:b/>
              </w:rPr>
            </w:pPr>
            <w:r>
              <w:rPr>
                <w:b/>
              </w:rPr>
              <w:t>CORE</w:t>
            </w:r>
            <w:r>
              <w:rPr>
                <w:b/>
                <w:spacing w:val="2"/>
              </w:rPr>
              <w:t xml:space="preserve"> </w:t>
            </w:r>
            <w:r>
              <w:rPr>
                <w:b/>
              </w:rPr>
              <w:t>PAPER</w:t>
            </w:r>
            <w:r>
              <w:rPr>
                <w:b/>
                <w:spacing w:val="14"/>
              </w:rPr>
              <w:t xml:space="preserve"> </w:t>
            </w:r>
            <w:r>
              <w:rPr>
                <w:b/>
                <w:spacing w:val="-5"/>
              </w:rPr>
              <w:t>IX</w:t>
            </w:r>
          </w:p>
        </w:tc>
        <w:tc>
          <w:tcPr>
            <w:tcW w:w="459" w:type="dxa"/>
          </w:tcPr>
          <w:p w14:paraId="60A7808C" w14:textId="77777777" w:rsidR="00B7579A" w:rsidRDefault="00087ABA">
            <w:pPr>
              <w:pStyle w:val="TableParagraph"/>
              <w:ind w:left="53" w:right="47"/>
              <w:jc w:val="center"/>
              <w:rPr>
                <w:b/>
              </w:rPr>
            </w:pPr>
            <w:r>
              <w:rPr>
                <w:b/>
                <w:spacing w:val="-10"/>
              </w:rPr>
              <w:t>6</w:t>
            </w:r>
          </w:p>
        </w:tc>
        <w:tc>
          <w:tcPr>
            <w:tcW w:w="519" w:type="dxa"/>
          </w:tcPr>
          <w:p w14:paraId="14FB664F" w14:textId="77777777" w:rsidR="00B7579A" w:rsidRDefault="00087ABA">
            <w:pPr>
              <w:pStyle w:val="TableParagraph"/>
              <w:ind w:left="76" w:right="36"/>
              <w:jc w:val="center"/>
              <w:rPr>
                <w:b/>
              </w:rPr>
            </w:pPr>
            <w:r>
              <w:rPr>
                <w:b/>
                <w:spacing w:val="-10"/>
              </w:rPr>
              <w:t>0</w:t>
            </w:r>
          </w:p>
        </w:tc>
        <w:tc>
          <w:tcPr>
            <w:tcW w:w="489" w:type="dxa"/>
          </w:tcPr>
          <w:p w14:paraId="0B90AA50" w14:textId="77777777" w:rsidR="00B7579A" w:rsidRDefault="00087ABA">
            <w:pPr>
              <w:pStyle w:val="TableParagraph"/>
              <w:ind w:left="76" w:right="34"/>
              <w:jc w:val="center"/>
              <w:rPr>
                <w:b/>
              </w:rPr>
            </w:pPr>
            <w:r>
              <w:rPr>
                <w:b/>
                <w:spacing w:val="-10"/>
              </w:rPr>
              <w:t>0</w:t>
            </w:r>
          </w:p>
        </w:tc>
        <w:tc>
          <w:tcPr>
            <w:tcW w:w="535" w:type="dxa"/>
          </w:tcPr>
          <w:p w14:paraId="47E268B9" w14:textId="77777777" w:rsidR="00B7579A" w:rsidRDefault="00087ABA">
            <w:pPr>
              <w:pStyle w:val="TableParagraph"/>
              <w:ind w:left="77" w:right="49"/>
              <w:jc w:val="center"/>
              <w:rPr>
                <w:b/>
              </w:rPr>
            </w:pPr>
            <w:r>
              <w:rPr>
                <w:b/>
                <w:spacing w:val="-10"/>
              </w:rPr>
              <w:t>4</w:t>
            </w:r>
          </w:p>
        </w:tc>
      </w:tr>
      <w:tr w:rsidR="00B7579A" w14:paraId="2C14037D" w14:textId="77777777">
        <w:trPr>
          <w:trHeight w:val="515"/>
        </w:trPr>
        <w:tc>
          <w:tcPr>
            <w:tcW w:w="2470" w:type="dxa"/>
            <w:gridSpan w:val="3"/>
          </w:tcPr>
          <w:p w14:paraId="2E1E2D8D" w14:textId="77777777" w:rsidR="00B7579A" w:rsidRDefault="00087ABA">
            <w:pPr>
              <w:pStyle w:val="TableParagraph"/>
              <w:spacing w:before="129" w:line="240" w:lineRule="auto"/>
              <w:ind w:left="215"/>
              <w:rPr>
                <w:b/>
              </w:rPr>
            </w:pPr>
            <w:r>
              <w:rPr>
                <w:b/>
              </w:rPr>
              <w:t>Pre-</w:t>
            </w:r>
            <w:r>
              <w:rPr>
                <w:b/>
                <w:spacing w:val="-2"/>
              </w:rPr>
              <w:t>requisite</w:t>
            </w:r>
          </w:p>
        </w:tc>
        <w:tc>
          <w:tcPr>
            <w:tcW w:w="4960" w:type="dxa"/>
            <w:gridSpan w:val="2"/>
          </w:tcPr>
          <w:p w14:paraId="56C63DBB" w14:textId="77777777" w:rsidR="00B7579A" w:rsidRDefault="00087ABA">
            <w:pPr>
              <w:pStyle w:val="TableParagraph"/>
              <w:spacing w:line="237" w:lineRule="auto"/>
              <w:ind w:left="211" w:right="430"/>
            </w:pPr>
            <w:r>
              <w:t>The students</w:t>
            </w:r>
            <w:r>
              <w:rPr>
                <w:spacing w:val="-3"/>
              </w:rPr>
              <w:t xml:space="preserve"> </w:t>
            </w:r>
            <w:r>
              <w:t>are expected to have a knowledge of particle nature and wave nature of matter</w:t>
            </w:r>
          </w:p>
        </w:tc>
        <w:tc>
          <w:tcPr>
            <w:tcW w:w="978" w:type="dxa"/>
            <w:gridSpan w:val="2"/>
          </w:tcPr>
          <w:p w14:paraId="0E3B2207" w14:textId="77777777" w:rsidR="00B7579A" w:rsidRDefault="00087ABA">
            <w:pPr>
              <w:pStyle w:val="TableParagraph"/>
              <w:spacing w:before="10" w:line="228" w:lineRule="auto"/>
              <w:ind w:left="107" w:right="97" w:hanging="35"/>
              <w:rPr>
                <w:b/>
              </w:rPr>
            </w:pPr>
            <w:r>
              <w:rPr>
                <w:b/>
                <w:spacing w:val="-2"/>
              </w:rPr>
              <w:t>Syllabus Version</w:t>
            </w:r>
          </w:p>
        </w:tc>
        <w:tc>
          <w:tcPr>
            <w:tcW w:w="1024" w:type="dxa"/>
            <w:gridSpan w:val="2"/>
          </w:tcPr>
          <w:p w14:paraId="0D951A06" w14:textId="77777777" w:rsidR="00B7579A" w:rsidRDefault="00087ABA">
            <w:pPr>
              <w:pStyle w:val="TableParagraph"/>
              <w:spacing w:before="129" w:line="240" w:lineRule="auto"/>
              <w:ind w:left="110"/>
              <w:rPr>
                <w:b/>
              </w:rPr>
            </w:pPr>
            <w:r>
              <w:rPr>
                <w:b/>
              </w:rPr>
              <w:t>2023-</w:t>
            </w:r>
            <w:r>
              <w:rPr>
                <w:b/>
                <w:spacing w:val="-5"/>
              </w:rPr>
              <w:t>24</w:t>
            </w:r>
          </w:p>
        </w:tc>
      </w:tr>
      <w:tr w:rsidR="00B7579A" w14:paraId="4489A5B3" w14:textId="77777777">
        <w:trPr>
          <w:trHeight w:val="260"/>
        </w:trPr>
        <w:tc>
          <w:tcPr>
            <w:tcW w:w="9432" w:type="dxa"/>
            <w:gridSpan w:val="9"/>
          </w:tcPr>
          <w:p w14:paraId="16D6ABCD" w14:textId="77777777" w:rsidR="00B7579A" w:rsidRDefault="00087ABA">
            <w:pPr>
              <w:pStyle w:val="TableParagraph"/>
              <w:ind w:left="215"/>
              <w:rPr>
                <w:b/>
              </w:rPr>
            </w:pPr>
            <w:r>
              <w:rPr>
                <w:b/>
              </w:rPr>
              <w:t>Course</w:t>
            </w:r>
            <w:r>
              <w:rPr>
                <w:b/>
                <w:spacing w:val="15"/>
              </w:rPr>
              <w:t xml:space="preserve"> </w:t>
            </w:r>
            <w:r>
              <w:rPr>
                <w:b/>
                <w:spacing w:val="-2"/>
              </w:rPr>
              <w:t>Objectives:</w:t>
            </w:r>
          </w:p>
        </w:tc>
      </w:tr>
      <w:tr w:rsidR="00B7579A" w14:paraId="4A0E2D5A" w14:textId="77777777">
        <w:trPr>
          <w:trHeight w:val="1035"/>
        </w:trPr>
        <w:tc>
          <w:tcPr>
            <w:tcW w:w="9432" w:type="dxa"/>
            <w:gridSpan w:val="9"/>
          </w:tcPr>
          <w:p w14:paraId="6FA68FC7" w14:textId="77777777" w:rsidR="00B7579A" w:rsidRDefault="00087ABA">
            <w:pPr>
              <w:pStyle w:val="TableParagraph"/>
              <w:spacing w:line="243" w:lineRule="exact"/>
              <w:ind w:left="215"/>
            </w:pPr>
            <w:r>
              <w:t>The main</w:t>
            </w:r>
            <w:r>
              <w:rPr>
                <w:spacing w:val="9"/>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1"/>
              </w:rPr>
              <w:t xml:space="preserve"> </w:t>
            </w:r>
            <w:r>
              <w:t>are</w:t>
            </w:r>
            <w:r>
              <w:rPr>
                <w:spacing w:val="12"/>
              </w:rPr>
              <w:t xml:space="preserve"> </w:t>
            </w:r>
            <w:r>
              <w:rPr>
                <w:spacing w:val="-5"/>
              </w:rPr>
              <w:t>to:</w:t>
            </w:r>
          </w:p>
          <w:p w14:paraId="63E6B7A2" w14:textId="77777777" w:rsidR="00B7579A" w:rsidRDefault="00087ABA" w:rsidP="00530E52">
            <w:pPr>
              <w:pStyle w:val="TableParagraph"/>
              <w:numPr>
                <w:ilvl w:val="0"/>
                <w:numId w:val="26"/>
              </w:numPr>
              <w:tabs>
                <w:tab w:val="left" w:pos="785"/>
              </w:tabs>
              <w:spacing w:before="7" w:line="240" w:lineRule="auto"/>
            </w:pPr>
            <w:r>
              <w:t>understand</w:t>
            </w:r>
            <w:r>
              <w:rPr>
                <w:spacing w:val="3"/>
              </w:rPr>
              <w:t xml:space="preserve"> </w:t>
            </w:r>
            <w:r>
              <w:t>the</w:t>
            </w:r>
            <w:r>
              <w:rPr>
                <w:spacing w:val="10"/>
              </w:rPr>
              <w:t xml:space="preserve"> </w:t>
            </w:r>
            <w:r>
              <w:t>wave</w:t>
            </w:r>
            <w:r>
              <w:rPr>
                <w:spacing w:val="10"/>
              </w:rPr>
              <w:t xml:space="preserve"> </w:t>
            </w:r>
            <w:r>
              <w:t>property</w:t>
            </w:r>
            <w:r>
              <w:rPr>
                <w:spacing w:val="8"/>
              </w:rPr>
              <w:t xml:space="preserve"> </w:t>
            </w:r>
            <w:r>
              <w:t>of</w:t>
            </w:r>
            <w:r>
              <w:rPr>
                <w:spacing w:val="9"/>
              </w:rPr>
              <w:t xml:space="preserve"> </w:t>
            </w:r>
            <w:r>
              <w:rPr>
                <w:spacing w:val="-2"/>
              </w:rPr>
              <w:t>matter</w:t>
            </w:r>
          </w:p>
          <w:p w14:paraId="251FA2E3" w14:textId="77777777" w:rsidR="00B7579A" w:rsidRDefault="00087ABA" w:rsidP="00530E52">
            <w:pPr>
              <w:pStyle w:val="TableParagraph"/>
              <w:numPr>
                <w:ilvl w:val="0"/>
                <w:numId w:val="26"/>
              </w:numPr>
              <w:tabs>
                <w:tab w:val="left" w:pos="785"/>
              </w:tabs>
              <w:spacing w:before="2" w:line="240" w:lineRule="auto"/>
            </w:pPr>
            <w:r>
              <w:t>acquire</w:t>
            </w:r>
            <w:r>
              <w:rPr>
                <w:spacing w:val="12"/>
              </w:rPr>
              <w:t xml:space="preserve"> </w:t>
            </w:r>
            <w:r>
              <w:t>knowledge</w:t>
            </w:r>
            <w:r>
              <w:rPr>
                <w:spacing w:val="14"/>
              </w:rPr>
              <w:t xml:space="preserve"> </w:t>
            </w:r>
            <w:r>
              <w:t>of</w:t>
            </w:r>
            <w:r>
              <w:rPr>
                <w:spacing w:val="7"/>
              </w:rPr>
              <w:t xml:space="preserve"> </w:t>
            </w:r>
            <w:proofErr w:type="spellStart"/>
            <w:r>
              <w:t>uncertainity</w:t>
            </w:r>
            <w:proofErr w:type="spellEnd"/>
            <w:r>
              <w:rPr>
                <w:spacing w:val="7"/>
              </w:rPr>
              <w:t xml:space="preserve"> </w:t>
            </w:r>
            <w:r>
              <w:t>principle</w:t>
            </w:r>
            <w:r>
              <w:rPr>
                <w:spacing w:val="9"/>
              </w:rPr>
              <w:t xml:space="preserve"> </w:t>
            </w:r>
            <w:r>
              <w:t>and</w:t>
            </w:r>
            <w:r>
              <w:rPr>
                <w:spacing w:val="1"/>
              </w:rPr>
              <w:t xml:space="preserve"> </w:t>
            </w:r>
            <w:r>
              <w:t>its</w:t>
            </w:r>
            <w:r>
              <w:rPr>
                <w:spacing w:val="6"/>
              </w:rPr>
              <w:t xml:space="preserve"> </w:t>
            </w:r>
            <w:r>
              <w:rPr>
                <w:spacing w:val="-2"/>
              </w:rPr>
              <w:t>applications</w:t>
            </w:r>
          </w:p>
          <w:p w14:paraId="49B89A8F" w14:textId="77777777" w:rsidR="00B7579A" w:rsidRDefault="00087ABA" w:rsidP="00530E52">
            <w:pPr>
              <w:pStyle w:val="TableParagraph"/>
              <w:numPr>
                <w:ilvl w:val="0"/>
                <w:numId w:val="26"/>
              </w:numPr>
              <w:tabs>
                <w:tab w:val="left" w:pos="785"/>
              </w:tabs>
              <w:spacing w:before="2" w:line="240" w:lineRule="auto"/>
            </w:pPr>
            <w:r>
              <w:t>apply</w:t>
            </w:r>
            <w:r>
              <w:rPr>
                <w:spacing w:val="-5"/>
              </w:rPr>
              <w:t xml:space="preserve"> </w:t>
            </w:r>
            <w:r>
              <w:t>the</w:t>
            </w:r>
            <w:r>
              <w:rPr>
                <w:spacing w:val="9"/>
              </w:rPr>
              <w:t xml:space="preserve"> </w:t>
            </w:r>
            <w:r>
              <w:t>concept</w:t>
            </w:r>
            <w:r>
              <w:rPr>
                <w:spacing w:val="7"/>
              </w:rPr>
              <w:t xml:space="preserve"> </w:t>
            </w:r>
            <w:r>
              <w:t>of</w:t>
            </w:r>
            <w:r>
              <w:rPr>
                <w:spacing w:val="9"/>
              </w:rPr>
              <w:t xml:space="preserve"> </w:t>
            </w:r>
            <w:r>
              <w:t>relativity</w:t>
            </w:r>
            <w:r>
              <w:rPr>
                <w:spacing w:val="8"/>
              </w:rPr>
              <w:t xml:space="preserve"> </w:t>
            </w:r>
            <w:r>
              <w:t>to</w:t>
            </w:r>
            <w:r>
              <w:rPr>
                <w:spacing w:val="7"/>
              </w:rPr>
              <w:t xml:space="preserve"> </w:t>
            </w:r>
            <w:r>
              <w:t>solve</w:t>
            </w:r>
            <w:r>
              <w:rPr>
                <w:spacing w:val="15"/>
              </w:rPr>
              <w:t xml:space="preserve"> </w:t>
            </w:r>
            <w:r>
              <w:t>various</w:t>
            </w:r>
            <w:r>
              <w:rPr>
                <w:spacing w:val="7"/>
              </w:rPr>
              <w:t xml:space="preserve"> </w:t>
            </w:r>
            <w:r>
              <w:t>physical</w:t>
            </w:r>
            <w:r>
              <w:rPr>
                <w:spacing w:val="2"/>
              </w:rPr>
              <w:t xml:space="preserve"> </w:t>
            </w:r>
            <w:r>
              <w:rPr>
                <w:spacing w:val="-2"/>
              </w:rPr>
              <w:t>problems</w:t>
            </w:r>
          </w:p>
        </w:tc>
      </w:tr>
      <w:tr w:rsidR="00B7579A" w14:paraId="09B764A1" w14:textId="77777777">
        <w:trPr>
          <w:trHeight w:val="255"/>
        </w:trPr>
        <w:tc>
          <w:tcPr>
            <w:tcW w:w="9432" w:type="dxa"/>
            <w:gridSpan w:val="9"/>
          </w:tcPr>
          <w:p w14:paraId="1CEEA186" w14:textId="77777777" w:rsidR="00B7579A" w:rsidRDefault="00B7579A">
            <w:pPr>
              <w:pStyle w:val="TableParagraph"/>
              <w:spacing w:line="240" w:lineRule="auto"/>
              <w:rPr>
                <w:sz w:val="18"/>
              </w:rPr>
            </w:pPr>
          </w:p>
        </w:tc>
      </w:tr>
      <w:tr w:rsidR="00B7579A" w14:paraId="11261B5D" w14:textId="77777777">
        <w:trPr>
          <w:trHeight w:val="260"/>
        </w:trPr>
        <w:tc>
          <w:tcPr>
            <w:tcW w:w="9432" w:type="dxa"/>
            <w:gridSpan w:val="9"/>
          </w:tcPr>
          <w:p w14:paraId="5B9C2AE3" w14:textId="77777777" w:rsidR="00B7579A" w:rsidRDefault="00087ABA">
            <w:pPr>
              <w:pStyle w:val="TableParagraph"/>
              <w:ind w:left="215"/>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24A83356" w14:textId="77777777">
        <w:trPr>
          <w:trHeight w:val="305"/>
        </w:trPr>
        <w:tc>
          <w:tcPr>
            <w:tcW w:w="9432" w:type="dxa"/>
            <w:gridSpan w:val="9"/>
          </w:tcPr>
          <w:p w14:paraId="7DF46A8A" w14:textId="77777777" w:rsidR="00B7579A" w:rsidRDefault="00087ABA">
            <w:pPr>
              <w:pStyle w:val="TableParagraph"/>
              <w:spacing w:line="243" w:lineRule="exact"/>
              <w:ind w:left="215"/>
            </w:pPr>
            <w:r>
              <w:t>On</w:t>
            </w:r>
            <w:r>
              <w:rPr>
                <w:spacing w:val="6"/>
              </w:rPr>
              <w:t xml:space="preserve"> </w:t>
            </w:r>
            <w:r>
              <w:t>the</w:t>
            </w:r>
            <w:r>
              <w:rPr>
                <w:spacing w:val="6"/>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11"/>
              </w:rPr>
              <w:t xml:space="preserve"> </w:t>
            </w:r>
            <w:r>
              <w:t>will</w:t>
            </w:r>
            <w:r>
              <w:rPr>
                <w:spacing w:val="3"/>
              </w:rPr>
              <w:t xml:space="preserve"> </w:t>
            </w:r>
            <w:r>
              <w:t>be</w:t>
            </w:r>
            <w:r>
              <w:rPr>
                <w:spacing w:val="6"/>
              </w:rPr>
              <w:t xml:space="preserve"> </w:t>
            </w:r>
            <w:r>
              <w:t>able</w:t>
            </w:r>
            <w:r>
              <w:rPr>
                <w:spacing w:val="6"/>
              </w:rPr>
              <w:t xml:space="preserve"> </w:t>
            </w:r>
            <w:r>
              <w:rPr>
                <w:spacing w:val="-5"/>
              </w:rPr>
              <w:t>to:</w:t>
            </w:r>
          </w:p>
        </w:tc>
      </w:tr>
      <w:tr w:rsidR="00B7579A" w14:paraId="0B4455E0" w14:textId="77777777">
        <w:trPr>
          <w:trHeight w:val="300"/>
        </w:trPr>
        <w:tc>
          <w:tcPr>
            <w:tcW w:w="525" w:type="dxa"/>
            <w:tcBorders>
              <w:right w:val="single" w:sz="6" w:space="0" w:color="000000"/>
            </w:tcBorders>
          </w:tcPr>
          <w:p w14:paraId="63C61FD0" w14:textId="77777777" w:rsidR="00B7579A" w:rsidRDefault="00087ABA">
            <w:pPr>
              <w:pStyle w:val="TableParagraph"/>
              <w:spacing w:line="243" w:lineRule="exact"/>
              <w:ind w:left="27"/>
              <w:jc w:val="center"/>
            </w:pPr>
            <w:r>
              <w:rPr>
                <w:spacing w:val="-10"/>
              </w:rPr>
              <w:t>1</w:t>
            </w:r>
          </w:p>
        </w:tc>
        <w:tc>
          <w:tcPr>
            <w:tcW w:w="7883" w:type="dxa"/>
            <w:gridSpan w:val="6"/>
            <w:tcBorders>
              <w:left w:val="single" w:sz="6" w:space="0" w:color="000000"/>
            </w:tcBorders>
          </w:tcPr>
          <w:p w14:paraId="42BF69E5" w14:textId="77777777" w:rsidR="00B7579A" w:rsidRDefault="00087ABA">
            <w:pPr>
              <w:pStyle w:val="TableParagraph"/>
              <w:spacing w:line="243" w:lineRule="exact"/>
              <w:ind w:left="212"/>
            </w:pPr>
            <w:r>
              <w:t>acquire</w:t>
            </w:r>
            <w:r>
              <w:rPr>
                <w:spacing w:val="7"/>
              </w:rPr>
              <w:t xml:space="preserve"> </w:t>
            </w:r>
            <w:r>
              <w:t>the</w:t>
            </w:r>
            <w:r>
              <w:rPr>
                <w:spacing w:val="9"/>
              </w:rPr>
              <w:t xml:space="preserve"> </w:t>
            </w:r>
            <w:r>
              <w:t>knowledge</w:t>
            </w:r>
            <w:r>
              <w:rPr>
                <w:spacing w:val="10"/>
              </w:rPr>
              <w:t xml:space="preserve"> </w:t>
            </w:r>
            <w:r>
              <w:t>of</w:t>
            </w:r>
            <w:r>
              <w:rPr>
                <w:spacing w:val="9"/>
              </w:rPr>
              <w:t xml:space="preserve"> </w:t>
            </w:r>
            <w:r>
              <w:t>wave</w:t>
            </w:r>
            <w:r>
              <w:rPr>
                <w:spacing w:val="10"/>
              </w:rPr>
              <w:t xml:space="preserve"> </w:t>
            </w:r>
            <w:r>
              <w:t>nature</w:t>
            </w:r>
            <w:r>
              <w:rPr>
                <w:spacing w:val="10"/>
              </w:rPr>
              <w:t xml:space="preserve"> </w:t>
            </w:r>
            <w:r>
              <w:t>of</w:t>
            </w:r>
            <w:r>
              <w:rPr>
                <w:spacing w:val="9"/>
              </w:rPr>
              <w:t xml:space="preserve"> </w:t>
            </w:r>
            <w:r>
              <w:t>matter</w:t>
            </w:r>
            <w:r>
              <w:rPr>
                <w:spacing w:val="4"/>
              </w:rPr>
              <w:t xml:space="preserve"> </w:t>
            </w:r>
            <w:r>
              <w:t>and</w:t>
            </w:r>
            <w:r>
              <w:rPr>
                <w:spacing w:val="7"/>
              </w:rPr>
              <w:t xml:space="preserve"> </w:t>
            </w:r>
            <w:r>
              <w:t>its</w:t>
            </w:r>
            <w:r>
              <w:rPr>
                <w:spacing w:val="2"/>
              </w:rPr>
              <w:t xml:space="preserve"> </w:t>
            </w:r>
            <w:r>
              <w:t>experimental</w:t>
            </w:r>
            <w:r>
              <w:rPr>
                <w:spacing w:val="7"/>
              </w:rPr>
              <w:t xml:space="preserve"> </w:t>
            </w:r>
            <w:r>
              <w:rPr>
                <w:spacing w:val="-2"/>
              </w:rPr>
              <w:t>verification</w:t>
            </w:r>
          </w:p>
        </w:tc>
        <w:tc>
          <w:tcPr>
            <w:tcW w:w="1024" w:type="dxa"/>
            <w:gridSpan w:val="2"/>
          </w:tcPr>
          <w:p w14:paraId="444E4F48" w14:textId="77777777" w:rsidR="00B7579A" w:rsidRDefault="00087ABA">
            <w:pPr>
              <w:pStyle w:val="TableParagraph"/>
              <w:spacing w:line="243" w:lineRule="exact"/>
              <w:ind w:left="215"/>
            </w:pPr>
            <w:r>
              <w:rPr>
                <w:spacing w:val="-5"/>
              </w:rPr>
              <w:t>K2</w:t>
            </w:r>
          </w:p>
        </w:tc>
      </w:tr>
      <w:tr w:rsidR="00B7579A" w14:paraId="36134F59" w14:textId="77777777">
        <w:trPr>
          <w:trHeight w:val="515"/>
        </w:trPr>
        <w:tc>
          <w:tcPr>
            <w:tcW w:w="525" w:type="dxa"/>
            <w:tcBorders>
              <w:right w:val="single" w:sz="6" w:space="0" w:color="000000"/>
            </w:tcBorders>
          </w:tcPr>
          <w:p w14:paraId="579F283F" w14:textId="77777777" w:rsidR="00B7579A" w:rsidRDefault="00087ABA">
            <w:pPr>
              <w:pStyle w:val="TableParagraph"/>
              <w:spacing w:line="243" w:lineRule="exact"/>
              <w:ind w:left="27"/>
              <w:jc w:val="center"/>
            </w:pPr>
            <w:r>
              <w:rPr>
                <w:spacing w:val="-10"/>
              </w:rPr>
              <w:t>2</w:t>
            </w:r>
          </w:p>
        </w:tc>
        <w:tc>
          <w:tcPr>
            <w:tcW w:w="7883" w:type="dxa"/>
            <w:gridSpan w:val="6"/>
            <w:tcBorders>
              <w:left w:val="single" w:sz="6" w:space="0" w:color="000000"/>
            </w:tcBorders>
          </w:tcPr>
          <w:p w14:paraId="0FD7E9BB" w14:textId="77777777" w:rsidR="00B7579A" w:rsidRDefault="00087ABA">
            <w:pPr>
              <w:pStyle w:val="TableParagraph"/>
              <w:spacing w:line="237" w:lineRule="auto"/>
              <w:ind w:left="212" w:right="115"/>
            </w:pPr>
            <w:r>
              <w:t xml:space="preserve">understand Heisenberg </w:t>
            </w:r>
            <w:proofErr w:type="spellStart"/>
            <w:r>
              <w:t>uncertainity</w:t>
            </w:r>
            <w:proofErr w:type="spellEnd"/>
            <w:r>
              <w:t xml:space="preserve"> principle and apply it to verify problems in atomic and nuclear Physics</w:t>
            </w:r>
          </w:p>
        </w:tc>
        <w:tc>
          <w:tcPr>
            <w:tcW w:w="1024" w:type="dxa"/>
            <w:gridSpan w:val="2"/>
          </w:tcPr>
          <w:p w14:paraId="692E7389" w14:textId="77777777" w:rsidR="00B7579A" w:rsidRDefault="00087ABA">
            <w:pPr>
              <w:pStyle w:val="TableParagraph"/>
              <w:spacing w:line="243" w:lineRule="exact"/>
              <w:ind w:left="215"/>
            </w:pPr>
            <w:r>
              <w:rPr>
                <w:spacing w:val="-5"/>
              </w:rPr>
              <w:t>K3</w:t>
            </w:r>
          </w:p>
        </w:tc>
      </w:tr>
      <w:tr w:rsidR="00B7579A" w14:paraId="6B7B1BED" w14:textId="77777777">
        <w:trPr>
          <w:trHeight w:val="520"/>
        </w:trPr>
        <w:tc>
          <w:tcPr>
            <w:tcW w:w="525" w:type="dxa"/>
            <w:tcBorders>
              <w:right w:val="single" w:sz="6" w:space="0" w:color="000000"/>
            </w:tcBorders>
          </w:tcPr>
          <w:p w14:paraId="1DD7D77C" w14:textId="77777777" w:rsidR="00B7579A" w:rsidRDefault="00087ABA">
            <w:pPr>
              <w:pStyle w:val="TableParagraph"/>
              <w:spacing w:line="243" w:lineRule="exact"/>
              <w:ind w:left="27"/>
              <w:jc w:val="center"/>
            </w:pPr>
            <w:r>
              <w:rPr>
                <w:spacing w:val="-10"/>
              </w:rPr>
              <w:t>3</w:t>
            </w:r>
          </w:p>
        </w:tc>
        <w:tc>
          <w:tcPr>
            <w:tcW w:w="7883" w:type="dxa"/>
            <w:gridSpan w:val="6"/>
            <w:tcBorders>
              <w:left w:val="single" w:sz="6" w:space="0" w:color="000000"/>
            </w:tcBorders>
          </w:tcPr>
          <w:p w14:paraId="7C7274D4" w14:textId="77777777" w:rsidR="00B7579A" w:rsidRDefault="00087ABA">
            <w:pPr>
              <w:pStyle w:val="TableParagraph"/>
              <w:spacing w:line="243" w:lineRule="exact"/>
              <w:ind w:left="212"/>
            </w:pPr>
            <w:r>
              <w:t>Identify</w:t>
            </w:r>
            <w:r>
              <w:rPr>
                <w:spacing w:val="3"/>
              </w:rPr>
              <w:t xml:space="preserve"> </w:t>
            </w:r>
            <w:r>
              <w:t>the</w:t>
            </w:r>
            <w:r>
              <w:rPr>
                <w:spacing w:val="10"/>
              </w:rPr>
              <w:t xml:space="preserve"> </w:t>
            </w:r>
            <w:r>
              <w:t>reason</w:t>
            </w:r>
            <w:r>
              <w:rPr>
                <w:spacing w:val="7"/>
              </w:rPr>
              <w:t xml:space="preserve"> </w:t>
            </w:r>
            <w:r>
              <w:t>behind</w:t>
            </w:r>
            <w:r>
              <w:rPr>
                <w:spacing w:val="9"/>
              </w:rPr>
              <w:t xml:space="preserve"> </w:t>
            </w:r>
            <w:r>
              <w:t>various</w:t>
            </w:r>
            <w:r>
              <w:rPr>
                <w:spacing w:val="7"/>
              </w:rPr>
              <w:t xml:space="preserve"> </w:t>
            </w:r>
            <w:r>
              <w:t>physical</w:t>
            </w:r>
            <w:r>
              <w:rPr>
                <w:spacing w:val="7"/>
              </w:rPr>
              <w:t xml:space="preserve"> </w:t>
            </w:r>
            <w:r>
              <w:t>problems</w:t>
            </w:r>
            <w:r>
              <w:rPr>
                <w:spacing w:val="8"/>
              </w:rPr>
              <w:t xml:space="preserve"> </w:t>
            </w:r>
            <w:r>
              <w:t>using</w:t>
            </w:r>
            <w:r>
              <w:rPr>
                <w:spacing w:val="7"/>
              </w:rPr>
              <w:t xml:space="preserve"> </w:t>
            </w:r>
            <w:r>
              <w:t>relativity</w:t>
            </w:r>
            <w:r>
              <w:rPr>
                <w:spacing w:val="13"/>
              </w:rPr>
              <w:t xml:space="preserve"> </w:t>
            </w:r>
            <w:r>
              <w:t>and</w:t>
            </w:r>
            <w:r>
              <w:rPr>
                <w:spacing w:val="4"/>
              </w:rPr>
              <w:t xml:space="preserve"> </w:t>
            </w:r>
            <w:r>
              <w:rPr>
                <w:spacing w:val="-2"/>
              </w:rPr>
              <w:t>solve</w:t>
            </w:r>
          </w:p>
          <w:p w14:paraId="4DF8DF7A" w14:textId="77777777" w:rsidR="00B7579A" w:rsidRDefault="00087ABA">
            <w:pPr>
              <w:pStyle w:val="TableParagraph"/>
              <w:spacing w:before="2" w:line="240" w:lineRule="auto"/>
              <w:ind w:left="212"/>
            </w:pPr>
            <w:r>
              <w:rPr>
                <w:spacing w:val="-4"/>
              </w:rPr>
              <w:t>them</w:t>
            </w:r>
          </w:p>
        </w:tc>
        <w:tc>
          <w:tcPr>
            <w:tcW w:w="1024" w:type="dxa"/>
            <w:gridSpan w:val="2"/>
          </w:tcPr>
          <w:p w14:paraId="5FA22BE7" w14:textId="77777777" w:rsidR="00B7579A" w:rsidRDefault="00087ABA">
            <w:pPr>
              <w:pStyle w:val="TableParagraph"/>
              <w:spacing w:line="243" w:lineRule="exact"/>
              <w:ind w:left="215"/>
            </w:pPr>
            <w:r>
              <w:rPr>
                <w:spacing w:val="-5"/>
              </w:rPr>
              <w:t>K5</w:t>
            </w:r>
          </w:p>
        </w:tc>
      </w:tr>
      <w:tr w:rsidR="00B7579A" w14:paraId="16FF2FBA" w14:textId="77777777">
        <w:trPr>
          <w:trHeight w:val="300"/>
        </w:trPr>
        <w:tc>
          <w:tcPr>
            <w:tcW w:w="9432" w:type="dxa"/>
            <w:gridSpan w:val="9"/>
          </w:tcPr>
          <w:p w14:paraId="6CEB3939" w14:textId="77777777" w:rsidR="00B7579A" w:rsidRDefault="00087ABA">
            <w:pPr>
              <w:pStyle w:val="TableParagraph"/>
              <w:spacing w:line="243" w:lineRule="exact"/>
              <w:ind w:left="215"/>
            </w:pPr>
            <w:r>
              <w:rPr>
                <w:b/>
              </w:rPr>
              <w:t>K1</w:t>
            </w:r>
            <w:r>
              <w:rPr>
                <w:b/>
                <w:spacing w:val="6"/>
              </w:rPr>
              <w:t xml:space="preserve"> </w:t>
            </w:r>
            <w:r>
              <w:t>-</w:t>
            </w:r>
            <w:r>
              <w:rPr>
                <w:spacing w:val="5"/>
              </w:rPr>
              <w:t xml:space="preserve"> </w:t>
            </w:r>
            <w:r>
              <w:t>Remember;</w:t>
            </w:r>
            <w:r>
              <w:rPr>
                <w:spacing w:val="2"/>
              </w:rPr>
              <w:t xml:space="preserve"> </w:t>
            </w:r>
            <w:r>
              <w:rPr>
                <w:b/>
              </w:rPr>
              <w:t>K2</w:t>
            </w:r>
            <w:r>
              <w:rPr>
                <w:b/>
                <w:spacing w:val="9"/>
              </w:rPr>
              <w:t xml:space="preserve"> </w:t>
            </w:r>
            <w:r>
              <w:t>-</w:t>
            </w:r>
            <w:r>
              <w:rPr>
                <w:spacing w:val="4"/>
              </w:rPr>
              <w:t xml:space="preserve"> </w:t>
            </w:r>
            <w:r>
              <w:t>Understand;</w:t>
            </w:r>
            <w:r>
              <w:rPr>
                <w:spacing w:val="3"/>
              </w:rPr>
              <w:t xml:space="preserve"> </w:t>
            </w:r>
            <w:r>
              <w:rPr>
                <w:b/>
              </w:rPr>
              <w:t>K3</w:t>
            </w:r>
            <w:r>
              <w:rPr>
                <w:b/>
                <w:spacing w:val="8"/>
              </w:rPr>
              <w:t xml:space="preserve"> </w:t>
            </w:r>
            <w:r>
              <w:t>-</w:t>
            </w:r>
            <w:r>
              <w:rPr>
                <w:spacing w:val="5"/>
              </w:rPr>
              <w:t xml:space="preserve"> </w:t>
            </w:r>
            <w:r>
              <w:t>Apply;</w:t>
            </w:r>
            <w:r>
              <w:rPr>
                <w:spacing w:val="2"/>
              </w:rPr>
              <w:t xml:space="preserve"> </w:t>
            </w:r>
            <w:r>
              <w:rPr>
                <w:b/>
              </w:rPr>
              <w:t>K4</w:t>
            </w:r>
            <w:r>
              <w:rPr>
                <w:b/>
                <w:spacing w:val="9"/>
              </w:rPr>
              <w:t xml:space="preserve"> </w:t>
            </w:r>
            <w:r>
              <w:t>-</w:t>
            </w:r>
            <w:r>
              <w:rPr>
                <w:spacing w:val="4"/>
              </w:rPr>
              <w:t xml:space="preserve"> </w:t>
            </w:r>
            <w:r>
              <w:t>Analyze;</w:t>
            </w:r>
            <w:r>
              <w:rPr>
                <w:spacing w:val="8"/>
              </w:rPr>
              <w:t xml:space="preserve"> </w:t>
            </w:r>
            <w:r>
              <w:rPr>
                <w:b/>
              </w:rPr>
              <w:t>K5</w:t>
            </w:r>
            <w:r>
              <w:rPr>
                <w:b/>
                <w:spacing w:val="8"/>
              </w:rPr>
              <w:t xml:space="preserve"> </w:t>
            </w:r>
            <w:r>
              <w:t>-</w:t>
            </w:r>
            <w:r>
              <w:rPr>
                <w:spacing w:val="5"/>
              </w:rPr>
              <w:t xml:space="preserve"> </w:t>
            </w:r>
            <w:r>
              <w:t>Evaluate;</w:t>
            </w:r>
            <w:r>
              <w:rPr>
                <w:spacing w:val="7"/>
              </w:rPr>
              <w:t xml:space="preserve"> </w:t>
            </w:r>
            <w:r>
              <w:rPr>
                <w:b/>
              </w:rPr>
              <w:t>K6</w:t>
            </w:r>
            <w:r>
              <w:rPr>
                <w:b/>
                <w:spacing w:val="9"/>
              </w:rPr>
              <w:t xml:space="preserve"> </w:t>
            </w:r>
            <w:r>
              <w:t>-</w:t>
            </w:r>
            <w:r>
              <w:rPr>
                <w:spacing w:val="6"/>
              </w:rPr>
              <w:t xml:space="preserve"> </w:t>
            </w:r>
            <w:r>
              <w:rPr>
                <w:spacing w:val="-2"/>
              </w:rPr>
              <w:t>Create</w:t>
            </w:r>
          </w:p>
        </w:tc>
      </w:tr>
      <w:tr w:rsidR="00B7579A" w14:paraId="06DD474E" w14:textId="77777777">
        <w:trPr>
          <w:trHeight w:val="260"/>
        </w:trPr>
        <w:tc>
          <w:tcPr>
            <w:tcW w:w="9432" w:type="dxa"/>
            <w:gridSpan w:val="9"/>
          </w:tcPr>
          <w:p w14:paraId="56D6BB53" w14:textId="77777777" w:rsidR="00B7579A" w:rsidRDefault="00B7579A">
            <w:pPr>
              <w:pStyle w:val="TableParagraph"/>
              <w:spacing w:line="240" w:lineRule="auto"/>
              <w:rPr>
                <w:sz w:val="18"/>
              </w:rPr>
            </w:pPr>
          </w:p>
        </w:tc>
      </w:tr>
      <w:tr w:rsidR="00B7579A" w14:paraId="1D9EB78C" w14:textId="77777777">
        <w:trPr>
          <w:trHeight w:val="255"/>
        </w:trPr>
        <w:tc>
          <w:tcPr>
            <w:tcW w:w="1460" w:type="dxa"/>
            <w:gridSpan w:val="2"/>
          </w:tcPr>
          <w:p w14:paraId="7205413E" w14:textId="77777777" w:rsidR="00B7579A" w:rsidRDefault="00087ABA">
            <w:pPr>
              <w:pStyle w:val="TableParagraph"/>
              <w:spacing w:line="235" w:lineRule="exact"/>
              <w:ind w:left="215"/>
              <w:rPr>
                <w:b/>
              </w:rPr>
            </w:pPr>
            <w:r>
              <w:rPr>
                <w:b/>
                <w:spacing w:val="-2"/>
              </w:rPr>
              <w:t>Unit:1</w:t>
            </w:r>
          </w:p>
        </w:tc>
        <w:tc>
          <w:tcPr>
            <w:tcW w:w="5970" w:type="dxa"/>
            <w:gridSpan w:val="3"/>
          </w:tcPr>
          <w:p w14:paraId="4EA4D36B" w14:textId="77777777" w:rsidR="00B7579A" w:rsidRDefault="00087ABA">
            <w:pPr>
              <w:pStyle w:val="TableParagraph"/>
              <w:spacing w:line="235" w:lineRule="exact"/>
              <w:ind w:left="1721"/>
              <w:rPr>
                <w:b/>
              </w:rPr>
            </w:pPr>
            <w:r>
              <w:rPr>
                <w:b/>
                <w:noProof/>
              </w:rPr>
              <mc:AlternateContent>
                <mc:Choice Requires="wpg">
                  <w:drawing>
                    <wp:anchor distT="0" distB="0" distL="0" distR="0" simplePos="0" relativeHeight="477553152" behindDoc="1" locked="0" layoutInCell="1" allowOverlap="1" wp14:anchorId="5F15AEAA" wp14:editId="5DDA9270">
                      <wp:simplePos x="0" y="0"/>
                      <wp:positionH relativeFrom="column">
                        <wp:posOffset>1031239</wp:posOffset>
                      </wp:positionH>
                      <wp:positionV relativeFrom="paragraph">
                        <wp:posOffset>-196214</wp:posOffset>
                      </wp:positionV>
                      <wp:extent cx="1847850" cy="153860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16" name="Image 116"/>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88A9F07" id="Group 115" o:spid="_x0000_s1026" style="position:absolute;margin-left:81.2pt;margin-top:-15.45pt;width:145.5pt;height:121.15pt;z-index:-25763328;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FtY0p3hAAAACwEAAA8AAABkcnMvZG93&#10;bnJldi54bWxMj8FqwzAMhu+DvYPRYLfWcZKWNYtTStl2KoO1g9GbG6tJaGyH2E3St592Wo+/9PHr&#10;U76eTMsG7H3jrAQxj4ChLZ1ubCXh+/A+ewHmg7Jatc6ihBt6WBePD7nKtBvtFw77UDEqsT5TEuoQ&#10;uoxzX9ZolJ+7Di3tzq43KlDsK657NVK5aXkcRUtuVGPpQq063NZYXvZXI+FjVOMmEW/D7nLe3o6H&#10;xefPTqCUz0/T5hVYwCn8w/CnT+pQkNPJXa32rKW8jFNCJcySaAWMiHSR0OQkIRYiBV7k/P6H4h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">
                      <v:shape id="Image 116"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">
                        <v:imagedata r:id="rId33" o:title=""/>
                      </v:shape>
                    </v:group>
                  </w:pict>
                </mc:Fallback>
              </mc:AlternateContent>
            </w:r>
            <w:r>
              <w:rPr>
                <w:b/>
              </w:rPr>
              <w:t>Wave</w:t>
            </w:r>
            <w:r>
              <w:rPr>
                <w:b/>
                <w:spacing w:val="16"/>
              </w:rPr>
              <w:t xml:space="preserve"> </w:t>
            </w:r>
            <w:r>
              <w:rPr>
                <w:b/>
              </w:rPr>
              <w:t>Properties</w:t>
            </w:r>
            <w:r>
              <w:rPr>
                <w:b/>
                <w:spacing w:val="-1"/>
              </w:rPr>
              <w:t xml:space="preserve"> </w:t>
            </w:r>
            <w:r>
              <w:rPr>
                <w:b/>
              </w:rPr>
              <w:t>of</w:t>
            </w:r>
            <w:r>
              <w:rPr>
                <w:b/>
                <w:spacing w:val="6"/>
              </w:rPr>
              <w:t xml:space="preserve"> </w:t>
            </w:r>
            <w:r>
              <w:rPr>
                <w:b/>
                <w:spacing w:val="-2"/>
              </w:rPr>
              <w:t>Matter</w:t>
            </w:r>
          </w:p>
        </w:tc>
        <w:tc>
          <w:tcPr>
            <w:tcW w:w="2002" w:type="dxa"/>
            <w:gridSpan w:val="4"/>
          </w:tcPr>
          <w:p w14:paraId="244F9F4B" w14:textId="77777777" w:rsidR="00B7579A" w:rsidRDefault="00087ABA">
            <w:pPr>
              <w:pStyle w:val="TableParagraph"/>
              <w:spacing w:line="235" w:lineRule="exact"/>
              <w:ind w:left="968"/>
              <w:rPr>
                <w:b/>
              </w:rPr>
            </w:pPr>
            <w:r>
              <w:rPr>
                <w:b/>
              </w:rPr>
              <w:t>17</w:t>
            </w:r>
            <w:r>
              <w:rPr>
                <w:b/>
                <w:spacing w:val="3"/>
              </w:rPr>
              <w:t xml:space="preserve"> </w:t>
            </w:r>
            <w:r>
              <w:rPr>
                <w:b/>
                <w:spacing w:val="-2"/>
              </w:rPr>
              <w:t>hours</w:t>
            </w:r>
          </w:p>
        </w:tc>
      </w:tr>
      <w:tr w:rsidR="00B7579A" w14:paraId="5C5E408E" w14:textId="77777777">
        <w:trPr>
          <w:trHeight w:val="1295"/>
        </w:trPr>
        <w:tc>
          <w:tcPr>
            <w:tcW w:w="9432" w:type="dxa"/>
            <w:gridSpan w:val="9"/>
          </w:tcPr>
          <w:p w14:paraId="6CF42B48" w14:textId="77777777" w:rsidR="00B7579A" w:rsidRDefault="00087ABA">
            <w:pPr>
              <w:pStyle w:val="TableParagraph"/>
              <w:spacing w:line="244" w:lineRule="auto"/>
              <w:ind w:left="215" w:right="39"/>
            </w:pPr>
            <w:r>
              <w:t>Introduction</w:t>
            </w:r>
            <w:r>
              <w:rPr>
                <w:spacing w:val="40"/>
              </w:rPr>
              <w:t xml:space="preserve"> </w:t>
            </w:r>
            <w:r>
              <w:t>–</w:t>
            </w:r>
            <w:r>
              <w:rPr>
                <w:spacing w:val="40"/>
              </w:rPr>
              <w:t xml:space="preserve"> </w:t>
            </w:r>
            <w:r>
              <w:t>de</w:t>
            </w:r>
            <w:r>
              <w:rPr>
                <w:spacing w:val="40"/>
              </w:rPr>
              <w:t xml:space="preserve"> </w:t>
            </w:r>
            <w:r>
              <w:t>Broglie</w:t>
            </w:r>
            <w:r>
              <w:rPr>
                <w:spacing w:val="38"/>
              </w:rPr>
              <w:t xml:space="preserve"> </w:t>
            </w:r>
            <w:r>
              <w:t>wavelength</w:t>
            </w:r>
            <w:r>
              <w:rPr>
                <w:spacing w:val="40"/>
              </w:rPr>
              <w:t xml:space="preserve"> </w:t>
            </w:r>
            <w:r>
              <w:t>–</w:t>
            </w:r>
            <w:r>
              <w:rPr>
                <w:spacing w:val="37"/>
              </w:rPr>
              <w:t xml:space="preserve"> </w:t>
            </w:r>
            <w:r>
              <w:t>Phase</w:t>
            </w:r>
            <w:r>
              <w:rPr>
                <w:spacing w:val="40"/>
              </w:rPr>
              <w:t xml:space="preserve"> </w:t>
            </w:r>
            <w:r>
              <w:t>velocity</w:t>
            </w:r>
            <w:r>
              <w:rPr>
                <w:spacing w:val="37"/>
              </w:rPr>
              <w:t xml:space="preserve"> </w:t>
            </w:r>
            <w:r>
              <w:t>–</w:t>
            </w:r>
            <w:r>
              <w:rPr>
                <w:spacing w:val="40"/>
              </w:rPr>
              <w:t xml:space="preserve"> </w:t>
            </w:r>
            <w:r>
              <w:t>Expression</w:t>
            </w:r>
            <w:r>
              <w:rPr>
                <w:spacing w:val="40"/>
              </w:rPr>
              <w:t xml:space="preserve"> </w:t>
            </w:r>
            <w:r>
              <w:t>for</w:t>
            </w:r>
            <w:r>
              <w:rPr>
                <w:spacing w:val="37"/>
              </w:rPr>
              <w:t xml:space="preserve"> </w:t>
            </w:r>
            <w:r>
              <w:t>Phase</w:t>
            </w:r>
            <w:r>
              <w:rPr>
                <w:spacing w:val="40"/>
              </w:rPr>
              <w:t xml:space="preserve"> </w:t>
            </w:r>
            <w:r>
              <w:t>velocity</w:t>
            </w:r>
            <w:r>
              <w:rPr>
                <w:spacing w:val="40"/>
              </w:rPr>
              <w:t xml:space="preserve"> </w:t>
            </w:r>
            <w:r>
              <w:t>–</w:t>
            </w:r>
            <w:r>
              <w:rPr>
                <w:spacing w:val="37"/>
              </w:rPr>
              <w:t xml:space="preserve"> </w:t>
            </w:r>
            <w:r>
              <w:t>Group velocity</w:t>
            </w:r>
            <w:r>
              <w:rPr>
                <w:spacing w:val="23"/>
              </w:rPr>
              <w:t xml:space="preserve"> </w:t>
            </w:r>
            <w:r>
              <w:t>–</w:t>
            </w:r>
            <w:r>
              <w:rPr>
                <w:spacing w:val="23"/>
              </w:rPr>
              <w:t xml:space="preserve"> </w:t>
            </w:r>
            <w:r>
              <w:t>Analytical treatment</w:t>
            </w:r>
            <w:r>
              <w:rPr>
                <w:spacing w:val="23"/>
              </w:rPr>
              <w:t xml:space="preserve"> </w:t>
            </w:r>
            <w:r>
              <w:t>–</w:t>
            </w:r>
            <w:r>
              <w:rPr>
                <w:spacing w:val="23"/>
              </w:rPr>
              <w:t xml:space="preserve"> </w:t>
            </w:r>
            <w:r>
              <w:t>Expression for</w:t>
            </w:r>
            <w:r>
              <w:rPr>
                <w:spacing w:val="24"/>
              </w:rPr>
              <w:t xml:space="preserve"> </w:t>
            </w:r>
            <w:r>
              <w:t>group velocity</w:t>
            </w:r>
            <w:r>
              <w:rPr>
                <w:spacing w:val="25"/>
              </w:rPr>
              <w:t xml:space="preserve"> </w:t>
            </w:r>
            <w:r>
              <w:t>–</w:t>
            </w:r>
            <w:r>
              <w:rPr>
                <w:spacing w:val="23"/>
              </w:rPr>
              <w:t xml:space="preserve"> </w:t>
            </w:r>
            <w:r>
              <w:t>Relation between group</w:t>
            </w:r>
            <w:r>
              <w:rPr>
                <w:spacing w:val="40"/>
              </w:rPr>
              <w:t xml:space="preserve"> </w:t>
            </w:r>
            <w:r>
              <w:t>velocity (v</w:t>
            </w:r>
            <w:r>
              <w:rPr>
                <w:vertAlign w:val="subscript"/>
              </w:rPr>
              <w:t>g</w:t>
            </w:r>
            <w:r>
              <w:t>)</w:t>
            </w:r>
            <w:r>
              <w:rPr>
                <w:spacing w:val="40"/>
              </w:rPr>
              <w:t xml:space="preserve"> </w:t>
            </w:r>
            <w:r>
              <w:t>and</w:t>
            </w:r>
            <w:r>
              <w:rPr>
                <w:spacing w:val="40"/>
              </w:rPr>
              <w:t xml:space="preserve"> </w:t>
            </w:r>
            <w:r>
              <w:t>phase</w:t>
            </w:r>
            <w:r>
              <w:rPr>
                <w:spacing w:val="40"/>
              </w:rPr>
              <w:t xml:space="preserve"> </w:t>
            </w:r>
            <w:r>
              <w:t>velocity</w:t>
            </w:r>
            <w:r>
              <w:rPr>
                <w:spacing w:val="40"/>
              </w:rPr>
              <w:t xml:space="preserve"> </w:t>
            </w:r>
            <w:r>
              <w:t>(</w:t>
            </w:r>
            <w:proofErr w:type="spellStart"/>
            <w:r>
              <w:t>v</w:t>
            </w:r>
            <w:r>
              <w:rPr>
                <w:vertAlign w:val="subscript"/>
              </w:rPr>
              <w:t>p</w:t>
            </w:r>
            <w:proofErr w:type="spellEnd"/>
            <w:r>
              <w:t>)</w:t>
            </w:r>
            <w:r>
              <w:rPr>
                <w:spacing w:val="40"/>
              </w:rPr>
              <w:t xml:space="preserve"> </w:t>
            </w:r>
            <w:r>
              <w:t>–</w:t>
            </w:r>
            <w:r>
              <w:rPr>
                <w:spacing w:val="40"/>
              </w:rPr>
              <w:t xml:space="preserve"> </w:t>
            </w:r>
            <w:r>
              <w:t>Velocity</w:t>
            </w:r>
            <w:r>
              <w:rPr>
                <w:spacing w:val="40"/>
              </w:rPr>
              <w:t xml:space="preserve"> </w:t>
            </w:r>
            <w:r>
              <w:t>of</w:t>
            </w:r>
            <w:r>
              <w:rPr>
                <w:spacing w:val="40"/>
              </w:rPr>
              <w:t xml:space="preserve"> </w:t>
            </w:r>
            <w:r>
              <w:t>de</w:t>
            </w:r>
            <w:r>
              <w:rPr>
                <w:spacing w:val="40"/>
              </w:rPr>
              <w:t xml:space="preserve"> </w:t>
            </w:r>
            <w:r>
              <w:t>Broglie</w:t>
            </w:r>
            <w:r>
              <w:rPr>
                <w:spacing w:val="39"/>
              </w:rPr>
              <w:t xml:space="preserve"> </w:t>
            </w:r>
            <w:r>
              <w:t>wave</w:t>
            </w:r>
            <w:r>
              <w:rPr>
                <w:spacing w:val="40"/>
              </w:rPr>
              <w:t xml:space="preserve"> </w:t>
            </w:r>
            <w:r>
              <w:t>–</w:t>
            </w:r>
            <w:r>
              <w:rPr>
                <w:spacing w:val="40"/>
              </w:rPr>
              <w:t xml:space="preserve"> </w:t>
            </w:r>
            <w:r>
              <w:t>(</w:t>
            </w:r>
            <w:proofErr w:type="spellStart"/>
            <w:r>
              <w:t>i</w:t>
            </w:r>
            <w:proofErr w:type="spellEnd"/>
            <w:r>
              <w:t>)Phase</w:t>
            </w:r>
            <w:r>
              <w:rPr>
                <w:spacing w:val="40"/>
              </w:rPr>
              <w:t xml:space="preserve"> </w:t>
            </w:r>
            <w:r>
              <w:t>velocity</w:t>
            </w:r>
            <w:r>
              <w:rPr>
                <w:spacing w:val="40"/>
              </w:rPr>
              <w:t xml:space="preserve"> </w:t>
            </w:r>
            <w:r>
              <w:t>(</w:t>
            </w:r>
            <w:proofErr w:type="spellStart"/>
            <w:r>
              <w:t>v</w:t>
            </w:r>
            <w:r>
              <w:rPr>
                <w:vertAlign w:val="subscript"/>
              </w:rPr>
              <w:t>p</w:t>
            </w:r>
            <w:proofErr w:type="spellEnd"/>
            <w:r>
              <w:t>)</w:t>
            </w:r>
            <w:r>
              <w:rPr>
                <w:spacing w:val="40"/>
              </w:rPr>
              <w:t xml:space="preserve"> </w:t>
            </w:r>
            <w:r>
              <w:t>–</w:t>
            </w:r>
            <w:r>
              <w:rPr>
                <w:spacing w:val="80"/>
              </w:rPr>
              <w:t xml:space="preserve"> </w:t>
            </w:r>
            <w:r>
              <w:t>(ii)Group velocity</w:t>
            </w:r>
            <w:r>
              <w:rPr>
                <w:spacing w:val="40"/>
              </w:rPr>
              <w:t xml:space="preserve"> </w:t>
            </w:r>
            <w:r>
              <w:t>(v</w:t>
            </w:r>
            <w:r>
              <w:rPr>
                <w:vertAlign w:val="subscript"/>
              </w:rPr>
              <w:t>g</w:t>
            </w:r>
            <w:r>
              <w:t>). Verification of de Broglie relation – Davisson and Germer’s experiments – G P</w:t>
            </w:r>
          </w:p>
          <w:p w14:paraId="6E2D568D" w14:textId="77777777" w:rsidR="00B7579A" w:rsidRDefault="00087ABA">
            <w:pPr>
              <w:pStyle w:val="TableParagraph"/>
              <w:spacing w:line="243" w:lineRule="exact"/>
              <w:ind w:left="215"/>
            </w:pPr>
            <w:r>
              <w:t>Thomson’s</w:t>
            </w:r>
            <w:r>
              <w:rPr>
                <w:spacing w:val="-6"/>
              </w:rPr>
              <w:t xml:space="preserve"> </w:t>
            </w:r>
            <w:r>
              <w:rPr>
                <w:spacing w:val="-2"/>
              </w:rPr>
              <w:t>experiment.</w:t>
            </w:r>
          </w:p>
        </w:tc>
      </w:tr>
      <w:tr w:rsidR="00B7579A" w14:paraId="6264675F" w14:textId="77777777">
        <w:trPr>
          <w:trHeight w:val="260"/>
        </w:trPr>
        <w:tc>
          <w:tcPr>
            <w:tcW w:w="9432" w:type="dxa"/>
            <w:gridSpan w:val="9"/>
          </w:tcPr>
          <w:p w14:paraId="26DF5FA1" w14:textId="77777777" w:rsidR="00B7579A" w:rsidRDefault="00B7579A">
            <w:pPr>
              <w:pStyle w:val="TableParagraph"/>
              <w:spacing w:line="240" w:lineRule="auto"/>
              <w:rPr>
                <w:sz w:val="18"/>
              </w:rPr>
            </w:pPr>
          </w:p>
        </w:tc>
      </w:tr>
      <w:tr w:rsidR="00B7579A" w14:paraId="0134ED2A" w14:textId="77777777">
        <w:trPr>
          <w:trHeight w:val="255"/>
        </w:trPr>
        <w:tc>
          <w:tcPr>
            <w:tcW w:w="1460" w:type="dxa"/>
            <w:gridSpan w:val="2"/>
          </w:tcPr>
          <w:p w14:paraId="40DE9715" w14:textId="77777777" w:rsidR="00B7579A" w:rsidRDefault="00087ABA">
            <w:pPr>
              <w:pStyle w:val="TableParagraph"/>
              <w:spacing w:line="236" w:lineRule="exact"/>
              <w:ind w:left="215"/>
              <w:rPr>
                <w:b/>
              </w:rPr>
            </w:pPr>
            <w:r>
              <w:rPr>
                <w:b/>
                <w:spacing w:val="-2"/>
              </w:rPr>
              <w:t>Unit:2</w:t>
            </w:r>
          </w:p>
        </w:tc>
        <w:tc>
          <w:tcPr>
            <w:tcW w:w="5970" w:type="dxa"/>
            <w:gridSpan w:val="3"/>
          </w:tcPr>
          <w:p w14:paraId="3656C5DD" w14:textId="77777777" w:rsidR="00B7579A" w:rsidRDefault="00087ABA">
            <w:pPr>
              <w:pStyle w:val="TableParagraph"/>
              <w:spacing w:line="236" w:lineRule="exact"/>
              <w:ind w:left="1951"/>
              <w:rPr>
                <w:b/>
              </w:rPr>
            </w:pPr>
            <w:r>
              <w:rPr>
                <w:b/>
              </w:rPr>
              <w:t>Uncertainty</w:t>
            </w:r>
            <w:r>
              <w:rPr>
                <w:b/>
                <w:spacing w:val="11"/>
              </w:rPr>
              <w:t xml:space="preserve"> </w:t>
            </w:r>
            <w:r>
              <w:rPr>
                <w:b/>
                <w:spacing w:val="-2"/>
              </w:rPr>
              <w:t>Principle</w:t>
            </w:r>
          </w:p>
        </w:tc>
        <w:tc>
          <w:tcPr>
            <w:tcW w:w="2002" w:type="dxa"/>
            <w:gridSpan w:val="4"/>
          </w:tcPr>
          <w:p w14:paraId="39F182D5" w14:textId="77777777" w:rsidR="00B7579A" w:rsidRDefault="00087ABA">
            <w:pPr>
              <w:pStyle w:val="TableParagraph"/>
              <w:spacing w:line="236" w:lineRule="exact"/>
              <w:ind w:left="913"/>
              <w:rPr>
                <w:b/>
              </w:rPr>
            </w:pPr>
            <w:r>
              <w:rPr>
                <w:b/>
              </w:rPr>
              <w:t>17</w:t>
            </w:r>
            <w:r>
              <w:rPr>
                <w:b/>
                <w:spacing w:val="15"/>
              </w:rPr>
              <w:t xml:space="preserve"> </w:t>
            </w:r>
            <w:r>
              <w:rPr>
                <w:b/>
                <w:spacing w:val="-2"/>
              </w:rPr>
              <w:t>hours</w:t>
            </w:r>
          </w:p>
        </w:tc>
      </w:tr>
      <w:tr w:rsidR="00B7579A" w14:paraId="23EA824B" w14:textId="77777777">
        <w:trPr>
          <w:trHeight w:val="1295"/>
        </w:trPr>
        <w:tc>
          <w:tcPr>
            <w:tcW w:w="9432" w:type="dxa"/>
            <w:gridSpan w:val="9"/>
          </w:tcPr>
          <w:p w14:paraId="667B182E" w14:textId="77777777" w:rsidR="00B7579A" w:rsidRDefault="00087ABA">
            <w:pPr>
              <w:pStyle w:val="TableParagraph"/>
              <w:spacing w:line="249" w:lineRule="auto"/>
              <w:ind w:left="110" w:right="461"/>
              <w:jc w:val="both"/>
            </w:pPr>
            <w:r>
              <w:t>Introduction</w:t>
            </w:r>
            <w:r>
              <w:rPr>
                <w:spacing w:val="40"/>
              </w:rPr>
              <w:t xml:space="preserve"> </w:t>
            </w:r>
            <w:r>
              <w:t>–</w:t>
            </w:r>
            <w:r>
              <w:rPr>
                <w:spacing w:val="40"/>
              </w:rPr>
              <w:t xml:space="preserve"> </w:t>
            </w:r>
            <w:r>
              <w:t>Uncertainty</w:t>
            </w:r>
            <w:r>
              <w:rPr>
                <w:spacing w:val="40"/>
              </w:rPr>
              <w:t xml:space="preserve"> </w:t>
            </w:r>
            <w:r>
              <w:t>Principle</w:t>
            </w:r>
            <w:r>
              <w:rPr>
                <w:spacing w:val="40"/>
              </w:rPr>
              <w:t xml:space="preserve"> </w:t>
            </w:r>
            <w:r>
              <w:t>–</w:t>
            </w:r>
            <w:r>
              <w:rPr>
                <w:spacing w:val="40"/>
              </w:rPr>
              <w:t xml:space="preserve"> </w:t>
            </w:r>
            <w:r>
              <w:t>Elementary</w:t>
            </w:r>
            <w:r>
              <w:rPr>
                <w:spacing w:val="40"/>
              </w:rPr>
              <w:t xml:space="preserve"> </w:t>
            </w:r>
            <w:r>
              <w:t>proof</w:t>
            </w:r>
            <w:r>
              <w:rPr>
                <w:spacing w:val="40"/>
              </w:rPr>
              <w:t xml:space="preserve"> </w:t>
            </w:r>
            <w:r>
              <w:t>between</w:t>
            </w:r>
            <w:r>
              <w:rPr>
                <w:spacing w:val="40"/>
              </w:rPr>
              <w:t xml:space="preserve"> </w:t>
            </w:r>
            <w:r>
              <w:t>–</w:t>
            </w:r>
            <w:r>
              <w:rPr>
                <w:spacing w:val="40"/>
              </w:rPr>
              <w:t xml:space="preserve"> </w:t>
            </w:r>
            <w:r>
              <w:t>Displacement</w:t>
            </w:r>
            <w:r>
              <w:rPr>
                <w:spacing w:val="40"/>
              </w:rPr>
              <w:t xml:space="preserve"> </w:t>
            </w:r>
            <w:r>
              <w:t>and Momentum – Energy and Time – Physical Significance of Heisenberg’s Uncertainty Principle – Illustration – Diffraction of electrons through a</w:t>
            </w:r>
            <w:r>
              <w:rPr>
                <w:spacing w:val="27"/>
              </w:rPr>
              <w:t xml:space="preserve"> </w:t>
            </w:r>
            <w:r>
              <w:t>slit – Gamma ray microscope</w:t>
            </w:r>
            <w:r>
              <w:rPr>
                <w:spacing w:val="27"/>
              </w:rPr>
              <w:t xml:space="preserve"> </w:t>
            </w:r>
            <w:r>
              <w:t>thought experiment</w:t>
            </w:r>
          </w:p>
          <w:p w14:paraId="1B5B9832" w14:textId="77777777" w:rsidR="00B7579A" w:rsidRDefault="00087ABA">
            <w:pPr>
              <w:pStyle w:val="TableParagraph"/>
              <w:spacing w:line="246" w:lineRule="exact"/>
              <w:ind w:left="110" w:right="498"/>
              <w:jc w:val="both"/>
            </w:pPr>
            <w:r>
              <w:t>– Applications – Non-existence of free electrons in the nucleus – Size and Energy in the ground state of Hydrogen atom.</w:t>
            </w:r>
          </w:p>
        </w:tc>
      </w:tr>
      <w:tr w:rsidR="00B7579A" w14:paraId="56B9A8AB" w14:textId="77777777">
        <w:trPr>
          <w:trHeight w:val="260"/>
        </w:trPr>
        <w:tc>
          <w:tcPr>
            <w:tcW w:w="9432" w:type="dxa"/>
            <w:gridSpan w:val="9"/>
          </w:tcPr>
          <w:p w14:paraId="76953FB3" w14:textId="77777777" w:rsidR="00B7579A" w:rsidRDefault="00B7579A">
            <w:pPr>
              <w:pStyle w:val="TableParagraph"/>
              <w:spacing w:line="240" w:lineRule="auto"/>
              <w:rPr>
                <w:sz w:val="18"/>
              </w:rPr>
            </w:pPr>
          </w:p>
        </w:tc>
      </w:tr>
      <w:tr w:rsidR="00B7579A" w14:paraId="6A042C7B" w14:textId="77777777">
        <w:trPr>
          <w:trHeight w:val="260"/>
        </w:trPr>
        <w:tc>
          <w:tcPr>
            <w:tcW w:w="1460" w:type="dxa"/>
            <w:gridSpan w:val="2"/>
          </w:tcPr>
          <w:p w14:paraId="2B887EAA" w14:textId="77777777" w:rsidR="00B7579A" w:rsidRDefault="00087ABA">
            <w:pPr>
              <w:pStyle w:val="TableParagraph"/>
              <w:ind w:left="215"/>
              <w:rPr>
                <w:b/>
              </w:rPr>
            </w:pPr>
            <w:r>
              <w:rPr>
                <w:b/>
                <w:spacing w:val="-2"/>
              </w:rPr>
              <w:t>Unit:3</w:t>
            </w:r>
          </w:p>
        </w:tc>
        <w:tc>
          <w:tcPr>
            <w:tcW w:w="5726" w:type="dxa"/>
            <w:gridSpan w:val="2"/>
          </w:tcPr>
          <w:p w14:paraId="2E7011BB" w14:textId="77777777" w:rsidR="00B7579A" w:rsidRDefault="00087ABA">
            <w:pPr>
              <w:pStyle w:val="TableParagraph"/>
              <w:ind w:left="1356"/>
              <w:rPr>
                <w:b/>
              </w:rPr>
            </w:pPr>
            <w:r>
              <w:rPr>
                <w:b/>
              </w:rPr>
              <w:t>Schrödinger’s</w:t>
            </w:r>
            <w:r>
              <w:rPr>
                <w:b/>
                <w:spacing w:val="10"/>
              </w:rPr>
              <w:t xml:space="preserve"> </w:t>
            </w:r>
            <w:r>
              <w:rPr>
                <w:b/>
              </w:rPr>
              <w:t>Wave</w:t>
            </w:r>
            <w:r>
              <w:rPr>
                <w:b/>
                <w:spacing w:val="7"/>
              </w:rPr>
              <w:t xml:space="preserve"> </w:t>
            </w:r>
            <w:r>
              <w:rPr>
                <w:b/>
                <w:spacing w:val="-2"/>
              </w:rPr>
              <w:t>Equation</w:t>
            </w:r>
          </w:p>
        </w:tc>
        <w:tc>
          <w:tcPr>
            <w:tcW w:w="2246" w:type="dxa"/>
            <w:gridSpan w:val="5"/>
          </w:tcPr>
          <w:p w14:paraId="1C6501D6" w14:textId="77777777" w:rsidR="00B7579A" w:rsidRDefault="00087ABA">
            <w:pPr>
              <w:pStyle w:val="TableParagraph"/>
              <w:ind w:left="1152"/>
              <w:rPr>
                <w:b/>
              </w:rPr>
            </w:pPr>
            <w:r>
              <w:rPr>
                <w:b/>
              </w:rPr>
              <w:t>18</w:t>
            </w:r>
            <w:r>
              <w:rPr>
                <w:b/>
                <w:spacing w:val="15"/>
              </w:rPr>
              <w:t xml:space="preserve"> </w:t>
            </w:r>
            <w:r>
              <w:rPr>
                <w:b/>
                <w:spacing w:val="-2"/>
              </w:rPr>
              <w:t>hours</w:t>
            </w:r>
          </w:p>
        </w:tc>
      </w:tr>
      <w:tr w:rsidR="00B7579A" w14:paraId="3AFC9279" w14:textId="77777777">
        <w:trPr>
          <w:trHeight w:val="1294"/>
        </w:trPr>
        <w:tc>
          <w:tcPr>
            <w:tcW w:w="9432" w:type="dxa"/>
            <w:gridSpan w:val="9"/>
          </w:tcPr>
          <w:p w14:paraId="3D2B5E4C" w14:textId="77777777" w:rsidR="00B7579A" w:rsidRDefault="00087ABA">
            <w:pPr>
              <w:pStyle w:val="TableParagraph"/>
              <w:spacing w:line="247" w:lineRule="auto"/>
              <w:ind w:left="110" w:right="66"/>
              <w:jc w:val="both"/>
            </w:pPr>
            <w:r>
              <w:t>Introduction – Wave function for a free particle – Schrödinger’s one-dimensional wave equation –</w:t>
            </w:r>
            <w:r>
              <w:rPr>
                <w:spacing w:val="40"/>
              </w:rPr>
              <w:t xml:space="preserve"> </w:t>
            </w:r>
            <w:r>
              <w:t>Time-dependent and Time independent – Limitations of wave function – Normalization of</w:t>
            </w:r>
            <w:r>
              <w:rPr>
                <w:spacing w:val="40"/>
              </w:rPr>
              <w:t xml:space="preserve"> </w:t>
            </w:r>
            <w:r>
              <w:t>wave function</w:t>
            </w:r>
            <w:r>
              <w:rPr>
                <w:spacing w:val="32"/>
              </w:rPr>
              <w:t xml:space="preserve"> </w:t>
            </w:r>
            <w:r>
              <w:t>–</w:t>
            </w:r>
            <w:r>
              <w:rPr>
                <w:spacing w:val="37"/>
              </w:rPr>
              <w:t xml:space="preserve"> </w:t>
            </w:r>
            <w:r>
              <w:t>Operators</w:t>
            </w:r>
            <w:r>
              <w:rPr>
                <w:spacing w:val="37"/>
              </w:rPr>
              <w:t xml:space="preserve"> </w:t>
            </w:r>
            <w:r>
              <w:t>–</w:t>
            </w:r>
            <w:r>
              <w:rPr>
                <w:spacing w:val="37"/>
              </w:rPr>
              <w:t xml:space="preserve"> </w:t>
            </w:r>
            <w:r>
              <w:t>Eigen</w:t>
            </w:r>
            <w:r>
              <w:rPr>
                <w:spacing w:val="37"/>
              </w:rPr>
              <w:t xml:space="preserve"> </w:t>
            </w:r>
            <w:r>
              <w:t>function</w:t>
            </w:r>
            <w:r>
              <w:rPr>
                <w:spacing w:val="37"/>
              </w:rPr>
              <w:t xml:space="preserve"> </w:t>
            </w:r>
            <w:r>
              <w:t>–</w:t>
            </w:r>
            <w:r>
              <w:rPr>
                <w:spacing w:val="37"/>
              </w:rPr>
              <w:t xml:space="preserve"> </w:t>
            </w:r>
            <w:r>
              <w:t>Eigen</w:t>
            </w:r>
            <w:r>
              <w:rPr>
                <w:spacing w:val="37"/>
              </w:rPr>
              <w:t xml:space="preserve"> </w:t>
            </w:r>
            <w:r>
              <w:t>Value</w:t>
            </w:r>
            <w:r>
              <w:rPr>
                <w:spacing w:val="39"/>
              </w:rPr>
              <w:t xml:space="preserve"> </w:t>
            </w:r>
            <w:r>
              <w:t>–</w:t>
            </w:r>
            <w:r>
              <w:rPr>
                <w:spacing w:val="37"/>
              </w:rPr>
              <w:t xml:space="preserve"> </w:t>
            </w:r>
            <w:r>
              <w:t>Eigen</w:t>
            </w:r>
            <w:r>
              <w:rPr>
                <w:spacing w:val="37"/>
              </w:rPr>
              <w:t xml:space="preserve"> </w:t>
            </w:r>
            <w:r>
              <w:t>equation</w:t>
            </w:r>
            <w:r>
              <w:rPr>
                <w:spacing w:val="37"/>
              </w:rPr>
              <w:t xml:space="preserve"> </w:t>
            </w:r>
            <w:r>
              <w:t>–</w:t>
            </w:r>
            <w:r>
              <w:rPr>
                <w:spacing w:val="37"/>
              </w:rPr>
              <w:t xml:space="preserve"> </w:t>
            </w:r>
            <w:r>
              <w:t>Operator</w:t>
            </w:r>
            <w:r>
              <w:rPr>
                <w:spacing w:val="34"/>
              </w:rPr>
              <w:t xml:space="preserve"> </w:t>
            </w:r>
            <w:r>
              <w:t>for</w:t>
            </w:r>
            <w:r>
              <w:rPr>
                <w:spacing w:val="38"/>
              </w:rPr>
              <w:t xml:space="preserve"> </w:t>
            </w:r>
            <w:r>
              <w:t>Momentum,</w:t>
            </w:r>
          </w:p>
          <w:p w14:paraId="43CD6DDD" w14:textId="77777777" w:rsidR="00B7579A" w:rsidRDefault="00087ABA">
            <w:pPr>
              <w:pStyle w:val="TableParagraph"/>
              <w:spacing w:line="232" w:lineRule="auto"/>
              <w:ind w:left="110" w:right="153"/>
              <w:jc w:val="both"/>
            </w:pPr>
            <w:r>
              <w:t>Kinetic</w:t>
            </w:r>
            <w:r>
              <w:rPr>
                <w:spacing w:val="40"/>
              </w:rPr>
              <w:t xml:space="preserve"> </w:t>
            </w:r>
            <w:r>
              <w:t>Energy</w:t>
            </w:r>
            <w:r>
              <w:rPr>
                <w:spacing w:val="40"/>
              </w:rPr>
              <w:t xml:space="preserve"> </w:t>
            </w:r>
            <w:r>
              <w:t>and</w:t>
            </w:r>
            <w:r>
              <w:rPr>
                <w:spacing w:val="40"/>
              </w:rPr>
              <w:t xml:space="preserve"> </w:t>
            </w:r>
            <w:r>
              <w:t>Total</w:t>
            </w:r>
            <w:r>
              <w:rPr>
                <w:spacing w:val="40"/>
              </w:rPr>
              <w:t xml:space="preserve"> </w:t>
            </w:r>
            <w:r>
              <w:t>Energy</w:t>
            </w:r>
            <w:r>
              <w:rPr>
                <w:spacing w:val="40"/>
              </w:rPr>
              <w:t xml:space="preserve"> </w:t>
            </w:r>
            <w:r>
              <w:t>–</w:t>
            </w:r>
            <w:r>
              <w:rPr>
                <w:spacing w:val="40"/>
              </w:rPr>
              <w:t xml:space="preserve"> </w:t>
            </w:r>
            <w:r>
              <w:t>Postulates</w:t>
            </w:r>
            <w:r>
              <w:rPr>
                <w:spacing w:val="40"/>
              </w:rPr>
              <w:t xml:space="preserve"> </w:t>
            </w:r>
            <w:r>
              <w:t>of Quantum</w:t>
            </w:r>
            <w:r>
              <w:rPr>
                <w:spacing w:val="40"/>
              </w:rPr>
              <w:t xml:space="preserve"> </w:t>
            </w:r>
            <w:r>
              <w:t>Mechanics –</w:t>
            </w:r>
            <w:r>
              <w:rPr>
                <w:spacing w:val="40"/>
              </w:rPr>
              <w:t xml:space="preserve"> </w:t>
            </w:r>
            <w:r>
              <w:t>Orthogonality of Energy Eigen function – Proof – Ehrenfest’s theorem – Statement and proof.</w:t>
            </w:r>
          </w:p>
        </w:tc>
      </w:tr>
      <w:tr w:rsidR="00B7579A" w14:paraId="451A9108" w14:textId="77777777">
        <w:trPr>
          <w:trHeight w:val="255"/>
        </w:trPr>
        <w:tc>
          <w:tcPr>
            <w:tcW w:w="9432" w:type="dxa"/>
            <w:gridSpan w:val="9"/>
          </w:tcPr>
          <w:p w14:paraId="068C07F9" w14:textId="77777777" w:rsidR="00B7579A" w:rsidRDefault="00B7579A">
            <w:pPr>
              <w:pStyle w:val="TableParagraph"/>
              <w:spacing w:line="240" w:lineRule="auto"/>
              <w:rPr>
                <w:sz w:val="18"/>
              </w:rPr>
            </w:pPr>
          </w:p>
        </w:tc>
      </w:tr>
      <w:tr w:rsidR="00B7579A" w14:paraId="317CB727" w14:textId="77777777">
        <w:trPr>
          <w:trHeight w:val="260"/>
        </w:trPr>
        <w:tc>
          <w:tcPr>
            <w:tcW w:w="1460" w:type="dxa"/>
            <w:gridSpan w:val="2"/>
          </w:tcPr>
          <w:p w14:paraId="273AB4E0" w14:textId="77777777" w:rsidR="00B7579A" w:rsidRDefault="00087ABA">
            <w:pPr>
              <w:pStyle w:val="TableParagraph"/>
              <w:ind w:left="215"/>
              <w:rPr>
                <w:b/>
              </w:rPr>
            </w:pPr>
            <w:r>
              <w:rPr>
                <w:b/>
                <w:spacing w:val="-2"/>
              </w:rPr>
              <w:t>Unit:4</w:t>
            </w:r>
          </w:p>
        </w:tc>
        <w:tc>
          <w:tcPr>
            <w:tcW w:w="5726" w:type="dxa"/>
            <w:gridSpan w:val="2"/>
          </w:tcPr>
          <w:p w14:paraId="1239CE78" w14:textId="77777777" w:rsidR="00B7579A" w:rsidRDefault="00087ABA">
            <w:pPr>
              <w:pStyle w:val="TableParagraph"/>
              <w:ind w:left="1316"/>
              <w:rPr>
                <w:b/>
              </w:rPr>
            </w:pPr>
            <w:r>
              <w:rPr>
                <w:b/>
              </w:rPr>
              <w:t>Spherical</w:t>
            </w:r>
            <w:r>
              <w:rPr>
                <w:b/>
                <w:spacing w:val="4"/>
              </w:rPr>
              <w:t xml:space="preserve"> </w:t>
            </w:r>
            <w:r>
              <w:rPr>
                <w:b/>
              </w:rPr>
              <w:t>Symmetrical</w:t>
            </w:r>
            <w:r>
              <w:rPr>
                <w:b/>
                <w:spacing w:val="10"/>
              </w:rPr>
              <w:t xml:space="preserve"> </w:t>
            </w:r>
            <w:r>
              <w:rPr>
                <w:b/>
                <w:spacing w:val="-2"/>
              </w:rPr>
              <w:t>systems</w:t>
            </w:r>
          </w:p>
        </w:tc>
        <w:tc>
          <w:tcPr>
            <w:tcW w:w="2246" w:type="dxa"/>
            <w:gridSpan w:val="5"/>
          </w:tcPr>
          <w:p w14:paraId="4EB283F2" w14:textId="77777777" w:rsidR="00B7579A" w:rsidRDefault="00087ABA">
            <w:pPr>
              <w:pStyle w:val="TableParagraph"/>
              <w:ind w:left="1152"/>
              <w:rPr>
                <w:b/>
              </w:rPr>
            </w:pPr>
            <w:r>
              <w:rPr>
                <w:b/>
              </w:rPr>
              <w:t>18</w:t>
            </w:r>
            <w:r>
              <w:rPr>
                <w:b/>
                <w:spacing w:val="15"/>
              </w:rPr>
              <w:t xml:space="preserve"> </w:t>
            </w:r>
            <w:r>
              <w:rPr>
                <w:b/>
                <w:spacing w:val="-2"/>
              </w:rPr>
              <w:t>hours</w:t>
            </w:r>
          </w:p>
        </w:tc>
      </w:tr>
      <w:tr w:rsidR="00B7579A" w14:paraId="2BFD31E9" w14:textId="77777777">
        <w:trPr>
          <w:trHeight w:val="1035"/>
        </w:trPr>
        <w:tc>
          <w:tcPr>
            <w:tcW w:w="9432" w:type="dxa"/>
            <w:gridSpan w:val="9"/>
          </w:tcPr>
          <w:p w14:paraId="188B1DA6" w14:textId="77777777" w:rsidR="00B7579A" w:rsidRDefault="00087ABA">
            <w:pPr>
              <w:pStyle w:val="TableParagraph"/>
              <w:spacing w:line="240" w:lineRule="auto"/>
              <w:ind w:left="110" w:right="521"/>
            </w:pPr>
            <w:r>
              <w:t>Three</w:t>
            </w:r>
            <w:r>
              <w:rPr>
                <w:spacing w:val="40"/>
              </w:rPr>
              <w:t xml:space="preserve"> </w:t>
            </w:r>
            <w:r>
              <w:t>dimensional</w:t>
            </w:r>
            <w:r>
              <w:rPr>
                <w:spacing w:val="40"/>
              </w:rPr>
              <w:t xml:space="preserve"> </w:t>
            </w:r>
            <w:r>
              <w:t>Schrödinger’s</w:t>
            </w:r>
            <w:r>
              <w:rPr>
                <w:spacing w:val="40"/>
              </w:rPr>
              <w:t xml:space="preserve"> </w:t>
            </w:r>
            <w:r>
              <w:t>wave</w:t>
            </w:r>
            <w:r>
              <w:rPr>
                <w:spacing w:val="40"/>
              </w:rPr>
              <w:t xml:space="preserve"> </w:t>
            </w:r>
            <w:r>
              <w:t>equation</w:t>
            </w:r>
            <w:r>
              <w:rPr>
                <w:spacing w:val="40"/>
              </w:rPr>
              <w:t xml:space="preserve"> </w:t>
            </w:r>
            <w:r>
              <w:t>–Hydrogen</w:t>
            </w:r>
            <w:r>
              <w:rPr>
                <w:spacing w:val="40"/>
              </w:rPr>
              <w:t xml:space="preserve"> </w:t>
            </w:r>
            <w:r>
              <w:t>atom</w:t>
            </w:r>
            <w:r>
              <w:rPr>
                <w:spacing w:val="40"/>
              </w:rPr>
              <w:t xml:space="preserve"> </w:t>
            </w:r>
            <w:r>
              <w:t>–</w:t>
            </w:r>
            <w:r>
              <w:rPr>
                <w:spacing w:val="80"/>
              </w:rPr>
              <w:t xml:space="preserve"> </w:t>
            </w:r>
            <w:r>
              <w:t>Wave</w:t>
            </w:r>
            <w:r>
              <w:rPr>
                <w:spacing w:val="80"/>
              </w:rPr>
              <w:t xml:space="preserve"> </w:t>
            </w:r>
            <w:r>
              <w:t>equation</w:t>
            </w:r>
            <w:r>
              <w:rPr>
                <w:spacing w:val="80"/>
              </w:rPr>
              <w:t xml:space="preserve"> </w:t>
            </w:r>
            <w:r>
              <w:t>for</w:t>
            </w:r>
            <w:r>
              <w:rPr>
                <w:spacing w:val="80"/>
              </w:rPr>
              <w:t xml:space="preserve"> </w:t>
            </w:r>
            <w:r>
              <w:t>the Motion</w:t>
            </w:r>
            <w:r>
              <w:rPr>
                <w:spacing w:val="28"/>
              </w:rPr>
              <w:t xml:space="preserve"> </w:t>
            </w:r>
            <w:r>
              <w:t>of</w:t>
            </w:r>
            <w:r>
              <w:rPr>
                <w:spacing w:val="29"/>
              </w:rPr>
              <w:t xml:space="preserve"> </w:t>
            </w:r>
            <w:r>
              <w:t>an</w:t>
            </w:r>
            <w:r>
              <w:rPr>
                <w:spacing w:val="28"/>
              </w:rPr>
              <w:t xml:space="preserve"> </w:t>
            </w:r>
            <w:r>
              <w:t>electron</w:t>
            </w:r>
            <w:r>
              <w:rPr>
                <w:spacing w:val="29"/>
              </w:rPr>
              <w:t xml:space="preserve"> </w:t>
            </w:r>
            <w:r>
              <w:t>–</w:t>
            </w:r>
            <w:r>
              <w:rPr>
                <w:spacing w:val="28"/>
              </w:rPr>
              <w:t xml:space="preserve"> </w:t>
            </w:r>
            <w:r>
              <w:t>Separation</w:t>
            </w:r>
            <w:r>
              <w:rPr>
                <w:spacing w:val="28"/>
              </w:rPr>
              <w:t xml:space="preserve"> </w:t>
            </w:r>
            <w:r>
              <w:t>of</w:t>
            </w:r>
            <w:r>
              <w:rPr>
                <w:spacing w:val="33"/>
              </w:rPr>
              <w:t xml:space="preserve"> </w:t>
            </w:r>
            <w:r>
              <w:t>variables</w:t>
            </w:r>
            <w:r>
              <w:rPr>
                <w:spacing w:val="28"/>
              </w:rPr>
              <w:t xml:space="preserve"> </w:t>
            </w:r>
            <w:r>
              <w:t>–</w:t>
            </w:r>
            <w:r>
              <w:rPr>
                <w:spacing w:val="28"/>
              </w:rPr>
              <w:t xml:space="preserve"> </w:t>
            </w:r>
            <w:r>
              <w:t>Azimuthal</w:t>
            </w:r>
            <w:r>
              <w:rPr>
                <w:spacing w:val="27"/>
              </w:rPr>
              <w:t xml:space="preserve"> </w:t>
            </w:r>
            <w:r>
              <w:t>wave</w:t>
            </w:r>
            <w:r>
              <w:rPr>
                <w:spacing w:val="30"/>
              </w:rPr>
              <w:t xml:space="preserve"> </w:t>
            </w:r>
            <w:r>
              <w:t>equation</w:t>
            </w:r>
            <w:r>
              <w:rPr>
                <w:spacing w:val="28"/>
              </w:rPr>
              <w:t xml:space="preserve"> </w:t>
            </w:r>
            <w:r>
              <w:t>and</w:t>
            </w:r>
            <w:r>
              <w:rPr>
                <w:spacing w:val="28"/>
              </w:rPr>
              <w:t xml:space="preserve"> </w:t>
            </w:r>
            <w:r>
              <w:t>its</w:t>
            </w:r>
            <w:r>
              <w:rPr>
                <w:spacing w:val="80"/>
              </w:rPr>
              <w:t xml:space="preserve"> </w:t>
            </w:r>
            <w:r>
              <w:t>solution</w:t>
            </w:r>
            <w:r>
              <w:rPr>
                <w:spacing w:val="80"/>
              </w:rPr>
              <w:t xml:space="preserve"> </w:t>
            </w:r>
            <w:r>
              <w:t>– Radial</w:t>
            </w:r>
            <w:r>
              <w:rPr>
                <w:spacing w:val="23"/>
              </w:rPr>
              <w:t xml:space="preserve"> </w:t>
            </w:r>
            <w:r>
              <w:t>wave</w:t>
            </w:r>
            <w:r>
              <w:rPr>
                <w:spacing w:val="26"/>
              </w:rPr>
              <w:t xml:space="preserve"> </w:t>
            </w:r>
            <w:r>
              <w:t>equation</w:t>
            </w:r>
            <w:r>
              <w:rPr>
                <w:spacing w:val="24"/>
              </w:rPr>
              <w:t xml:space="preserve"> </w:t>
            </w:r>
            <w:r>
              <w:t>and</w:t>
            </w:r>
            <w:r>
              <w:rPr>
                <w:spacing w:val="24"/>
              </w:rPr>
              <w:t xml:space="preserve"> </w:t>
            </w:r>
            <w:r>
              <w:t>its</w:t>
            </w:r>
            <w:r>
              <w:rPr>
                <w:spacing w:val="23"/>
              </w:rPr>
              <w:t xml:space="preserve"> </w:t>
            </w:r>
            <w:r>
              <w:t>solutions</w:t>
            </w:r>
            <w:r>
              <w:rPr>
                <w:spacing w:val="28"/>
              </w:rPr>
              <w:t xml:space="preserve"> </w:t>
            </w:r>
            <w:r>
              <w:t>–</w:t>
            </w:r>
            <w:r>
              <w:rPr>
                <w:spacing w:val="24"/>
              </w:rPr>
              <w:t xml:space="preserve"> </w:t>
            </w:r>
            <w:r>
              <w:t>Polar</w:t>
            </w:r>
            <w:r>
              <w:rPr>
                <w:spacing w:val="31"/>
              </w:rPr>
              <w:t xml:space="preserve"> </w:t>
            </w:r>
            <w:r>
              <w:t>wave</w:t>
            </w:r>
            <w:r>
              <w:rPr>
                <w:spacing w:val="26"/>
              </w:rPr>
              <w:t xml:space="preserve"> </w:t>
            </w:r>
            <w:r>
              <w:t>equation</w:t>
            </w:r>
            <w:r>
              <w:rPr>
                <w:spacing w:val="24"/>
              </w:rPr>
              <w:t xml:space="preserve"> </w:t>
            </w:r>
            <w:r>
              <w:t>and</w:t>
            </w:r>
            <w:r>
              <w:rPr>
                <w:spacing w:val="24"/>
              </w:rPr>
              <w:t xml:space="preserve"> </w:t>
            </w:r>
            <w:r>
              <w:t>its</w:t>
            </w:r>
            <w:r>
              <w:rPr>
                <w:spacing w:val="23"/>
              </w:rPr>
              <w:t xml:space="preserve"> </w:t>
            </w:r>
            <w:r>
              <w:t>solution</w:t>
            </w:r>
            <w:r>
              <w:rPr>
                <w:spacing w:val="23"/>
              </w:rPr>
              <w:t xml:space="preserve"> </w:t>
            </w:r>
            <w:r>
              <w:t>–</w:t>
            </w:r>
            <w:r>
              <w:rPr>
                <w:spacing w:val="34"/>
              </w:rPr>
              <w:t xml:space="preserve"> </w:t>
            </w:r>
            <w:r>
              <w:t>Ground</w:t>
            </w:r>
            <w:r>
              <w:rPr>
                <w:spacing w:val="24"/>
              </w:rPr>
              <w:t xml:space="preserve"> </w:t>
            </w:r>
            <w:r>
              <w:t>size</w:t>
            </w:r>
            <w:r>
              <w:rPr>
                <w:spacing w:val="31"/>
              </w:rPr>
              <w:t xml:space="preserve"> </w:t>
            </w:r>
            <w:r>
              <w:t>of the Hydrogen atom.</w:t>
            </w:r>
          </w:p>
        </w:tc>
      </w:tr>
      <w:tr w:rsidR="00B7579A" w14:paraId="18987313" w14:textId="77777777">
        <w:trPr>
          <w:trHeight w:val="260"/>
        </w:trPr>
        <w:tc>
          <w:tcPr>
            <w:tcW w:w="9432" w:type="dxa"/>
            <w:gridSpan w:val="9"/>
          </w:tcPr>
          <w:p w14:paraId="2B7091DC" w14:textId="77777777" w:rsidR="00B7579A" w:rsidRDefault="00B7579A">
            <w:pPr>
              <w:pStyle w:val="TableParagraph"/>
              <w:spacing w:line="240" w:lineRule="auto"/>
              <w:rPr>
                <w:sz w:val="18"/>
              </w:rPr>
            </w:pPr>
          </w:p>
        </w:tc>
      </w:tr>
    </w:tbl>
    <w:p w14:paraId="2B8364B0"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6ABA8409" w14:textId="77777777" w:rsidR="00B7579A" w:rsidRDefault="00B7579A">
      <w:pPr>
        <w:spacing w:before="41"/>
        <w:rPr>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1"/>
        <w:gridCol w:w="5693"/>
        <w:gridCol w:w="2281"/>
      </w:tblGrid>
      <w:tr w:rsidR="00B7579A" w14:paraId="385FC132" w14:textId="77777777">
        <w:trPr>
          <w:trHeight w:val="260"/>
        </w:trPr>
        <w:tc>
          <w:tcPr>
            <w:tcW w:w="1461" w:type="dxa"/>
            <w:gridSpan w:val="2"/>
          </w:tcPr>
          <w:p w14:paraId="10682DC8" w14:textId="77777777" w:rsidR="00B7579A" w:rsidRDefault="00087ABA">
            <w:pPr>
              <w:pStyle w:val="TableParagraph"/>
              <w:ind w:left="215"/>
              <w:rPr>
                <w:b/>
              </w:rPr>
            </w:pPr>
            <w:r>
              <w:rPr>
                <w:b/>
                <w:spacing w:val="-2"/>
              </w:rPr>
              <w:t>Unit:5</w:t>
            </w:r>
          </w:p>
        </w:tc>
        <w:tc>
          <w:tcPr>
            <w:tcW w:w="5693" w:type="dxa"/>
          </w:tcPr>
          <w:p w14:paraId="07B10356" w14:textId="77777777" w:rsidR="00B7579A" w:rsidRDefault="00087ABA">
            <w:pPr>
              <w:pStyle w:val="TableParagraph"/>
              <w:ind w:left="13" w:right="93"/>
              <w:jc w:val="center"/>
              <w:rPr>
                <w:b/>
              </w:rPr>
            </w:pPr>
            <w:r>
              <w:rPr>
                <w:b/>
                <w:spacing w:val="-2"/>
              </w:rPr>
              <w:t>Relativity</w:t>
            </w:r>
          </w:p>
        </w:tc>
        <w:tc>
          <w:tcPr>
            <w:tcW w:w="2281" w:type="dxa"/>
          </w:tcPr>
          <w:p w14:paraId="2CD9BE21" w14:textId="77777777" w:rsidR="00B7579A" w:rsidRDefault="00087ABA">
            <w:pPr>
              <w:pStyle w:val="TableParagraph"/>
              <w:ind w:right="179"/>
              <w:jc w:val="right"/>
              <w:rPr>
                <w:b/>
              </w:rPr>
            </w:pPr>
            <w:r>
              <w:rPr>
                <w:b/>
              </w:rPr>
              <w:t>18</w:t>
            </w:r>
            <w:r>
              <w:rPr>
                <w:b/>
                <w:spacing w:val="15"/>
              </w:rPr>
              <w:t xml:space="preserve"> </w:t>
            </w:r>
            <w:r>
              <w:rPr>
                <w:b/>
                <w:spacing w:val="-2"/>
              </w:rPr>
              <w:t>hours</w:t>
            </w:r>
          </w:p>
        </w:tc>
      </w:tr>
      <w:tr w:rsidR="00B7579A" w14:paraId="6715FC99" w14:textId="77777777">
        <w:trPr>
          <w:trHeight w:val="1035"/>
        </w:trPr>
        <w:tc>
          <w:tcPr>
            <w:tcW w:w="9435" w:type="dxa"/>
            <w:gridSpan w:val="4"/>
          </w:tcPr>
          <w:p w14:paraId="4C836066" w14:textId="77777777" w:rsidR="00B7579A" w:rsidRDefault="00087ABA">
            <w:pPr>
              <w:pStyle w:val="TableParagraph"/>
              <w:spacing w:line="240" w:lineRule="auto"/>
              <w:ind w:left="110" w:right="99"/>
            </w:pPr>
            <w:r>
              <w:t>Galilean Transformation equation –</w:t>
            </w:r>
            <w:r>
              <w:rPr>
                <w:spacing w:val="40"/>
              </w:rPr>
              <w:t xml:space="preserve"> </w:t>
            </w:r>
            <w:r>
              <w:t>Ether Hypothesis</w:t>
            </w:r>
            <w:r>
              <w:rPr>
                <w:spacing w:val="40"/>
              </w:rPr>
              <w:t xml:space="preserve"> </w:t>
            </w:r>
            <w:r>
              <w:t>– Michelson-Morley experiment –</w:t>
            </w:r>
            <w:r>
              <w:rPr>
                <w:spacing w:val="40"/>
              </w:rPr>
              <w:t xml:space="preserve"> </w:t>
            </w:r>
            <w:r>
              <w:t>Explanation of</w:t>
            </w:r>
            <w:r>
              <w:rPr>
                <w:spacing w:val="40"/>
              </w:rPr>
              <w:t xml:space="preserve"> </w:t>
            </w:r>
            <w:r>
              <w:t>the</w:t>
            </w:r>
            <w:r>
              <w:rPr>
                <w:spacing w:val="40"/>
              </w:rPr>
              <w:t xml:space="preserve"> </w:t>
            </w:r>
            <w:r>
              <w:t>Negative</w:t>
            </w:r>
            <w:r>
              <w:rPr>
                <w:spacing w:val="40"/>
              </w:rPr>
              <w:t xml:space="preserve"> </w:t>
            </w:r>
            <w:r>
              <w:t>results</w:t>
            </w:r>
            <w:r>
              <w:rPr>
                <w:spacing w:val="40"/>
              </w:rPr>
              <w:t xml:space="preserve"> </w:t>
            </w:r>
            <w:r>
              <w:t>–</w:t>
            </w:r>
            <w:r>
              <w:rPr>
                <w:spacing w:val="40"/>
              </w:rPr>
              <w:t xml:space="preserve"> </w:t>
            </w:r>
            <w:r>
              <w:t>special</w:t>
            </w:r>
            <w:r>
              <w:rPr>
                <w:spacing w:val="40"/>
              </w:rPr>
              <w:t xml:space="preserve"> </w:t>
            </w:r>
            <w:r>
              <w:t>theory</w:t>
            </w:r>
            <w:r>
              <w:rPr>
                <w:spacing w:val="40"/>
              </w:rPr>
              <w:t xml:space="preserve"> </w:t>
            </w:r>
            <w:r>
              <w:t>of</w:t>
            </w:r>
            <w:r>
              <w:rPr>
                <w:spacing w:val="40"/>
              </w:rPr>
              <w:t xml:space="preserve"> </w:t>
            </w:r>
            <w:r>
              <w:t>Relativity</w:t>
            </w:r>
            <w:r>
              <w:rPr>
                <w:spacing w:val="40"/>
              </w:rPr>
              <w:t xml:space="preserve"> </w:t>
            </w:r>
            <w:r>
              <w:t>–</w:t>
            </w:r>
            <w:r>
              <w:rPr>
                <w:spacing w:val="40"/>
              </w:rPr>
              <w:t xml:space="preserve"> </w:t>
            </w:r>
            <w:r>
              <w:t>Lorentz</w:t>
            </w:r>
            <w:r>
              <w:rPr>
                <w:spacing w:val="40"/>
              </w:rPr>
              <w:t xml:space="preserve"> </w:t>
            </w:r>
            <w:r>
              <w:t>transformation</w:t>
            </w:r>
            <w:r>
              <w:rPr>
                <w:spacing w:val="40"/>
              </w:rPr>
              <w:t xml:space="preserve"> </w:t>
            </w:r>
            <w:r>
              <w:t>equation</w:t>
            </w:r>
            <w:r>
              <w:rPr>
                <w:spacing w:val="40"/>
              </w:rPr>
              <w:t xml:space="preserve"> </w:t>
            </w:r>
            <w:r>
              <w:t>–</w:t>
            </w:r>
            <w:r>
              <w:rPr>
                <w:spacing w:val="40"/>
              </w:rPr>
              <w:t xml:space="preserve"> </w:t>
            </w:r>
            <w:r>
              <w:t xml:space="preserve">Length contraction – Time dilation – Addition of Velocities – Variation of Mass with velocity – Mass energy </w:t>
            </w:r>
            <w:r>
              <w:rPr>
                <w:spacing w:val="-2"/>
              </w:rPr>
              <w:t>equivalence.</w:t>
            </w:r>
          </w:p>
        </w:tc>
      </w:tr>
      <w:tr w:rsidR="00B7579A" w14:paraId="790024DB" w14:textId="77777777">
        <w:trPr>
          <w:trHeight w:val="255"/>
        </w:trPr>
        <w:tc>
          <w:tcPr>
            <w:tcW w:w="9435" w:type="dxa"/>
            <w:gridSpan w:val="4"/>
          </w:tcPr>
          <w:p w14:paraId="518867BA" w14:textId="77777777" w:rsidR="00B7579A" w:rsidRDefault="00B7579A">
            <w:pPr>
              <w:pStyle w:val="TableParagraph"/>
              <w:spacing w:line="240" w:lineRule="auto"/>
              <w:rPr>
                <w:sz w:val="18"/>
              </w:rPr>
            </w:pPr>
          </w:p>
        </w:tc>
      </w:tr>
      <w:tr w:rsidR="00B7579A" w14:paraId="397D53A3" w14:textId="77777777">
        <w:trPr>
          <w:trHeight w:val="260"/>
        </w:trPr>
        <w:tc>
          <w:tcPr>
            <w:tcW w:w="1461" w:type="dxa"/>
            <w:gridSpan w:val="2"/>
          </w:tcPr>
          <w:p w14:paraId="1592E10B" w14:textId="77777777" w:rsidR="00B7579A" w:rsidRDefault="00087ABA">
            <w:pPr>
              <w:pStyle w:val="TableParagraph"/>
              <w:ind w:left="215"/>
              <w:rPr>
                <w:b/>
              </w:rPr>
            </w:pPr>
            <w:r>
              <w:rPr>
                <w:b/>
                <w:spacing w:val="-2"/>
              </w:rPr>
              <w:t>Unit:6</w:t>
            </w:r>
          </w:p>
        </w:tc>
        <w:tc>
          <w:tcPr>
            <w:tcW w:w="5693" w:type="dxa"/>
          </w:tcPr>
          <w:p w14:paraId="3ED023A9" w14:textId="77777777" w:rsidR="00B7579A" w:rsidRDefault="00087ABA">
            <w:pPr>
              <w:pStyle w:val="TableParagraph"/>
              <w:ind w:left="15" w:right="93"/>
              <w:jc w:val="center"/>
              <w:rPr>
                <w:b/>
              </w:rPr>
            </w:pPr>
            <w:r>
              <w:rPr>
                <w:b/>
              </w:rPr>
              <w:t>Contemporary</w:t>
            </w:r>
            <w:r>
              <w:rPr>
                <w:b/>
                <w:spacing w:val="17"/>
              </w:rPr>
              <w:t xml:space="preserve"> </w:t>
            </w:r>
            <w:r>
              <w:rPr>
                <w:b/>
                <w:spacing w:val="-2"/>
              </w:rPr>
              <w:t>Issues</w:t>
            </w:r>
          </w:p>
        </w:tc>
        <w:tc>
          <w:tcPr>
            <w:tcW w:w="2281" w:type="dxa"/>
          </w:tcPr>
          <w:p w14:paraId="51F4DADE"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1375676E" w14:textId="77777777">
        <w:trPr>
          <w:trHeight w:val="260"/>
        </w:trPr>
        <w:tc>
          <w:tcPr>
            <w:tcW w:w="9435" w:type="dxa"/>
            <w:gridSpan w:val="4"/>
          </w:tcPr>
          <w:p w14:paraId="17FE57A7" w14:textId="77777777" w:rsidR="00B7579A" w:rsidRDefault="00087ABA">
            <w:pPr>
              <w:pStyle w:val="TableParagraph"/>
              <w:ind w:left="215"/>
            </w:pPr>
            <w:r>
              <w:t>Expert</w:t>
            </w:r>
            <w:r>
              <w:rPr>
                <w:spacing w:val="8"/>
              </w:rPr>
              <w:t xml:space="preserve"> </w:t>
            </w:r>
            <w:r>
              <w:t>lectures,</w:t>
            </w:r>
            <w:r>
              <w:rPr>
                <w:spacing w:val="8"/>
              </w:rPr>
              <w:t xml:space="preserve"> </w:t>
            </w:r>
            <w:r>
              <w:t>online</w:t>
            </w:r>
            <w:r>
              <w:rPr>
                <w:spacing w:val="7"/>
              </w:rPr>
              <w:t xml:space="preserve"> </w:t>
            </w:r>
            <w:r>
              <w:t>seminars</w:t>
            </w:r>
            <w:r>
              <w:rPr>
                <w:spacing w:val="14"/>
              </w:rPr>
              <w:t xml:space="preserve"> </w:t>
            </w:r>
            <w:r>
              <w:t>-</w:t>
            </w:r>
            <w:r>
              <w:rPr>
                <w:spacing w:val="6"/>
              </w:rPr>
              <w:t xml:space="preserve"> </w:t>
            </w:r>
            <w:r>
              <w:rPr>
                <w:spacing w:val="-2"/>
              </w:rPr>
              <w:t>webinars</w:t>
            </w:r>
          </w:p>
        </w:tc>
      </w:tr>
      <w:tr w:rsidR="00B7579A" w14:paraId="1788A540" w14:textId="77777777">
        <w:trPr>
          <w:trHeight w:val="255"/>
        </w:trPr>
        <w:tc>
          <w:tcPr>
            <w:tcW w:w="9435" w:type="dxa"/>
            <w:gridSpan w:val="4"/>
          </w:tcPr>
          <w:p w14:paraId="1A0D9E8F" w14:textId="77777777" w:rsidR="00B7579A" w:rsidRDefault="00B7579A">
            <w:pPr>
              <w:pStyle w:val="TableParagraph"/>
              <w:spacing w:line="240" w:lineRule="auto"/>
              <w:rPr>
                <w:sz w:val="18"/>
              </w:rPr>
            </w:pPr>
          </w:p>
        </w:tc>
      </w:tr>
      <w:tr w:rsidR="00B7579A" w14:paraId="5120B981" w14:textId="77777777">
        <w:trPr>
          <w:trHeight w:val="325"/>
        </w:trPr>
        <w:tc>
          <w:tcPr>
            <w:tcW w:w="7154" w:type="dxa"/>
            <w:gridSpan w:val="3"/>
          </w:tcPr>
          <w:p w14:paraId="70383ECC" w14:textId="77777777" w:rsidR="00B7579A" w:rsidRDefault="00087ABA">
            <w:pPr>
              <w:pStyle w:val="TableParagraph"/>
              <w:spacing w:line="253" w:lineRule="exact"/>
              <w:ind w:right="174"/>
              <w:jc w:val="right"/>
              <w:rPr>
                <w:b/>
              </w:rPr>
            </w:pPr>
            <w:r>
              <w:rPr>
                <w:b/>
              </w:rPr>
              <w:t>Total</w:t>
            </w:r>
            <w:r>
              <w:rPr>
                <w:b/>
                <w:spacing w:val="7"/>
              </w:rPr>
              <w:t xml:space="preserve"> </w:t>
            </w:r>
            <w:r>
              <w:rPr>
                <w:b/>
              </w:rPr>
              <w:t>Lecture</w:t>
            </w:r>
            <w:r>
              <w:rPr>
                <w:b/>
                <w:spacing w:val="14"/>
              </w:rPr>
              <w:t xml:space="preserve"> </w:t>
            </w:r>
            <w:r>
              <w:rPr>
                <w:b/>
                <w:spacing w:val="-4"/>
              </w:rPr>
              <w:t>hours</w:t>
            </w:r>
          </w:p>
        </w:tc>
        <w:tc>
          <w:tcPr>
            <w:tcW w:w="2281" w:type="dxa"/>
          </w:tcPr>
          <w:p w14:paraId="38CDFAF1" w14:textId="77777777" w:rsidR="00B7579A" w:rsidRDefault="00087ABA">
            <w:pPr>
              <w:pStyle w:val="TableParagraph"/>
              <w:spacing w:line="253" w:lineRule="exact"/>
              <w:ind w:right="184"/>
              <w:jc w:val="right"/>
              <w:rPr>
                <w:b/>
              </w:rPr>
            </w:pPr>
            <w:r>
              <w:rPr>
                <w:b/>
                <w:spacing w:val="-5"/>
              </w:rPr>
              <w:t>90</w:t>
            </w:r>
          </w:p>
        </w:tc>
      </w:tr>
      <w:tr w:rsidR="00B7579A" w14:paraId="208DCF92" w14:textId="77777777">
        <w:trPr>
          <w:trHeight w:val="260"/>
        </w:trPr>
        <w:tc>
          <w:tcPr>
            <w:tcW w:w="9435" w:type="dxa"/>
            <w:gridSpan w:val="4"/>
          </w:tcPr>
          <w:p w14:paraId="6F796E6A"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4C2AD84F" w14:textId="77777777">
        <w:trPr>
          <w:trHeight w:val="255"/>
        </w:trPr>
        <w:tc>
          <w:tcPr>
            <w:tcW w:w="430" w:type="dxa"/>
          </w:tcPr>
          <w:p w14:paraId="7B60DFA3" w14:textId="77777777" w:rsidR="00B7579A" w:rsidRDefault="00087ABA">
            <w:pPr>
              <w:pStyle w:val="TableParagraph"/>
              <w:spacing w:line="235" w:lineRule="exact"/>
              <w:ind w:left="140" w:right="10"/>
              <w:jc w:val="center"/>
            </w:pPr>
            <w:r>
              <w:rPr>
                <w:spacing w:val="-10"/>
              </w:rPr>
              <w:t>1</w:t>
            </w:r>
          </w:p>
        </w:tc>
        <w:tc>
          <w:tcPr>
            <w:tcW w:w="9005" w:type="dxa"/>
            <w:gridSpan w:val="3"/>
          </w:tcPr>
          <w:p w14:paraId="4E707AFB" w14:textId="77777777" w:rsidR="00B7579A" w:rsidRDefault="00087ABA">
            <w:pPr>
              <w:pStyle w:val="TableParagraph"/>
              <w:spacing w:line="235" w:lineRule="exact"/>
              <w:ind w:left="210"/>
            </w:pPr>
            <w:r>
              <w:t>Elements</w:t>
            </w:r>
            <w:r>
              <w:rPr>
                <w:spacing w:val="1"/>
              </w:rPr>
              <w:t xml:space="preserve"> </w:t>
            </w:r>
            <w:r>
              <w:t>of</w:t>
            </w:r>
            <w:r>
              <w:rPr>
                <w:spacing w:val="12"/>
              </w:rPr>
              <w:t xml:space="preserve"> </w:t>
            </w:r>
            <w:r>
              <w:t>Quantum</w:t>
            </w:r>
            <w:r>
              <w:rPr>
                <w:spacing w:val="8"/>
              </w:rPr>
              <w:t xml:space="preserve"> </w:t>
            </w:r>
            <w:r>
              <w:t>Mechanics,</w:t>
            </w:r>
            <w:r>
              <w:rPr>
                <w:spacing w:val="10"/>
              </w:rPr>
              <w:t xml:space="preserve"> </w:t>
            </w:r>
            <w:r>
              <w:t>Kamal</w:t>
            </w:r>
            <w:r>
              <w:rPr>
                <w:spacing w:val="3"/>
              </w:rPr>
              <w:t xml:space="preserve"> </w:t>
            </w:r>
            <w:r>
              <w:t>Singh,</w:t>
            </w:r>
            <w:r>
              <w:rPr>
                <w:spacing w:val="10"/>
              </w:rPr>
              <w:t xml:space="preserve"> </w:t>
            </w:r>
            <w:r>
              <w:t>S.P</w:t>
            </w:r>
            <w:r>
              <w:rPr>
                <w:spacing w:val="3"/>
              </w:rPr>
              <w:t xml:space="preserve"> </w:t>
            </w:r>
            <w:r>
              <w:t>Singh,</w:t>
            </w:r>
            <w:r>
              <w:rPr>
                <w:spacing w:val="9"/>
              </w:rPr>
              <w:t xml:space="preserve"> </w:t>
            </w:r>
            <w:r>
              <w:t>S.</w:t>
            </w:r>
            <w:r>
              <w:rPr>
                <w:spacing w:val="14"/>
              </w:rPr>
              <w:t xml:space="preserve"> </w:t>
            </w:r>
            <w:r>
              <w:t>Chand</w:t>
            </w:r>
            <w:r>
              <w:rPr>
                <w:spacing w:val="9"/>
              </w:rPr>
              <w:t xml:space="preserve"> </w:t>
            </w:r>
            <w:r>
              <w:t>&amp;</w:t>
            </w:r>
            <w:r>
              <w:rPr>
                <w:spacing w:val="8"/>
              </w:rPr>
              <w:t xml:space="preserve"> </w:t>
            </w:r>
            <w:r>
              <w:t>Co.</w:t>
            </w:r>
            <w:r>
              <w:rPr>
                <w:spacing w:val="10"/>
              </w:rPr>
              <w:t xml:space="preserve"> </w:t>
            </w:r>
            <w:r>
              <w:rPr>
                <w:spacing w:val="-2"/>
              </w:rPr>
              <w:t>(2005)</w:t>
            </w:r>
          </w:p>
        </w:tc>
      </w:tr>
      <w:tr w:rsidR="00B7579A" w14:paraId="58D1C215" w14:textId="77777777">
        <w:trPr>
          <w:trHeight w:val="260"/>
        </w:trPr>
        <w:tc>
          <w:tcPr>
            <w:tcW w:w="430" w:type="dxa"/>
          </w:tcPr>
          <w:p w14:paraId="22B92279" w14:textId="77777777" w:rsidR="00B7579A" w:rsidRDefault="00087ABA">
            <w:pPr>
              <w:pStyle w:val="TableParagraph"/>
              <w:ind w:left="140" w:right="10"/>
              <w:jc w:val="center"/>
            </w:pPr>
            <w:r>
              <w:rPr>
                <w:spacing w:val="-10"/>
              </w:rPr>
              <w:t>2</w:t>
            </w:r>
          </w:p>
        </w:tc>
        <w:tc>
          <w:tcPr>
            <w:tcW w:w="9005" w:type="dxa"/>
            <w:gridSpan w:val="3"/>
          </w:tcPr>
          <w:p w14:paraId="336C3248" w14:textId="77777777" w:rsidR="00B7579A" w:rsidRDefault="00087ABA">
            <w:pPr>
              <w:pStyle w:val="TableParagraph"/>
              <w:ind w:left="105"/>
            </w:pPr>
            <w:r>
              <w:t>Quantum</w:t>
            </w:r>
            <w:r>
              <w:rPr>
                <w:spacing w:val="2"/>
              </w:rPr>
              <w:t xml:space="preserve"> </w:t>
            </w:r>
            <w:r>
              <w:t>Mechanics,</w:t>
            </w:r>
            <w:r>
              <w:rPr>
                <w:spacing w:val="5"/>
              </w:rPr>
              <w:t xml:space="preserve"> </w:t>
            </w:r>
            <w:r>
              <w:t>S.P</w:t>
            </w:r>
            <w:r>
              <w:rPr>
                <w:spacing w:val="8"/>
              </w:rPr>
              <w:t xml:space="preserve"> </w:t>
            </w:r>
            <w:r>
              <w:t>Singh,</w:t>
            </w:r>
            <w:r>
              <w:rPr>
                <w:spacing w:val="10"/>
              </w:rPr>
              <w:t xml:space="preserve"> </w:t>
            </w:r>
            <w:r>
              <w:t>M.</w:t>
            </w:r>
            <w:r>
              <w:rPr>
                <w:spacing w:val="10"/>
              </w:rPr>
              <w:t xml:space="preserve"> </w:t>
            </w:r>
            <w:r>
              <w:t>K</w:t>
            </w:r>
            <w:r>
              <w:rPr>
                <w:spacing w:val="6"/>
              </w:rPr>
              <w:t xml:space="preserve"> </w:t>
            </w:r>
            <w:r>
              <w:t>Bagde,</w:t>
            </w:r>
            <w:r>
              <w:rPr>
                <w:spacing w:val="6"/>
              </w:rPr>
              <w:t xml:space="preserve"> </w:t>
            </w:r>
            <w:r>
              <w:t>S.</w:t>
            </w:r>
            <w:r>
              <w:rPr>
                <w:spacing w:val="9"/>
              </w:rPr>
              <w:t xml:space="preserve"> </w:t>
            </w:r>
            <w:r>
              <w:t>Chand</w:t>
            </w:r>
            <w:r>
              <w:rPr>
                <w:spacing w:val="6"/>
              </w:rPr>
              <w:t xml:space="preserve"> </w:t>
            </w:r>
            <w:r>
              <w:t>&amp;</w:t>
            </w:r>
            <w:r>
              <w:rPr>
                <w:spacing w:val="8"/>
              </w:rPr>
              <w:t xml:space="preserve"> </w:t>
            </w:r>
            <w:r>
              <w:t>Co.,</w:t>
            </w:r>
            <w:r>
              <w:rPr>
                <w:spacing w:val="11"/>
              </w:rPr>
              <w:t xml:space="preserve"> </w:t>
            </w:r>
            <w:r>
              <w:t>second edition</w:t>
            </w:r>
            <w:r>
              <w:rPr>
                <w:spacing w:val="10"/>
              </w:rPr>
              <w:t xml:space="preserve"> </w:t>
            </w:r>
            <w:r>
              <w:rPr>
                <w:spacing w:val="-2"/>
              </w:rPr>
              <w:t>(2004).</w:t>
            </w:r>
          </w:p>
        </w:tc>
      </w:tr>
      <w:tr w:rsidR="00B7579A" w14:paraId="2BFCA958" w14:textId="77777777">
        <w:trPr>
          <w:trHeight w:val="260"/>
        </w:trPr>
        <w:tc>
          <w:tcPr>
            <w:tcW w:w="430" w:type="dxa"/>
          </w:tcPr>
          <w:p w14:paraId="020F75E0" w14:textId="77777777" w:rsidR="00B7579A" w:rsidRDefault="00087ABA">
            <w:pPr>
              <w:pStyle w:val="TableParagraph"/>
              <w:ind w:left="140" w:right="10"/>
              <w:jc w:val="center"/>
            </w:pPr>
            <w:r>
              <w:rPr>
                <w:spacing w:val="-10"/>
              </w:rPr>
              <w:t>3</w:t>
            </w:r>
          </w:p>
        </w:tc>
        <w:tc>
          <w:tcPr>
            <w:tcW w:w="9005" w:type="dxa"/>
            <w:gridSpan w:val="3"/>
          </w:tcPr>
          <w:p w14:paraId="2629C87A" w14:textId="77777777" w:rsidR="00B7579A" w:rsidRDefault="00087ABA">
            <w:pPr>
              <w:pStyle w:val="TableParagraph"/>
              <w:ind w:left="210"/>
            </w:pPr>
            <w:r>
              <w:t>Modern</w:t>
            </w:r>
            <w:r>
              <w:rPr>
                <w:spacing w:val="5"/>
              </w:rPr>
              <w:t xml:space="preserve"> </w:t>
            </w:r>
            <w:r>
              <w:t>Physics,</w:t>
            </w:r>
            <w:r>
              <w:rPr>
                <w:spacing w:val="10"/>
              </w:rPr>
              <w:t xml:space="preserve"> </w:t>
            </w:r>
            <w:r>
              <w:t>R</w:t>
            </w:r>
            <w:r>
              <w:rPr>
                <w:spacing w:val="8"/>
              </w:rPr>
              <w:t xml:space="preserve"> </w:t>
            </w:r>
            <w:r>
              <w:t>Murugesan,</w:t>
            </w:r>
            <w:r>
              <w:rPr>
                <w:spacing w:val="10"/>
              </w:rPr>
              <w:t xml:space="preserve"> </w:t>
            </w:r>
            <w:r>
              <w:t>S</w:t>
            </w:r>
            <w:r>
              <w:rPr>
                <w:spacing w:val="2"/>
              </w:rPr>
              <w:t xml:space="preserve"> </w:t>
            </w:r>
            <w:r>
              <w:t>.Chand</w:t>
            </w:r>
            <w:r>
              <w:rPr>
                <w:spacing w:val="10"/>
              </w:rPr>
              <w:t xml:space="preserve"> </w:t>
            </w:r>
            <w:r>
              <w:t>&amp;</w:t>
            </w:r>
            <w:r>
              <w:rPr>
                <w:spacing w:val="8"/>
              </w:rPr>
              <w:t xml:space="preserve"> </w:t>
            </w:r>
            <w:r>
              <w:t>Co.</w:t>
            </w:r>
            <w:r>
              <w:rPr>
                <w:spacing w:val="10"/>
              </w:rPr>
              <w:t xml:space="preserve"> </w:t>
            </w:r>
            <w:r>
              <w:rPr>
                <w:spacing w:val="-2"/>
              </w:rPr>
              <w:t>(2016)</w:t>
            </w:r>
          </w:p>
        </w:tc>
      </w:tr>
      <w:tr w:rsidR="00B7579A" w14:paraId="791FD840" w14:textId="77777777">
        <w:trPr>
          <w:trHeight w:val="255"/>
        </w:trPr>
        <w:tc>
          <w:tcPr>
            <w:tcW w:w="9435" w:type="dxa"/>
            <w:gridSpan w:val="4"/>
          </w:tcPr>
          <w:p w14:paraId="16F96838" w14:textId="77777777" w:rsidR="00B7579A" w:rsidRDefault="00B7579A">
            <w:pPr>
              <w:pStyle w:val="TableParagraph"/>
              <w:spacing w:line="240" w:lineRule="auto"/>
              <w:rPr>
                <w:sz w:val="18"/>
              </w:rPr>
            </w:pPr>
          </w:p>
        </w:tc>
      </w:tr>
      <w:tr w:rsidR="00B7579A" w14:paraId="0DFF8BE1" w14:textId="77777777">
        <w:trPr>
          <w:trHeight w:val="345"/>
        </w:trPr>
        <w:tc>
          <w:tcPr>
            <w:tcW w:w="9435" w:type="dxa"/>
            <w:gridSpan w:val="4"/>
          </w:tcPr>
          <w:p w14:paraId="55B7FA06" w14:textId="77777777" w:rsidR="00B7579A" w:rsidRDefault="00087ABA">
            <w:pPr>
              <w:pStyle w:val="TableParagraph"/>
              <w:spacing w:line="253" w:lineRule="exact"/>
              <w:ind w:left="215"/>
              <w:rPr>
                <w:b/>
              </w:rPr>
            </w:pPr>
            <w:r>
              <w:rPr>
                <w:b/>
              </w:rPr>
              <w:t>Reference</w:t>
            </w:r>
            <w:r>
              <w:rPr>
                <w:b/>
                <w:spacing w:val="14"/>
              </w:rPr>
              <w:t xml:space="preserve"> </w:t>
            </w:r>
            <w:r>
              <w:rPr>
                <w:b/>
                <w:spacing w:val="-4"/>
              </w:rPr>
              <w:t>Books</w:t>
            </w:r>
          </w:p>
        </w:tc>
      </w:tr>
      <w:tr w:rsidR="00B7579A" w14:paraId="4DEC4D12" w14:textId="77777777">
        <w:trPr>
          <w:trHeight w:val="260"/>
        </w:trPr>
        <w:tc>
          <w:tcPr>
            <w:tcW w:w="430" w:type="dxa"/>
          </w:tcPr>
          <w:p w14:paraId="1FA5E618" w14:textId="77777777" w:rsidR="00B7579A" w:rsidRDefault="00087ABA">
            <w:pPr>
              <w:pStyle w:val="TableParagraph"/>
              <w:ind w:left="140" w:right="10"/>
              <w:jc w:val="center"/>
            </w:pPr>
            <w:r>
              <w:rPr>
                <w:spacing w:val="-10"/>
              </w:rPr>
              <w:t>1</w:t>
            </w:r>
          </w:p>
        </w:tc>
        <w:tc>
          <w:tcPr>
            <w:tcW w:w="9005" w:type="dxa"/>
            <w:gridSpan w:val="3"/>
          </w:tcPr>
          <w:p w14:paraId="3A78F8C4" w14:textId="77777777" w:rsidR="00B7579A" w:rsidRDefault="00087ABA">
            <w:pPr>
              <w:pStyle w:val="TableParagraph"/>
              <w:ind w:left="210"/>
            </w:pPr>
            <w:r>
              <w:t>Quantum</w:t>
            </w:r>
            <w:r>
              <w:rPr>
                <w:spacing w:val="6"/>
              </w:rPr>
              <w:t xml:space="preserve"> </w:t>
            </w:r>
            <w:r>
              <w:t>Mechanics,</w:t>
            </w:r>
            <w:r>
              <w:rPr>
                <w:spacing w:val="10"/>
              </w:rPr>
              <w:t xml:space="preserve"> </w:t>
            </w:r>
            <w:proofErr w:type="spellStart"/>
            <w:r>
              <w:t>Sathya</w:t>
            </w:r>
            <w:proofErr w:type="spellEnd"/>
            <w:r>
              <w:rPr>
                <w:spacing w:val="17"/>
              </w:rPr>
              <w:t xml:space="preserve"> </w:t>
            </w:r>
            <w:r>
              <w:t>Prakash,</w:t>
            </w:r>
            <w:r>
              <w:rPr>
                <w:spacing w:val="14"/>
              </w:rPr>
              <w:t xml:space="preserve"> </w:t>
            </w:r>
            <w:proofErr w:type="spellStart"/>
            <w:r>
              <w:t>C.K.Singh</w:t>
            </w:r>
            <w:proofErr w:type="spellEnd"/>
            <w:r>
              <w:t>,</w:t>
            </w:r>
            <w:r>
              <w:rPr>
                <w:spacing w:val="16"/>
              </w:rPr>
              <w:t xml:space="preserve"> </w:t>
            </w:r>
            <w:proofErr w:type="spellStart"/>
            <w:r>
              <w:t>Kedar</w:t>
            </w:r>
            <w:proofErr w:type="spellEnd"/>
            <w:r>
              <w:rPr>
                <w:spacing w:val="11"/>
              </w:rPr>
              <w:t xml:space="preserve"> </w:t>
            </w:r>
            <w:proofErr w:type="spellStart"/>
            <w:r>
              <w:t>Nath</w:t>
            </w:r>
            <w:proofErr w:type="spellEnd"/>
            <w:r>
              <w:rPr>
                <w:spacing w:val="15"/>
              </w:rPr>
              <w:t xml:space="preserve"> </w:t>
            </w:r>
            <w:r>
              <w:t>Ram</w:t>
            </w:r>
            <w:r>
              <w:rPr>
                <w:spacing w:val="14"/>
              </w:rPr>
              <w:t xml:space="preserve"> </w:t>
            </w:r>
            <w:proofErr w:type="spellStart"/>
            <w:r>
              <w:rPr>
                <w:spacing w:val="-2"/>
              </w:rPr>
              <w:t>Nath&amp;Co</w:t>
            </w:r>
            <w:proofErr w:type="spellEnd"/>
            <w:r>
              <w:rPr>
                <w:spacing w:val="-2"/>
              </w:rPr>
              <w:t>.(1997)</w:t>
            </w:r>
          </w:p>
        </w:tc>
      </w:tr>
      <w:tr w:rsidR="00B7579A" w14:paraId="1C5FCE12" w14:textId="77777777">
        <w:trPr>
          <w:trHeight w:val="385"/>
        </w:trPr>
        <w:tc>
          <w:tcPr>
            <w:tcW w:w="430" w:type="dxa"/>
          </w:tcPr>
          <w:p w14:paraId="7D558B85" w14:textId="77777777" w:rsidR="00B7579A" w:rsidRDefault="00087ABA">
            <w:pPr>
              <w:pStyle w:val="TableParagraph"/>
              <w:ind w:left="140" w:right="10"/>
              <w:jc w:val="center"/>
            </w:pPr>
            <w:r>
              <w:rPr>
                <w:spacing w:val="-10"/>
              </w:rPr>
              <w:t>2</w:t>
            </w:r>
          </w:p>
        </w:tc>
        <w:tc>
          <w:tcPr>
            <w:tcW w:w="9005" w:type="dxa"/>
            <w:gridSpan w:val="3"/>
          </w:tcPr>
          <w:p w14:paraId="55D6614E" w14:textId="77777777" w:rsidR="00B7579A" w:rsidRDefault="00087ABA">
            <w:pPr>
              <w:pStyle w:val="TableParagraph"/>
              <w:ind w:left="210"/>
            </w:pPr>
            <w:r>
              <w:t>Quantum</w:t>
            </w:r>
            <w:r>
              <w:rPr>
                <w:spacing w:val="4"/>
              </w:rPr>
              <w:t xml:space="preserve"> </w:t>
            </w:r>
            <w:r>
              <w:t>Mechanics,</w:t>
            </w:r>
            <w:r>
              <w:rPr>
                <w:spacing w:val="8"/>
              </w:rPr>
              <w:t xml:space="preserve"> </w:t>
            </w:r>
            <w:r>
              <w:t>Schiff,</w:t>
            </w:r>
            <w:r>
              <w:rPr>
                <w:spacing w:val="7"/>
              </w:rPr>
              <w:t xml:space="preserve"> </w:t>
            </w:r>
            <w:r>
              <w:t>Tata</w:t>
            </w:r>
            <w:r>
              <w:rPr>
                <w:spacing w:val="15"/>
              </w:rPr>
              <w:t xml:space="preserve"> </w:t>
            </w:r>
            <w:r>
              <w:t>McGraw-Hill,</w:t>
            </w:r>
            <w:r>
              <w:rPr>
                <w:spacing w:val="7"/>
              </w:rPr>
              <w:t xml:space="preserve"> </w:t>
            </w:r>
            <w:r>
              <w:t>second</w:t>
            </w:r>
            <w:r>
              <w:rPr>
                <w:spacing w:val="8"/>
              </w:rPr>
              <w:t xml:space="preserve"> </w:t>
            </w:r>
            <w:r>
              <w:t>edition,</w:t>
            </w:r>
            <w:r>
              <w:rPr>
                <w:spacing w:val="7"/>
              </w:rPr>
              <w:t xml:space="preserve"> </w:t>
            </w:r>
            <w:r>
              <w:rPr>
                <w:spacing w:val="-2"/>
              </w:rPr>
              <w:t>(1968).</w:t>
            </w:r>
          </w:p>
        </w:tc>
      </w:tr>
      <w:tr w:rsidR="00B7579A" w14:paraId="6FF53625" w14:textId="77777777">
        <w:trPr>
          <w:trHeight w:val="260"/>
        </w:trPr>
        <w:tc>
          <w:tcPr>
            <w:tcW w:w="9435" w:type="dxa"/>
            <w:gridSpan w:val="4"/>
          </w:tcPr>
          <w:p w14:paraId="22714F20" w14:textId="77777777" w:rsidR="00B7579A" w:rsidRDefault="00B7579A">
            <w:pPr>
              <w:pStyle w:val="TableParagraph"/>
              <w:spacing w:line="240" w:lineRule="auto"/>
              <w:rPr>
                <w:sz w:val="18"/>
              </w:rPr>
            </w:pPr>
          </w:p>
        </w:tc>
      </w:tr>
      <w:tr w:rsidR="00B7579A" w14:paraId="69966B62" w14:textId="77777777">
        <w:trPr>
          <w:trHeight w:val="255"/>
        </w:trPr>
        <w:tc>
          <w:tcPr>
            <w:tcW w:w="9435" w:type="dxa"/>
            <w:gridSpan w:val="4"/>
          </w:tcPr>
          <w:p w14:paraId="2D2B1A23" w14:textId="77777777" w:rsidR="00B7579A" w:rsidRDefault="00087ABA">
            <w:pPr>
              <w:pStyle w:val="TableParagraph"/>
              <w:spacing w:line="235" w:lineRule="exact"/>
              <w:ind w:left="215"/>
              <w:rPr>
                <w:b/>
              </w:rPr>
            </w:pPr>
            <w:r>
              <w:rPr>
                <w:b/>
              </w:rPr>
              <w:t>Related</w:t>
            </w:r>
            <w:r>
              <w:rPr>
                <w:b/>
                <w:spacing w:val="8"/>
              </w:rPr>
              <w:t xml:space="preserve"> </w:t>
            </w:r>
            <w:r>
              <w:rPr>
                <w:b/>
              </w:rPr>
              <w:t>Online</w:t>
            </w:r>
            <w:r>
              <w:rPr>
                <w:b/>
                <w:spacing w:val="13"/>
              </w:rPr>
              <w:t xml:space="preserve"> </w:t>
            </w:r>
            <w:r>
              <w:rPr>
                <w:b/>
              </w:rPr>
              <w:t>Contents</w:t>
            </w:r>
            <w:r>
              <w:rPr>
                <w:b/>
                <w:spacing w:val="13"/>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B7579A" w14:paraId="01648C07" w14:textId="77777777">
        <w:trPr>
          <w:trHeight w:val="260"/>
        </w:trPr>
        <w:tc>
          <w:tcPr>
            <w:tcW w:w="430" w:type="dxa"/>
          </w:tcPr>
          <w:p w14:paraId="4AA2710F" w14:textId="77777777" w:rsidR="00B7579A" w:rsidRDefault="00087ABA">
            <w:pPr>
              <w:pStyle w:val="TableParagraph"/>
              <w:ind w:left="140" w:right="10"/>
              <w:jc w:val="center"/>
            </w:pPr>
            <w:r>
              <w:rPr>
                <w:spacing w:val="-10"/>
              </w:rPr>
              <w:t>1</w:t>
            </w:r>
          </w:p>
        </w:tc>
        <w:tc>
          <w:tcPr>
            <w:tcW w:w="9005" w:type="dxa"/>
            <w:gridSpan w:val="3"/>
          </w:tcPr>
          <w:p w14:paraId="54D819D9" w14:textId="77777777" w:rsidR="00B7579A" w:rsidRDefault="00F31C80">
            <w:pPr>
              <w:pStyle w:val="TableParagraph"/>
              <w:ind w:left="230"/>
            </w:pPr>
            <w:hyperlink r:id="rId95">
              <w:r w:rsidR="00B7579A">
                <w:rPr>
                  <w:color w:val="0460C1"/>
                  <w:spacing w:val="-2"/>
                  <w:u w:val="single" w:color="0460C1"/>
                </w:rPr>
                <w:t>https:</w:t>
              </w:r>
            </w:hyperlink>
            <w:hyperlink r:id="rId96">
              <w:r w:rsidR="00B7579A">
                <w:rPr>
                  <w:color w:val="0460C1"/>
                  <w:spacing w:val="-2"/>
                  <w:u w:val="single" w:color="0460C1"/>
                </w:rPr>
                <w:t>//www.youtube.com/playlist?list=PLbMVogVj5nJTDMhThY9xu2Tvg0u1RPuxO</w:t>
              </w:r>
            </w:hyperlink>
          </w:p>
        </w:tc>
      </w:tr>
      <w:tr w:rsidR="00B7579A" w14:paraId="6E27BB5C" w14:textId="77777777">
        <w:trPr>
          <w:trHeight w:val="515"/>
        </w:trPr>
        <w:tc>
          <w:tcPr>
            <w:tcW w:w="430" w:type="dxa"/>
          </w:tcPr>
          <w:p w14:paraId="095C9521" w14:textId="77777777" w:rsidR="00B7579A" w:rsidRDefault="00087ABA">
            <w:pPr>
              <w:pStyle w:val="TableParagraph"/>
              <w:spacing w:line="243" w:lineRule="exact"/>
              <w:ind w:left="140" w:right="10"/>
              <w:jc w:val="center"/>
            </w:pPr>
            <w:r>
              <w:rPr>
                <w:spacing w:val="-10"/>
              </w:rPr>
              <w:t>2</w:t>
            </w:r>
          </w:p>
        </w:tc>
        <w:tc>
          <w:tcPr>
            <w:tcW w:w="9005" w:type="dxa"/>
            <w:gridSpan w:val="3"/>
          </w:tcPr>
          <w:p w14:paraId="3FD1C963" w14:textId="77777777" w:rsidR="00B7579A" w:rsidRDefault="00F31C80">
            <w:pPr>
              <w:pStyle w:val="TableParagraph"/>
              <w:spacing w:line="237" w:lineRule="auto"/>
              <w:ind w:left="230" w:right="1376"/>
            </w:pPr>
            <w:hyperlink r:id="rId97">
              <w:r w:rsidR="00B7579A">
                <w:rPr>
                  <w:color w:val="0460C1"/>
                  <w:spacing w:val="-2"/>
                  <w:u w:val="single" w:color="0460C1"/>
                </w:rPr>
                <w:t>https://medium.com/predict/what-is-quantum-mechanics-what-is-theory-of-relativity-</w:t>
              </w:r>
            </w:hyperlink>
            <w:r w:rsidR="00B7579A">
              <w:rPr>
                <w:color w:val="0460C1"/>
                <w:spacing w:val="-2"/>
                <w:u w:val="single" w:color="0460C1"/>
              </w:rPr>
              <w:t>fdbe87eb9c79</w:t>
            </w:r>
          </w:p>
        </w:tc>
      </w:tr>
      <w:tr w:rsidR="00B7579A" w14:paraId="47B75250" w14:textId="77777777">
        <w:trPr>
          <w:trHeight w:val="260"/>
        </w:trPr>
        <w:tc>
          <w:tcPr>
            <w:tcW w:w="430" w:type="dxa"/>
          </w:tcPr>
          <w:p w14:paraId="054B993C" w14:textId="77777777" w:rsidR="00B7579A" w:rsidRDefault="00087ABA">
            <w:pPr>
              <w:pStyle w:val="TableParagraph"/>
              <w:ind w:left="140" w:right="10"/>
              <w:jc w:val="center"/>
            </w:pPr>
            <w:r>
              <w:rPr>
                <w:spacing w:val="-10"/>
              </w:rPr>
              <w:t>3</w:t>
            </w:r>
          </w:p>
        </w:tc>
        <w:tc>
          <w:tcPr>
            <w:tcW w:w="9005" w:type="dxa"/>
            <w:gridSpan w:val="3"/>
          </w:tcPr>
          <w:p w14:paraId="404239FC" w14:textId="77777777" w:rsidR="00B7579A" w:rsidRDefault="00F31C80">
            <w:pPr>
              <w:pStyle w:val="TableParagraph"/>
              <w:ind w:left="230"/>
            </w:pPr>
            <w:hyperlink r:id="rId98">
              <w:r w:rsidR="00B7579A">
                <w:rPr>
                  <w:color w:val="0460C1"/>
                  <w:spacing w:val="-4"/>
                  <w:u w:val="single" w:color="0460C1"/>
                </w:rPr>
                <w:t>https:</w:t>
              </w:r>
            </w:hyperlink>
            <w:hyperlink r:id="rId99">
              <w:r w:rsidR="00B7579A">
                <w:rPr>
                  <w:color w:val="0460C1"/>
                  <w:spacing w:val="-4"/>
                  <w:u w:val="single" w:color="0460C1"/>
                </w:rPr>
                <w:t>//www.askiitians.com/revision-notes/physics/special-theory-of-relativity/</w:t>
              </w:r>
            </w:hyperlink>
          </w:p>
        </w:tc>
      </w:tr>
      <w:tr w:rsidR="00B7579A" w14:paraId="752DE9B6" w14:textId="77777777">
        <w:trPr>
          <w:trHeight w:val="260"/>
        </w:trPr>
        <w:tc>
          <w:tcPr>
            <w:tcW w:w="9435" w:type="dxa"/>
            <w:gridSpan w:val="4"/>
          </w:tcPr>
          <w:p w14:paraId="5EDD91C4" w14:textId="77777777" w:rsidR="00B7579A" w:rsidRDefault="00B7579A">
            <w:pPr>
              <w:pStyle w:val="TableParagraph"/>
              <w:spacing w:line="240" w:lineRule="auto"/>
              <w:rPr>
                <w:sz w:val="18"/>
              </w:rPr>
            </w:pPr>
          </w:p>
        </w:tc>
      </w:tr>
      <w:tr w:rsidR="00B7579A" w14:paraId="2E638F3B" w14:textId="77777777">
        <w:trPr>
          <w:trHeight w:val="255"/>
        </w:trPr>
        <w:tc>
          <w:tcPr>
            <w:tcW w:w="9435" w:type="dxa"/>
            <w:gridSpan w:val="4"/>
          </w:tcPr>
          <w:p w14:paraId="7D6BDF54" w14:textId="77777777" w:rsidR="00B7579A" w:rsidRDefault="00087ABA">
            <w:pPr>
              <w:pStyle w:val="TableParagraph"/>
              <w:spacing w:line="233" w:lineRule="exact"/>
              <w:ind w:left="215"/>
              <w:rPr>
                <w:b/>
              </w:rPr>
            </w:pPr>
            <w:r>
              <w:t>Course</w:t>
            </w:r>
            <w:r>
              <w:rPr>
                <w:spacing w:val="12"/>
              </w:rPr>
              <w:t xml:space="preserve"> </w:t>
            </w:r>
            <w:r>
              <w:t>Designed</w:t>
            </w:r>
            <w:r>
              <w:rPr>
                <w:spacing w:val="6"/>
              </w:rPr>
              <w:t xml:space="preserve"> </w:t>
            </w:r>
            <w:r>
              <w:t>By:</w:t>
            </w:r>
            <w:r>
              <w:rPr>
                <w:spacing w:val="13"/>
              </w:rPr>
              <w:t xml:space="preserve"> </w:t>
            </w:r>
            <w:r>
              <w:rPr>
                <w:b/>
              </w:rPr>
              <w:t>Dr</w:t>
            </w:r>
            <w:r>
              <w:rPr>
                <w:b/>
                <w:spacing w:val="12"/>
              </w:rPr>
              <w:t xml:space="preserve"> </w:t>
            </w:r>
            <w:r>
              <w:rPr>
                <w:b/>
              </w:rPr>
              <w:t>P.</w:t>
            </w:r>
            <w:r>
              <w:rPr>
                <w:b/>
                <w:spacing w:val="5"/>
              </w:rPr>
              <w:t xml:space="preserve"> </w:t>
            </w:r>
            <w:r>
              <w:rPr>
                <w:b/>
                <w:spacing w:val="-2"/>
              </w:rPr>
              <w:t>Sagunthala</w:t>
            </w:r>
          </w:p>
        </w:tc>
      </w:tr>
    </w:tbl>
    <w:p w14:paraId="3C7A8BB2" w14:textId="77777777" w:rsidR="00B7579A" w:rsidRDefault="00B7579A">
      <w:pPr>
        <w:rPr>
          <w:b/>
          <w:sz w:val="20"/>
        </w:rPr>
      </w:pPr>
    </w:p>
    <w:p w14:paraId="444E0D85" w14:textId="77777777" w:rsidR="00B7579A" w:rsidRDefault="00B7579A">
      <w:pPr>
        <w:spacing w:before="71" w:after="1"/>
        <w:rPr>
          <w:b/>
          <w:sz w:val="20"/>
        </w:rPr>
      </w:pPr>
    </w:p>
    <w:tbl>
      <w:tblPr>
        <w:tblW w:w="0" w:type="auto"/>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0"/>
        <w:gridCol w:w="840"/>
        <w:gridCol w:w="844"/>
        <w:gridCol w:w="839"/>
        <w:gridCol w:w="844"/>
        <w:gridCol w:w="843"/>
        <w:gridCol w:w="838"/>
        <w:gridCol w:w="843"/>
        <w:gridCol w:w="843"/>
        <w:gridCol w:w="733"/>
        <w:gridCol w:w="849"/>
      </w:tblGrid>
      <w:tr w:rsidR="00B7579A" w14:paraId="48D45E76" w14:textId="77777777">
        <w:trPr>
          <w:trHeight w:val="260"/>
        </w:trPr>
        <w:tc>
          <w:tcPr>
            <w:tcW w:w="9186" w:type="dxa"/>
            <w:gridSpan w:val="11"/>
          </w:tcPr>
          <w:p w14:paraId="016989B4" w14:textId="77777777" w:rsidR="00B7579A" w:rsidRDefault="00087ABA">
            <w:pPr>
              <w:pStyle w:val="TableParagraph"/>
              <w:ind w:left="43"/>
              <w:jc w:val="center"/>
              <w:rPr>
                <w:b/>
              </w:rPr>
            </w:pPr>
            <w:r>
              <w:rPr>
                <w:b/>
              </w:rPr>
              <w:t>Mapping</w:t>
            </w:r>
            <w:r>
              <w:rPr>
                <w:b/>
                <w:spacing w:val="6"/>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3ECF8695" w14:textId="77777777">
        <w:trPr>
          <w:trHeight w:val="1015"/>
        </w:trPr>
        <w:tc>
          <w:tcPr>
            <w:tcW w:w="870" w:type="dxa"/>
          </w:tcPr>
          <w:p w14:paraId="1638A4D2" w14:textId="77777777" w:rsidR="00B7579A" w:rsidRDefault="00B7579A">
            <w:pPr>
              <w:pStyle w:val="TableParagraph"/>
              <w:spacing w:before="126" w:line="240" w:lineRule="auto"/>
              <w:rPr>
                <w:b/>
              </w:rPr>
            </w:pPr>
          </w:p>
          <w:p w14:paraId="1617C3F7" w14:textId="77777777" w:rsidR="00B7579A" w:rsidRDefault="00087ABA">
            <w:pPr>
              <w:pStyle w:val="TableParagraph"/>
              <w:spacing w:line="240" w:lineRule="auto"/>
              <w:ind w:left="30" w:right="25"/>
              <w:jc w:val="center"/>
              <w:rPr>
                <w:b/>
              </w:rPr>
            </w:pPr>
            <w:r>
              <w:rPr>
                <w:b/>
                <w:spacing w:val="-5"/>
              </w:rPr>
              <w:t>COs</w:t>
            </w:r>
          </w:p>
        </w:tc>
        <w:tc>
          <w:tcPr>
            <w:tcW w:w="840" w:type="dxa"/>
          </w:tcPr>
          <w:p w14:paraId="28C58CA2" w14:textId="77777777" w:rsidR="00B7579A" w:rsidRDefault="00B7579A">
            <w:pPr>
              <w:pStyle w:val="TableParagraph"/>
              <w:spacing w:before="126" w:line="240" w:lineRule="auto"/>
              <w:rPr>
                <w:b/>
              </w:rPr>
            </w:pPr>
          </w:p>
          <w:p w14:paraId="3DB0FBA4" w14:textId="77777777" w:rsidR="00B7579A" w:rsidRDefault="00087ABA">
            <w:pPr>
              <w:pStyle w:val="TableParagraph"/>
              <w:spacing w:line="240" w:lineRule="auto"/>
              <w:ind w:left="36"/>
              <w:jc w:val="center"/>
              <w:rPr>
                <w:b/>
              </w:rPr>
            </w:pPr>
            <w:r>
              <w:rPr>
                <w:b/>
                <w:spacing w:val="-5"/>
              </w:rPr>
              <w:t>PO1</w:t>
            </w:r>
          </w:p>
        </w:tc>
        <w:tc>
          <w:tcPr>
            <w:tcW w:w="844" w:type="dxa"/>
          </w:tcPr>
          <w:p w14:paraId="49B2A5C8" w14:textId="77777777" w:rsidR="00B7579A" w:rsidRDefault="00B7579A">
            <w:pPr>
              <w:pStyle w:val="TableParagraph"/>
              <w:spacing w:before="126" w:line="240" w:lineRule="auto"/>
              <w:rPr>
                <w:b/>
              </w:rPr>
            </w:pPr>
          </w:p>
          <w:p w14:paraId="658ED660" w14:textId="77777777" w:rsidR="00B7579A" w:rsidRDefault="00087ABA">
            <w:pPr>
              <w:pStyle w:val="TableParagraph"/>
              <w:spacing w:line="240" w:lineRule="auto"/>
              <w:ind w:left="38" w:right="15"/>
              <w:jc w:val="center"/>
              <w:rPr>
                <w:b/>
              </w:rPr>
            </w:pPr>
            <w:r>
              <w:rPr>
                <w:b/>
                <w:spacing w:val="-5"/>
              </w:rPr>
              <w:t>PO2</w:t>
            </w:r>
          </w:p>
        </w:tc>
        <w:tc>
          <w:tcPr>
            <w:tcW w:w="839" w:type="dxa"/>
          </w:tcPr>
          <w:p w14:paraId="33C31038" w14:textId="77777777" w:rsidR="00B7579A" w:rsidRDefault="00B7579A">
            <w:pPr>
              <w:pStyle w:val="TableParagraph"/>
              <w:spacing w:before="126" w:line="240" w:lineRule="auto"/>
              <w:rPr>
                <w:b/>
              </w:rPr>
            </w:pPr>
          </w:p>
          <w:p w14:paraId="5D520B09" w14:textId="77777777" w:rsidR="00B7579A" w:rsidRDefault="00087ABA">
            <w:pPr>
              <w:pStyle w:val="TableParagraph"/>
              <w:spacing w:line="240" w:lineRule="auto"/>
              <w:ind w:left="39" w:right="9"/>
              <w:jc w:val="center"/>
              <w:rPr>
                <w:b/>
              </w:rPr>
            </w:pPr>
            <w:r>
              <w:rPr>
                <w:b/>
                <w:spacing w:val="-5"/>
              </w:rPr>
              <w:t>PO3</w:t>
            </w:r>
          </w:p>
        </w:tc>
        <w:tc>
          <w:tcPr>
            <w:tcW w:w="844" w:type="dxa"/>
          </w:tcPr>
          <w:p w14:paraId="2F7E382E" w14:textId="77777777" w:rsidR="00B7579A" w:rsidRDefault="00B7579A">
            <w:pPr>
              <w:pStyle w:val="TableParagraph"/>
              <w:spacing w:before="126" w:line="240" w:lineRule="auto"/>
              <w:rPr>
                <w:b/>
              </w:rPr>
            </w:pPr>
          </w:p>
          <w:p w14:paraId="183E035F" w14:textId="77777777" w:rsidR="00B7579A" w:rsidRDefault="00087ABA">
            <w:pPr>
              <w:pStyle w:val="TableParagraph"/>
              <w:spacing w:line="240" w:lineRule="auto"/>
              <w:ind w:left="38" w:right="10"/>
              <w:jc w:val="center"/>
              <w:rPr>
                <w:b/>
              </w:rPr>
            </w:pPr>
            <w:r>
              <w:rPr>
                <w:b/>
                <w:spacing w:val="-5"/>
              </w:rPr>
              <w:t>PO4</w:t>
            </w:r>
          </w:p>
        </w:tc>
        <w:tc>
          <w:tcPr>
            <w:tcW w:w="843" w:type="dxa"/>
          </w:tcPr>
          <w:p w14:paraId="1E141201" w14:textId="77777777" w:rsidR="00B7579A" w:rsidRDefault="00B7579A">
            <w:pPr>
              <w:pStyle w:val="TableParagraph"/>
              <w:spacing w:before="126" w:line="240" w:lineRule="auto"/>
              <w:rPr>
                <w:b/>
              </w:rPr>
            </w:pPr>
          </w:p>
          <w:p w14:paraId="03037693" w14:textId="77777777" w:rsidR="00B7579A" w:rsidRDefault="00087ABA">
            <w:pPr>
              <w:pStyle w:val="TableParagraph"/>
              <w:spacing w:line="240" w:lineRule="auto"/>
              <w:ind w:left="46" w:right="24"/>
              <w:jc w:val="center"/>
              <w:rPr>
                <w:b/>
              </w:rPr>
            </w:pPr>
            <w:r>
              <w:rPr>
                <w:b/>
                <w:spacing w:val="-5"/>
              </w:rPr>
              <w:t>PO5</w:t>
            </w:r>
          </w:p>
        </w:tc>
        <w:tc>
          <w:tcPr>
            <w:tcW w:w="838" w:type="dxa"/>
          </w:tcPr>
          <w:p w14:paraId="36E8A072" w14:textId="77777777" w:rsidR="00B7579A" w:rsidRDefault="00B7579A">
            <w:pPr>
              <w:pStyle w:val="TableParagraph"/>
              <w:spacing w:before="126" w:line="240" w:lineRule="auto"/>
              <w:rPr>
                <w:b/>
              </w:rPr>
            </w:pPr>
          </w:p>
          <w:p w14:paraId="1560145A" w14:textId="77777777" w:rsidR="00B7579A" w:rsidRDefault="00087ABA">
            <w:pPr>
              <w:pStyle w:val="TableParagraph"/>
              <w:spacing w:line="240" w:lineRule="auto"/>
              <w:ind w:left="42" w:right="10"/>
              <w:jc w:val="center"/>
              <w:rPr>
                <w:b/>
              </w:rPr>
            </w:pPr>
            <w:r>
              <w:rPr>
                <w:b/>
                <w:spacing w:val="-5"/>
              </w:rPr>
              <w:t>PO6</w:t>
            </w:r>
          </w:p>
        </w:tc>
        <w:tc>
          <w:tcPr>
            <w:tcW w:w="843" w:type="dxa"/>
          </w:tcPr>
          <w:p w14:paraId="21F9907F" w14:textId="77777777" w:rsidR="00B7579A" w:rsidRDefault="00B7579A">
            <w:pPr>
              <w:pStyle w:val="TableParagraph"/>
              <w:spacing w:before="126" w:line="240" w:lineRule="auto"/>
              <w:rPr>
                <w:b/>
              </w:rPr>
            </w:pPr>
          </w:p>
          <w:p w14:paraId="7E291CC4" w14:textId="77777777" w:rsidR="00B7579A" w:rsidRDefault="00087ABA">
            <w:pPr>
              <w:pStyle w:val="TableParagraph"/>
              <w:spacing w:line="240" w:lineRule="auto"/>
              <w:ind w:left="46" w:right="15"/>
              <w:jc w:val="center"/>
              <w:rPr>
                <w:b/>
              </w:rPr>
            </w:pPr>
            <w:r>
              <w:rPr>
                <w:b/>
                <w:spacing w:val="-5"/>
              </w:rPr>
              <w:t>PO7</w:t>
            </w:r>
          </w:p>
        </w:tc>
        <w:tc>
          <w:tcPr>
            <w:tcW w:w="843" w:type="dxa"/>
          </w:tcPr>
          <w:p w14:paraId="0A419A18" w14:textId="77777777" w:rsidR="00B7579A" w:rsidRDefault="00B7579A">
            <w:pPr>
              <w:pStyle w:val="TableParagraph"/>
              <w:spacing w:before="126" w:line="240" w:lineRule="auto"/>
              <w:rPr>
                <w:b/>
              </w:rPr>
            </w:pPr>
          </w:p>
          <w:p w14:paraId="11C14D2F" w14:textId="77777777" w:rsidR="00B7579A" w:rsidRDefault="00087ABA">
            <w:pPr>
              <w:pStyle w:val="TableParagraph"/>
              <w:spacing w:line="240" w:lineRule="auto"/>
              <w:ind w:left="46" w:right="11"/>
              <w:jc w:val="center"/>
              <w:rPr>
                <w:b/>
              </w:rPr>
            </w:pPr>
            <w:r>
              <w:rPr>
                <w:b/>
                <w:spacing w:val="-5"/>
              </w:rPr>
              <w:t>PO8</w:t>
            </w:r>
          </w:p>
        </w:tc>
        <w:tc>
          <w:tcPr>
            <w:tcW w:w="733" w:type="dxa"/>
          </w:tcPr>
          <w:p w14:paraId="3FBABBF9" w14:textId="77777777" w:rsidR="00B7579A" w:rsidRDefault="00B7579A">
            <w:pPr>
              <w:pStyle w:val="TableParagraph"/>
              <w:spacing w:before="1" w:line="240" w:lineRule="auto"/>
              <w:rPr>
                <w:b/>
              </w:rPr>
            </w:pPr>
          </w:p>
          <w:p w14:paraId="79CA0643" w14:textId="77777777" w:rsidR="00B7579A" w:rsidRDefault="00087ABA">
            <w:pPr>
              <w:pStyle w:val="TableParagraph"/>
              <w:spacing w:line="240" w:lineRule="auto"/>
              <w:ind w:left="58" w:right="114"/>
              <w:jc w:val="center"/>
              <w:rPr>
                <w:b/>
              </w:rPr>
            </w:pPr>
            <w:r>
              <w:rPr>
                <w:b/>
                <w:spacing w:val="-5"/>
              </w:rPr>
              <w:t>PO9</w:t>
            </w:r>
          </w:p>
        </w:tc>
        <w:tc>
          <w:tcPr>
            <w:tcW w:w="849" w:type="dxa"/>
          </w:tcPr>
          <w:p w14:paraId="565F2B21" w14:textId="77777777" w:rsidR="00B7579A" w:rsidRDefault="00B7579A">
            <w:pPr>
              <w:pStyle w:val="TableParagraph"/>
              <w:spacing w:before="1" w:line="240" w:lineRule="auto"/>
              <w:rPr>
                <w:b/>
              </w:rPr>
            </w:pPr>
          </w:p>
          <w:p w14:paraId="1C067552" w14:textId="77777777" w:rsidR="00B7579A" w:rsidRDefault="00087ABA">
            <w:pPr>
              <w:pStyle w:val="TableParagraph"/>
              <w:spacing w:line="240" w:lineRule="auto"/>
              <w:ind w:left="121"/>
              <w:rPr>
                <w:b/>
              </w:rPr>
            </w:pPr>
            <w:r>
              <w:rPr>
                <w:b/>
                <w:spacing w:val="-4"/>
              </w:rPr>
              <w:t>PO10</w:t>
            </w:r>
          </w:p>
        </w:tc>
      </w:tr>
      <w:tr w:rsidR="00B7579A" w14:paraId="056FC3F3" w14:textId="77777777">
        <w:trPr>
          <w:trHeight w:val="260"/>
        </w:trPr>
        <w:tc>
          <w:tcPr>
            <w:tcW w:w="870" w:type="dxa"/>
          </w:tcPr>
          <w:p w14:paraId="3A6ADA05" w14:textId="77777777" w:rsidR="00B7579A" w:rsidRDefault="00087ABA">
            <w:pPr>
              <w:pStyle w:val="TableParagraph"/>
              <w:ind w:left="30"/>
              <w:jc w:val="center"/>
              <w:rPr>
                <w:b/>
              </w:rPr>
            </w:pPr>
            <w:r>
              <w:rPr>
                <w:b/>
                <w:spacing w:val="-5"/>
              </w:rPr>
              <w:t>CO1</w:t>
            </w:r>
          </w:p>
        </w:tc>
        <w:tc>
          <w:tcPr>
            <w:tcW w:w="840" w:type="dxa"/>
          </w:tcPr>
          <w:p w14:paraId="303ACE21" w14:textId="77777777" w:rsidR="00B7579A" w:rsidRDefault="00087ABA">
            <w:pPr>
              <w:pStyle w:val="TableParagraph"/>
              <w:ind w:left="33"/>
              <w:jc w:val="center"/>
            </w:pPr>
            <w:r>
              <w:rPr>
                <w:spacing w:val="-10"/>
              </w:rPr>
              <w:t>S</w:t>
            </w:r>
          </w:p>
        </w:tc>
        <w:tc>
          <w:tcPr>
            <w:tcW w:w="844" w:type="dxa"/>
          </w:tcPr>
          <w:p w14:paraId="5B02996F" w14:textId="77777777" w:rsidR="00B7579A" w:rsidRDefault="00087ABA">
            <w:pPr>
              <w:pStyle w:val="TableParagraph"/>
              <w:ind w:left="38" w:right="15"/>
              <w:jc w:val="center"/>
            </w:pPr>
            <w:r>
              <w:rPr>
                <w:spacing w:val="-10"/>
              </w:rPr>
              <w:t>M</w:t>
            </w:r>
          </w:p>
        </w:tc>
        <w:tc>
          <w:tcPr>
            <w:tcW w:w="839" w:type="dxa"/>
          </w:tcPr>
          <w:p w14:paraId="0DC5222D" w14:textId="77777777" w:rsidR="00B7579A" w:rsidRDefault="00087ABA">
            <w:pPr>
              <w:pStyle w:val="TableParagraph"/>
              <w:ind w:left="39" w:right="8"/>
              <w:jc w:val="center"/>
            </w:pPr>
            <w:r>
              <w:rPr>
                <w:spacing w:val="-10"/>
              </w:rPr>
              <w:t>M</w:t>
            </w:r>
          </w:p>
        </w:tc>
        <w:tc>
          <w:tcPr>
            <w:tcW w:w="844" w:type="dxa"/>
          </w:tcPr>
          <w:p w14:paraId="5EBCCC92" w14:textId="77777777" w:rsidR="00B7579A" w:rsidRDefault="00087ABA">
            <w:pPr>
              <w:pStyle w:val="TableParagraph"/>
              <w:ind w:left="38"/>
              <w:jc w:val="center"/>
            </w:pPr>
            <w:r>
              <w:rPr>
                <w:spacing w:val="-10"/>
              </w:rPr>
              <w:t>M</w:t>
            </w:r>
          </w:p>
        </w:tc>
        <w:tc>
          <w:tcPr>
            <w:tcW w:w="843" w:type="dxa"/>
          </w:tcPr>
          <w:p w14:paraId="0C00EE09" w14:textId="77777777" w:rsidR="00B7579A" w:rsidRDefault="00087ABA">
            <w:pPr>
              <w:pStyle w:val="TableParagraph"/>
              <w:ind w:left="46" w:right="14"/>
              <w:jc w:val="center"/>
            </w:pPr>
            <w:r>
              <w:rPr>
                <w:spacing w:val="-10"/>
              </w:rPr>
              <w:t>M</w:t>
            </w:r>
          </w:p>
        </w:tc>
        <w:tc>
          <w:tcPr>
            <w:tcW w:w="838" w:type="dxa"/>
          </w:tcPr>
          <w:p w14:paraId="1AB87F73" w14:textId="77777777" w:rsidR="00B7579A" w:rsidRDefault="00087ABA">
            <w:pPr>
              <w:pStyle w:val="TableParagraph"/>
              <w:ind w:left="42"/>
              <w:jc w:val="center"/>
            </w:pPr>
            <w:r>
              <w:rPr>
                <w:spacing w:val="-10"/>
              </w:rPr>
              <w:t>M</w:t>
            </w:r>
          </w:p>
        </w:tc>
        <w:tc>
          <w:tcPr>
            <w:tcW w:w="843" w:type="dxa"/>
          </w:tcPr>
          <w:p w14:paraId="32FE30C0" w14:textId="77777777" w:rsidR="00B7579A" w:rsidRDefault="00087ABA">
            <w:pPr>
              <w:pStyle w:val="TableParagraph"/>
              <w:ind w:left="46" w:right="8"/>
              <w:jc w:val="center"/>
            </w:pPr>
            <w:r>
              <w:rPr>
                <w:spacing w:val="-10"/>
              </w:rPr>
              <w:t>S</w:t>
            </w:r>
          </w:p>
        </w:tc>
        <w:tc>
          <w:tcPr>
            <w:tcW w:w="843" w:type="dxa"/>
          </w:tcPr>
          <w:p w14:paraId="5CA104A6" w14:textId="77777777" w:rsidR="00B7579A" w:rsidRDefault="00087ABA">
            <w:pPr>
              <w:pStyle w:val="TableParagraph"/>
              <w:ind w:left="46"/>
              <w:jc w:val="center"/>
            </w:pPr>
            <w:r>
              <w:rPr>
                <w:spacing w:val="-10"/>
              </w:rPr>
              <w:t>M</w:t>
            </w:r>
          </w:p>
        </w:tc>
        <w:tc>
          <w:tcPr>
            <w:tcW w:w="733" w:type="dxa"/>
          </w:tcPr>
          <w:p w14:paraId="283C3869" w14:textId="77777777" w:rsidR="00B7579A" w:rsidRDefault="00087ABA">
            <w:pPr>
              <w:pStyle w:val="TableParagraph"/>
              <w:ind w:left="107" w:right="56"/>
              <w:jc w:val="center"/>
            </w:pPr>
            <w:r>
              <w:rPr>
                <w:spacing w:val="-10"/>
              </w:rPr>
              <w:t>M</w:t>
            </w:r>
          </w:p>
        </w:tc>
        <w:tc>
          <w:tcPr>
            <w:tcW w:w="849" w:type="dxa"/>
          </w:tcPr>
          <w:p w14:paraId="294CE166" w14:textId="77777777" w:rsidR="00B7579A" w:rsidRDefault="00087ABA">
            <w:pPr>
              <w:pStyle w:val="TableParagraph"/>
              <w:ind w:left="56" w:right="7"/>
              <w:jc w:val="center"/>
            </w:pPr>
            <w:r>
              <w:rPr>
                <w:spacing w:val="-10"/>
              </w:rPr>
              <w:t>M</w:t>
            </w:r>
          </w:p>
        </w:tc>
      </w:tr>
      <w:tr w:rsidR="00B7579A" w14:paraId="246EADF5" w14:textId="77777777">
        <w:trPr>
          <w:trHeight w:val="255"/>
        </w:trPr>
        <w:tc>
          <w:tcPr>
            <w:tcW w:w="870" w:type="dxa"/>
          </w:tcPr>
          <w:p w14:paraId="2BBCF61A" w14:textId="77777777" w:rsidR="00B7579A" w:rsidRDefault="00087ABA">
            <w:pPr>
              <w:pStyle w:val="TableParagraph"/>
              <w:spacing w:line="233" w:lineRule="exact"/>
              <w:ind w:left="30"/>
              <w:jc w:val="center"/>
              <w:rPr>
                <w:b/>
              </w:rPr>
            </w:pPr>
            <w:r>
              <w:rPr>
                <w:b/>
                <w:spacing w:val="-5"/>
              </w:rPr>
              <w:t>CO2</w:t>
            </w:r>
          </w:p>
        </w:tc>
        <w:tc>
          <w:tcPr>
            <w:tcW w:w="840" w:type="dxa"/>
          </w:tcPr>
          <w:p w14:paraId="0B3A1F76" w14:textId="77777777" w:rsidR="00B7579A" w:rsidRDefault="00087ABA">
            <w:pPr>
              <w:pStyle w:val="TableParagraph"/>
              <w:spacing w:line="233" w:lineRule="exact"/>
              <w:ind w:left="33"/>
              <w:jc w:val="center"/>
            </w:pPr>
            <w:r>
              <w:rPr>
                <w:spacing w:val="-10"/>
              </w:rPr>
              <w:t>S</w:t>
            </w:r>
          </w:p>
        </w:tc>
        <w:tc>
          <w:tcPr>
            <w:tcW w:w="844" w:type="dxa"/>
          </w:tcPr>
          <w:p w14:paraId="4FD5A771" w14:textId="77777777" w:rsidR="00B7579A" w:rsidRDefault="00087ABA">
            <w:pPr>
              <w:pStyle w:val="TableParagraph"/>
              <w:spacing w:line="233" w:lineRule="exact"/>
              <w:ind w:left="38" w:right="8"/>
              <w:jc w:val="center"/>
            </w:pPr>
            <w:r>
              <w:rPr>
                <w:spacing w:val="-10"/>
              </w:rPr>
              <w:t>S</w:t>
            </w:r>
          </w:p>
        </w:tc>
        <w:tc>
          <w:tcPr>
            <w:tcW w:w="839" w:type="dxa"/>
          </w:tcPr>
          <w:p w14:paraId="52856F05" w14:textId="77777777" w:rsidR="00B7579A" w:rsidRDefault="00087ABA">
            <w:pPr>
              <w:pStyle w:val="TableParagraph"/>
              <w:spacing w:line="233" w:lineRule="exact"/>
              <w:ind w:left="39" w:right="1"/>
              <w:jc w:val="center"/>
            </w:pPr>
            <w:r>
              <w:rPr>
                <w:spacing w:val="-10"/>
              </w:rPr>
              <w:t>S</w:t>
            </w:r>
          </w:p>
        </w:tc>
        <w:tc>
          <w:tcPr>
            <w:tcW w:w="844" w:type="dxa"/>
          </w:tcPr>
          <w:p w14:paraId="6400EBE7" w14:textId="77777777" w:rsidR="00B7579A" w:rsidRDefault="00087ABA">
            <w:pPr>
              <w:pStyle w:val="TableParagraph"/>
              <w:spacing w:line="233" w:lineRule="exact"/>
              <w:ind w:left="38" w:right="10"/>
              <w:jc w:val="center"/>
            </w:pPr>
            <w:r>
              <w:rPr>
                <w:spacing w:val="-10"/>
              </w:rPr>
              <w:t>M</w:t>
            </w:r>
          </w:p>
        </w:tc>
        <w:tc>
          <w:tcPr>
            <w:tcW w:w="843" w:type="dxa"/>
          </w:tcPr>
          <w:p w14:paraId="1266FC00" w14:textId="77777777" w:rsidR="00B7579A" w:rsidRDefault="00087ABA">
            <w:pPr>
              <w:pStyle w:val="TableParagraph"/>
              <w:spacing w:line="233" w:lineRule="exact"/>
              <w:ind w:left="46" w:right="17"/>
              <w:jc w:val="center"/>
            </w:pPr>
            <w:r>
              <w:rPr>
                <w:spacing w:val="-10"/>
              </w:rPr>
              <w:t>S</w:t>
            </w:r>
          </w:p>
        </w:tc>
        <w:tc>
          <w:tcPr>
            <w:tcW w:w="838" w:type="dxa"/>
          </w:tcPr>
          <w:p w14:paraId="13DE41E0" w14:textId="77777777" w:rsidR="00B7579A" w:rsidRDefault="00087ABA">
            <w:pPr>
              <w:pStyle w:val="TableParagraph"/>
              <w:spacing w:line="233" w:lineRule="exact"/>
              <w:ind w:left="42" w:right="3"/>
              <w:jc w:val="center"/>
            </w:pPr>
            <w:r>
              <w:rPr>
                <w:spacing w:val="-10"/>
              </w:rPr>
              <w:t>S</w:t>
            </w:r>
          </w:p>
        </w:tc>
        <w:tc>
          <w:tcPr>
            <w:tcW w:w="843" w:type="dxa"/>
          </w:tcPr>
          <w:p w14:paraId="5091F8DA" w14:textId="77777777" w:rsidR="00B7579A" w:rsidRDefault="00087ABA">
            <w:pPr>
              <w:pStyle w:val="TableParagraph"/>
              <w:spacing w:line="233" w:lineRule="exact"/>
              <w:ind w:left="46" w:right="15"/>
              <w:jc w:val="center"/>
            </w:pPr>
            <w:r>
              <w:rPr>
                <w:spacing w:val="-10"/>
              </w:rPr>
              <w:t>M</w:t>
            </w:r>
          </w:p>
        </w:tc>
        <w:tc>
          <w:tcPr>
            <w:tcW w:w="843" w:type="dxa"/>
          </w:tcPr>
          <w:p w14:paraId="0B04B22B" w14:textId="77777777" w:rsidR="00B7579A" w:rsidRDefault="00087ABA">
            <w:pPr>
              <w:pStyle w:val="TableParagraph"/>
              <w:spacing w:line="233" w:lineRule="exact"/>
              <w:ind w:left="46"/>
              <w:jc w:val="center"/>
            </w:pPr>
            <w:r>
              <w:rPr>
                <w:spacing w:val="-10"/>
              </w:rPr>
              <w:t>M</w:t>
            </w:r>
          </w:p>
        </w:tc>
        <w:tc>
          <w:tcPr>
            <w:tcW w:w="733" w:type="dxa"/>
          </w:tcPr>
          <w:p w14:paraId="4E33CF79" w14:textId="77777777" w:rsidR="00B7579A" w:rsidRDefault="00087ABA">
            <w:pPr>
              <w:pStyle w:val="TableParagraph"/>
              <w:spacing w:line="233" w:lineRule="exact"/>
              <w:ind w:left="104" w:right="56"/>
              <w:jc w:val="center"/>
            </w:pPr>
            <w:r>
              <w:rPr>
                <w:spacing w:val="-10"/>
              </w:rPr>
              <w:t>S</w:t>
            </w:r>
          </w:p>
        </w:tc>
        <w:tc>
          <w:tcPr>
            <w:tcW w:w="849" w:type="dxa"/>
          </w:tcPr>
          <w:p w14:paraId="34AB231C" w14:textId="77777777" w:rsidR="00B7579A" w:rsidRDefault="00087ABA">
            <w:pPr>
              <w:pStyle w:val="TableParagraph"/>
              <w:spacing w:line="233" w:lineRule="exact"/>
              <w:ind w:left="56"/>
              <w:jc w:val="center"/>
            </w:pPr>
            <w:r>
              <w:rPr>
                <w:spacing w:val="-10"/>
              </w:rPr>
              <w:t>S</w:t>
            </w:r>
          </w:p>
        </w:tc>
      </w:tr>
      <w:tr w:rsidR="00B7579A" w14:paraId="3857DC53" w14:textId="77777777">
        <w:trPr>
          <w:trHeight w:val="255"/>
        </w:trPr>
        <w:tc>
          <w:tcPr>
            <w:tcW w:w="870" w:type="dxa"/>
          </w:tcPr>
          <w:p w14:paraId="4514601A" w14:textId="77777777" w:rsidR="00B7579A" w:rsidRDefault="00087ABA">
            <w:pPr>
              <w:pStyle w:val="TableParagraph"/>
              <w:spacing w:line="235" w:lineRule="exact"/>
              <w:ind w:left="30"/>
              <w:jc w:val="center"/>
              <w:rPr>
                <w:b/>
              </w:rPr>
            </w:pPr>
            <w:r>
              <w:rPr>
                <w:b/>
                <w:spacing w:val="-5"/>
              </w:rPr>
              <w:t>CO3</w:t>
            </w:r>
          </w:p>
        </w:tc>
        <w:tc>
          <w:tcPr>
            <w:tcW w:w="840" w:type="dxa"/>
          </w:tcPr>
          <w:p w14:paraId="39B7A5F4" w14:textId="77777777" w:rsidR="00B7579A" w:rsidRDefault="00087ABA">
            <w:pPr>
              <w:pStyle w:val="TableParagraph"/>
              <w:spacing w:line="235" w:lineRule="exact"/>
              <w:ind w:left="36"/>
              <w:jc w:val="center"/>
            </w:pPr>
            <w:r>
              <w:rPr>
                <w:spacing w:val="-10"/>
              </w:rPr>
              <w:t>M</w:t>
            </w:r>
          </w:p>
        </w:tc>
        <w:tc>
          <w:tcPr>
            <w:tcW w:w="844" w:type="dxa"/>
          </w:tcPr>
          <w:p w14:paraId="556659AE" w14:textId="77777777" w:rsidR="00B7579A" w:rsidRDefault="00087ABA">
            <w:pPr>
              <w:pStyle w:val="TableParagraph"/>
              <w:spacing w:line="235" w:lineRule="exact"/>
              <w:ind w:left="38" w:right="8"/>
              <w:jc w:val="center"/>
            </w:pPr>
            <w:r>
              <w:rPr>
                <w:spacing w:val="-10"/>
              </w:rPr>
              <w:t>S</w:t>
            </w:r>
          </w:p>
        </w:tc>
        <w:tc>
          <w:tcPr>
            <w:tcW w:w="839" w:type="dxa"/>
          </w:tcPr>
          <w:p w14:paraId="528B5275" w14:textId="77777777" w:rsidR="00B7579A" w:rsidRDefault="00087ABA">
            <w:pPr>
              <w:pStyle w:val="TableParagraph"/>
              <w:spacing w:line="235" w:lineRule="exact"/>
              <w:ind w:left="39" w:right="11"/>
              <w:jc w:val="center"/>
            </w:pPr>
            <w:r>
              <w:rPr>
                <w:spacing w:val="-10"/>
              </w:rPr>
              <w:t>S</w:t>
            </w:r>
          </w:p>
        </w:tc>
        <w:tc>
          <w:tcPr>
            <w:tcW w:w="844" w:type="dxa"/>
          </w:tcPr>
          <w:p w14:paraId="45E74212" w14:textId="77777777" w:rsidR="00B7579A" w:rsidRDefault="00087ABA">
            <w:pPr>
              <w:pStyle w:val="TableParagraph"/>
              <w:spacing w:line="235" w:lineRule="exact"/>
              <w:ind w:left="38" w:right="3"/>
              <w:jc w:val="center"/>
            </w:pPr>
            <w:r>
              <w:rPr>
                <w:spacing w:val="-10"/>
              </w:rPr>
              <w:t>S</w:t>
            </w:r>
          </w:p>
        </w:tc>
        <w:tc>
          <w:tcPr>
            <w:tcW w:w="843" w:type="dxa"/>
          </w:tcPr>
          <w:p w14:paraId="53DE9823" w14:textId="77777777" w:rsidR="00B7579A" w:rsidRDefault="00087ABA">
            <w:pPr>
              <w:pStyle w:val="TableParagraph"/>
              <w:spacing w:line="235" w:lineRule="exact"/>
              <w:ind w:left="46" w:right="17"/>
              <w:jc w:val="center"/>
            </w:pPr>
            <w:r>
              <w:rPr>
                <w:spacing w:val="-10"/>
              </w:rPr>
              <w:t>S</w:t>
            </w:r>
          </w:p>
        </w:tc>
        <w:tc>
          <w:tcPr>
            <w:tcW w:w="838" w:type="dxa"/>
          </w:tcPr>
          <w:p w14:paraId="1D7F4A43" w14:textId="77777777" w:rsidR="00B7579A" w:rsidRDefault="00087ABA">
            <w:pPr>
              <w:pStyle w:val="TableParagraph"/>
              <w:spacing w:line="235" w:lineRule="exact"/>
              <w:ind w:left="42" w:right="3"/>
              <w:jc w:val="center"/>
            </w:pPr>
            <w:r>
              <w:rPr>
                <w:spacing w:val="-10"/>
              </w:rPr>
              <w:t>S</w:t>
            </w:r>
          </w:p>
        </w:tc>
        <w:tc>
          <w:tcPr>
            <w:tcW w:w="843" w:type="dxa"/>
          </w:tcPr>
          <w:p w14:paraId="3750B41F" w14:textId="77777777" w:rsidR="00B7579A" w:rsidRDefault="00087ABA">
            <w:pPr>
              <w:pStyle w:val="TableParagraph"/>
              <w:spacing w:line="235" w:lineRule="exact"/>
              <w:ind w:left="46" w:right="8"/>
              <w:jc w:val="center"/>
            </w:pPr>
            <w:r>
              <w:rPr>
                <w:spacing w:val="-10"/>
              </w:rPr>
              <w:t>S</w:t>
            </w:r>
          </w:p>
        </w:tc>
        <w:tc>
          <w:tcPr>
            <w:tcW w:w="843" w:type="dxa"/>
          </w:tcPr>
          <w:p w14:paraId="2E1AE38D" w14:textId="77777777" w:rsidR="00B7579A" w:rsidRDefault="00087ABA">
            <w:pPr>
              <w:pStyle w:val="TableParagraph"/>
              <w:spacing w:line="235" w:lineRule="exact"/>
              <w:ind w:left="46" w:right="3"/>
              <w:jc w:val="center"/>
            </w:pPr>
            <w:r>
              <w:rPr>
                <w:spacing w:val="-10"/>
              </w:rPr>
              <w:t>S</w:t>
            </w:r>
          </w:p>
        </w:tc>
        <w:tc>
          <w:tcPr>
            <w:tcW w:w="733" w:type="dxa"/>
          </w:tcPr>
          <w:p w14:paraId="58986D57" w14:textId="77777777" w:rsidR="00B7579A" w:rsidRDefault="00087ABA">
            <w:pPr>
              <w:pStyle w:val="TableParagraph"/>
              <w:spacing w:line="235" w:lineRule="exact"/>
              <w:ind w:left="58"/>
              <w:jc w:val="center"/>
            </w:pPr>
            <w:r>
              <w:rPr>
                <w:spacing w:val="-10"/>
              </w:rPr>
              <w:t>S</w:t>
            </w:r>
          </w:p>
        </w:tc>
        <w:tc>
          <w:tcPr>
            <w:tcW w:w="849" w:type="dxa"/>
          </w:tcPr>
          <w:p w14:paraId="6AA789A1" w14:textId="77777777" w:rsidR="00B7579A" w:rsidRDefault="00087ABA">
            <w:pPr>
              <w:pStyle w:val="TableParagraph"/>
              <w:spacing w:line="235" w:lineRule="exact"/>
              <w:ind w:left="56"/>
              <w:jc w:val="center"/>
            </w:pPr>
            <w:r>
              <w:rPr>
                <w:spacing w:val="-10"/>
              </w:rPr>
              <w:t>S</w:t>
            </w:r>
          </w:p>
        </w:tc>
      </w:tr>
    </w:tbl>
    <w:p w14:paraId="1DAC3924" w14:textId="77777777" w:rsidR="00B7579A" w:rsidRDefault="00087ABA">
      <w:pPr>
        <w:pStyle w:val="BodyText"/>
        <w:ind w:left="1080"/>
        <w:rPr>
          <w:rFonts w:ascii="Times New Roman"/>
        </w:rPr>
      </w:pPr>
      <w:r>
        <w:rPr>
          <w:rFonts w:ascii="Times New Roman"/>
          <w:noProof/>
        </w:rPr>
        <w:drawing>
          <wp:anchor distT="0" distB="0" distL="0" distR="0" simplePos="0" relativeHeight="477553664" behindDoc="1" locked="0" layoutInCell="1" allowOverlap="1" wp14:anchorId="2530B4FF" wp14:editId="589C5A1A">
            <wp:simplePos x="0" y="0"/>
            <wp:positionH relativeFrom="page">
              <wp:posOffset>2743200</wp:posOffset>
            </wp:positionH>
            <wp:positionV relativeFrom="paragraph">
              <wp:posOffset>-2667635</wp:posOffset>
            </wp:positionV>
            <wp:extent cx="1850570" cy="1540764"/>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7318DD83"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1BF6D6B7" w14:textId="77777777" w:rsidR="00B7579A" w:rsidRDefault="00B7579A">
      <w:pPr>
        <w:spacing w:before="22"/>
      </w:pPr>
    </w:p>
    <w:p w14:paraId="6797E226" w14:textId="77777777" w:rsidR="00B7579A" w:rsidRDefault="00087ABA">
      <w:pPr>
        <w:pStyle w:val="Heading4"/>
        <w:ind w:left="102"/>
      </w:pPr>
      <w:r>
        <w:t>SEMESTER</w:t>
      </w:r>
      <w:r>
        <w:rPr>
          <w:spacing w:val="10"/>
        </w:rPr>
        <w:t xml:space="preserve"> </w:t>
      </w:r>
      <w:r>
        <w:rPr>
          <w:spacing w:val="-7"/>
        </w:rPr>
        <w:t>VI</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5"/>
        <w:gridCol w:w="1010"/>
        <w:gridCol w:w="4716"/>
        <w:gridCol w:w="239"/>
        <w:gridCol w:w="464"/>
        <w:gridCol w:w="514"/>
        <w:gridCol w:w="329"/>
        <w:gridCol w:w="700"/>
      </w:tblGrid>
      <w:tr w:rsidR="00B7579A" w14:paraId="3DE02BF7" w14:textId="77777777">
        <w:trPr>
          <w:trHeight w:val="435"/>
        </w:trPr>
        <w:tc>
          <w:tcPr>
            <w:tcW w:w="1460" w:type="dxa"/>
            <w:gridSpan w:val="2"/>
          </w:tcPr>
          <w:p w14:paraId="48CBCA6F"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10" w:type="dxa"/>
          </w:tcPr>
          <w:p w14:paraId="4D21DD1D" w14:textId="77777777" w:rsidR="00B7579A" w:rsidRDefault="00087ABA">
            <w:pPr>
              <w:pStyle w:val="TableParagraph"/>
              <w:spacing w:before="84" w:line="240" w:lineRule="auto"/>
              <w:ind w:left="321"/>
              <w:rPr>
                <w:b/>
              </w:rPr>
            </w:pPr>
            <w:r>
              <w:rPr>
                <w:b/>
                <w:spacing w:val="-5"/>
              </w:rPr>
              <w:t>63B</w:t>
            </w:r>
          </w:p>
        </w:tc>
        <w:tc>
          <w:tcPr>
            <w:tcW w:w="4955" w:type="dxa"/>
            <w:gridSpan w:val="2"/>
          </w:tcPr>
          <w:p w14:paraId="272C84BE" w14:textId="77777777" w:rsidR="00B7579A" w:rsidRDefault="00087ABA">
            <w:pPr>
              <w:pStyle w:val="TableParagraph"/>
              <w:spacing w:before="84" w:line="240" w:lineRule="auto"/>
              <w:ind w:left="1381"/>
              <w:rPr>
                <w:b/>
              </w:rPr>
            </w:pPr>
            <w:r>
              <w:rPr>
                <w:b/>
              </w:rPr>
              <w:t>NUCLEAR</w:t>
            </w:r>
            <w:r>
              <w:rPr>
                <w:b/>
                <w:spacing w:val="8"/>
              </w:rPr>
              <w:t xml:space="preserve"> </w:t>
            </w:r>
            <w:r>
              <w:rPr>
                <w:b/>
                <w:spacing w:val="-2"/>
              </w:rPr>
              <w:t>PHYSICS</w:t>
            </w:r>
          </w:p>
        </w:tc>
        <w:tc>
          <w:tcPr>
            <w:tcW w:w="464" w:type="dxa"/>
          </w:tcPr>
          <w:p w14:paraId="71ED3361" w14:textId="77777777" w:rsidR="00B7579A" w:rsidRDefault="00087ABA">
            <w:pPr>
              <w:pStyle w:val="TableParagraph"/>
              <w:spacing w:before="84" w:line="240" w:lineRule="auto"/>
              <w:ind w:left="38"/>
              <w:jc w:val="center"/>
              <w:rPr>
                <w:b/>
              </w:rPr>
            </w:pPr>
            <w:r>
              <w:rPr>
                <w:b/>
                <w:spacing w:val="-10"/>
              </w:rPr>
              <w:t>L</w:t>
            </w:r>
          </w:p>
        </w:tc>
        <w:tc>
          <w:tcPr>
            <w:tcW w:w="514" w:type="dxa"/>
          </w:tcPr>
          <w:p w14:paraId="33D8FF95" w14:textId="77777777" w:rsidR="00B7579A" w:rsidRDefault="00087ABA">
            <w:pPr>
              <w:pStyle w:val="TableParagraph"/>
              <w:spacing w:before="84" w:line="240" w:lineRule="auto"/>
              <w:ind w:left="129"/>
              <w:rPr>
                <w:b/>
              </w:rPr>
            </w:pPr>
            <w:r>
              <w:rPr>
                <w:b/>
                <w:spacing w:val="-10"/>
              </w:rPr>
              <w:t>T</w:t>
            </w:r>
          </w:p>
        </w:tc>
        <w:tc>
          <w:tcPr>
            <w:tcW w:w="329" w:type="dxa"/>
          </w:tcPr>
          <w:p w14:paraId="26D1CDF9" w14:textId="77777777" w:rsidR="00B7579A" w:rsidRDefault="00087ABA">
            <w:pPr>
              <w:pStyle w:val="TableParagraph"/>
              <w:spacing w:before="84" w:line="240" w:lineRule="auto"/>
              <w:ind w:left="110"/>
              <w:rPr>
                <w:b/>
              </w:rPr>
            </w:pPr>
            <w:r>
              <w:rPr>
                <w:b/>
                <w:spacing w:val="-10"/>
              </w:rPr>
              <w:t>P</w:t>
            </w:r>
          </w:p>
        </w:tc>
        <w:tc>
          <w:tcPr>
            <w:tcW w:w="700" w:type="dxa"/>
          </w:tcPr>
          <w:p w14:paraId="59D790F0" w14:textId="77777777" w:rsidR="00B7579A" w:rsidRDefault="00087ABA">
            <w:pPr>
              <w:pStyle w:val="TableParagraph"/>
              <w:spacing w:before="84" w:line="240" w:lineRule="auto"/>
              <w:ind w:left="63" w:right="107"/>
              <w:jc w:val="center"/>
              <w:rPr>
                <w:b/>
              </w:rPr>
            </w:pPr>
            <w:r>
              <w:rPr>
                <w:b/>
                <w:spacing w:val="-10"/>
              </w:rPr>
              <w:t>C</w:t>
            </w:r>
          </w:p>
        </w:tc>
      </w:tr>
      <w:tr w:rsidR="00B7579A" w14:paraId="08F4AAC2" w14:textId="77777777">
        <w:trPr>
          <w:trHeight w:val="260"/>
        </w:trPr>
        <w:tc>
          <w:tcPr>
            <w:tcW w:w="2470" w:type="dxa"/>
            <w:gridSpan w:val="3"/>
          </w:tcPr>
          <w:p w14:paraId="5C038855" w14:textId="77777777" w:rsidR="00B7579A" w:rsidRDefault="00087ABA">
            <w:pPr>
              <w:pStyle w:val="TableParagraph"/>
              <w:ind w:left="410"/>
              <w:rPr>
                <w:b/>
              </w:rPr>
            </w:pPr>
            <w:r>
              <w:rPr>
                <w:b/>
                <w:spacing w:val="-2"/>
              </w:rPr>
              <w:t>Core/Elective/SBS</w:t>
            </w:r>
          </w:p>
        </w:tc>
        <w:tc>
          <w:tcPr>
            <w:tcW w:w="4955" w:type="dxa"/>
            <w:gridSpan w:val="2"/>
          </w:tcPr>
          <w:p w14:paraId="0E920A69" w14:textId="77777777" w:rsidR="00B7579A" w:rsidRDefault="00087ABA">
            <w:pPr>
              <w:pStyle w:val="TableParagraph"/>
              <w:ind w:left="1616"/>
              <w:rPr>
                <w:b/>
              </w:rPr>
            </w:pPr>
            <w:r>
              <w:rPr>
                <w:b/>
              </w:rPr>
              <w:t>CORE</w:t>
            </w:r>
            <w:r>
              <w:rPr>
                <w:b/>
                <w:spacing w:val="2"/>
              </w:rPr>
              <w:t xml:space="preserve"> </w:t>
            </w:r>
            <w:r>
              <w:rPr>
                <w:b/>
              </w:rPr>
              <w:t>PAPER</w:t>
            </w:r>
            <w:r>
              <w:rPr>
                <w:b/>
                <w:spacing w:val="9"/>
              </w:rPr>
              <w:t xml:space="preserve"> </w:t>
            </w:r>
            <w:r>
              <w:rPr>
                <w:b/>
                <w:spacing w:val="-10"/>
              </w:rPr>
              <w:t>X</w:t>
            </w:r>
          </w:p>
        </w:tc>
        <w:tc>
          <w:tcPr>
            <w:tcW w:w="464" w:type="dxa"/>
          </w:tcPr>
          <w:p w14:paraId="13A61658" w14:textId="77777777" w:rsidR="00B7579A" w:rsidRDefault="00087ABA">
            <w:pPr>
              <w:pStyle w:val="TableParagraph"/>
              <w:ind w:left="38" w:right="36"/>
              <w:jc w:val="center"/>
              <w:rPr>
                <w:b/>
              </w:rPr>
            </w:pPr>
            <w:r>
              <w:rPr>
                <w:b/>
                <w:spacing w:val="-10"/>
              </w:rPr>
              <w:t>6</w:t>
            </w:r>
          </w:p>
        </w:tc>
        <w:tc>
          <w:tcPr>
            <w:tcW w:w="514" w:type="dxa"/>
          </w:tcPr>
          <w:p w14:paraId="65B3EA49" w14:textId="77777777" w:rsidR="00B7579A" w:rsidRDefault="00087ABA">
            <w:pPr>
              <w:pStyle w:val="TableParagraph"/>
              <w:ind w:left="149"/>
              <w:rPr>
                <w:b/>
              </w:rPr>
            </w:pPr>
            <w:r>
              <w:rPr>
                <w:b/>
                <w:spacing w:val="-10"/>
              </w:rPr>
              <w:t>0</w:t>
            </w:r>
          </w:p>
        </w:tc>
        <w:tc>
          <w:tcPr>
            <w:tcW w:w="329" w:type="dxa"/>
          </w:tcPr>
          <w:p w14:paraId="422FD4D3" w14:textId="77777777" w:rsidR="00B7579A" w:rsidRDefault="00087ABA">
            <w:pPr>
              <w:pStyle w:val="TableParagraph"/>
              <w:ind w:right="-15"/>
              <w:jc w:val="right"/>
              <w:rPr>
                <w:b/>
              </w:rPr>
            </w:pPr>
            <w:r>
              <w:rPr>
                <w:b/>
                <w:spacing w:val="-10"/>
              </w:rPr>
              <w:t>0</w:t>
            </w:r>
          </w:p>
        </w:tc>
        <w:tc>
          <w:tcPr>
            <w:tcW w:w="700" w:type="dxa"/>
          </w:tcPr>
          <w:p w14:paraId="4004887B" w14:textId="77777777" w:rsidR="00B7579A" w:rsidRDefault="00087ABA">
            <w:pPr>
              <w:pStyle w:val="TableParagraph"/>
              <w:ind w:left="107" w:right="44"/>
              <w:jc w:val="center"/>
              <w:rPr>
                <w:b/>
              </w:rPr>
            </w:pPr>
            <w:r>
              <w:rPr>
                <w:b/>
                <w:spacing w:val="-10"/>
              </w:rPr>
              <w:t>4</w:t>
            </w:r>
          </w:p>
        </w:tc>
      </w:tr>
      <w:tr w:rsidR="00B7579A" w14:paraId="1A51D31A" w14:textId="77777777">
        <w:trPr>
          <w:trHeight w:val="775"/>
        </w:trPr>
        <w:tc>
          <w:tcPr>
            <w:tcW w:w="2470" w:type="dxa"/>
            <w:gridSpan w:val="3"/>
          </w:tcPr>
          <w:p w14:paraId="2D478050" w14:textId="77777777" w:rsidR="00B7579A" w:rsidRDefault="00B7579A">
            <w:pPr>
              <w:pStyle w:val="TableParagraph"/>
              <w:spacing w:before="2" w:line="240" w:lineRule="auto"/>
              <w:rPr>
                <w:b/>
              </w:rPr>
            </w:pPr>
          </w:p>
          <w:p w14:paraId="2B123A81" w14:textId="77777777" w:rsidR="00B7579A" w:rsidRDefault="00087ABA">
            <w:pPr>
              <w:pStyle w:val="TableParagraph"/>
              <w:spacing w:line="240" w:lineRule="auto"/>
              <w:ind w:left="215"/>
              <w:rPr>
                <w:b/>
              </w:rPr>
            </w:pPr>
            <w:r>
              <w:rPr>
                <w:b/>
              </w:rPr>
              <w:t>Pre-</w:t>
            </w:r>
            <w:r>
              <w:rPr>
                <w:b/>
                <w:spacing w:val="-2"/>
              </w:rPr>
              <w:t>requisite</w:t>
            </w:r>
          </w:p>
        </w:tc>
        <w:tc>
          <w:tcPr>
            <w:tcW w:w="4955" w:type="dxa"/>
            <w:gridSpan w:val="2"/>
          </w:tcPr>
          <w:p w14:paraId="755B3E9A" w14:textId="77777777" w:rsidR="00B7579A" w:rsidRDefault="00087ABA">
            <w:pPr>
              <w:pStyle w:val="TableParagraph"/>
              <w:spacing w:before="2" w:line="237" w:lineRule="auto"/>
              <w:ind w:left="211" w:right="275"/>
            </w:pPr>
            <w:r>
              <w:t>The students should have knowledge of the basic constituents of atoms. They should be familiar with the structure of atoms and nucleus.</w:t>
            </w:r>
          </w:p>
        </w:tc>
        <w:tc>
          <w:tcPr>
            <w:tcW w:w="978" w:type="dxa"/>
            <w:gridSpan w:val="2"/>
          </w:tcPr>
          <w:p w14:paraId="487D8EAF" w14:textId="77777777" w:rsidR="00B7579A" w:rsidRDefault="00087ABA">
            <w:pPr>
              <w:pStyle w:val="TableParagraph"/>
              <w:spacing w:before="130" w:line="242" w:lineRule="auto"/>
              <w:ind w:left="137" w:hanging="30"/>
              <w:rPr>
                <w:b/>
              </w:rPr>
            </w:pPr>
            <w:r>
              <w:rPr>
                <w:b/>
                <w:spacing w:val="-4"/>
              </w:rPr>
              <w:t xml:space="preserve">Syllabus </w:t>
            </w:r>
            <w:r>
              <w:rPr>
                <w:b/>
                <w:spacing w:val="-2"/>
              </w:rPr>
              <w:t>Version</w:t>
            </w:r>
          </w:p>
        </w:tc>
        <w:tc>
          <w:tcPr>
            <w:tcW w:w="1029" w:type="dxa"/>
            <w:gridSpan w:val="2"/>
          </w:tcPr>
          <w:p w14:paraId="13D7A96B" w14:textId="77777777" w:rsidR="00B7579A" w:rsidRDefault="00B7579A">
            <w:pPr>
              <w:pStyle w:val="TableParagraph"/>
              <w:spacing w:before="2" w:line="240" w:lineRule="auto"/>
              <w:rPr>
                <w:b/>
              </w:rPr>
            </w:pPr>
          </w:p>
          <w:p w14:paraId="538B192E" w14:textId="77777777" w:rsidR="00B7579A" w:rsidRDefault="00087ABA">
            <w:pPr>
              <w:pStyle w:val="TableParagraph"/>
              <w:spacing w:line="240" w:lineRule="auto"/>
              <w:ind w:left="115"/>
              <w:rPr>
                <w:b/>
              </w:rPr>
            </w:pPr>
            <w:r>
              <w:rPr>
                <w:b/>
              </w:rPr>
              <w:t>2023-</w:t>
            </w:r>
            <w:r>
              <w:rPr>
                <w:b/>
                <w:spacing w:val="-5"/>
              </w:rPr>
              <w:t>24</w:t>
            </w:r>
          </w:p>
        </w:tc>
      </w:tr>
      <w:tr w:rsidR="00B7579A" w14:paraId="6ACF443C" w14:textId="77777777">
        <w:trPr>
          <w:trHeight w:val="260"/>
        </w:trPr>
        <w:tc>
          <w:tcPr>
            <w:tcW w:w="9432" w:type="dxa"/>
            <w:gridSpan w:val="9"/>
          </w:tcPr>
          <w:p w14:paraId="501C5AAB" w14:textId="77777777" w:rsidR="00B7579A" w:rsidRDefault="00087ABA">
            <w:pPr>
              <w:pStyle w:val="TableParagraph"/>
              <w:ind w:left="110"/>
              <w:rPr>
                <w:b/>
              </w:rPr>
            </w:pPr>
            <w:r>
              <w:rPr>
                <w:b/>
              </w:rPr>
              <w:t>Course</w:t>
            </w:r>
            <w:r>
              <w:rPr>
                <w:b/>
                <w:spacing w:val="15"/>
              </w:rPr>
              <w:t xml:space="preserve"> </w:t>
            </w:r>
            <w:r>
              <w:rPr>
                <w:b/>
                <w:spacing w:val="-2"/>
              </w:rPr>
              <w:t>Objectives:</w:t>
            </w:r>
          </w:p>
        </w:tc>
      </w:tr>
      <w:tr w:rsidR="00B7579A" w14:paraId="7D23137B" w14:textId="77777777">
        <w:trPr>
          <w:trHeight w:val="1810"/>
        </w:trPr>
        <w:tc>
          <w:tcPr>
            <w:tcW w:w="9432" w:type="dxa"/>
            <w:gridSpan w:val="9"/>
          </w:tcPr>
          <w:p w14:paraId="2C79A424" w14:textId="77777777" w:rsidR="00B7579A" w:rsidRDefault="00087ABA">
            <w:pPr>
              <w:pStyle w:val="TableParagraph"/>
              <w:spacing w:line="243" w:lineRule="exact"/>
              <w:ind w:left="110"/>
            </w:pPr>
            <w:r>
              <w:t>The</w:t>
            </w:r>
            <w:r>
              <w:rPr>
                <w:spacing w:val="4"/>
              </w:rPr>
              <w:t xml:space="preserve"> </w:t>
            </w:r>
            <w:r>
              <w:t>main</w:t>
            </w:r>
            <w:r>
              <w:rPr>
                <w:spacing w:val="9"/>
              </w:rPr>
              <w:t xml:space="preserve"> </w:t>
            </w:r>
            <w:r>
              <w:t>objectives</w:t>
            </w:r>
            <w:r>
              <w:rPr>
                <w:spacing w:val="8"/>
              </w:rPr>
              <w:t xml:space="preserve"> </w:t>
            </w:r>
            <w:r>
              <w:t>of</w:t>
            </w:r>
            <w:r>
              <w:rPr>
                <w:spacing w:val="6"/>
              </w:rPr>
              <w:t xml:space="preserve"> </w:t>
            </w:r>
            <w:r>
              <w:t>this</w:t>
            </w:r>
            <w:r>
              <w:rPr>
                <w:spacing w:val="3"/>
              </w:rPr>
              <w:t xml:space="preserve"> </w:t>
            </w:r>
            <w:r>
              <w:t>course</w:t>
            </w:r>
            <w:r>
              <w:rPr>
                <w:spacing w:val="1"/>
              </w:rPr>
              <w:t xml:space="preserve"> </w:t>
            </w:r>
            <w:r>
              <w:t>are</w:t>
            </w:r>
            <w:r>
              <w:rPr>
                <w:spacing w:val="7"/>
              </w:rPr>
              <w:t xml:space="preserve"> </w:t>
            </w:r>
            <w:r>
              <w:rPr>
                <w:spacing w:val="-5"/>
              </w:rPr>
              <w:t>to:</w:t>
            </w:r>
          </w:p>
          <w:p w14:paraId="519AB3BF" w14:textId="77777777" w:rsidR="00B7579A" w:rsidRDefault="00087ABA" w:rsidP="00530E52">
            <w:pPr>
              <w:pStyle w:val="TableParagraph"/>
              <w:numPr>
                <w:ilvl w:val="0"/>
                <w:numId w:val="25"/>
              </w:numPr>
              <w:tabs>
                <w:tab w:val="left" w:pos="555"/>
              </w:tabs>
              <w:spacing w:before="7" w:line="240" w:lineRule="auto"/>
              <w:ind w:hanging="340"/>
            </w:pPr>
            <w:r>
              <w:t>acquire</w:t>
            </w:r>
            <w:r>
              <w:rPr>
                <w:spacing w:val="8"/>
              </w:rPr>
              <w:t xml:space="preserve"> </w:t>
            </w:r>
            <w:r>
              <w:t>the</w:t>
            </w:r>
            <w:r>
              <w:rPr>
                <w:spacing w:val="11"/>
              </w:rPr>
              <w:t xml:space="preserve"> </w:t>
            </w:r>
            <w:r>
              <w:t>knowledge</w:t>
            </w:r>
            <w:r>
              <w:rPr>
                <w:spacing w:val="12"/>
              </w:rPr>
              <w:t xml:space="preserve"> </w:t>
            </w:r>
            <w:r>
              <w:t>to</w:t>
            </w:r>
            <w:r>
              <w:rPr>
                <w:spacing w:val="9"/>
              </w:rPr>
              <w:t xml:space="preserve"> </w:t>
            </w:r>
            <w:r>
              <w:t>understand</w:t>
            </w:r>
            <w:r>
              <w:rPr>
                <w:spacing w:val="8"/>
              </w:rPr>
              <w:t xml:space="preserve"> </w:t>
            </w:r>
            <w:r>
              <w:t>about</w:t>
            </w:r>
            <w:r>
              <w:rPr>
                <w:spacing w:val="8"/>
              </w:rPr>
              <w:t xml:space="preserve"> </w:t>
            </w:r>
            <w:r>
              <w:t>nucleus</w:t>
            </w:r>
            <w:r>
              <w:rPr>
                <w:spacing w:val="8"/>
              </w:rPr>
              <w:t xml:space="preserve"> </w:t>
            </w:r>
            <w:r>
              <w:t>and</w:t>
            </w:r>
            <w:r>
              <w:rPr>
                <w:spacing w:val="4"/>
              </w:rPr>
              <w:t xml:space="preserve"> </w:t>
            </w:r>
            <w:r>
              <w:t>nucleus</w:t>
            </w:r>
            <w:r>
              <w:rPr>
                <w:spacing w:val="13"/>
              </w:rPr>
              <w:t xml:space="preserve"> </w:t>
            </w:r>
            <w:r>
              <w:rPr>
                <w:spacing w:val="-2"/>
              </w:rPr>
              <w:t>structure.</w:t>
            </w:r>
          </w:p>
          <w:p w14:paraId="36EE88D8" w14:textId="77777777" w:rsidR="00B7579A" w:rsidRDefault="00087ABA" w:rsidP="00530E52">
            <w:pPr>
              <w:pStyle w:val="TableParagraph"/>
              <w:numPr>
                <w:ilvl w:val="0"/>
                <w:numId w:val="25"/>
              </w:numPr>
              <w:tabs>
                <w:tab w:val="left" w:pos="555"/>
              </w:tabs>
              <w:spacing w:before="7" w:line="240" w:lineRule="auto"/>
              <w:ind w:hanging="340"/>
            </w:pPr>
            <w:r>
              <w:t>familiarize</w:t>
            </w:r>
            <w:r>
              <w:rPr>
                <w:spacing w:val="7"/>
              </w:rPr>
              <w:t xml:space="preserve"> </w:t>
            </w:r>
            <w:r>
              <w:t>with</w:t>
            </w:r>
            <w:r>
              <w:rPr>
                <w:spacing w:val="3"/>
              </w:rPr>
              <w:t xml:space="preserve"> </w:t>
            </w:r>
            <w:r>
              <w:t>different</w:t>
            </w:r>
            <w:r>
              <w:rPr>
                <w:spacing w:val="7"/>
              </w:rPr>
              <w:t xml:space="preserve"> </w:t>
            </w:r>
            <w:r>
              <w:t>types</w:t>
            </w:r>
            <w:r>
              <w:rPr>
                <w:spacing w:val="7"/>
              </w:rPr>
              <w:t xml:space="preserve"> </w:t>
            </w:r>
            <w:r>
              <w:t>of</w:t>
            </w:r>
            <w:r>
              <w:rPr>
                <w:spacing w:val="9"/>
              </w:rPr>
              <w:t xml:space="preserve"> </w:t>
            </w:r>
            <w:r>
              <w:t>radiation</w:t>
            </w:r>
            <w:r>
              <w:rPr>
                <w:spacing w:val="8"/>
              </w:rPr>
              <w:t xml:space="preserve"> </w:t>
            </w:r>
            <w:r>
              <w:t>detectors</w:t>
            </w:r>
            <w:r>
              <w:rPr>
                <w:spacing w:val="8"/>
              </w:rPr>
              <w:t xml:space="preserve"> </w:t>
            </w:r>
            <w:r>
              <w:t>and</w:t>
            </w:r>
            <w:r>
              <w:rPr>
                <w:spacing w:val="3"/>
              </w:rPr>
              <w:t xml:space="preserve"> </w:t>
            </w:r>
            <w:r>
              <w:t>particle</w:t>
            </w:r>
            <w:r>
              <w:rPr>
                <w:spacing w:val="5"/>
              </w:rPr>
              <w:t xml:space="preserve"> </w:t>
            </w:r>
            <w:r>
              <w:rPr>
                <w:spacing w:val="-2"/>
              </w:rPr>
              <w:t>accelerators</w:t>
            </w:r>
          </w:p>
          <w:p w14:paraId="780493DE" w14:textId="77777777" w:rsidR="00B7579A" w:rsidRDefault="00087ABA" w:rsidP="00530E52">
            <w:pPr>
              <w:pStyle w:val="TableParagraph"/>
              <w:numPr>
                <w:ilvl w:val="0"/>
                <w:numId w:val="25"/>
              </w:numPr>
              <w:tabs>
                <w:tab w:val="left" w:pos="555"/>
              </w:tabs>
              <w:spacing w:before="7" w:line="240" w:lineRule="auto"/>
              <w:ind w:hanging="340"/>
            </w:pPr>
            <w:r>
              <w:t>study</w:t>
            </w:r>
            <w:r>
              <w:rPr>
                <w:spacing w:val="8"/>
              </w:rPr>
              <w:t xml:space="preserve"> </w:t>
            </w:r>
            <w:r>
              <w:t>the</w:t>
            </w:r>
            <w:r>
              <w:rPr>
                <w:spacing w:val="11"/>
              </w:rPr>
              <w:t xml:space="preserve"> </w:t>
            </w:r>
            <w:r>
              <w:t>radioactivity</w:t>
            </w:r>
            <w:r>
              <w:rPr>
                <w:spacing w:val="13"/>
              </w:rPr>
              <w:t xml:space="preserve"> </w:t>
            </w:r>
            <w:r>
              <w:t>phenomenon</w:t>
            </w:r>
            <w:r>
              <w:rPr>
                <w:spacing w:val="5"/>
              </w:rPr>
              <w:t xml:space="preserve"> </w:t>
            </w:r>
            <w:r>
              <w:t>of</w:t>
            </w:r>
            <w:r>
              <w:rPr>
                <w:spacing w:val="10"/>
              </w:rPr>
              <w:t xml:space="preserve"> </w:t>
            </w:r>
            <w:r>
              <w:rPr>
                <w:spacing w:val="-2"/>
              </w:rPr>
              <w:t>nucleus</w:t>
            </w:r>
          </w:p>
          <w:p w14:paraId="62A99DD6" w14:textId="77777777" w:rsidR="00B7579A" w:rsidRDefault="00087ABA" w:rsidP="00530E52">
            <w:pPr>
              <w:pStyle w:val="TableParagraph"/>
              <w:numPr>
                <w:ilvl w:val="0"/>
                <w:numId w:val="25"/>
              </w:numPr>
              <w:tabs>
                <w:tab w:val="left" w:pos="555"/>
              </w:tabs>
              <w:spacing w:before="14" w:line="237" w:lineRule="auto"/>
              <w:ind w:right="365"/>
            </w:pPr>
            <w:r>
              <w:t>motivate</w:t>
            </w:r>
            <w:r>
              <w:rPr>
                <w:spacing w:val="-1"/>
              </w:rPr>
              <w:t xml:space="preserve"> </w:t>
            </w:r>
            <w:r>
              <w:t>the</w:t>
            </w:r>
            <w:r>
              <w:rPr>
                <w:spacing w:val="-1"/>
              </w:rPr>
              <w:t xml:space="preserve"> </w:t>
            </w:r>
            <w:r>
              <w:t>students to</w:t>
            </w:r>
            <w:r>
              <w:rPr>
                <w:spacing w:val="-3"/>
              </w:rPr>
              <w:t xml:space="preserve"> </w:t>
            </w:r>
            <w:r>
              <w:t>analyze</w:t>
            </w:r>
            <w:r>
              <w:rPr>
                <w:spacing w:val="-1"/>
              </w:rPr>
              <w:t xml:space="preserve"> </w:t>
            </w:r>
            <w:r>
              <w:t>the</w:t>
            </w:r>
            <w:r>
              <w:rPr>
                <w:spacing w:val="-1"/>
              </w:rPr>
              <w:t xml:space="preserve"> </w:t>
            </w:r>
            <w:r>
              <w:t>energy</w:t>
            </w:r>
            <w:r>
              <w:rPr>
                <w:spacing w:val="-3"/>
              </w:rPr>
              <w:t xml:space="preserve"> </w:t>
            </w:r>
            <w:r>
              <w:t>released</w:t>
            </w:r>
            <w:r>
              <w:rPr>
                <w:spacing w:val="-3"/>
              </w:rPr>
              <w:t xml:space="preserve"> </w:t>
            </w:r>
            <w:r>
              <w:t>by</w:t>
            </w:r>
            <w:r>
              <w:rPr>
                <w:spacing w:val="-3"/>
              </w:rPr>
              <w:t xml:space="preserve"> </w:t>
            </w:r>
            <w:r>
              <w:t>the</w:t>
            </w:r>
            <w:r>
              <w:rPr>
                <w:spacing w:val="-1"/>
              </w:rPr>
              <w:t xml:space="preserve"> </w:t>
            </w:r>
            <w:r>
              <w:t>nucleus</w:t>
            </w:r>
            <w:r>
              <w:rPr>
                <w:spacing w:val="-4"/>
              </w:rPr>
              <w:t xml:space="preserve"> </w:t>
            </w:r>
            <w:r>
              <w:t>during</w:t>
            </w:r>
            <w:r>
              <w:rPr>
                <w:spacing w:val="-3"/>
              </w:rPr>
              <w:t xml:space="preserve"> </w:t>
            </w:r>
            <w:r>
              <w:t>the</w:t>
            </w:r>
            <w:r>
              <w:rPr>
                <w:spacing w:val="-6"/>
              </w:rPr>
              <w:t xml:space="preserve"> </w:t>
            </w:r>
            <w:r>
              <w:t>fission</w:t>
            </w:r>
            <w:r>
              <w:rPr>
                <w:spacing w:val="-3"/>
              </w:rPr>
              <w:t xml:space="preserve"> </w:t>
            </w:r>
            <w:r>
              <w:t>and</w:t>
            </w:r>
            <w:r>
              <w:rPr>
                <w:spacing w:val="-3"/>
              </w:rPr>
              <w:t xml:space="preserve"> </w:t>
            </w:r>
            <w:r>
              <w:t xml:space="preserve">fusion </w:t>
            </w:r>
            <w:r>
              <w:rPr>
                <w:spacing w:val="-2"/>
              </w:rPr>
              <w:t>process</w:t>
            </w:r>
          </w:p>
          <w:p w14:paraId="2019140E" w14:textId="77777777" w:rsidR="00B7579A" w:rsidRDefault="00087ABA" w:rsidP="00530E52">
            <w:pPr>
              <w:pStyle w:val="TableParagraph"/>
              <w:numPr>
                <w:ilvl w:val="0"/>
                <w:numId w:val="25"/>
              </w:numPr>
              <w:tabs>
                <w:tab w:val="left" w:pos="555"/>
              </w:tabs>
              <w:spacing w:line="250" w:lineRule="exact"/>
              <w:ind w:hanging="340"/>
            </w:pPr>
            <w:r>
              <w:t>acquire</w:t>
            </w:r>
            <w:r>
              <w:rPr>
                <w:spacing w:val="7"/>
              </w:rPr>
              <w:t xml:space="preserve"> </w:t>
            </w:r>
            <w:r>
              <w:t>the</w:t>
            </w:r>
            <w:r>
              <w:rPr>
                <w:spacing w:val="9"/>
              </w:rPr>
              <w:t xml:space="preserve"> </w:t>
            </w:r>
            <w:r>
              <w:t>basic</w:t>
            </w:r>
            <w:r>
              <w:rPr>
                <w:spacing w:val="10"/>
              </w:rPr>
              <w:t xml:space="preserve"> </w:t>
            </w:r>
            <w:r>
              <w:t>knowledge</w:t>
            </w:r>
            <w:r>
              <w:rPr>
                <w:spacing w:val="10"/>
              </w:rPr>
              <w:t xml:space="preserve"> </w:t>
            </w:r>
            <w:r>
              <w:t>of</w:t>
            </w:r>
            <w:r>
              <w:rPr>
                <w:spacing w:val="4"/>
              </w:rPr>
              <w:t xml:space="preserve"> </w:t>
            </w:r>
            <w:r>
              <w:t>cosmic</w:t>
            </w:r>
            <w:r>
              <w:rPr>
                <w:spacing w:val="9"/>
              </w:rPr>
              <w:t xml:space="preserve"> </w:t>
            </w:r>
            <w:r>
              <w:t>rays</w:t>
            </w:r>
            <w:r>
              <w:rPr>
                <w:spacing w:val="3"/>
              </w:rPr>
              <w:t xml:space="preserve"> </w:t>
            </w:r>
            <w:r>
              <w:t>and</w:t>
            </w:r>
            <w:r>
              <w:rPr>
                <w:spacing w:val="7"/>
              </w:rPr>
              <w:t xml:space="preserve"> </w:t>
            </w:r>
            <w:r>
              <w:t>elementary</w:t>
            </w:r>
            <w:r>
              <w:rPr>
                <w:spacing w:val="8"/>
              </w:rPr>
              <w:t xml:space="preserve"> </w:t>
            </w:r>
            <w:r>
              <w:rPr>
                <w:spacing w:val="-2"/>
              </w:rPr>
              <w:t>particles.</w:t>
            </w:r>
          </w:p>
        </w:tc>
      </w:tr>
      <w:tr w:rsidR="00B7579A" w14:paraId="71C0FFBF" w14:textId="77777777">
        <w:trPr>
          <w:trHeight w:val="260"/>
        </w:trPr>
        <w:tc>
          <w:tcPr>
            <w:tcW w:w="9432" w:type="dxa"/>
            <w:gridSpan w:val="9"/>
          </w:tcPr>
          <w:p w14:paraId="45AF50F1" w14:textId="77777777" w:rsidR="00B7579A" w:rsidRDefault="00B7579A">
            <w:pPr>
              <w:pStyle w:val="TableParagraph"/>
              <w:spacing w:line="240" w:lineRule="auto"/>
              <w:rPr>
                <w:sz w:val="18"/>
              </w:rPr>
            </w:pPr>
          </w:p>
        </w:tc>
      </w:tr>
      <w:tr w:rsidR="00B7579A" w14:paraId="3065FD8B" w14:textId="77777777">
        <w:trPr>
          <w:trHeight w:val="255"/>
        </w:trPr>
        <w:tc>
          <w:tcPr>
            <w:tcW w:w="9432" w:type="dxa"/>
            <w:gridSpan w:val="9"/>
          </w:tcPr>
          <w:p w14:paraId="14202632" w14:textId="77777777" w:rsidR="00B7579A" w:rsidRDefault="00087ABA">
            <w:pPr>
              <w:pStyle w:val="TableParagraph"/>
              <w:spacing w:line="235" w:lineRule="exact"/>
              <w:ind w:left="110"/>
              <w:rPr>
                <w:b/>
              </w:rPr>
            </w:pPr>
            <w:r>
              <w:rPr>
                <w:b/>
              </w:rPr>
              <w:t>Expected</w:t>
            </w:r>
            <w:r>
              <w:rPr>
                <w:b/>
                <w:spacing w:val="7"/>
              </w:rPr>
              <w:t xml:space="preserve"> </w:t>
            </w:r>
            <w:r>
              <w:rPr>
                <w:b/>
              </w:rPr>
              <w:t>Course</w:t>
            </w:r>
            <w:r>
              <w:rPr>
                <w:b/>
                <w:spacing w:val="17"/>
              </w:rPr>
              <w:t xml:space="preserve"> </w:t>
            </w:r>
            <w:r>
              <w:rPr>
                <w:b/>
                <w:spacing w:val="-2"/>
              </w:rPr>
              <w:t>Outcomes:</w:t>
            </w:r>
          </w:p>
        </w:tc>
      </w:tr>
      <w:tr w:rsidR="00B7579A" w14:paraId="034EC3B4" w14:textId="77777777">
        <w:trPr>
          <w:trHeight w:val="305"/>
        </w:trPr>
        <w:tc>
          <w:tcPr>
            <w:tcW w:w="9432" w:type="dxa"/>
            <w:gridSpan w:val="9"/>
          </w:tcPr>
          <w:p w14:paraId="53BC8BDF" w14:textId="77777777" w:rsidR="00B7579A" w:rsidRDefault="00087ABA">
            <w:pPr>
              <w:pStyle w:val="TableParagraph"/>
              <w:spacing w:line="243" w:lineRule="exact"/>
              <w:ind w:left="215"/>
            </w:pPr>
            <w:r>
              <w:t>On</w:t>
            </w:r>
            <w:r>
              <w:rPr>
                <w:spacing w:val="6"/>
              </w:rPr>
              <w:t xml:space="preserve"> </w:t>
            </w:r>
            <w:r>
              <w:t>the</w:t>
            </w:r>
            <w:r>
              <w:rPr>
                <w:spacing w:val="6"/>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11"/>
              </w:rPr>
              <w:t xml:space="preserve"> </w:t>
            </w:r>
            <w:r>
              <w:t>will</w:t>
            </w:r>
            <w:r>
              <w:rPr>
                <w:spacing w:val="3"/>
              </w:rPr>
              <w:t xml:space="preserve"> </w:t>
            </w:r>
            <w:r>
              <w:t>be</w:t>
            </w:r>
            <w:r>
              <w:rPr>
                <w:spacing w:val="6"/>
              </w:rPr>
              <w:t xml:space="preserve"> </w:t>
            </w:r>
            <w:r>
              <w:t>able</w:t>
            </w:r>
            <w:r>
              <w:rPr>
                <w:spacing w:val="6"/>
              </w:rPr>
              <w:t xml:space="preserve"> </w:t>
            </w:r>
            <w:r>
              <w:rPr>
                <w:spacing w:val="-5"/>
              </w:rPr>
              <w:t>to:</w:t>
            </w:r>
          </w:p>
        </w:tc>
      </w:tr>
      <w:tr w:rsidR="00B7579A" w14:paraId="52DFB33C" w14:textId="77777777">
        <w:trPr>
          <w:trHeight w:val="300"/>
        </w:trPr>
        <w:tc>
          <w:tcPr>
            <w:tcW w:w="525" w:type="dxa"/>
            <w:tcBorders>
              <w:right w:val="single" w:sz="6" w:space="0" w:color="000000"/>
            </w:tcBorders>
          </w:tcPr>
          <w:p w14:paraId="7FB6941F" w14:textId="77777777" w:rsidR="00B7579A" w:rsidRDefault="00087ABA">
            <w:pPr>
              <w:pStyle w:val="TableParagraph"/>
              <w:spacing w:line="243" w:lineRule="exact"/>
              <w:ind w:left="27"/>
              <w:jc w:val="center"/>
            </w:pPr>
            <w:r>
              <w:rPr>
                <w:spacing w:val="-10"/>
              </w:rPr>
              <w:t>1</w:t>
            </w:r>
          </w:p>
        </w:tc>
        <w:tc>
          <w:tcPr>
            <w:tcW w:w="7878" w:type="dxa"/>
            <w:gridSpan w:val="6"/>
            <w:tcBorders>
              <w:left w:val="single" w:sz="6" w:space="0" w:color="000000"/>
            </w:tcBorders>
          </w:tcPr>
          <w:p w14:paraId="1A5D7143" w14:textId="77777777" w:rsidR="00B7579A" w:rsidRDefault="00087ABA">
            <w:pPr>
              <w:pStyle w:val="TableParagraph"/>
              <w:spacing w:line="243" w:lineRule="exact"/>
              <w:ind w:left="102"/>
            </w:pPr>
            <w:r>
              <w:t>understand</w:t>
            </w:r>
            <w:r>
              <w:rPr>
                <w:spacing w:val="4"/>
              </w:rPr>
              <w:t xml:space="preserve"> </w:t>
            </w:r>
            <w:r>
              <w:t>the</w:t>
            </w:r>
            <w:r>
              <w:rPr>
                <w:spacing w:val="11"/>
              </w:rPr>
              <w:t xml:space="preserve"> </w:t>
            </w:r>
            <w:r>
              <w:t>General</w:t>
            </w:r>
            <w:r>
              <w:rPr>
                <w:spacing w:val="8"/>
              </w:rPr>
              <w:t xml:space="preserve"> </w:t>
            </w:r>
            <w:r>
              <w:t>properties</w:t>
            </w:r>
            <w:r>
              <w:rPr>
                <w:spacing w:val="9"/>
              </w:rPr>
              <w:t xml:space="preserve"> </w:t>
            </w:r>
            <w:r>
              <w:t>of</w:t>
            </w:r>
            <w:r>
              <w:rPr>
                <w:spacing w:val="11"/>
              </w:rPr>
              <w:t xml:space="preserve"> </w:t>
            </w:r>
            <w:r>
              <w:rPr>
                <w:spacing w:val="-2"/>
              </w:rPr>
              <w:t>Nucleus</w:t>
            </w:r>
          </w:p>
        </w:tc>
        <w:tc>
          <w:tcPr>
            <w:tcW w:w="1029" w:type="dxa"/>
            <w:gridSpan w:val="2"/>
          </w:tcPr>
          <w:p w14:paraId="0DCED575" w14:textId="77777777" w:rsidR="00B7579A" w:rsidRDefault="00087ABA">
            <w:pPr>
              <w:pStyle w:val="TableParagraph"/>
              <w:spacing w:line="243" w:lineRule="exact"/>
              <w:ind w:left="205"/>
            </w:pPr>
            <w:r>
              <w:rPr>
                <w:spacing w:val="-5"/>
              </w:rPr>
              <w:t>K2</w:t>
            </w:r>
          </w:p>
        </w:tc>
      </w:tr>
      <w:tr w:rsidR="00B7579A" w14:paraId="168C1107" w14:textId="77777777">
        <w:trPr>
          <w:trHeight w:val="305"/>
        </w:trPr>
        <w:tc>
          <w:tcPr>
            <w:tcW w:w="525" w:type="dxa"/>
            <w:tcBorders>
              <w:right w:val="single" w:sz="6" w:space="0" w:color="000000"/>
            </w:tcBorders>
          </w:tcPr>
          <w:p w14:paraId="6AEBD471" w14:textId="77777777" w:rsidR="00B7579A" w:rsidRDefault="00087ABA">
            <w:pPr>
              <w:pStyle w:val="TableParagraph"/>
              <w:spacing w:line="243" w:lineRule="exact"/>
              <w:ind w:left="27"/>
              <w:jc w:val="center"/>
            </w:pPr>
            <w:r>
              <w:rPr>
                <w:spacing w:val="-10"/>
              </w:rPr>
              <w:t>2</w:t>
            </w:r>
          </w:p>
        </w:tc>
        <w:tc>
          <w:tcPr>
            <w:tcW w:w="7878" w:type="dxa"/>
            <w:gridSpan w:val="6"/>
            <w:tcBorders>
              <w:left w:val="single" w:sz="6" w:space="0" w:color="000000"/>
            </w:tcBorders>
          </w:tcPr>
          <w:p w14:paraId="7441F679" w14:textId="77777777" w:rsidR="00B7579A" w:rsidRDefault="00087ABA">
            <w:pPr>
              <w:pStyle w:val="TableParagraph"/>
              <w:spacing w:line="243" w:lineRule="exact"/>
              <w:ind w:left="102"/>
            </w:pPr>
            <w:r>
              <w:t>analyze</w:t>
            </w:r>
            <w:r>
              <w:rPr>
                <w:spacing w:val="9"/>
              </w:rPr>
              <w:t xml:space="preserve"> </w:t>
            </w:r>
            <w:r>
              <w:t>the</w:t>
            </w:r>
            <w:r>
              <w:rPr>
                <w:spacing w:val="10"/>
              </w:rPr>
              <w:t xml:space="preserve"> </w:t>
            </w:r>
            <w:r>
              <w:t>construction</w:t>
            </w:r>
            <w:r>
              <w:rPr>
                <w:spacing w:val="8"/>
              </w:rPr>
              <w:t xml:space="preserve"> </w:t>
            </w:r>
            <w:r>
              <w:t>and</w:t>
            </w:r>
            <w:r>
              <w:rPr>
                <w:spacing w:val="8"/>
              </w:rPr>
              <w:t xml:space="preserve"> </w:t>
            </w:r>
            <w:r>
              <w:t>working</w:t>
            </w:r>
            <w:r>
              <w:rPr>
                <w:spacing w:val="8"/>
              </w:rPr>
              <w:t xml:space="preserve"> </w:t>
            </w:r>
            <w:r>
              <w:t>of</w:t>
            </w:r>
            <w:r>
              <w:rPr>
                <w:spacing w:val="14"/>
              </w:rPr>
              <w:t xml:space="preserve"> </w:t>
            </w:r>
            <w:r>
              <w:t>radiation</w:t>
            </w:r>
            <w:r>
              <w:rPr>
                <w:spacing w:val="4"/>
              </w:rPr>
              <w:t xml:space="preserve"> </w:t>
            </w:r>
            <w:r>
              <w:rPr>
                <w:spacing w:val="-2"/>
              </w:rPr>
              <w:t>detectors</w:t>
            </w:r>
          </w:p>
        </w:tc>
        <w:tc>
          <w:tcPr>
            <w:tcW w:w="1029" w:type="dxa"/>
            <w:gridSpan w:val="2"/>
          </w:tcPr>
          <w:p w14:paraId="219970E0" w14:textId="77777777" w:rsidR="00B7579A" w:rsidRDefault="00087ABA">
            <w:pPr>
              <w:pStyle w:val="TableParagraph"/>
              <w:spacing w:line="243" w:lineRule="exact"/>
              <w:ind w:left="200"/>
            </w:pPr>
            <w:r>
              <w:rPr>
                <w:spacing w:val="-5"/>
              </w:rPr>
              <w:t>K4</w:t>
            </w:r>
          </w:p>
        </w:tc>
      </w:tr>
      <w:tr w:rsidR="00B7579A" w14:paraId="0C973D6C" w14:textId="77777777">
        <w:trPr>
          <w:trHeight w:val="300"/>
        </w:trPr>
        <w:tc>
          <w:tcPr>
            <w:tcW w:w="525" w:type="dxa"/>
            <w:tcBorders>
              <w:right w:val="single" w:sz="6" w:space="0" w:color="000000"/>
            </w:tcBorders>
          </w:tcPr>
          <w:p w14:paraId="1675F03E" w14:textId="77777777" w:rsidR="00B7579A" w:rsidRDefault="00087ABA">
            <w:pPr>
              <w:pStyle w:val="TableParagraph"/>
              <w:spacing w:line="243" w:lineRule="exact"/>
              <w:ind w:left="27"/>
              <w:jc w:val="center"/>
            </w:pPr>
            <w:r>
              <w:rPr>
                <w:spacing w:val="-10"/>
              </w:rPr>
              <w:t>3</w:t>
            </w:r>
          </w:p>
        </w:tc>
        <w:tc>
          <w:tcPr>
            <w:tcW w:w="7878" w:type="dxa"/>
            <w:gridSpan w:val="6"/>
            <w:tcBorders>
              <w:left w:val="single" w:sz="6" w:space="0" w:color="000000"/>
            </w:tcBorders>
          </w:tcPr>
          <w:p w14:paraId="458E44ED" w14:textId="77777777" w:rsidR="00B7579A" w:rsidRDefault="00087ABA">
            <w:pPr>
              <w:pStyle w:val="TableParagraph"/>
              <w:spacing w:line="243" w:lineRule="exact"/>
              <w:ind w:left="107"/>
            </w:pPr>
            <w:r>
              <w:t>device</w:t>
            </w:r>
            <w:r>
              <w:rPr>
                <w:spacing w:val="9"/>
              </w:rPr>
              <w:t xml:space="preserve"> </w:t>
            </w:r>
            <w:r>
              <w:t>instruments</w:t>
            </w:r>
            <w:r>
              <w:rPr>
                <w:spacing w:val="7"/>
              </w:rPr>
              <w:t xml:space="preserve"> </w:t>
            </w:r>
            <w:r>
              <w:t>utilizing</w:t>
            </w:r>
            <w:r>
              <w:rPr>
                <w:spacing w:val="7"/>
              </w:rPr>
              <w:t xml:space="preserve"> </w:t>
            </w:r>
            <w:r>
              <w:t>the</w:t>
            </w:r>
            <w:r>
              <w:rPr>
                <w:spacing w:val="10"/>
              </w:rPr>
              <w:t xml:space="preserve"> </w:t>
            </w:r>
            <w:r>
              <w:t>behavior</w:t>
            </w:r>
            <w:r>
              <w:rPr>
                <w:spacing w:val="9"/>
              </w:rPr>
              <w:t xml:space="preserve"> </w:t>
            </w:r>
            <w:r>
              <w:t>of</w:t>
            </w:r>
            <w:r>
              <w:rPr>
                <w:spacing w:val="9"/>
              </w:rPr>
              <w:t xml:space="preserve"> </w:t>
            </w:r>
            <w:r>
              <w:t>nuclear</w:t>
            </w:r>
            <w:r>
              <w:rPr>
                <w:spacing w:val="9"/>
              </w:rPr>
              <w:t xml:space="preserve"> </w:t>
            </w:r>
            <w:r>
              <w:rPr>
                <w:spacing w:val="-2"/>
              </w:rPr>
              <w:t>particles</w:t>
            </w:r>
          </w:p>
        </w:tc>
        <w:tc>
          <w:tcPr>
            <w:tcW w:w="1029" w:type="dxa"/>
            <w:gridSpan w:val="2"/>
          </w:tcPr>
          <w:p w14:paraId="7DF72018" w14:textId="77777777" w:rsidR="00B7579A" w:rsidRDefault="00087ABA">
            <w:pPr>
              <w:pStyle w:val="TableParagraph"/>
              <w:spacing w:line="243" w:lineRule="exact"/>
              <w:ind w:left="210"/>
            </w:pPr>
            <w:r>
              <w:rPr>
                <w:spacing w:val="-5"/>
              </w:rPr>
              <w:t>K6</w:t>
            </w:r>
          </w:p>
        </w:tc>
      </w:tr>
      <w:tr w:rsidR="00B7579A" w14:paraId="4A2E2B7B" w14:textId="77777777">
        <w:trPr>
          <w:trHeight w:val="300"/>
        </w:trPr>
        <w:tc>
          <w:tcPr>
            <w:tcW w:w="9432" w:type="dxa"/>
            <w:gridSpan w:val="9"/>
          </w:tcPr>
          <w:p w14:paraId="211BFFB9" w14:textId="77777777" w:rsidR="00B7579A" w:rsidRDefault="00087ABA">
            <w:pPr>
              <w:pStyle w:val="TableParagraph"/>
              <w:spacing w:line="243" w:lineRule="exact"/>
              <w:ind w:left="215"/>
            </w:pPr>
            <w:r>
              <w:rPr>
                <w:b/>
              </w:rPr>
              <w:t>K1</w:t>
            </w:r>
            <w:r>
              <w:rPr>
                <w:b/>
                <w:spacing w:val="6"/>
              </w:rPr>
              <w:t xml:space="preserve"> </w:t>
            </w:r>
            <w:r>
              <w:t>-</w:t>
            </w:r>
            <w:r>
              <w:rPr>
                <w:spacing w:val="4"/>
              </w:rPr>
              <w:t xml:space="preserve"> </w:t>
            </w:r>
            <w:r>
              <w:t>Remember;</w:t>
            </w:r>
            <w:r>
              <w:rPr>
                <w:spacing w:val="3"/>
              </w:rPr>
              <w:t xml:space="preserve"> </w:t>
            </w:r>
            <w:r>
              <w:rPr>
                <w:b/>
              </w:rPr>
              <w:t>K2</w:t>
            </w:r>
            <w:r>
              <w:rPr>
                <w:b/>
                <w:spacing w:val="8"/>
              </w:rPr>
              <w:t xml:space="preserve"> </w:t>
            </w:r>
            <w:r>
              <w:t>-</w:t>
            </w:r>
            <w:r>
              <w:rPr>
                <w:spacing w:val="5"/>
              </w:rPr>
              <w:t xml:space="preserve"> </w:t>
            </w:r>
            <w:r>
              <w:t>Understand;</w:t>
            </w:r>
            <w:r>
              <w:rPr>
                <w:spacing w:val="2"/>
              </w:rPr>
              <w:t xml:space="preserve"> </w:t>
            </w:r>
            <w:r>
              <w:rPr>
                <w:b/>
              </w:rPr>
              <w:t>K3</w:t>
            </w:r>
            <w:r>
              <w:rPr>
                <w:b/>
                <w:spacing w:val="4"/>
              </w:rPr>
              <w:t xml:space="preserve"> </w:t>
            </w:r>
            <w:r>
              <w:t>-</w:t>
            </w:r>
            <w:r>
              <w:rPr>
                <w:spacing w:val="9"/>
              </w:rPr>
              <w:t xml:space="preserve"> </w:t>
            </w:r>
            <w:r>
              <w:t>Apply;</w:t>
            </w:r>
            <w:r>
              <w:rPr>
                <w:spacing w:val="3"/>
              </w:rPr>
              <w:t xml:space="preserve"> </w:t>
            </w:r>
            <w:r>
              <w:rPr>
                <w:b/>
              </w:rPr>
              <w:t>K4</w:t>
            </w:r>
            <w:r>
              <w:rPr>
                <w:b/>
                <w:spacing w:val="8"/>
              </w:rPr>
              <w:t xml:space="preserve"> </w:t>
            </w:r>
            <w:r>
              <w:t>-</w:t>
            </w:r>
            <w:r>
              <w:rPr>
                <w:spacing w:val="5"/>
              </w:rPr>
              <w:t xml:space="preserve"> </w:t>
            </w:r>
            <w:r>
              <w:t>Analyze;</w:t>
            </w:r>
            <w:r>
              <w:rPr>
                <w:spacing w:val="7"/>
              </w:rPr>
              <w:t xml:space="preserve"> </w:t>
            </w:r>
            <w:r>
              <w:rPr>
                <w:b/>
              </w:rPr>
              <w:t>K5</w:t>
            </w:r>
            <w:r>
              <w:rPr>
                <w:b/>
                <w:spacing w:val="9"/>
              </w:rPr>
              <w:t xml:space="preserve"> </w:t>
            </w:r>
            <w:r>
              <w:t>-</w:t>
            </w:r>
            <w:r>
              <w:rPr>
                <w:spacing w:val="4"/>
              </w:rPr>
              <w:t xml:space="preserve"> </w:t>
            </w:r>
            <w:r>
              <w:t>Evaluate;</w:t>
            </w:r>
            <w:r>
              <w:rPr>
                <w:spacing w:val="8"/>
              </w:rPr>
              <w:t xml:space="preserve"> </w:t>
            </w:r>
            <w:r>
              <w:rPr>
                <w:b/>
              </w:rPr>
              <w:t>K6</w:t>
            </w:r>
            <w:r>
              <w:rPr>
                <w:b/>
                <w:spacing w:val="8"/>
              </w:rPr>
              <w:t xml:space="preserve"> </w:t>
            </w:r>
            <w:r>
              <w:t>–</w:t>
            </w:r>
            <w:r>
              <w:rPr>
                <w:spacing w:val="4"/>
              </w:rPr>
              <w:t xml:space="preserve"> </w:t>
            </w:r>
            <w:r>
              <w:rPr>
                <w:spacing w:val="-2"/>
              </w:rPr>
              <w:t>Create</w:t>
            </w:r>
          </w:p>
        </w:tc>
      </w:tr>
      <w:tr w:rsidR="00B7579A" w14:paraId="042F85B7" w14:textId="77777777">
        <w:trPr>
          <w:trHeight w:val="255"/>
        </w:trPr>
        <w:tc>
          <w:tcPr>
            <w:tcW w:w="9432" w:type="dxa"/>
            <w:gridSpan w:val="9"/>
          </w:tcPr>
          <w:p w14:paraId="6846EE44" w14:textId="77777777" w:rsidR="00B7579A" w:rsidRDefault="00B7579A">
            <w:pPr>
              <w:pStyle w:val="TableParagraph"/>
              <w:spacing w:line="240" w:lineRule="auto"/>
              <w:rPr>
                <w:sz w:val="18"/>
              </w:rPr>
            </w:pPr>
          </w:p>
        </w:tc>
      </w:tr>
      <w:tr w:rsidR="00B7579A" w14:paraId="500E39A3" w14:textId="77777777">
        <w:trPr>
          <w:trHeight w:val="260"/>
        </w:trPr>
        <w:tc>
          <w:tcPr>
            <w:tcW w:w="1460" w:type="dxa"/>
            <w:gridSpan w:val="2"/>
          </w:tcPr>
          <w:p w14:paraId="2E297D3F" w14:textId="77777777" w:rsidR="00B7579A" w:rsidRDefault="00087ABA">
            <w:pPr>
              <w:pStyle w:val="TableParagraph"/>
              <w:ind w:left="215"/>
              <w:rPr>
                <w:b/>
              </w:rPr>
            </w:pPr>
            <w:r>
              <w:rPr>
                <w:b/>
                <w:spacing w:val="-2"/>
              </w:rPr>
              <w:t>Unit:1</w:t>
            </w:r>
          </w:p>
        </w:tc>
        <w:tc>
          <w:tcPr>
            <w:tcW w:w="5965" w:type="dxa"/>
            <w:gridSpan w:val="3"/>
          </w:tcPr>
          <w:p w14:paraId="08B6A378" w14:textId="77777777" w:rsidR="00B7579A" w:rsidRDefault="00087ABA">
            <w:pPr>
              <w:pStyle w:val="TableParagraph"/>
              <w:ind w:left="1716"/>
              <w:rPr>
                <w:b/>
              </w:rPr>
            </w:pPr>
            <w:r>
              <w:rPr>
                <w:b/>
                <w:noProof/>
              </w:rPr>
              <mc:AlternateContent>
                <mc:Choice Requires="wpg">
                  <w:drawing>
                    <wp:anchor distT="0" distB="0" distL="0" distR="0" simplePos="0" relativeHeight="477554176" behindDoc="1" locked="0" layoutInCell="1" allowOverlap="1" wp14:anchorId="01396B85" wp14:editId="12DE7927">
                      <wp:simplePos x="0" y="0"/>
                      <wp:positionH relativeFrom="column">
                        <wp:posOffset>1031239</wp:posOffset>
                      </wp:positionH>
                      <wp:positionV relativeFrom="paragraph">
                        <wp:posOffset>-360934</wp:posOffset>
                      </wp:positionV>
                      <wp:extent cx="1847850" cy="153860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19" name="Image 119"/>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E4D89E8" id="Group 118" o:spid="_x0000_s1026" style="position:absolute;margin-left:81.2pt;margin-top:-28.4pt;width:145.5pt;height:121.15pt;z-index:-2576230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lDzq4OAAAAALAQAADwAAAGRycy9kb3du&#10;cmV2LnhtbEyPQWvCQBCF74X+h2UKvekmaoKk2YhI25MUqoXS25gdk2B2N2TXJP77Tk/1+OY93nwv&#10;30ymFQP1vnFWQTyPQJAtnW5speDr+DZbg/ABrcbWWVJwIw+b4vEhx0y70X7ScAiV4BLrM1RQh9Bl&#10;UvqyJoN+7jqy7J1dbzCw7Cupexy53LRyEUWpNNhY/lBjR7uaysvhahS8jzhul/HrsL+cd7efY/Lx&#10;vY9JqeenafsCItAU/sPwh8/oUDDTyV2t9qJlnS5WHFUwS1LewIlVsuTLia11koAscnm/o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">
                      <v:shape id="Image 119"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">
                        <v:imagedata r:id="rId33" o:title=""/>
                      </v:shape>
                    </v:group>
                  </w:pict>
                </mc:Fallback>
              </mc:AlternateContent>
            </w:r>
            <w:r>
              <w:rPr>
                <w:b/>
              </w:rPr>
              <w:t>Introduction</w:t>
            </w:r>
            <w:r>
              <w:rPr>
                <w:b/>
                <w:spacing w:val="7"/>
              </w:rPr>
              <w:t xml:space="preserve"> </w:t>
            </w:r>
            <w:r>
              <w:rPr>
                <w:b/>
              </w:rPr>
              <w:t>to</w:t>
            </w:r>
            <w:r>
              <w:rPr>
                <w:b/>
                <w:spacing w:val="3"/>
              </w:rPr>
              <w:t xml:space="preserve"> </w:t>
            </w:r>
            <w:r>
              <w:rPr>
                <w:b/>
              </w:rPr>
              <w:t>the</w:t>
            </w:r>
            <w:r>
              <w:rPr>
                <w:b/>
                <w:spacing w:val="11"/>
              </w:rPr>
              <w:t xml:space="preserve"> </w:t>
            </w:r>
            <w:r>
              <w:rPr>
                <w:b/>
                <w:spacing w:val="-2"/>
              </w:rPr>
              <w:t>Nucleus</w:t>
            </w:r>
          </w:p>
        </w:tc>
        <w:tc>
          <w:tcPr>
            <w:tcW w:w="2007" w:type="dxa"/>
            <w:gridSpan w:val="4"/>
          </w:tcPr>
          <w:p w14:paraId="61A9F44E" w14:textId="77777777" w:rsidR="00B7579A" w:rsidRDefault="00087ABA">
            <w:pPr>
              <w:pStyle w:val="TableParagraph"/>
              <w:ind w:left="908"/>
              <w:rPr>
                <w:b/>
              </w:rPr>
            </w:pPr>
            <w:r>
              <w:rPr>
                <w:b/>
              </w:rPr>
              <w:t>16</w:t>
            </w:r>
            <w:r>
              <w:rPr>
                <w:b/>
                <w:spacing w:val="15"/>
              </w:rPr>
              <w:t xml:space="preserve"> </w:t>
            </w:r>
            <w:r>
              <w:rPr>
                <w:b/>
                <w:spacing w:val="-2"/>
              </w:rPr>
              <w:t>hours</w:t>
            </w:r>
          </w:p>
        </w:tc>
      </w:tr>
      <w:tr w:rsidR="00B7579A" w14:paraId="1E3A3981" w14:textId="77777777">
        <w:trPr>
          <w:trHeight w:val="1295"/>
        </w:trPr>
        <w:tc>
          <w:tcPr>
            <w:tcW w:w="9432" w:type="dxa"/>
            <w:gridSpan w:val="9"/>
          </w:tcPr>
          <w:p w14:paraId="4CC6123B" w14:textId="77777777" w:rsidR="00B7579A" w:rsidRDefault="00087ABA">
            <w:pPr>
              <w:pStyle w:val="TableParagraph"/>
              <w:spacing w:line="244" w:lineRule="auto"/>
              <w:ind w:left="215" w:right="173"/>
              <w:jc w:val="both"/>
            </w:pPr>
            <w:r>
              <w:t>General properties of Nucleus (Size, Mass, Density, Charge, Spin, Angular momentum, Magnetic dipole moment) – Binding energy – BE/A and stability of Nucleus – Packing fraction – Nuclear stability – Nuclear forces – Definition – Properties – Meson theory – Model of Nuclear Structure – The</w:t>
            </w:r>
            <w:r>
              <w:rPr>
                <w:spacing w:val="37"/>
              </w:rPr>
              <w:t xml:space="preserve"> </w:t>
            </w:r>
            <w:r>
              <w:t>Liquid</w:t>
            </w:r>
            <w:r>
              <w:rPr>
                <w:spacing w:val="34"/>
              </w:rPr>
              <w:t xml:space="preserve"> </w:t>
            </w:r>
            <w:r>
              <w:t>Drop</w:t>
            </w:r>
            <w:r>
              <w:rPr>
                <w:spacing w:val="34"/>
              </w:rPr>
              <w:t xml:space="preserve"> </w:t>
            </w:r>
            <w:r>
              <w:t>model</w:t>
            </w:r>
            <w:r>
              <w:rPr>
                <w:spacing w:val="35"/>
              </w:rPr>
              <w:t xml:space="preserve"> </w:t>
            </w:r>
            <w:r>
              <w:t>–</w:t>
            </w:r>
            <w:r>
              <w:rPr>
                <w:spacing w:val="30"/>
              </w:rPr>
              <w:t xml:space="preserve"> </w:t>
            </w:r>
            <w:r>
              <w:t>Semi-Empirical</w:t>
            </w:r>
            <w:r>
              <w:rPr>
                <w:spacing w:val="28"/>
              </w:rPr>
              <w:t xml:space="preserve"> </w:t>
            </w:r>
            <w:r>
              <w:t>mass</w:t>
            </w:r>
            <w:r>
              <w:rPr>
                <w:spacing w:val="33"/>
              </w:rPr>
              <w:t xml:space="preserve"> </w:t>
            </w:r>
            <w:r>
              <w:t>formula</w:t>
            </w:r>
            <w:r>
              <w:rPr>
                <w:spacing w:val="39"/>
              </w:rPr>
              <w:t xml:space="preserve"> </w:t>
            </w:r>
            <w:r>
              <w:t>–</w:t>
            </w:r>
            <w:r>
              <w:rPr>
                <w:spacing w:val="35"/>
              </w:rPr>
              <w:t xml:space="preserve"> </w:t>
            </w:r>
            <w:r>
              <w:t>The</w:t>
            </w:r>
            <w:r>
              <w:rPr>
                <w:spacing w:val="31"/>
              </w:rPr>
              <w:t xml:space="preserve"> </w:t>
            </w:r>
            <w:r>
              <w:t>Shell</w:t>
            </w:r>
            <w:r>
              <w:rPr>
                <w:spacing w:val="33"/>
              </w:rPr>
              <w:t xml:space="preserve"> </w:t>
            </w:r>
            <w:r>
              <w:t>model</w:t>
            </w:r>
            <w:r>
              <w:rPr>
                <w:spacing w:val="30"/>
              </w:rPr>
              <w:t xml:space="preserve"> </w:t>
            </w:r>
            <w:r>
              <w:t>–</w:t>
            </w:r>
            <w:r>
              <w:rPr>
                <w:spacing w:val="35"/>
              </w:rPr>
              <w:t xml:space="preserve"> </w:t>
            </w:r>
            <w:r>
              <w:t>Evidence</w:t>
            </w:r>
            <w:r>
              <w:rPr>
                <w:spacing w:val="32"/>
              </w:rPr>
              <w:t xml:space="preserve"> </w:t>
            </w:r>
            <w:r>
              <w:t>for</w:t>
            </w:r>
            <w:r>
              <w:rPr>
                <w:spacing w:val="31"/>
              </w:rPr>
              <w:t xml:space="preserve"> </w:t>
            </w:r>
            <w:r>
              <w:t>Shell</w:t>
            </w:r>
          </w:p>
          <w:p w14:paraId="65B6507A" w14:textId="77777777" w:rsidR="00B7579A" w:rsidRDefault="00087ABA">
            <w:pPr>
              <w:pStyle w:val="TableParagraph"/>
              <w:spacing w:line="243" w:lineRule="exact"/>
              <w:ind w:left="215"/>
              <w:jc w:val="both"/>
            </w:pPr>
            <w:r>
              <w:t>model</w:t>
            </w:r>
            <w:r>
              <w:rPr>
                <w:spacing w:val="-4"/>
              </w:rPr>
              <w:t xml:space="preserve"> </w:t>
            </w:r>
            <w:r>
              <w:t xml:space="preserve">–The collective </w:t>
            </w:r>
            <w:r>
              <w:rPr>
                <w:spacing w:val="-2"/>
              </w:rPr>
              <w:t>model.</w:t>
            </w:r>
          </w:p>
        </w:tc>
      </w:tr>
      <w:tr w:rsidR="00B7579A" w14:paraId="7919BD59" w14:textId="77777777">
        <w:trPr>
          <w:trHeight w:val="260"/>
        </w:trPr>
        <w:tc>
          <w:tcPr>
            <w:tcW w:w="9432" w:type="dxa"/>
            <w:gridSpan w:val="9"/>
          </w:tcPr>
          <w:p w14:paraId="3ABCD3E5" w14:textId="77777777" w:rsidR="00B7579A" w:rsidRDefault="00B7579A">
            <w:pPr>
              <w:pStyle w:val="TableParagraph"/>
              <w:spacing w:line="240" w:lineRule="auto"/>
              <w:rPr>
                <w:sz w:val="18"/>
              </w:rPr>
            </w:pPr>
          </w:p>
        </w:tc>
      </w:tr>
      <w:tr w:rsidR="00B7579A" w14:paraId="1E11811E" w14:textId="77777777">
        <w:trPr>
          <w:trHeight w:val="255"/>
        </w:trPr>
        <w:tc>
          <w:tcPr>
            <w:tcW w:w="1460" w:type="dxa"/>
            <w:gridSpan w:val="2"/>
          </w:tcPr>
          <w:p w14:paraId="6B81F245" w14:textId="77777777" w:rsidR="00B7579A" w:rsidRDefault="00087ABA">
            <w:pPr>
              <w:pStyle w:val="TableParagraph"/>
              <w:spacing w:line="233" w:lineRule="exact"/>
              <w:ind w:left="215"/>
              <w:rPr>
                <w:b/>
              </w:rPr>
            </w:pPr>
            <w:r>
              <w:rPr>
                <w:b/>
                <w:spacing w:val="-2"/>
              </w:rPr>
              <w:t>Unit:2</w:t>
            </w:r>
          </w:p>
        </w:tc>
        <w:tc>
          <w:tcPr>
            <w:tcW w:w="5965" w:type="dxa"/>
            <w:gridSpan w:val="3"/>
          </w:tcPr>
          <w:p w14:paraId="7338337B" w14:textId="77777777" w:rsidR="00B7579A" w:rsidRDefault="00087ABA">
            <w:pPr>
              <w:pStyle w:val="TableParagraph"/>
              <w:spacing w:line="233" w:lineRule="exact"/>
              <w:ind w:left="901"/>
              <w:rPr>
                <w:b/>
              </w:rPr>
            </w:pPr>
            <w:r>
              <w:rPr>
                <w:b/>
              </w:rPr>
              <w:t>Detector</w:t>
            </w:r>
            <w:r>
              <w:rPr>
                <w:b/>
                <w:spacing w:val="14"/>
              </w:rPr>
              <w:t xml:space="preserve"> </w:t>
            </w:r>
            <w:r>
              <w:rPr>
                <w:b/>
              </w:rPr>
              <w:t>and</w:t>
            </w:r>
            <w:r>
              <w:rPr>
                <w:b/>
                <w:spacing w:val="8"/>
              </w:rPr>
              <w:t xml:space="preserve"> </w:t>
            </w:r>
            <w:r>
              <w:rPr>
                <w:b/>
              </w:rPr>
              <w:t>Particle</w:t>
            </w:r>
            <w:r>
              <w:rPr>
                <w:b/>
                <w:spacing w:val="15"/>
              </w:rPr>
              <w:t xml:space="preserve"> </w:t>
            </w:r>
            <w:r>
              <w:rPr>
                <w:b/>
                <w:spacing w:val="-2"/>
              </w:rPr>
              <w:t>Accelerators</w:t>
            </w:r>
          </w:p>
        </w:tc>
        <w:tc>
          <w:tcPr>
            <w:tcW w:w="2007" w:type="dxa"/>
            <w:gridSpan w:val="4"/>
          </w:tcPr>
          <w:p w14:paraId="4E1BDD9C" w14:textId="77777777" w:rsidR="00B7579A" w:rsidRDefault="00087ABA">
            <w:pPr>
              <w:pStyle w:val="TableParagraph"/>
              <w:spacing w:line="233" w:lineRule="exact"/>
              <w:ind w:left="908"/>
              <w:rPr>
                <w:b/>
              </w:rPr>
            </w:pPr>
            <w:r>
              <w:rPr>
                <w:b/>
              </w:rPr>
              <w:t>18</w:t>
            </w:r>
            <w:r>
              <w:rPr>
                <w:b/>
                <w:spacing w:val="15"/>
              </w:rPr>
              <w:t xml:space="preserve"> </w:t>
            </w:r>
            <w:r>
              <w:rPr>
                <w:b/>
                <w:spacing w:val="-2"/>
              </w:rPr>
              <w:t>hours</w:t>
            </w:r>
          </w:p>
        </w:tc>
      </w:tr>
      <w:tr w:rsidR="00B7579A" w14:paraId="3AB21EAC" w14:textId="77777777">
        <w:trPr>
          <w:trHeight w:val="780"/>
        </w:trPr>
        <w:tc>
          <w:tcPr>
            <w:tcW w:w="9432" w:type="dxa"/>
            <w:gridSpan w:val="9"/>
          </w:tcPr>
          <w:p w14:paraId="20930E67" w14:textId="77777777" w:rsidR="00B7579A" w:rsidRDefault="00087ABA">
            <w:pPr>
              <w:pStyle w:val="TableParagraph"/>
              <w:spacing w:line="247" w:lineRule="auto"/>
              <w:ind w:left="215" w:right="265" w:firstLine="55"/>
            </w:pPr>
            <w:r>
              <w:t>Interaction</w:t>
            </w:r>
            <w:r>
              <w:rPr>
                <w:spacing w:val="39"/>
              </w:rPr>
              <w:t xml:space="preserve"> </w:t>
            </w:r>
            <w:r>
              <w:t>between</w:t>
            </w:r>
            <w:r>
              <w:rPr>
                <w:spacing w:val="40"/>
              </w:rPr>
              <w:t xml:space="preserve"> </w:t>
            </w:r>
            <w:r>
              <w:t>the</w:t>
            </w:r>
            <w:r>
              <w:rPr>
                <w:spacing w:val="40"/>
              </w:rPr>
              <w:t xml:space="preserve"> </w:t>
            </w:r>
            <w:r>
              <w:t>energetic</w:t>
            </w:r>
            <w:r>
              <w:rPr>
                <w:spacing w:val="40"/>
              </w:rPr>
              <w:t xml:space="preserve"> </w:t>
            </w:r>
            <w:r>
              <w:t>particles</w:t>
            </w:r>
            <w:r>
              <w:rPr>
                <w:spacing w:val="40"/>
              </w:rPr>
              <w:t xml:space="preserve"> </w:t>
            </w:r>
            <w:r>
              <w:t>and</w:t>
            </w:r>
            <w:r>
              <w:rPr>
                <w:spacing w:val="39"/>
              </w:rPr>
              <w:t xml:space="preserve"> </w:t>
            </w:r>
            <w:r>
              <w:t>matter</w:t>
            </w:r>
            <w:r>
              <w:rPr>
                <w:spacing w:val="40"/>
              </w:rPr>
              <w:t xml:space="preserve"> </w:t>
            </w:r>
            <w:r>
              <w:t>–</w:t>
            </w:r>
            <w:r>
              <w:rPr>
                <w:spacing w:val="40"/>
              </w:rPr>
              <w:t xml:space="preserve"> </w:t>
            </w:r>
            <w:r>
              <w:t>Heavy</w:t>
            </w:r>
            <w:r>
              <w:rPr>
                <w:spacing w:val="39"/>
              </w:rPr>
              <w:t xml:space="preserve"> </w:t>
            </w:r>
            <w:r>
              <w:t>charged</w:t>
            </w:r>
            <w:r>
              <w:rPr>
                <w:spacing w:val="40"/>
              </w:rPr>
              <w:t xml:space="preserve"> </w:t>
            </w:r>
            <w:r>
              <w:t>particles</w:t>
            </w:r>
            <w:r>
              <w:rPr>
                <w:spacing w:val="40"/>
              </w:rPr>
              <w:t xml:space="preserve"> </w:t>
            </w:r>
            <w:r>
              <w:t>–</w:t>
            </w:r>
            <w:r>
              <w:rPr>
                <w:spacing w:val="40"/>
              </w:rPr>
              <w:t xml:space="preserve"> </w:t>
            </w:r>
            <w:r>
              <w:t>Electrons</w:t>
            </w:r>
            <w:r>
              <w:rPr>
                <w:spacing w:val="39"/>
              </w:rPr>
              <w:t xml:space="preserve"> </w:t>
            </w:r>
            <w:r>
              <w:t>– Gamma</w:t>
            </w:r>
            <w:r>
              <w:rPr>
                <w:spacing w:val="34"/>
              </w:rPr>
              <w:t xml:space="preserve"> </w:t>
            </w:r>
            <w:proofErr w:type="gramStart"/>
            <w:r>
              <w:t>ray</w:t>
            </w:r>
            <w:proofErr w:type="gramEnd"/>
            <w:r>
              <w:t>-Ionization</w:t>
            </w:r>
            <w:r>
              <w:rPr>
                <w:spacing w:val="33"/>
              </w:rPr>
              <w:t xml:space="preserve"> </w:t>
            </w:r>
            <w:r>
              <w:t>chamber</w:t>
            </w:r>
            <w:r>
              <w:rPr>
                <w:spacing w:val="34"/>
              </w:rPr>
              <w:t xml:space="preserve"> </w:t>
            </w:r>
            <w:r>
              <w:t>–</w:t>
            </w:r>
            <w:r>
              <w:rPr>
                <w:spacing w:val="28"/>
              </w:rPr>
              <w:t xml:space="preserve"> </w:t>
            </w:r>
            <w:r>
              <w:t>Solid</w:t>
            </w:r>
            <w:r>
              <w:rPr>
                <w:spacing w:val="33"/>
              </w:rPr>
              <w:t xml:space="preserve"> </w:t>
            </w:r>
            <w:r>
              <w:t>State</w:t>
            </w:r>
            <w:r>
              <w:rPr>
                <w:spacing w:val="35"/>
              </w:rPr>
              <w:t xml:space="preserve"> </w:t>
            </w:r>
            <w:r>
              <w:t>detector</w:t>
            </w:r>
            <w:r>
              <w:rPr>
                <w:spacing w:val="25"/>
              </w:rPr>
              <w:t xml:space="preserve"> </w:t>
            </w:r>
            <w:r>
              <w:t>–</w:t>
            </w:r>
            <w:r>
              <w:rPr>
                <w:spacing w:val="37"/>
              </w:rPr>
              <w:t xml:space="preserve"> </w:t>
            </w:r>
            <w:r>
              <w:t>GM</w:t>
            </w:r>
            <w:r>
              <w:rPr>
                <w:spacing w:val="32"/>
              </w:rPr>
              <w:t xml:space="preserve"> </w:t>
            </w:r>
            <w:r>
              <w:t>counter</w:t>
            </w:r>
            <w:r>
              <w:rPr>
                <w:spacing w:val="30"/>
              </w:rPr>
              <w:t xml:space="preserve"> </w:t>
            </w:r>
            <w:r>
              <w:t>–</w:t>
            </w:r>
            <w:r>
              <w:rPr>
                <w:spacing w:val="32"/>
              </w:rPr>
              <w:t xml:space="preserve"> </w:t>
            </w:r>
            <w:r>
              <w:t>Wilson</w:t>
            </w:r>
            <w:r>
              <w:rPr>
                <w:spacing w:val="32"/>
              </w:rPr>
              <w:t xml:space="preserve"> </w:t>
            </w:r>
            <w:r>
              <w:t>Cloud</w:t>
            </w:r>
            <w:r>
              <w:rPr>
                <w:spacing w:val="28"/>
              </w:rPr>
              <w:t xml:space="preserve"> </w:t>
            </w:r>
            <w:r>
              <w:t>chamber</w:t>
            </w:r>
            <w:r>
              <w:rPr>
                <w:spacing w:val="30"/>
              </w:rPr>
              <w:t xml:space="preserve"> </w:t>
            </w:r>
            <w:r>
              <w:rPr>
                <w:spacing w:val="-10"/>
              </w:rPr>
              <w:t>–</w:t>
            </w:r>
          </w:p>
          <w:p w14:paraId="449C493A" w14:textId="77777777" w:rsidR="00B7579A" w:rsidRDefault="00087ABA">
            <w:pPr>
              <w:pStyle w:val="TableParagraph"/>
              <w:spacing w:line="249" w:lineRule="exact"/>
              <w:ind w:left="215"/>
            </w:pPr>
            <w:r>
              <w:t>Nuclear</w:t>
            </w:r>
            <w:r>
              <w:rPr>
                <w:spacing w:val="-1"/>
              </w:rPr>
              <w:t xml:space="preserve"> </w:t>
            </w:r>
            <w:r>
              <w:t>emission</w:t>
            </w:r>
            <w:r>
              <w:rPr>
                <w:spacing w:val="-1"/>
              </w:rPr>
              <w:t xml:space="preserve"> </w:t>
            </w:r>
            <w:r>
              <w:t>–</w:t>
            </w:r>
            <w:r>
              <w:rPr>
                <w:spacing w:val="-2"/>
              </w:rPr>
              <w:t xml:space="preserve"> </w:t>
            </w:r>
            <w:r>
              <w:t>Linear</w:t>
            </w:r>
            <w:r>
              <w:rPr>
                <w:spacing w:val="-5"/>
              </w:rPr>
              <w:t xml:space="preserve"> </w:t>
            </w:r>
            <w:r>
              <w:t>accelerators</w:t>
            </w:r>
            <w:r>
              <w:rPr>
                <w:spacing w:val="-1"/>
              </w:rPr>
              <w:t xml:space="preserve"> </w:t>
            </w:r>
            <w:r>
              <w:t>–</w:t>
            </w:r>
            <w:r>
              <w:rPr>
                <w:spacing w:val="-2"/>
              </w:rPr>
              <w:t xml:space="preserve"> </w:t>
            </w:r>
            <w:r>
              <w:t>Cyclotron</w:t>
            </w:r>
            <w:r>
              <w:rPr>
                <w:spacing w:val="-2"/>
              </w:rPr>
              <w:t xml:space="preserve"> </w:t>
            </w:r>
            <w:r>
              <w:t>–</w:t>
            </w:r>
            <w:r>
              <w:rPr>
                <w:spacing w:val="-1"/>
              </w:rPr>
              <w:t xml:space="preserve"> </w:t>
            </w:r>
            <w:proofErr w:type="spellStart"/>
            <w:r>
              <w:rPr>
                <w:spacing w:val="-2"/>
              </w:rPr>
              <w:t>Betatron</w:t>
            </w:r>
            <w:proofErr w:type="spellEnd"/>
            <w:r>
              <w:rPr>
                <w:spacing w:val="-2"/>
              </w:rPr>
              <w:t>.</w:t>
            </w:r>
          </w:p>
        </w:tc>
      </w:tr>
      <w:tr w:rsidR="00B7579A" w14:paraId="29688C47" w14:textId="77777777">
        <w:trPr>
          <w:trHeight w:val="255"/>
        </w:trPr>
        <w:tc>
          <w:tcPr>
            <w:tcW w:w="9432" w:type="dxa"/>
            <w:gridSpan w:val="9"/>
          </w:tcPr>
          <w:p w14:paraId="5E4F75D6" w14:textId="77777777" w:rsidR="00B7579A" w:rsidRDefault="00B7579A">
            <w:pPr>
              <w:pStyle w:val="TableParagraph"/>
              <w:spacing w:line="240" w:lineRule="auto"/>
              <w:rPr>
                <w:sz w:val="18"/>
              </w:rPr>
            </w:pPr>
          </w:p>
        </w:tc>
      </w:tr>
      <w:tr w:rsidR="00B7579A" w14:paraId="3B28C46E" w14:textId="77777777">
        <w:trPr>
          <w:trHeight w:val="255"/>
        </w:trPr>
        <w:tc>
          <w:tcPr>
            <w:tcW w:w="1460" w:type="dxa"/>
            <w:gridSpan w:val="2"/>
          </w:tcPr>
          <w:p w14:paraId="2ADA4B19" w14:textId="77777777" w:rsidR="00B7579A" w:rsidRDefault="00087ABA">
            <w:pPr>
              <w:pStyle w:val="TableParagraph"/>
              <w:spacing w:line="235" w:lineRule="exact"/>
              <w:ind w:left="215"/>
              <w:rPr>
                <w:b/>
              </w:rPr>
            </w:pPr>
            <w:r>
              <w:rPr>
                <w:b/>
                <w:spacing w:val="-2"/>
              </w:rPr>
              <w:t>Unit:3</w:t>
            </w:r>
          </w:p>
        </w:tc>
        <w:tc>
          <w:tcPr>
            <w:tcW w:w="5726" w:type="dxa"/>
            <w:gridSpan w:val="2"/>
          </w:tcPr>
          <w:p w14:paraId="137FC69E" w14:textId="77777777" w:rsidR="00B7579A" w:rsidRDefault="00087ABA">
            <w:pPr>
              <w:pStyle w:val="TableParagraph"/>
              <w:spacing w:line="235" w:lineRule="exact"/>
              <w:ind w:left="62" w:right="93"/>
              <w:jc w:val="center"/>
              <w:rPr>
                <w:b/>
              </w:rPr>
            </w:pPr>
            <w:r>
              <w:rPr>
                <w:b/>
                <w:spacing w:val="-2"/>
              </w:rPr>
              <w:t>Radioactivity</w:t>
            </w:r>
          </w:p>
        </w:tc>
        <w:tc>
          <w:tcPr>
            <w:tcW w:w="2246" w:type="dxa"/>
            <w:gridSpan w:val="5"/>
          </w:tcPr>
          <w:p w14:paraId="27F34848" w14:textId="77777777" w:rsidR="00B7579A" w:rsidRDefault="00087ABA">
            <w:pPr>
              <w:pStyle w:val="TableParagraph"/>
              <w:spacing w:line="235" w:lineRule="exact"/>
              <w:ind w:left="1157"/>
              <w:rPr>
                <w:b/>
              </w:rPr>
            </w:pPr>
            <w:r>
              <w:rPr>
                <w:b/>
              </w:rPr>
              <w:t>18</w:t>
            </w:r>
            <w:r>
              <w:rPr>
                <w:b/>
                <w:spacing w:val="15"/>
              </w:rPr>
              <w:t xml:space="preserve"> </w:t>
            </w:r>
            <w:r>
              <w:rPr>
                <w:b/>
                <w:spacing w:val="-2"/>
              </w:rPr>
              <w:t>hours</w:t>
            </w:r>
          </w:p>
        </w:tc>
      </w:tr>
      <w:tr w:rsidR="00B7579A" w14:paraId="13F13422" w14:textId="77777777">
        <w:trPr>
          <w:trHeight w:val="1559"/>
        </w:trPr>
        <w:tc>
          <w:tcPr>
            <w:tcW w:w="9432" w:type="dxa"/>
            <w:gridSpan w:val="9"/>
          </w:tcPr>
          <w:p w14:paraId="2604745F" w14:textId="77777777" w:rsidR="00B7579A" w:rsidRDefault="00087ABA">
            <w:pPr>
              <w:pStyle w:val="TableParagraph"/>
              <w:spacing w:line="242" w:lineRule="auto"/>
              <w:ind w:left="215" w:right="264" w:firstLine="55"/>
            </w:pPr>
            <w:r>
              <w:t>Natural Radioactivity – Alpha, Beta and Gamma rays – Properties</w:t>
            </w:r>
            <w:r>
              <w:rPr>
                <w:spacing w:val="40"/>
              </w:rPr>
              <w:t xml:space="preserve"> </w:t>
            </w:r>
            <w:r>
              <w:t>–</w:t>
            </w:r>
            <w:r>
              <w:rPr>
                <w:spacing w:val="40"/>
              </w:rPr>
              <w:t xml:space="preserve"> </w:t>
            </w:r>
            <w:r>
              <w:t>Determination</w:t>
            </w:r>
            <w:r>
              <w:rPr>
                <w:spacing w:val="40"/>
              </w:rPr>
              <w:t xml:space="preserve"> </w:t>
            </w:r>
            <w:r>
              <w:t>of</w:t>
            </w:r>
            <w:r>
              <w:rPr>
                <w:spacing w:val="40"/>
              </w:rPr>
              <w:t xml:space="preserve"> </w:t>
            </w:r>
            <w:r>
              <w:t>e/m</w:t>
            </w:r>
            <w:r>
              <w:rPr>
                <w:spacing w:val="40"/>
              </w:rPr>
              <w:t xml:space="preserve"> </w:t>
            </w:r>
            <w:r>
              <w:t>of Alpha particle –</w:t>
            </w:r>
            <w:r>
              <w:rPr>
                <w:spacing w:val="12"/>
              </w:rPr>
              <w:t xml:space="preserve"> </w:t>
            </w:r>
            <w:r>
              <w:t>Determination</w:t>
            </w:r>
            <w:r>
              <w:rPr>
                <w:spacing w:val="-2"/>
              </w:rPr>
              <w:t xml:space="preserve"> </w:t>
            </w:r>
            <w:r>
              <w:t>of</w:t>
            </w:r>
            <w:r>
              <w:rPr>
                <w:spacing w:val="14"/>
              </w:rPr>
              <w:t xml:space="preserve"> </w:t>
            </w:r>
            <w:r>
              <w:t>Charge</w:t>
            </w:r>
            <w:r>
              <w:rPr>
                <w:spacing w:val="14"/>
              </w:rPr>
              <w:t xml:space="preserve"> </w:t>
            </w:r>
            <w:r>
              <w:t>of Alpha</w:t>
            </w:r>
            <w:r>
              <w:rPr>
                <w:spacing w:val="14"/>
              </w:rPr>
              <w:t xml:space="preserve"> </w:t>
            </w:r>
            <w:r>
              <w:t>particle</w:t>
            </w:r>
            <w:r>
              <w:rPr>
                <w:spacing w:val="14"/>
              </w:rPr>
              <w:t xml:space="preserve"> </w:t>
            </w:r>
            <w:r>
              <w:t>– Determination</w:t>
            </w:r>
            <w:r>
              <w:rPr>
                <w:spacing w:val="12"/>
              </w:rPr>
              <w:t xml:space="preserve"> </w:t>
            </w:r>
            <w:r>
              <w:t>of e/m of</w:t>
            </w:r>
            <w:r>
              <w:rPr>
                <w:spacing w:val="13"/>
              </w:rPr>
              <w:t xml:space="preserve"> </w:t>
            </w:r>
            <w:r>
              <w:t>Beta particle – determination of Wavelength of Gamma rays (Dumond Spectrometer) – Origin of Gamma rays – Laws</w:t>
            </w:r>
            <w:r>
              <w:rPr>
                <w:spacing w:val="38"/>
              </w:rPr>
              <w:t xml:space="preserve"> </w:t>
            </w:r>
            <w:r>
              <w:t>of</w:t>
            </w:r>
            <w:r>
              <w:rPr>
                <w:spacing w:val="39"/>
              </w:rPr>
              <w:t xml:space="preserve"> </w:t>
            </w:r>
            <w:r>
              <w:t>Radioactivity</w:t>
            </w:r>
            <w:r>
              <w:rPr>
                <w:spacing w:val="38"/>
              </w:rPr>
              <w:t xml:space="preserve"> </w:t>
            </w:r>
            <w:r>
              <w:t>–</w:t>
            </w:r>
            <w:r>
              <w:rPr>
                <w:spacing w:val="38"/>
              </w:rPr>
              <w:t xml:space="preserve"> </w:t>
            </w:r>
            <w:r>
              <w:t>Soddy-</w:t>
            </w:r>
            <w:proofErr w:type="spellStart"/>
            <w:r>
              <w:t>Fajan’s</w:t>
            </w:r>
            <w:proofErr w:type="spellEnd"/>
            <w:r>
              <w:rPr>
                <w:spacing w:val="37"/>
              </w:rPr>
              <w:t xml:space="preserve"> </w:t>
            </w:r>
            <w:r>
              <w:t>displacement</w:t>
            </w:r>
            <w:r>
              <w:rPr>
                <w:spacing w:val="37"/>
              </w:rPr>
              <w:t xml:space="preserve"> </w:t>
            </w:r>
            <w:r>
              <w:t>law</w:t>
            </w:r>
            <w:r>
              <w:rPr>
                <w:spacing w:val="39"/>
              </w:rPr>
              <w:t xml:space="preserve"> </w:t>
            </w:r>
            <w:r>
              <w:t>–</w:t>
            </w:r>
            <w:r>
              <w:rPr>
                <w:spacing w:val="38"/>
              </w:rPr>
              <w:t xml:space="preserve"> </w:t>
            </w:r>
            <w:r>
              <w:t>Law</w:t>
            </w:r>
            <w:r>
              <w:rPr>
                <w:spacing w:val="39"/>
              </w:rPr>
              <w:t xml:space="preserve"> </w:t>
            </w:r>
            <w:r>
              <w:t>of</w:t>
            </w:r>
            <w:r>
              <w:rPr>
                <w:spacing w:val="40"/>
              </w:rPr>
              <w:t xml:space="preserve"> </w:t>
            </w:r>
            <w:r>
              <w:t>Radioactive</w:t>
            </w:r>
            <w:r>
              <w:rPr>
                <w:spacing w:val="40"/>
              </w:rPr>
              <w:t xml:space="preserve"> </w:t>
            </w:r>
            <w:r>
              <w:t>disintegration</w:t>
            </w:r>
            <w:r>
              <w:rPr>
                <w:spacing w:val="39"/>
              </w:rPr>
              <w:t xml:space="preserve"> </w:t>
            </w:r>
            <w:r>
              <w:t xml:space="preserve">– </w:t>
            </w:r>
            <w:proofErr w:type="spellStart"/>
            <w:r>
              <w:t>Half</w:t>
            </w:r>
            <w:r>
              <w:rPr>
                <w:spacing w:val="29"/>
              </w:rPr>
              <w:t xml:space="preserve"> </w:t>
            </w:r>
            <w:r>
              <w:t>life</w:t>
            </w:r>
            <w:proofErr w:type="spellEnd"/>
            <w:r>
              <w:rPr>
                <w:spacing w:val="29"/>
              </w:rPr>
              <w:t xml:space="preserve"> </w:t>
            </w:r>
            <w:r>
              <w:t>period</w:t>
            </w:r>
            <w:r>
              <w:rPr>
                <w:spacing w:val="22"/>
              </w:rPr>
              <w:t xml:space="preserve"> </w:t>
            </w:r>
            <w:r>
              <w:t>–</w:t>
            </w:r>
            <w:r>
              <w:rPr>
                <w:spacing w:val="27"/>
              </w:rPr>
              <w:t xml:space="preserve"> </w:t>
            </w:r>
            <w:r>
              <w:t>Mean</w:t>
            </w:r>
            <w:r>
              <w:rPr>
                <w:spacing w:val="22"/>
              </w:rPr>
              <w:t xml:space="preserve"> </w:t>
            </w:r>
            <w:r>
              <w:t>life</w:t>
            </w:r>
            <w:r>
              <w:rPr>
                <w:spacing w:val="29"/>
              </w:rPr>
              <w:t xml:space="preserve"> </w:t>
            </w:r>
            <w:r>
              <w:t>period</w:t>
            </w:r>
            <w:r>
              <w:rPr>
                <w:spacing w:val="22"/>
              </w:rPr>
              <w:t xml:space="preserve"> </w:t>
            </w:r>
            <w:r>
              <w:t>(Definitions,</w:t>
            </w:r>
            <w:r>
              <w:rPr>
                <w:spacing w:val="22"/>
              </w:rPr>
              <w:t xml:space="preserve"> </w:t>
            </w:r>
            <w:r>
              <w:t>Expression)</w:t>
            </w:r>
            <w:r>
              <w:rPr>
                <w:spacing w:val="29"/>
              </w:rPr>
              <w:t xml:space="preserve"> </w:t>
            </w:r>
            <w:r>
              <w:t>–</w:t>
            </w:r>
            <w:r>
              <w:rPr>
                <w:spacing w:val="32"/>
              </w:rPr>
              <w:t xml:space="preserve"> </w:t>
            </w:r>
            <w:r>
              <w:t>Units</w:t>
            </w:r>
            <w:r>
              <w:rPr>
                <w:spacing w:val="26"/>
              </w:rPr>
              <w:t xml:space="preserve"> </w:t>
            </w:r>
            <w:r>
              <w:t>of</w:t>
            </w:r>
            <w:r>
              <w:rPr>
                <w:spacing w:val="28"/>
              </w:rPr>
              <w:t xml:space="preserve"> </w:t>
            </w:r>
            <w:r>
              <w:t>Radioactivity</w:t>
            </w:r>
            <w:r>
              <w:rPr>
                <w:spacing w:val="27"/>
              </w:rPr>
              <w:t xml:space="preserve"> </w:t>
            </w:r>
            <w:r>
              <w:t>–</w:t>
            </w:r>
            <w:r>
              <w:rPr>
                <w:spacing w:val="27"/>
              </w:rPr>
              <w:t xml:space="preserve"> </w:t>
            </w:r>
            <w:r>
              <w:t>Artificial Radioactivity – Preparation of radio elements – Application of radio isotopes.</w:t>
            </w:r>
          </w:p>
        </w:tc>
      </w:tr>
      <w:tr w:rsidR="00B7579A" w14:paraId="20A17A9D" w14:textId="77777777">
        <w:trPr>
          <w:trHeight w:val="255"/>
        </w:trPr>
        <w:tc>
          <w:tcPr>
            <w:tcW w:w="9432" w:type="dxa"/>
            <w:gridSpan w:val="9"/>
          </w:tcPr>
          <w:p w14:paraId="2769CB1A" w14:textId="77777777" w:rsidR="00B7579A" w:rsidRDefault="00B7579A">
            <w:pPr>
              <w:pStyle w:val="TableParagraph"/>
              <w:spacing w:line="240" w:lineRule="auto"/>
              <w:rPr>
                <w:sz w:val="18"/>
              </w:rPr>
            </w:pPr>
          </w:p>
        </w:tc>
      </w:tr>
      <w:tr w:rsidR="00B7579A" w14:paraId="3ED28E37" w14:textId="77777777">
        <w:trPr>
          <w:trHeight w:val="260"/>
        </w:trPr>
        <w:tc>
          <w:tcPr>
            <w:tcW w:w="1460" w:type="dxa"/>
            <w:gridSpan w:val="2"/>
          </w:tcPr>
          <w:p w14:paraId="6DE9AE87" w14:textId="77777777" w:rsidR="00B7579A" w:rsidRDefault="00087ABA">
            <w:pPr>
              <w:pStyle w:val="TableParagraph"/>
              <w:ind w:left="215"/>
              <w:rPr>
                <w:b/>
              </w:rPr>
            </w:pPr>
            <w:r>
              <w:rPr>
                <w:b/>
                <w:spacing w:val="-2"/>
              </w:rPr>
              <w:t>Unit:4</w:t>
            </w:r>
          </w:p>
        </w:tc>
        <w:tc>
          <w:tcPr>
            <w:tcW w:w="5726" w:type="dxa"/>
            <w:gridSpan w:val="2"/>
          </w:tcPr>
          <w:p w14:paraId="38D9548C" w14:textId="77777777" w:rsidR="00B7579A" w:rsidRDefault="00087ABA">
            <w:pPr>
              <w:pStyle w:val="TableParagraph"/>
              <w:ind w:left="996"/>
              <w:rPr>
                <w:b/>
              </w:rPr>
            </w:pPr>
            <w:r>
              <w:rPr>
                <w:b/>
              </w:rPr>
              <w:t>Nuclear</w:t>
            </w:r>
            <w:r>
              <w:rPr>
                <w:b/>
                <w:spacing w:val="8"/>
              </w:rPr>
              <w:t xml:space="preserve"> </w:t>
            </w:r>
            <w:r>
              <w:rPr>
                <w:b/>
              </w:rPr>
              <w:t>Fission</w:t>
            </w:r>
            <w:r>
              <w:rPr>
                <w:b/>
                <w:spacing w:val="12"/>
              </w:rPr>
              <w:t xml:space="preserve"> </w:t>
            </w:r>
            <w:r>
              <w:rPr>
                <w:b/>
              </w:rPr>
              <w:t>and</w:t>
            </w:r>
            <w:r>
              <w:rPr>
                <w:b/>
                <w:spacing w:val="8"/>
              </w:rPr>
              <w:t xml:space="preserve"> </w:t>
            </w:r>
            <w:r>
              <w:rPr>
                <w:b/>
              </w:rPr>
              <w:t>Fusion</w:t>
            </w:r>
            <w:r>
              <w:rPr>
                <w:b/>
                <w:spacing w:val="8"/>
              </w:rPr>
              <w:t xml:space="preserve"> </w:t>
            </w:r>
            <w:r>
              <w:rPr>
                <w:b/>
                <w:spacing w:val="-2"/>
              </w:rPr>
              <w:t>Reactions</w:t>
            </w:r>
          </w:p>
        </w:tc>
        <w:tc>
          <w:tcPr>
            <w:tcW w:w="2246" w:type="dxa"/>
            <w:gridSpan w:val="5"/>
          </w:tcPr>
          <w:p w14:paraId="048D6118" w14:textId="77777777" w:rsidR="00B7579A" w:rsidRDefault="00087ABA">
            <w:pPr>
              <w:pStyle w:val="TableParagraph"/>
              <w:ind w:left="1152"/>
              <w:rPr>
                <w:b/>
              </w:rPr>
            </w:pPr>
            <w:r>
              <w:rPr>
                <w:b/>
              </w:rPr>
              <w:t>18</w:t>
            </w:r>
            <w:r>
              <w:rPr>
                <w:b/>
                <w:spacing w:val="15"/>
              </w:rPr>
              <w:t xml:space="preserve"> </w:t>
            </w:r>
            <w:r>
              <w:rPr>
                <w:b/>
                <w:spacing w:val="-2"/>
              </w:rPr>
              <w:t>hours</w:t>
            </w:r>
          </w:p>
        </w:tc>
      </w:tr>
      <w:tr w:rsidR="00B7579A" w14:paraId="4B27E5CE" w14:textId="77777777">
        <w:trPr>
          <w:trHeight w:val="1035"/>
        </w:trPr>
        <w:tc>
          <w:tcPr>
            <w:tcW w:w="9432" w:type="dxa"/>
            <w:gridSpan w:val="9"/>
          </w:tcPr>
          <w:p w14:paraId="2EA6AC2C" w14:textId="77777777" w:rsidR="00B7579A" w:rsidRDefault="00087ABA">
            <w:pPr>
              <w:pStyle w:val="TableParagraph"/>
              <w:spacing w:line="240" w:lineRule="auto"/>
              <w:ind w:left="215" w:right="171"/>
              <w:jc w:val="both"/>
            </w:pPr>
            <w:r>
              <w:t>Nuclear</w:t>
            </w:r>
            <w:r>
              <w:rPr>
                <w:spacing w:val="38"/>
              </w:rPr>
              <w:t xml:space="preserve"> </w:t>
            </w:r>
            <w:r>
              <w:t>fission</w:t>
            </w:r>
            <w:r>
              <w:rPr>
                <w:spacing w:val="38"/>
              </w:rPr>
              <w:t xml:space="preserve"> </w:t>
            </w:r>
            <w:r>
              <w:t>–</w:t>
            </w:r>
            <w:r>
              <w:rPr>
                <w:spacing w:val="40"/>
              </w:rPr>
              <w:t xml:space="preserve"> </w:t>
            </w:r>
            <w:r>
              <w:t>Energy released</w:t>
            </w:r>
            <w:r>
              <w:rPr>
                <w:spacing w:val="40"/>
              </w:rPr>
              <w:t xml:space="preserve"> </w:t>
            </w:r>
            <w:r>
              <w:t>in</w:t>
            </w:r>
            <w:r>
              <w:rPr>
                <w:spacing w:val="40"/>
              </w:rPr>
              <w:t xml:space="preserve"> </w:t>
            </w:r>
            <w:r>
              <w:t>Fission</w:t>
            </w:r>
            <w:r>
              <w:rPr>
                <w:spacing w:val="37"/>
              </w:rPr>
              <w:t xml:space="preserve"> </w:t>
            </w:r>
            <w:r>
              <w:t>–</w:t>
            </w:r>
            <w:r>
              <w:rPr>
                <w:spacing w:val="37"/>
              </w:rPr>
              <w:t xml:space="preserve"> </w:t>
            </w:r>
            <w:r>
              <w:t>Bohr</w:t>
            </w:r>
            <w:r>
              <w:rPr>
                <w:spacing w:val="40"/>
              </w:rPr>
              <w:t xml:space="preserve"> </w:t>
            </w:r>
            <w:r>
              <w:t>and</w:t>
            </w:r>
            <w:r>
              <w:rPr>
                <w:spacing w:val="36"/>
              </w:rPr>
              <w:t xml:space="preserve"> </w:t>
            </w:r>
            <w:r>
              <w:t>Wheeler’s</w:t>
            </w:r>
            <w:r>
              <w:rPr>
                <w:spacing w:val="36"/>
              </w:rPr>
              <w:t xml:space="preserve"> </w:t>
            </w:r>
            <w:r>
              <w:t>theory</w:t>
            </w:r>
            <w:r>
              <w:rPr>
                <w:spacing w:val="36"/>
              </w:rPr>
              <w:t xml:space="preserve"> </w:t>
            </w:r>
            <w:r>
              <w:t>of</w:t>
            </w:r>
            <w:r>
              <w:rPr>
                <w:spacing w:val="38"/>
              </w:rPr>
              <w:t xml:space="preserve"> </w:t>
            </w:r>
            <w:r>
              <w:t>Nuclear</w:t>
            </w:r>
            <w:r>
              <w:rPr>
                <w:spacing w:val="38"/>
              </w:rPr>
              <w:t xml:space="preserve"> </w:t>
            </w:r>
            <w:r>
              <w:t>fission</w:t>
            </w:r>
            <w:r>
              <w:rPr>
                <w:spacing w:val="40"/>
              </w:rPr>
              <w:t xml:space="preserve"> </w:t>
            </w:r>
            <w:r>
              <w:t>– Chain reaction</w:t>
            </w:r>
            <w:r>
              <w:rPr>
                <w:spacing w:val="34"/>
              </w:rPr>
              <w:t xml:space="preserve"> </w:t>
            </w:r>
            <w:r>
              <w:t>–</w:t>
            </w:r>
            <w:r>
              <w:rPr>
                <w:spacing w:val="40"/>
              </w:rPr>
              <w:t xml:space="preserve"> </w:t>
            </w:r>
            <w:r>
              <w:t>Multiplication</w:t>
            </w:r>
            <w:r>
              <w:rPr>
                <w:spacing w:val="40"/>
              </w:rPr>
              <w:t xml:space="preserve"> </w:t>
            </w:r>
            <w:r>
              <w:t>factor</w:t>
            </w:r>
            <w:r>
              <w:rPr>
                <w:spacing w:val="34"/>
              </w:rPr>
              <w:t xml:space="preserve"> </w:t>
            </w:r>
            <w:r>
              <w:t>–</w:t>
            </w:r>
            <w:r>
              <w:rPr>
                <w:spacing w:val="40"/>
              </w:rPr>
              <w:t xml:space="preserve"> </w:t>
            </w:r>
            <w:r>
              <w:t>Critical</w:t>
            </w:r>
            <w:r>
              <w:rPr>
                <w:spacing w:val="40"/>
              </w:rPr>
              <w:t xml:space="preserve"> </w:t>
            </w:r>
            <w:r>
              <w:t>size</w:t>
            </w:r>
            <w:r>
              <w:rPr>
                <w:spacing w:val="40"/>
              </w:rPr>
              <w:t xml:space="preserve"> </w:t>
            </w:r>
            <w:r>
              <w:t>–</w:t>
            </w:r>
            <w:r>
              <w:rPr>
                <w:spacing w:val="33"/>
              </w:rPr>
              <w:t xml:space="preserve"> </w:t>
            </w:r>
            <w:r>
              <w:t>Natural</w:t>
            </w:r>
            <w:r>
              <w:rPr>
                <w:spacing w:val="40"/>
              </w:rPr>
              <w:t xml:space="preserve"> </w:t>
            </w:r>
            <w:r>
              <w:t>Uranium</w:t>
            </w:r>
            <w:r>
              <w:rPr>
                <w:spacing w:val="40"/>
              </w:rPr>
              <w:t xml:space="preserve"> </w:t>
            </w:r>
            <w:r>
              <w:t>and chain</w:t>
            </w:r>
            <w:r>
              <w:rPr>
                <w:spacing w:val="40"/>
              </w:rPr>
              <w:t xml:space="preserve"> </w:t>
            </w:r>
            <w:r>
              <w:t>reactions</w:t>
            </w:r>
            <w:r>
              <w:rPr>
                <w:spacing w:val="33"/>
              </w:rPr>
              <w:t xml:space="preserve"> </w:t>
            </w:r>
            <w:r>
              <w:t>– Atom</w:t>
            </w:r>
            <w:r>
              <w:rPr>
                <w:spacing w:val="17"/>
              </w:rPr>
              <w:t xml:space="preserve"> </w:t>
            </w:r>
            <w:r>
              <w:t>Bomb</w:t>
            </w:r>
            <w:r>
              <w:rPr>
                <w:spacing w:val="17"/>
              </w:rPr>
              <w:t xml:space="preserve"> </w:t>
            </w:r>
            <w:r>
              <w:t>– Nuclear</w:t>
            </w:r>
            <w:r>
              <w:rPr>
                <w:spacing w:val="15"/>
              </w:rPr>
              <w:t xml:space="preserve"> </w:t>
            </w:r>
            <w:r>
              <w:t>reactor –</w:t>
            </w:r>
            <w:r>
              <w:rPr>
                <w:spacing w:val="13"/>
              </w:rPr>
              <w:t xml:space="preserve"> </w:t>
            </w:r>
            <w:r>
              <w:t>Nuclear fusion</w:t>
            </w:r>
            <w:r>
              <w:rPr>
                <w:spacing w:val="19"/>
              </w:rPr>
              <w:t xml:space="preserve"> </w:t>
            </w:r>
            <w:r>
              <w:t>– Source</w:t>
            </w:r>
            <w:r>
              <w:rPr>
                <w:spacing w:val="21"/>
              </w:rPr>
              <w:t xml:space="preserve"> </w:t>
            </w:r>
            <w:r>
              <w:t>of</w:t>
            </w:r>
            <w:r>
              <w:rPr>
                <w:spacing w:val="19"/>
              </w:rPr>
              <w:t xml:space="preserve"> </w:t>
            </w:r>
            <w:r>
              <w:t>Stellar</w:t>
            </w:r>
            <w:r>
              <w:rPr>
                <w:spacing w:val="14"/>
              </w:rPr>
              <w:t xml:space="preserve"> </w:t>
            </w:r>
            <w:r>
              <w:t>energy</w:t>
            </w:r>
            <w:r>
              <w:rPr>
                <w:spacing w:val="18"/>
              </w:rPr>
              <w:t xml:space="preserve"> </w:t>
            </w:r>
            <w:r>
              <w:t>–</w:t>
            </w:r>
            <w:r>
              <w:rPr>
                <w:spacing w:val="13"/>
              </w:rPr>
              <w:t xml:space="preserve"> </w:t>
            </w:r>
            <w:r>
              <w:t>Carbon</w:t>
            </w:r>
            <w:r>
              <w:rPr>
                <w:spacing w:val="18"/>
              </w:rPr>
              <w:t xml:space="preserve"> </w:t>
            </w:r>
            <w:r>
              <w:t>Nitrogen</w:t>
            </w:r>
            <w:r>
              <w:rPr>
                <w:spacing w:val="13"/>
              </w:rPr>
              <w:t xml:space="preserve"> </w:t>
            </w:r>
            <w:r>
              <w:t>cycle – Proton-Proton cycle – Hydrogen bomb – Controlled thermonuclear reactions.</w:t>
            </w:r>
          </w:p>
        </w:tc>
      </w:tr>
      <w:tr w:rsidR="00B7579A" w14:paraId="4AC1CC3E" w14:textId="77777777">
        <w:trPr>
          <w:trHeight w:val="255"/>
        </w:trPr>
        <w:tc>
          <w:tcPr>
            <w:tcW w:w="9432" w:type="dxa"/>
            <w:gridSpan w:val="9"/>
          </w:tcPr>
          <w:p w14:paraId="54A7F729" w14:textId="77777777" w:rsidR="00B7579A" w:rsidRDefault="00B7579A">
            <w:pPr>
              <w:pStyle w:val="TableParagraph"/>
              <w:spacing w:line="240" w:lineRule="auto"/>
              <w:rPr>
                <w:sz w:val="18"/>
              </w:rPr>
            </w:pPr>
          </w:p>
        </w:tc>
      </w:tr>
    </w:tbl>
    <w:p w14:paraId="07C53307"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3343587A" w14:textId="77777777" w:rsidR="00B7579A" w:rsidRDefault="00B7579A">
      <w:pPr>
        <w:spacing w:before="41"/>
        <w:rPr>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1"/>
        <w:gridCol w:w="5693"/>
        <w:gridCol w:w="2281"/>
      </w:tblGrid>
      <w:tr w:rsidR="00B7579A" w14:paraId="6F5851C1" w14:textId="77777777">
        <w:trPr>
          <w:trHeight w:val="260"/>
        </w:trPr>
        <w:tc>
          <w:tcPr>
            <w:tcW w:w="1461" w:type="dxa"/>
            <w:gridSpan w:val="2"/>
          </w:tcPr>
          <w:p w14:paraId="39A61E5B" w14:textId="77777777" w:rsidR="00B7579A" w:rsidRDefault="00087ABA">
            <w:pPr>
              <w:pStyle w:val="TableParagraph"/>
              <w:ind w:left="215"/>
              <w:rPr>
                <w:b/>
              </w:rPr>
            </w:pPr>
            <w:r>
              <w:rPr>
                <w:b/>
                <w:spacing w:val="-2"/>
              </w:rPr>
              <w:t>Unit:5</w:t>
            </w:r>
          </w:p>
        </w:tc>
        <w:tc>
          <w:tcPr>
            <w:tcW w:w="5693" w:type="dxa"/>
          </w:tcPr>
          <w:p w14:paraId="34E76153" w14:textId="77777777" w:rsidR="00B7579A" w:rsidRDefault="00087ABA">
            <w:pPr>
              <w:pStyle w:val="TableParagraph"/>
              <w:ind w:left="19" w:right="93"/>
              <w:jc w:val="center"/>
              <w:rPr>
                <w:b/>
              </w:rPr>
            </w:pPr>
            <w:r>
              <w:rPr>
                <w:b/>
              </w:rPr>
              <w:t>Cosmic</w:t>
            </w:r>
            <w:r>
              <w:rPr>
                <w:b/>
                <w:spacing w:val="14"/>
              </w:rPr>
              <w:t xml:space="preserve"> </w:t>
            </w:r>
            <w:r>
              <w:rPr>
                <w:b/>
              </w:rPr>
              <w:t>Rays</w:t>
            </w:r>
            <w:r>
              <w:rPr>
                <w:b/>
                <w:spacing w:val="11"/>
              </w:rPr>
              <w:t xml:space="preserve"> </w:t>
            </w:r>
            <w:r>
              <w:rPr>
                <w:b/>
              </w:rPr>
              <w:t>and</w:t>
            </w:r>
            <w:r>
              <w:rPr>
                <w:b/>
                <w:spacing w:val="10"/>
              </w:rPr>
              <w:t xml:space="preserve"> </w:t>
            </w:r>
            <w:r>
              <w:rPr>
                <w:b/>
              </w:rPr>
              <w:t>Elementary</w:t>
            </w:r>
            <w:r>
              <w:rPr>
                <w:b/>
                <w:spacing w:val="7"/>
              </w:rPr>
              <w:t xml:space="preserve"> </w:t>
            </w:r>
            <w:r>
              <w:rPr>
                <w:b/>
                <w:spacing w:val="-2"/>
              </w:rPr>
              <w:t>Particles</w:t>
            </w:r>
          </w:p>
        </w:tc>
        <w:tc>
          <w:tcPr>
            <w:tcW w:w="2281" w:type="dxa"/>
          </w:tcPr>
          <w:p w14:paraId="2B8D85F2" w14:textId="77777777" w:rsidR="00B7579A" w:rsidRDefault="00087ABA">
            <w:pPr>
              <w:pStyle w:val="TableParagraph"/>
              <w:ind w:right="179"/>
              <w:jc w:val="right"/>
              <w:rPr>
                <w:b/>
              </w:rPr>
            </w:pPr>
            <w:r>
              <w:rPr>
                <w:b/>
              </w:rPr>
              <w:t>18</w:t>
            </w:r>
            <w:r>
              <w:rPr>
                <w:b/>
                <w:spacing w:val="15"/>
              </w:rPr>
              <w:t xml:space="preserve"> </w:t>
            </w:r>
            <w:r>
              <w:rPr>
                <w:b/>
                <w:spacing w:val="-2"/>
              </w:rPr>
              <w:t>hours</w:t>
            </w:r>
          </w:p>
        </w:tc>
      </w:tr>
      <w:tr w:rsidR="00B7579A" w14:paraId="3E94EBCC" w14:textId="77777777">
        <w:trPr>
          <w:trHeight w:val="1035"/>
        </w:trPr>
        <w:tc>
          <w:tcPr>
            <w:tcW w:w="9435" w:type="dxa"/>
            <w:gridSpan w:val="4"/>
          </w:tcPr>
          <w:p w14:paraId="2A4545D6" w14:textId="77777777" w:rsidR="00B7579A" w:rsidRDefault="00087ABA">
            <w:pPr>
              <w:pStyle w:val="TableParagraph"/>
              <w:spacing w:line="240" w:lineRule="auto"/>
              <w:ind w:left="215" w:right="264"/>
            </w:pPr>
            <w:r>
              <w:t>Cosmic rays – Origin</w:t>
            </w:r>
            <w:r>
              <w:rPr>
                <w:spacing w:val="40"/>
              </w:rPr>
              <w:t xml:space="preserve"> </w:t>
            </w:r>
            <w:r>
              <w:t>of</w:t>
            </w:r>
            <w:r>
              <w:rPr>
                <w:spacing w:val="40"/>
              </w:rPr>
              <w:t xml:space="preserve"> </w:t>
            </w:r>
            <w:r>
              <w:t>cosmic rays – Latitude effect</w:t>
            </w:r>
            <w:r>
              <w:rPr>
                <w:spacing w:val="40"/>
              </w:rPr>
              <w:t xml:space="preserve"> </w:t>
            </w:r>
            <w:r>
              <w:t>– Azimuthal effect</w:t>
            </w:r>
            <w:r>
              <w:rPr>
                <w:spacing w:val="40"/>
              </w:rPr>
              <w:t xml:space="preserve"> </w:t>
            </w:r>
            <w:r>
              <w:t>– Attitude</w:t>
            </w:r>
            <w:r>
              <w:rPr>
                <w:spacing w:val="40"/>
              </w:rPr>
              <w:t xml:space="preserve"> </w:t>
            </w:r>
            <w:r>
              <w:t>effect – Seasonal,</w:t>
            </w:r>
            <w:r>
              <w:rPr>
                <w:spacing w:val="28"/>
              </w:rPr>
              <w:t xml:space="preserve"> </w:t>
            </w:r>
            <w:r>
              <w:t>Diagonal</w:t>
            </w:r>
            <w:r>
              <w:rPr>
                <w:spacing w:val="27"/>
              </w:rPr>
              <w:t xml:space="preserve"> </w:t>
            </w:r>
            <w:r>
              <w:t>changes</w:t>
            </w:r>
            <w:r>
              <w:rPr>
                <w:spacing w:val="32"/>
              </w:rPr>
              <w:t xml:space="preserve"> </w:t>
            </w:r>
            <w:r>
              <w:t>–</w:t>
            </w:r>
            <w:r>
              <w:rPr>
                <w:spacing w:val="28"/>
              </w:rPr>
              <w:t xml:space="preserve"> </w:t>
            </w:r>
            <w:r>
              <w:t>Primary</w:t>
            </w:r>
            <w:r>
              <w:rPr>
                <w:spacing w:val="23"/>
              </w:rPr>
              <w:t xml:space="preserve"> </w:t>
            </w:r>
            <w:r>
              <w:t>and</w:t>
            </w:r>
            <w:r>
              <w:rPr>
                <w:spacing w:val="23"/>
              </w:rPr>
              <w:t xml:space="preserve"> </w:t>
            </w:r>
            <w:r>
              <w:t>Secondary</w:t>
            </w:r>
            <w:r>
              <w:rPr>
                <w:spacing w:val="23"/>
              </w:rPr>
              <w:t xml:space="preserve"> </w:t>
            </w:r>
            <w:r>
              <w:t>Cosmic</w:t>
            </w:r>
            <w:r>
              <w:rPr>
                <w:spacing w:val="30"/>
              </w:rPr>
              <w:t xml:space="preserve"> </w:t>
            </w:r>
            <w:r>
              <w:t>rays</w:t>
            </w:r>
            <w:r>
              <w:rPr>
                <w:spacing w:val="27"/>
              </w:rPr>
              <w:t xml:space="preserve"> </w:t>
            </w:r>
            <w:r>
              <w:t>–</w:t>
            </w:r>
            <w:r>
              <w:rPr>
                <w:spacing w:val="28"/>
              </w:rPr>
              <w:t xml:space="preserve"> </w:t>
            </w:r>
            <w:r>
              <w:t>cascade</w:t>
            </w:r>
            <w:r>
              <w:rPr>
                <w:spacing w:val="30"/>
              </w:rPr>
              <w:t xml:space="preserve"> </w:t>
            </w:r>
            <w:r>
              <w:t>theory</w:t>
            </w:r>
            <w:r>
              <w:rPr>
                <w:spacing w:val="23"/>
              </w:rPr>
              <w:t xml:space="preserve"> </w:t>
            </w:r>
            <w:r>
              <w:t>of</w:t>
            </w:r>
            <w:r>
              <w:rPr>
                <w:spacing w:val="34"/>
              </w:rPr>
              <w:t xml:space="preserve"> </w:t>
            </w:r>
            <w:r>
              <w:t>shower</w:t>
            </w:r>
            <w:r>
              <w:rPr>
                <w:spacing w:val="30"/>
              </w:rPr>
              <w:t xml:space="preserve"> </w:t>
            </w:r>
            <w:r>
              <w:t>– Pair</w:t>
            </w:r>
            <w:r>
              <w:rPr>
                <w:spacing w:val="40"/>
              </w:rPr>
              <w:t xml:space="preserve"> </w:t>
            </w:r>
            <w:r>
              <w:t>production and Annihilation</w:t>
            </w:r>
            <w:r>
              <w:rPr>
                <w:spacing w:val="40"/>
              </w:rPr>
              <w:t xml:space="preserve"> </w:t>
            </w:r>
            <w:r>
              <w:t>–</w:t>
            </w:r>
            <w:r>
              <w:rPr>
                <w:spacing w:val="40"/>
              </w:rPr>
              <w:t xml:space="preserve"> </w:t>
            </w:r>
            <w:r>
              <w:t>Van Allen Belts – Elementary particles</w:t>
            </w:r>
            <w:r>
              <w:rPr>
                <w:spacing w:val="38"/>
              </w:rPr>
              <w:t xml:space="preserve"> </w:t>
            </w:r>
            <w:r>
              <w:t>–</w:t>
            </w:r>
            <w:r>
              <w:rPr>
                <w:spacing w:val="40"/>
              </w:rPr>
              <w:t xml:space="preserve"> </w:t>
            </w:r>
            <w:r>
              <w:t>Introduction – particles and antiparticles – Antimatter – The fundamental interactions – The Quark model.</w:t>
            </w:r>
          </w:p>
        </w:tc>
      </w:tr>
      <w:tr w:rsidR="00B7579A" w14:paraId="55D7375A" w14:textId="77777777">
        <w:trPr>
          <w:trHeight w:val="255"/>
        </w:trPr>
        <w:tc>
          <w:tcPr>
            <w:tcW w:w="9435" w:type="dxa"/>
            <w:gridSpan w:val="4"/>
          </w:tcPr>
          <w:p w14:paraId="7226CEC4" w14:textId="77777777" w:rsidR="00B7579A" w:rsidRDefault="00B7579A">
            <w:pPr>
              <w:pStyle w:val="TableParagraph"/>
              <w:spacing w:line="240" w:lineRule="auto"/>
              <w:rPr>
                <w:sz w:val="18"/>
              </w:rPr>
            </w:pPr>
          </w:p>
        </w:tc>
      </w:tr>
      <w:tr w:rsidR="00B7579A" w14:paraId="1C25F067" w14:textId="77777777">
        <w:trPr>
          <w:trHeight w:val="260"/>
        </w:trPr>
        <w:tc>
          <w:tcPr>
            <w:tcW w:w="1461" w:type="dxa"/>
            <w:gridSpan w:val="2"/>
          </w:tcPr>
          <w:p w14:paraId="3C73652B" w14:textId="77777777" w:rsidR="00B7579A" w:rsidRDefault="00087ABA">
            <w:pPr>
              <w:pStyle w:val="TableParagraph"/>
              <w:ind w:left="215"/>
              <w:rPr>
                <w:b/>
              </w:rPr>
            </w:pPr>
            <w:r>
              <w:rPr>
                <w:b/>
                <w:spacing w:val="-2"/>
              </w:rPr>
              <w:t>Unit:6</w:t>
            </w:r>
          </w:p>
        </w:tc>
        <w:tc>
          <w:tcPr>
            <w:tcW w:w="5693" w:type="dxa"/>
          </w:tcPr>
          <w:p w14:paraId="31FCE48F" w14:textId="77777777" w:rsidR="00B7579A" w:rsidRDefault="00087ABA">
            <w:pPr>
              <w:pStyle w:val="TableParagraph"/>
              <w:ind w:left="15" w:right="93"/>
              <w:jc w:val="center"/>
              <w:rPr>
                <w:b/>
              </w:rPr>
            </w:pPr>
            <w:r>
              <w:rPr>
                <w:b/>
              </w:rPr>
              <w:t>Contemporary</w:t>
            </w:r>
            <w:r>
              <w:rPr>
                <w:b/>
                <w:spacing w:val="17"/>
              </w:rPr>
              <w:t xml:space="preserve"> </w:t>
            </w:r>
            <w:r>
              <w:rPr>
                <w:b/>
                <w:spacing w:val="-2"/>
              </w:rPr>
              <w:t>Issues</w:t>
            </w:r>
          </w:p>
        </w:tc>
        <w:tc>
          <w:tcPr>
            <w:tcW w:w="2281" w:type="dxa"/>
          </w:tcPr>
          <w:p w14:paraId="4DD915CB"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50C58653" w14:textId="77777777">
        <w:trPr>
          <w:trHeight w:val="260"/>
        </w:trPr>
        <w:tc>
          <w:tcPr>
            <w:tcW w:w="9435" w:type="dxa"/>
            <w:gridSpan w:val="4"/>
          </w:tcPr>
          <w:p w14:paraId="76846938" w14:textId="77777777" w:rsidR="00B7579A" w:rsidRDefault="00087ABA">
            <w:pPr>
              <w:pStyle w:val="TableParagraph"/>
              <w:ind w:left="215"/>
            </w:pPr>
            <w:r>
              <w:t>Expert</w:t>
            </w:r>
            <w:r>
              <w:rPr>
                <w:spacing w:val="8"/>
              </w:rPr>
              <w:t xml:space="preserve"> </w:t>
            </w:r>
            <w:r>
              <w:t>lectures,</w:t>
            </w:r>
            <w:r>
              <w:rPr>
                <w:spacing w:val="13"/>
              </w:rPr>
              <w:t xml:space="preserve"> </w:t>
            </w:r>
            <w:r>
              <w:t>online</w:t>
            </w:r>
            <w:r>
              <w:rPr>
                <w:spacing w:val="7"/>
              </w:rPr>
              <w:t xml:space="preserve"> </w:t>
            </w:r>
            <w:r>
              <w:t>seminars</w:t>
            </w:r>
            <w:r>
              <w:rPr>
                <w:spacing w:val="9"/>
              </w:rPr>
              <w:t xml:space="preserve"> </w:t>
            </w:r>
            <w:r>
              <w:t>–</w:t>
            </w:r>
            <w:r>
              <w:rPr>
                <w:spacing w:val="10"/>
              </w:rPr>
              <w:t xml:space="preserve"> </w:t>
            </w:r>
            <w:r>
              <w:rPr>
                <w:spacing w:val="-2"/>
              </w:rPr>
              <w:t>webinars</w:t>
            </w:r>
          </w:p>
        </w:tc>
      </w:tr>
      <w:tr w:rsidR="00B7579A" w14:paraId="6D1A1E7F" w14:textId="77777777">
        <w:trPr>
          <w:trHeight w:val="255"/>
        </w:trPr>
        <w:tc>
          <w:tcPr>
            <w:tcW w:w="9435" w:type="dxa"/>
            <w:gridSpan w:val="4"/>
          </w:tcPr>
          <w:p w14:paraId="44BEF718" w14:textId="77777777" w:rsidR="00B7579A" w:rsidRDefault="00B7579A">
            <w:pPr>
              <w:pStyle w:val="TableParagraph"/>
              <w:spacing w:line="240" w:lineRule="auto"/>
              <w:rPr>
                <w:sz w:val="18"/>
              </w:rPr>
            </w:pPr>
          </w:p>
        </w:tc>
      </w:tr>
      <w:tr w:rsidR="00B7579A" w14:paraId="153CBE83" w14:textId="77777777">
        <w:trPr>
          <w:trHeight w:val="325"/>
        </w:trPr>
        <w:tc>
          <w:tcPr>
            <w:tcW w:w="7154" w:type="dxa"/>
            <w:gridSpan w:val="3"/>
          </w:tcPr>
          <w:p w14:paraId="1E10D29E" w14:textId="77777777" w:rsidR="00B7579A" w:rsidRDefault="00087ABA">
            <w:pPr>
              <w:pStyle w:val="TableParagraph"/>
              <w:spacing w:line="253" w:lineRule="exact"/>
              <w:ind w:right="174"/>
              <w:jc w:val="right"/>
              <w:rPr>
                <w:b/>
              </w:rPr>
            </w:pPr>
            <w:r>
              <w:rPr>
                <w:b/>
              </w:rPr>
              <w:t>Total</w:t>
            </w:r>
            <w:r>
              <w:rPr>
                <w:b/>
                <w:spacing w:val="7"/>
              </w:rPr>
              <w:t xml:space="preserve"> </w:t>
            </w:r>
            <w:r>
              <w:rPr>
                <w:b/>
              </w:rPr>
              <w:t>Lecture</w:t>
            </w:r>
            <w:r>
              <w:rPr>
                <w:b/>
                <w:spacing w:val="14"/>
              </w:rPr>
              <w:t xml:space="preserve"> </w:t>
            </w:r>
            <w:r>
              <w:rPr>
                <w:b/>
                <w:spacing w:val="-4"/>
              </w:rPr>
              <w:t>hours</w:t>
            </w:r>
          </w:p>
        </w:tc>
        <w:tc>
          <w:tcPr>
            <w:tcW w:w="2281" w:type="dxa"/>
          </w:tcPr>
          <w:p w14:paraId="066CC135" w14:textId="77777777" w:rsidR="00B7579A" w:rsidRDefault="00087ABA">
            <w:pPr>
              <w:pStyle w:val="TableParagraph"/>
              <w:spacing w:line="253" w:lineRule="exact"/>
              <w:ind w:right="184"/>
              <w:jc w:val="right"/>
              <w:rPr>
                <w:b/>
              </w:rPr>
            </w:pPr>
            <w:r>
              <w:rPr>
                <w:b/>
                <w:spacing w:val="-5"/>
              </w:rPr>
              <w:t>90</w:t>
            </w:r>
          </w:p>
        </w:tc>
      </w:tr>
      <w:tr w:rsidR="00B7579A" w14:paraId="0940EE67" w14:textId="77777777">
        <w:trPr>
          <w:trHeight w:val="260"/>
        </w:trPr>
        <w:tc>
          <w:tcPr>
            <w:tcW w:w="9435" w:type="dxa"/>
            <w:gridSpan w:val="4"/>
          </w:tcPr>
          <w:p w14:paraId="56655A2A"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23CD6627" w14:textId="77777777">
        <w:trPr>
          <w:trHeight w:val="255"/>
        </w:trPr>
        <w:tc>
          <w:tcPr>
            <w:tcW w:w="430" w:type="dxa"/>
          </w:tcPr>
          <w:p w14:paraId="1B06A389" w14:textId="77777777" w:rsidR="00B7579A" w:rsidRDefault="00087ABA">
            <w:pPr>
              <w:pStyle w:val="TableParagraph"/>
              <w:spacing w:line="235" w:lineRule="exact"/>
              <w:ind w:left="140" w:right="10"/>
              <w:jc w:val="center"/>
            </w:pPr>
            <w:r>
              <w:rPr>
                <w:spacing w:val="-10"/>
              </w:rPr>
              <w:t>1</w:t>
            </w:r>
          </w:p>
        </w:tc>
        <w:tc>
          <w:tcPr>
            <w:tcW w:w="9005" w:type="dxa"/>
            <w:gridSpan w:val="3"/>
          </w:tcPr>
          <w:p w14:paraId="68BC887F" w14:textId="77777777" w:rsidR="00B7579A" w:rsidRDefault="00087ABA">
            <w:pPr>
              <w:pStyle w:val="TableParagraph"/>
              <w:spacing w:line="235" w:lineRule="exact"/>
              <w:ind w:left="105"/>
            </w:pPr>
            <w:r>
              <w:t>Modern</w:t>
            </w:r>
            <w:r>
              <w:rPr>
                <w:spacing w:val="7"/>
              </w:rPr>
              <w:t xml:space="preserve"> </w:t>
            </w:r>
            <w:r>
              <w:t>Physics,</w:t>
            </w:r>
            <w:r>
              <w:rPr>
                <w:spacing w:val="14"/>
              </w:rPr>
              <w:t xml:space="preserve"> </w:t>
            </w:r>
            <w:r>
              <w:t>R</w:t>
            </w:r>
            <w:r>
              <w:rPr>
                <w:spacing w:val="3"/>
              </w:rPr>
              <w:t xml:space="preserve"> </w:t>
            </w:r>
            <w:r>
              <w:t>Murugesan,</w:t>
            </w:r>
            <w:r>
              <w:rPr>
                <w:spacing w:val="14"/>
              </w:rPr>
              <w:t xml:space="preserve"> </w:t>
            </w:r>
            <w:r>
              <w:t>S.</w:t>
            </w:r>
            <w:r>
              <w:rPr>
                <w:spacing w:val="8"/>
              </w:rPr>
              <w:t xml:space="preserve"> </w:t>
            </w:r>
            <w:r>
              <w:t>Chand</w:t>
            </w:r>
            <w:r>
              <w:rPr>
                <w:spacing w:val="10"/>
              </w:rPr>
              <w:t xml:space="preserve"> </w:t>
            </w:r>
            <w:r>
              <w:t>Publishing,</w:t>
            </w:r>
            <w:r>
              <w:rPr>
                <w:spacing w:val="14"/>
              </w:rPr>
              <w:t xml:space="preserve"> </w:t>
            </w:r>
            <w:r>
              <w:t>18th</w:t>
            </w:r>
            <w:r>
              <w:rPr>
                <w:spacing w:val="9"/>
              </w:rPr>
              <w:t xml:space="preserve"> </w:t>
            </w:r>
            <w:r>
              <w:t>Edition</w:t>
            </w:r>
            <w:r>
              <w:rPr>
                <w:spacing w:val="10"/>
              </w:rPr>
              <w:t xml:space="preserve"> </w:t>
            </w:r>
            <w:r>
              <w:rPr>
                <w:spacing w:val="-2"/>
              </w:rPr>
              <w:t>(2017).</w:t>
            </w:r>
          </w:p>
        </w:tc>
      </w:tr>
      <w:tr w:rsidR="00B7579A" w14:paraId="741EC9B8" w14:textId="77777777">
        <w:trPr>
          <w:trHeight w:val="260"/>
        </w:trPr>
        <w:tc>
          <w:tcPr>
            <w:tcW w:w="430" w:type="dxa"/>
          </w:tcPr>
          <w:p w14:paraId="19D49CDE" w14:textId="77777777" w:rsidR="00B7579A" w:rsidRDefault="00087ABA">
            <w:pPr>
              <w:pStyle w:val="TableParagraph"/>
              <w:ind w:left="140" w:right="10"/>
              <w:jc w:val="center"/>
            </w:pPr>
            <w:r>
              <w:rPr>
                <w:spacing w:val="-10"/>
              </w:rPr>
              <w:t>2</w:t>
            </w:r>
          </w:p>
        </w:tc>
        <w:tc>
          <w:tcPr>
            <w:tcW w:w="9005" w:type="dxa"/>
            <w:gridSpan w:val="3"/>
          </w:tcPr>
          <w:p w14:paraId="0C92BB0E" w14:textId="77777777" w:rsidR="00B7579A" w:rsidRDefault="00087ABA">
            <w:pPr>
              <w:pStyle w:val="TableParagraph"/>
              <w:ind w:left="105"/>
            </w:pPr>
            <w:r>
              <w:t>Nuclear</w:t>
            </w:r>
            <w:r>
              <w:rPr>
                <w:spacing w:val="3"/>
              </w:rPr>
              <w:t xml:space="preserve"> </w:t>
            </w:r>
            <w:r>
              <w:t>Physics,</w:t>
            </w:r>
            <w:r>
              <w:rPr>
                <w:spacing w:val="7"/>
              </w:rPr>
              <w:t xml:space="preserve"> </w:t>
            </w:r>
            <w:r>
              <w:t>D</w:t>
            </w:r>
            <w:r>
              <w:rPr>
                <w:spacing w:val="9"/>
              </w:rPr>
              <w:t xml:space="preserve"> </w:t>
            </w:r>
            <w:r>
              <w:t>C</w:t>
            </w:r>
            <w:r>
              <w:rPr>
                <w:spacing w:val="1"/>
              </w:rPr>
              <w:t xml:space="preserve"> </w:t>
            </w:r>
            <w:r>
              <w:t>Tayal,</w:t>
            </w:r>
            <w:r>
              <w:rPr>
                <w:spacing w:val="13"/>
              </w:rPr>
              <w:t xml:space="preserve"> </w:t>
            </w:r>
            <w:r>
              <w:t>Publisher</w:t>
            </w:r>
            <w:r>
              <w:rPr>
                <w:spacing w:val="9"/>
              </w:rPr>
              <w:t xml:space="preserve"> </w:t>
            </w:r>
            <w:r>
              <w:t>Himalaya</w:t>
            </w:r>
            <w:r>
              <w:rPr>
                <w:spacing w:val="11"/>
              </w:rPr>
              <w:t xml:space="preserve"> </w:t>
            </w:r>
            <w:r>
              <w:t>Publishing</w:t>
            </w:r>
            <w:r>
              <w:rPr>
                <w:spacing w:val="13"/>
              </w:rPr>
              <w:t xml:space="preserve"> </w:t>
            </w:r>
            <w:r>
              <w:t>House</w:t>
            </w:r>
            <w:r>
              <w:rPr>
                <w:spacing w:val="10"/>
              </w:rPr>
              <w:t xml:space="preserve"> </w:t>
            </w:r>
            <w:r>
              <w:rPr>
                <w:spacing w:val="-2"/>
              </w:rPr>
              <w:t>(2009).</w:t>
            </w:r>
          </w:p>
        </w:tc>
      </w:tr>
      <w:tr w:rsidR="00B7579A" w14:paraId="5CDB4E58" w14:textId="77777777">
        <w:trPr>
          <w:trHeight w:val="260"/>
        </w:trPr>
        <w:tc>
          <w:tcPr>
            <w:tcW w:w="9435" w:type="dxa"/>
            <w:gridSpan w:val="4"/>
          </w:tcPr>
          <w:p w14:paraId="5C2D9C8A" w14:textId="77777777" w:rsidR="00B7579A" w:rsidRDefault="00B7579A">
            <w:pPr>
              <w:pStyle w:val="TableParagraph"/>
              <w:spacing w:line="240" w:lineRule="auto"/>
              <w:rPr>
                <w:sz w:val="18"/>
              </w:rPr>
            </w:pPr>
          </w:p>
        </w:tc>
      </w:tr>
      <w:tr w:rsidR="00B7579A" w14:paraId="57E7C9E4" w14:textId="77777777">
        <w:trPr>
          <w:trHeight w:val="340"/>
        </w:trPr>
        <w:tc>
          <w:tcPr>
            <w:tcW w:w="9435" w:type="dxa"/>
            <w:gridSpan w:val="4"/>
          </w:tcPr>
          <w:p w14:paraId="64597B9B" w14:textId="77777777" w:rsidR="00B7579A" w:rsidRDefault="00087ABA">
            <w:pPr>
              <w:pStyle w:val="TableParagraph"/>
              <w:spacing w:line="253" w:lineRule="exact"/>
              <w:ind w:left="215"/>
              <w:rPr>
                <w:b/>
              </w:rPr>
            </w:pPr>
            <w:r>
              <w:rPr>
                <w:b/>
              </w:rPr>
              <w:t>Reference</w:t>
            </w:r>
            <w:r>
              <w:rPr>
                <w:b/>
                <w:spacing w:val="14"/>
              </w:rPr>
              <w:t xml:space="preserve"> </w:t>
            </w:r>
            <w:r>
              <w:rPr>
                <w:b/>
                <w:spacing w:val="-4"/>
              </w:rPr>
              <w:t>Books</w:t>
            </w:r>
          </w:p>
        </w:tc>
      </w:tr>
      <w:tr w:rsidR="00B7579A" w14:paraId="674FEDAA" w14:textId="77777777">
        <w:trPr>
          <w:trHeight w:val="260"/>
        </w:trPr>
        <w:tc>
          <w:tcPr>
            <w:tcW w:w="430" w:type="dxa"/>
          </w:tcPr>
          <w:p w14:paraId="72390ED6" w14:textId="77777777" w:rsidR="00B7579A" w:rsidRDefault="00087ABA">
            <w:pPr>
              <w:pStyle w:val="TableParagraph"/>
              <w:ind w:left="140" w:right="10"/>
              <w:jc w:val="center"/>
            </w:pPr>
            <w:r>
              <w:rPr>
                <w:spacing w:val="-10"/>
              </w:rPr>
              <w:t>1</w:t>
            </w:r>
          </w:p>
        </w:tc>
        <w:tc>
          <w:tcPr>
            <w:tcW w:w="9005" w:type="dxa"/>
            <w:gridSpan w:val="3"/>
          </w:tcPr>
          <w:p w14:paraId="11FB0DDF" w14:textId="77777777" w:rsidR="00B7579A" w:rsidRDefault="00087ABA">
            <w:pPr>
              <w:pStyle w:val="TableParagraph"/>
              <w:ind w:left="105"/>
            </w:pPr>
            <w:r>
              <w:t>Concept</w:t>
            </w:r>
            <w:r>
              <w:rPr>
                <w:spacing w:val="2"/>
              </w:rPr>
              <w:t xml:space="preserve"> </w:t>
            </w:r>
            <w:r>
              <w:t>of</w:t>
            </w:r>
            <w:r>
              <w:rPr>
                <w:spacing w:val="15"/>
              </w:rPr>
              <w:t xml:space="preserve"> </w:t>
            </w:r>
            <w:r>
              <w:t>Modern</w:t>
            </w:r>
            <w:r>
              <w:rPr>
                <w:spacing w:val="9"/>
              </w:rPr>
              <w:t xml:space="preserve"> </w:t>
            </w:r>
            <w:r>
              <w:t>Physics,</w:t>
            </w:r>
            <w:r>
              <w:rPr>
                <w:spacing w:val="13"/>
              </w:rPr>
              <w:t xml:space="preserve"> </w:t>
            </w:r>
            <w:r>
              <w:t>Arthur</w:t>
            </w:r>
            <w:r>
              <w:rPr>
                <w:spacing w:val="6"/>
              </w:rPr>
              <w:t xml:space="preserve"> </w:t>
            </w:r>
            <w:r>
              <w:t>Beiser,</w:t>
            </w:r>
            <w:r>
              <w:rPr>
                <w:spacing w:val="10"/>
              </w:rPr>
              <w:t xml:space="preserve"> </w:t>
            </w:r>
            <w:r>
              <w:t>McGraw-Hill,</w:t>
            </w:r>
            <w:r>
              <w:rPr>
                <w:spacing w:val="9"/>
              </w:rPr>
              <w:t xml:space="preserve"> </w:t>
            </w:r>
            <w:r>
              <w:rPr>
                <w:spacing w:val="-2"/>
              </w:rPr>
              <w:t>(2007).</w:t>
            </w:r>
          </w:p>
        </w:tc>
      </w:tr>
      <w:tr w:rsidR="00B7579A" w14:paraId="0359D511" w14:textId="77777777">
        <w:trPr>
          <w:trHeight w:val="390"/>
        </w:trPr>
        <w:tc>
          <w:tcPr>
            <w:tcW w:w="430" w:type="dxa"/>
          </w:tcPr>
          <w:p w14:paraId="005D81CE" w14:textId="77777777" w:rsidR="00B7579A" w:rsidRDefault="00087ABA">
            <w:pPr>
              <w:pStyle w:val="TableParagraph"/>
              <w:spacing w:line="243" w:lineRule="exact"/>
              <w:ind w:left="140" w:right="10"/>
              <w:jc w:val="center"/>
            </w:pPr>
            <w:r>
              <w:rPr>
                <w:spacing w:val="-10"/>
              </w:rPr>
              <w:t>2</w:t>
            </w:r>
          </w:p>
        </w:tc>
        <w:tc>
          <w:tcPr>
            <w:tcW w:w="9005" w:type="dxa"/>
            <w:gridSpan w:val="3"/>
          </w:tcPr>
          <w:p w14:paraId="1E4976A8" w14:textId="77777777" w:rsidR="00B7579A" w:rsidRDefault="00087ABA">
            <w:pPr>
              <w:pStyle w:val="TableParagraph"/>
              <w:spacing w:line="243" w:lineRule="exact"/>
              <w:ind w:left="105"/>
            </w:pPr>
            <w:r>
              <w:t>Introduction</w:t>
            </w:r>
            <w:r>
              <w:rPr>
                <w:spacing w:val="5"/>
              </w:rPr>
              <w:t xml:space="preserve"> </w:t>
            </w:r>
            <w:r>
              <w:t>to</w:t>
            </w:r>
            <w:r>
              <w:rPr>
                <w:spacing w:val="3"/>
              </w:rPr>
              <w:t xml:space="preserve"> </w:t>
            </w:r>
            <w:r>
              <w:t>Modern</w:t>
            </w:r>
            <w:r>
              <w:rPr>
                <w:spacing w:val="8"/>
              </w:rPr>
              <w:t xml:space="preserve"> </w:t>
            </w:r>
            <w:r>
              <w:t>Physics,</w:t>
            </w:r>
            <w:r>
              <w:rPr>
                <w:spacing w:val="16"/>
              </w:rPr>
              <w:t xml:space="preserve"> </w:t>
            </w:r>
            <w:r>
              <w:t>F</w:t>
            </w:r>
            <w:r>
              <w:rPr>
                <w:spacing w:val="5"/>
              </w:rPr>
              <w:t xml:space="preserve"> </w:t>
            </w:r>
            <w:r>
              <w:t>K</w:t>
            </w:r>
            <w:r>
              <w:rPr>
                <w:spacing w:val="9"/>
              </w:rPr>
              <w:t xml:space="preserve"> </w:t>
            </w:r>
            <w:r>
              <w:t>Richtmyer</w:t>
            </w:r>
            <w:r>
              <w:rPr>
                <w:spacing w:val="14"/>
              </w:rPr>
              <w:t xml:space="preserve"> </w:t>
            </w:r>
            <w:r>
              <w:t>Etal,</w:t>
            </w:r>
            <w:r>
              <w:rPr>
                <w:spacing w:val="8"/>
              </w:rPr>
              <w:t xml:space="preserve"> </w:t>
            </w:r>
            <w:r>
              <w:t>McGraw-Hill;</w:t>
            </w:r>
            <w:r>
              <w:rPr>
                <w:spacing w:val="7"/>
              </w:rPr>
              <w:t xml:space="preserve"> </w:t>
            </w:r>
            <w:r>
              <w:t>6th</w:t>
            </w:r>
            <w:r>
              <w:rPr>
                <w:spacing w:val="2"/>
              </w:rPr>
              <w:t xml:space="preserve"> </w:t>
            </w:r>
            <w:r>
              <w:t>edition</w:t>
            </w:r>
            <w:r>
              <w:rPr>
                <w:spacing w:val="7"/>
              </w:rPr>
              <w:t xml:space="preserve"> </w:t>
            </w:r>
            <w:r>
              <w:rPr>
                <w:spacing w:val="-2"/>
              </w:rPr>
              <w:t>(1969).</w:t>
            </w:r>
          </w:p>
        </w:tc>
      </w:tr>
      <w:tr w:rsidR="00B7579A" w14:paraId="10E18335" w14:textId="77777777">
        <w:trPr>
          <w:trHeight w:val="255"/>
        </w:trPr>
        <w:tc>
          <w:tcPr>
            <w:tcW w:w="9435" w:type="dxa"/>
            <w:gridSpan w:val="4"/>
          </w:tcPr>
          <w:p w14:paraId="284F9A5C" w14:textId="77777777" w:rsidR="00B7579A" w:rsidRDefault="00B7579A">
            <w:pPr>
              <w:pStyle w:val="TableParagraph"/>
              <w:spacing w:line="240" w:lineRule="auto"/>
              <w:rPr>
                <w:sz w:val="18"/>
              </w:rPr>
            </w:pPr>
          </w:p>
        </w:tc>
      </w:tr>
      <w:tr w:rsidR="00B7579A" w14:paraId="7DD885D3" w14:textId="77777777">
        <w:trPr>
          <w:trHeight w:val="260"/>
        </w:trPr>
        <w:tc>
          <w:tcPr>
            <w:tcW w:w="9435" w:type="dxa"/>
            <w:gridSpan w:val="4"/>
          </w:tcPr>
          <w:p w14:paraId="36733C2E" w14:textId="77777777" w:rsidR="00B7579A" w:rsidRDefault="00087ABA">
            <w:pPr>
              <w:pStyle w:val="TableParagraph"/>
              <w:ind w:left="215"/>
              <w:rPr>
                <w:b/>
              </w:rPr>
            </w:pPr>
            <w:r>
              <w:rPr>
                <w:b/>
              </w:rPr>
              <w:t>Related</w:t>
            </w:r>
            <w:r>
              <w:rPr>
                <w:b/>
                <w:spacing w:val="8"/>
              </w:rPr>
              <w:t xml:space="preserve"> </w:t>
            </w:r>
            <w:r>
              <w:rPr>
                <w:b/>
              </w:rPr>
              <w:t>Online</w:t>
            </w:r>
            <w:r>
              <w:rPr>
                <w:b/>
                <w:spacing w:val="13"/>
              </w:rPr>
              <w:t xml:space="preserve"> </w:t>
            </w:r>
            <w:r>
              <w:rPr>
                <w:b/>
              </w:rPr>
              <w:t>Contents</w:t>
            </w:r>
            <w:r>
              <w:rPr>
                <w:b/>
                <w:spacing w:val="13"/>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B7579A" w14:paraId="76183B86" w14:textId="77777777">
        <w:trPr>
          <w:trHeight w:val="255"/>
        </w:trPr>
        <w:tc>
          <w:tcPr>
            <w:tcW w:w="430" w:type="dxa"/>
          </w:tcPr>
          <w:p w14:paraId="7692FD0A" w14:textId="77777777" w:rsidR="00B7579A" w:rsidRDefault="00087ABA">
            <w:pPr>
              <w:pStyle w:val="TableParagraph"/>
              <w:spacing w:line="235" w:lineRule="exact"/>
              <w:ind w:left="140" w:right="10"/>
              <w:jc w:val="center"/>
            </w:pPr>
            <w:r>
              <w:rPr>
                <w:spacing w:val="-10"/>
              </w:rPr>
              <w:t>1</w:t>
            </w:r>
          </w:p>
        </w:tc>
        <w:tc>
          <w:tcPr>
            <w:tcW w:w="9005" w:type="dxa"/>
            <w:gridSpan w:val="3"/>
          </w:tcPr>
          <w:p w14:paraId="00025F8C" w14:textId="77777777" w:rsidR="00B7579A" w:rsidRDefault="00F31C80">
            <w:pPr>
              <w:pStyle w:val="TableParagraph"/>
              <w:spacing w:line="235" w:lineRule="exact"/>
              <w:ind w:left="230"/>
            </w:pPr>
            <w:hyperlink r:id="rId100">
              <w:r w:rsidR="00B7579A">
                <w:rPr>
                  <w:color w:val="0460C1"/>
                  <w:spacing w:val="-2"/>
                  <w:u w:val="single" w:color="0460C1"/>
                </w:rPr>
                <w:t>https://nptel.ac.in/courses/115/104/115104043/</w:t>
              </w:r>
            </w:hyperlink>
          </w:p>
        </w:tc>
      </w:tr>
      <w:tr w:rsidR="00B7579A" w14:paraId="7FB4A5CC" w14:textId="77777777">
        <w:trPr>
          <w:trHeight w:val="260"/>
        </w:trPr>
        <w:tc>
          <w:tcPr>
            <w:tcW w:w="430" w:type="dxa"/>
          </w:tcPr>
          <w:p w14:paraId="1AB07054" w14:textId="77777777" w:rsidR="00B7579A" w:rsidRDefault="00087ABA">
            <w:pPr>
              <w:pStyle w:val="TableParagraph"/>
              <w:ind w:left="140" w:right="10"/>
              <w:jc w:val="center"/>
            </w:pPr>
            <w:r>
              <w:rPr>
                <w:spacing w:val="-10"/>
              </w:rPr>
              <w:t>2</w:t>
            </w:r>
          </w:p>
        </w:tc>
        <w:tc>
          <w:tcPr>
            <w:tcW w:w="9005" w:type="dxa"/>
            <w:gridSpan w:val="3"/>
          </w:tcPr>
          <w:p w14:paraId="7DD21676" w14:textId="77777777" w:rsidR="00B7579A" w:rsidRDefault="00F31C80">
            <w:pPr>
              <w:pStyle w:val="TableParagraph"/>
              <w:ind w:left="230"/>
            </w:pPr>
            <w:hyperlink r:id="rId101">
              <w:r w:rsidR="00B7579A">
                <w:rPr>
                  <w:color w:val="0460C1"/>
                  <w:spacing w:val="-2"/>
                  <w:u w:val="single" w:color="0460C1"/>
                </w:rPr>
                <w:t>https://nptel.ac.in/courses/115/103/115103101/</w:t>
              </w:r>
            </w:hyperlink>
          </w:p>
        </w:tc>
      </w:tr>
      <w:tr w:rsidR="00B7579A" w14:paraId="1665FCF0" w14:textId="77777777">
        <w:trPr>
          <w:trHeight w:val="255"/>
        </w:trPr>
        <w:tc>
          <w:tcPr>
            <w:tcW w:w="430" w:type="dxa"/>
          </w:tcPr>
          <w:p w14:paraId="504989E8" w14:textId="77777777" w:rsidR="00B7579A" w:rsidRDefault="00087ABA">
            <w:pPr>
              <w:pStyle w:val="TableParagraph"/>
              <w:spacing w:line="235" w:lineRule="exact"/>
              <w:ind w:left="140" w:right="10"/>
              <w:jc w:val="center"/>
            </w:pPr>
            <w:r>
              <w:rPr>
                <w:spacing w:val="-10"/>
              </w:rPr>
              <w:t>3</w:t>
            </w:r>
          </w:p>
        </w:tc>
        <w:tc>
          <w:tcPr>
            <w:tcW w:w="9005" w:type="dxa"/>
            <w:gridSpan w:val="3"/>
          </w:tcPr>
          <w:p w14:paraId="303C5A6E" w14:textId="77777777" w:rsidR="00B7579A" w:rsidRDefault="00F31C80">
            <w:pPr>
              <w:pStyle w:val="TableParagraph"/>
              <w:spacing w:line="235" w:lineRule="exact"/>
              <w:ind w:left="230"/>
            </w:pPr>
            <w:hyperlink r:id="rId102">
              <w:r w:rsidR="00B7579A">
                <w:rPr>
                  <w:color w:val="0460C1"/>
                  <w:spacing w:val="-2"/>
                  <w:u w:val="single" w:color="0460C1"/>
                </w:rPr>
                <w:t>https:</w:t>
              </w:r>
            </w:hyperlink>
            <w:hyperlink r:id="rId103">
              <w:r w:rsidR="00B7579A">
                <w:rPr>
                  <w:color w:val="0460C1"/>
                  <w:spacing w:val="-2"/>
                  <w:u w:val="single" w:color="0460C1"/>
                </w:rPr>
                <w:t>//www.youtube.com/watch?v=xrk7Mt2fx6Y</w:t>
              </w:r>
            </w:hyperlink>
          </w:p>
        </w:tc>
      </w:tr>
      <w:tr w:rsidR="00B7579A" w14:paraId="1CC40BB0" w14:textId="77777777">
        <w:trPr>
          <w:trHeight w:val="260"/>
        </w:trPr>
        <w:tc>
          <w:tcPr>
            <w:tcW w:w="9435" w:type="dxa"/>
            <w:gridSpan w:val="4"/>
          </w:tcPr>
          <w:p w14:paraId="61A547E5" w14:textId="77777777" w:rsidR="00B7579A" w:rsidRDefault="00B7579A">
            <w:pPr>
              <w:pStyle w:val="TableParagraph"/>
              <w:spacing w:line="240" w:lineRule="auto"/>
              <w:rPr>
                <w:sz w:val="18"/>
              </w:rPr>
            </w:pPr>
          </w:p>
        </w:tc>
      </w:tr>
      <w:tr w:rsidR="00B7579A" w14:paraId="4DCA2B8E" w14:textId="77777777">
        <w:trPr>
          <w:trHeight w:val="260"/>
        </w:trPr>
        <w:tc>
          <w:tcPr>
            <w:tcW w:w="9435" w:type="dxa"/>
            <w:gridSpan w:val="4"/>
          </w:tcPr>
          <w:p w14:paraId="28011D34" w14:textId="77777777" w:rsidR="00B7579A" w:rsidRDefault="00087ABA">
            <w:pPr>
              <w:pStyle w:val="TableParagraph"/>
              <w:ind w:left="215"/>
              <w:rPr>
                <w:b/>
              </w:rPr>
            </w:pPr>
            <w:r>
              <w:t>Course</w:t>
            </w:r>
            <w:r>
              <w:rPr>
                <w:spacing w:val="11"/>
              </w:rPr>
              <w:t xml:space="preserve"> </w:t>
            </w:r>
            <w:r>
              <w:t>Designed</w:t>
            </w:r>
            <w:r>
              <w:rPr>
                <w:spacing w:val="6"/>
              </w:rPr>
              <w:t xml:space="preserve"> </w:t>
            </w:r>
            <w:r>
              <w:t>By:</w:t>
            </w:r>
            <w:r>
              <w:rPr>
                <w:spacing w:val="13"/>
              </w:rPr>
              <w:t xml:space="preserve"> </w:t>
            </w:r>
            <w:r>
              <w:rPr>
                <w:b/>
              </w:rPr>
              <w:t>Dr.</w:t>
            </w:r>
            <w:r>
              <w:rPr>
                <w:b/>
                <w:spacing w:val="10"/>
              </w:rPr>
              <w:t xml:space="preserve"> </w:t>
            </w:r>
            <w:r>
              <w:rPr>
                <w:b/>
              </w:rPr>
              <w:t>K.</w:t>
            </w:r>
            <w:r>
              <w:rPr>
                <w:b/>
                <w:spacing w:val="15"/>
              </w:rPr>
              <w:t xml:space="preserve"> </w:t>
            </w:r>
            <w:r>
              <w:rPr>
                <w:b/>
                <w:spacing w:val="-2"/>
              </w:rPr>
              <w:t>Selvaraju</w:t>
            </w:r>
          </w:p>
        </w:tc>
      </w:tr>
    </w:tbl>
    <w:p w14:paraId="5FF5D45B" w14:textId="77777777" w:rsidR="00B7579A" w:rsidRDefault="00B7579A">
      <w:pPr>
        <w:rPr>
          <w:b/>
          <w:sz w:val="20"/>
        </w:rPr>
      </w:pPr>
    </w:p>
    <w:p w14:paraId="74E084DE" w14:textId="77777777" w:rsidR="00B7579A" w:rsidRDefault="00B7579A">
      <w:pPr>
        <w:spacing w:before="71" w:after="1"/>
        <w:rPr>
          <w:b/>
          <w:sz w:val="20"/>
        </w:rPr>
      </w:pPr>
    </w:p>
    <w:tbl>
      <w:tblPr>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770"/>
        <w:gridCol w:w="769"/>
        <w:gridCol w:w="774"/>
        <w:gridCol w:w="769"/>
        <w:gridCol w:w="768"/>
        <w:gridCol w:w="773"/>
        <w:gridCol w:w="768"/>
        <w:gridCol w:w="772"/>
        <w:gridCol w:w="772"/>
        <w:gridCol w:w="842"/>
      </w:tblGrid>
      <w:tr w:rsidR="00B7579A" w14:paraId="57717BBD" w14:textId="77777777">
        <w:trPr>
          <w:trHeight w:val="255"/>
        </w:trPr>
        <w:tc>
          <w:tcPr>
            <w:tcW w:w="8557" w:type="dxa"/>
            <w:gridSpan w:val="11"/>
          </w:tcPr>
          <w:p w14:paraId="6456225F" w14:textId="77777777" w:rsidR="00B7579A" w:rsidRDefault="00087ABA">
            <w:pPr>
              <w:pStyle w:val="TableParagraph"/>
              <w:spacing w:line="235" w:lineRule="exact"/>
              <w:ind w:left="110"/>
              <w:rPr>
                <w:b/>
              </w:rPr>
            </w:pPr>
            <w:r>
              <w:rPr>
                <w:b/>
              </w:rPr>
              <w:t>Mapping</w:t>
            </w:r>
            <w:r>
              <w:rPr>
                <w:b/>
                <w:spacing w:val="11"/>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06A2F52F" w14:textId="77777777">
        <w:trPr>
          <w:trHeight w:val="260"/>
        </w:trPr>
        <w:tc>
          <w:tcPr>
            <w:tcW w:w="780" w:type="dxa"/>
          </w:tcPr>
          <w:p w14:paraId="37A4EAB6" w14:textId="77777777" w:rsidR="00B7579A" w:rsidRDefault="00087ABA">
            <w:pPr>
              <w:pStyle w:val="TableParagraph"/>
              <w:ind w:left="130"/>
              <w:rPr>
                <w:b/>
              </w:rPr>
            </w:pPr>
            <w:r>
              <w:rPr>
                <w:b/>
                <w:spacing w:val="-5"/>
              </w:rPr>
              <w:t>COs</w:t>
            </w:r>
          </w:p>
        </w:tc>
        <w:tc>
          <w:tcPr>
            <w:tcW w:w="770" w:type="dxa"/>
          </w:tcPr>
          <w:p w14:paraId="4CCD14EB" w14:textId="77777777" w:rsidR="00B7579A" w:rsidRDefault="00087ABA">
            <w:pPr>
              <w:pStyle w:val="TableParagraph"/>
              <w:ind w:left="61" w:right="132"/>
              <w:jc w:val="center"/>
              <w:rPr>
                <w:b/>
              </w:rPr>
            </w:pPr>
            <w:r>
              <w:rPr>
                <w:b/>
                <w:spacing w:val="-5"/>
              </w:rPr>
              <w:t>PO1</w:t>
            </w:r>
          </w:p>
        </w:tc>
        <w:tc>
          <w:tcPr>
            <w:tcW w:w="769" w:type="dxa"/>
          </w:tcPr>
          <w:p w14:paraId="72A85C2D" w14:textId="77777777" w:rsidR="00B7579A" w:rsidRDefault="00087ABA">
            <w:pPr>
              <w:pStyle w:val="TableParagraph"/>
              <w:ind w:left="8" w:right="67"/>
              <w:jc w:val="center"/>
              <w:rPr>
                <w:b/>
              </w:rPr>
            </w:pPr>
            <w:r>
              <w:rPr>
                <w:b/>
                <w:spacing w:val="-5"/>
              </w:rPr>
              <w:t>PO2</w:t>
            </w:r>
          </w:p>
        </w:tc>
        <w:tc>
          <w:tcPr>
            <w:tcW w:w="774" w:type="dxa"/>
          </w:tcPr>
          <w:p w14:paraId="3FE51E43" w14:textId="77777777" w:rsidR="00B7579A" w:rsidRDefault="00087ABA">
            <w:pPr>
              <w:pStyle w:val="TableParagraph"/>
              <w:ind w:left="17" w:right="79"/>
              <w:jc w:val="center"/>
              <w:rPr>
                <w:b/>
              </w:rPr>
            </w:pPr>
            <w:r>
              <w:rPr>
                <w:b/>
                <w:spacing w:val="-5"/>
              </w:rPr>
              <w:t>PO3</w:t>
            </w:r>
          </w:p>
        </w:tc>
        <w:tc>
          <w:tcPr>
            <w:tcW w:w="769" w:type="dxa"/>
          </w:tcPr>
          <w:p w14:paraId="53C6CA2E" w14:textId="77777777" w:rsidR="00B7579A" w:rsidRDefault="00087ABA">
            <w:pPr>
              <w:pStyle w:val="TableParagraph"/>
              <w:ind w:left="3" w:right="67"/>
              <w:jc w:val="center"/>
              <w:rPr>
                <w:b/>
              </w:rPr>
            </w:pPr>
            <w:r>
              <w:rPr>
                <w:b/>
                <w:spacing w:val="-5"/>
              </w:rPr>
              <w:t>PO4</w:t>
            </w:r>
          </w:p>
        </w:tc>
        <w:tc>
          <w:tcPr>
            <w:tcW w:w="768" w:type="dxa"/>
          </w:tcPr>
          <w:p w14:paraId="0C471863" w14:textId="77777777" w:rsidR="00B7579A" w:rsidRDefault="00087ABA">
            <w:pPr>
              <w:pStyle w:val="TableParagraph"/>
              <w:ind w:left="11" w:right="61"/>
              <w:jc w:val="center"/>
              <w:rPr>
                <w:b/>
              </w:rPr>
            </w:pPr>
            <w:r>
              <w:rPr>
                <w:b/>
                <w:spacing w:val="-5"/>
              </w:rPr>
              <w:t>PO5</w:t>
            </w:r>
          </w:p>
        </w:tc>
        <w:tc>
          <w:tcPr>
            <w:tcW w:w="773" w:type="dxa"/>
          </w:tcPr>
          <w:p w14:paraId="1E7F40FE" w14:textId="77777777" w:rsidR="00B7579A" w:rsidRDefault="00087ABA">
            <w:pPr>
              <w:pStyle w:val="TableParagraph"/>
              <w:ind w:left="15" w:right="76"/>
              <w:jc w:val="center"/>
              <w:rPr>
                <w:b/>
              </w:rPr>
            </w:pPr>
            <w:r>
              <w:rPr>
                <w:b/>
                <w:spacing w:val="-5"/>
              </w:rPr>
              <w:t>PO6</w:t>
            </w:r>
          </w:p>
        </w:tc>
        <w:tc>
          <w:tcPr>
            <w:tcW w:w="768" w:type="dxa"/>
          </w:tcPr>
          <w:p w14:paraId="12ED1E80" w14:textId="77777777" w:rsidR="00B7579A" w:rsidRDefault="00087ABA">
            <w:pPr>
              <w:pStyle w:val="TableParagraph"/>
              <w:ind w:left="10" w:right="61"/>
              <w:jc w:val="center"/>
              <w:rPr>
                <w:b/>
              </w:rPr>
            </w:pPr>
            <w:r>
              <w:rPr>
                <w:b/>
                <w:spacing w:val="-5"/>
              </w:rPr>
              <w:t>PO7</w:t>
            </w:r>
          </w:p>
        </w:tc>
        <w:tc>
          <w:tcPr>
            <w:tcW w:w="772" w:type="dxa"/>
          </w:tcPr>
          <w:p w14:paraId="2DB7E041" w14:textId="77777777" w:rsidR="00B7579A" w:rsidRDefault="00087ABA">
            <w:pPr>
              <w:pStyle w:val="TableParagraph"/>
              <w:ind w:left="19" w:right="60"/>
              <w:jc w:val="center"/>
              <w:rPr>
                <w:b/>
              </w:rPr>
            </w:pPr>
            <w:r>
              <w:rPr>
                <w:b/>
                <w:spacing w:val="-5"/>
              </w:rPr>
              <w:t>PO8</w:t>
            </w:r>
          </w:p>
        </w:tc>
        <w:tc>
          <w:tcPr>
            <w:tcW w:w="772" w:type="dxa"/>
          </w:tcPr>
          <w:p w14:paraId="0222E998" w14:textId="77777777" w:rsidR="00B7579A" w:rsidRDefault="00087ABA">
            <w:pPr>
              <w:pStyle w:val="TableParagraph"/>
              <w:ind w:left="26" w:right="60"/>
              <w:jc w:val="center"/>
              <w:rPr>
                <w:b/>
              </w:rPr>
            </w:pPr>
            <w:r>
              <w:rPr>
                <w:b/>
                <w:spacing w:val="-5"/>
              </w:rPr>
              <w:t>PO9</w:t>
            </w:r>
          </w:p>
        </w:tc>
        <w:tc>
          <w:tcPr>
            <w:tcW w:w="842" w:type="dxa"/>
          </w:tcPr>
          <w:p w14:paraId="106826BE" w14:textId="77777777" w:rsidR="00B7579A" w:rsidRDefault="00087ABA">
            <w:pPr>
              <w:pStyle w:val="TableParagraph"/>
              <w:ind w:left="67" w:right="100"/>
              <w:jc w:val="center"/>
              <w:rPr>
                <w:b/>
              </w:rPr>
            </w:pPr>
            <w:r>
              <w:rPr>
                <w:b/>
                <w:spacing w:val="-4"/>
              </w:rPr>
              <w:t>PO10</w:t>
            </w:r>
          </w:p>
        </w:tc>
      </w:tr>
      <w:tr w:rsidR="00B7579A" w14:paraId="515D7825" w14:textId="77777777">
        <w:trPr>
          <w:trHeight w:val="255"/>
        </w:trPr>
        <w:tc>
          <w:tcPr>
            <w:tcW w:w="780" w:type="dxa"/>
          </w:tcPr>
          <w:p w14:paraId="34A4D25C" w14:textId="77777777" w:rsidR="00B7579A" w:rsidRDefault="00087ABA">
            <w:pPr>
              <w:pStyle w:val="TableParagraph"/>
              <w:spacing w:line="233" w:lineRule="exact"/>
              <w:ind w:left="110"/>
              <w:rPr>
                <w:b/>
              </w:rPr>
            </w:pPr>
            <w:r>
              <w:rPr>
                <w:b/>
                <w:spacing w:val="-5"/>
              </w:rPr>
              <w:t>CO1</w:t>
            </w:r>
          </w:p>
        </w:tc>
        <w:tc>
          <w:tcPr>
            <w:tcW w:w="770" w:type="dxa"/>
          </w:tcPr>
          <w:p w14:paraId="3226D56F" w14:textId="77777777" w:rsidR="00B7579A" w:rsidRDefault="00087ABA">
            <w:pPr>
              <w:pStyle w:val="TableParagraph"/>
              <w:spacing w:line="233" w:lineRule="exact"/>
              <w:ind w:left="68" w:right="132"/>
              <w:jc w:val="center"/>
            </w:pPr>
            <w:r>
              <w:rPr>
                <w:spacing w:val="-10"/>
              </w:rPr>
              <w:t>S</w:t>
            </w:r>
          </w:p>
        </w:tc>
        <w:tc>
          <w:tcPr>
            <w:tcW w:w="769" w:type="dxa"/>
          </w:tcPr>
          <w:p w14:paraId="16D6DE24" w14:textId="77777777" w:rsidR="00B7579A" w:rsidRDefault="00087ABA">
            <w:pPr>
              <w:pStyle w:val="TableParagraph"/>
              <w:spacing w:line="233" w:lineRule="exact"/>
              <w:ind w:left="8" w:right="67"/>
              <w:jc w:val="center"/>
            </w:pPr>
            <w:r>
              <w:rPr>
                <w:spacing w:val="-10"/>
              </w:rPr>
              <w:t>M</w:t>
            </w:r>
          </w:p>
        </w:tc>
        <w:tc>
          <w:tcPr>
            <w:tcW w:w="774" w:type="dxa"/>
          </w:tcPr>
          <w:p w14:paraId="4C14C43F" w14:textId="77777777" w:rsidR="00B7579A" w:rsidRDefault="00087ABA">
            <w:pPr>
              <w:pStyle w:val="TableParagraph"/>
              <w:spacing w:line="233" w:lineRule="exact"/>
              <w:ind w:left="18" w:right="79"/>
              <w:jc w:val="center"/>
            </w:pPr>
            <w:r>
              <w:rPr>
                <w:spacing w:val="-10"/>
              </w:rPr>
              <w:t>M</w:t>
            </w:r>
          </w:p>
        </w:tc>
        <w:tc>
          <w:tcPr>
            <w:tcW w:w="769" w:type="dxa"/>
          </w:tcPr>
          <w:p w14:paraId="53B9956E" w14:textId="77777777" w:rsidR="00B7579A" w:rsidRDefault="00087ABA">
            <w:pPr>
              <w:pStyle w:val="TableParagraph"/>
              <w:spacing w:line="233" w:lineRule="exact"/>
              <w:ind w:left="10" w:right="67"/>
              <w:jc w:val="center"/>
            </w:pPr>
            <w:r>
              <w:rPr>
                <w:spacing w:val="-10"/>
              </w:rPr>
              <w:t>S</w:t>
            </w:r>
          </w:p>
        </w:tc>
        <w:tc>
          <w:tcPr>
            <w:tcW w:w="768" w:type="dxa"/>
          </w:tcPr>
          <w:p w14:paraId="11A6700F" w14:textId="77777777" w:rsidR="00B7579A" w:rsidRDefault="00087ABA">
            <w:pPr>
              <w:pStyle w:val="TableParagraph"/>
              <w:spacing w:line="233" w:lineRule="exact"/>
              <w:ind w:left="11" w:right="61"/>
              <w:jc w:val="center"/>
            </w:pPr>
            <w:r>
              <w:rPr>
                <w:spacing w:val="-10"/>
              </w:rPr>
              <w:t>M</w:t>
            </w:r>
          </w:p>
        </w:tc>
        <w:tc>
          <w:tcPr>
            <w:tcW w:w="773" w:type="dxa"/>
          </w:tcPr>
          <w:p w14:paraId="3925B3C9" w14:textId="77777777" w:rsidR="00B7579A" w:rsidRDefault="00087ABA">
            <w:pPr>
              <w:pStyle w:val="TableParagraph"/>
              <w:spacing w:line="233" w:lineRule="exact"/>
              <w:ind w:left="25" w:right="76"/>
              <w:jc w:val="center"/>
            </w:pPr>
            <w:r>
              <w:rPr>
                <w:spacing w:val="-10"/>
              </w:rPr>
              <w:t>M</w:t>
            </w:r>
          </w:p>
        </w:tc>
        <w:tc>
          <w:tcPr>
            <w:tcW w:w="768" w:type="dxa"/>
          </w:tcPr>
          <w:p w14:paraId="766EF2AB" w14:textId="77777777" w:rsidR="00B7579A" w:rsidRDefault="00087ABA">
            <w:pPr>
              <w:pStyle w:val="TableParagraph"/>
              <w:spacing w:line="233" w:lineRule="exact"/>
              <w:ind w:left="20" w:right="61"/>
              <w:jc w:val="center"/>
            </w:pPr>
            <w:r>
              <w:rPr>
                <w:spacing w:val="-10"/>
              </w:rPr>
              <w:t>M</w:t>
            </w:r>
          </w:p>
        </w:tc>
        <w:tc>
          <w:tcPr>
            <w:tcW w:w="772" w:type="dxa"/>
          </w:tcPr>
          <w:p w14:paraId="1960835C" w14:textId="77777777" w:rsidR="00B7579A" w:rsidRDefault="00087ABA">
            <w:pPr>
              <w:pStyle w:val="TableParagraph"/>
              <w:spacing w:line="233" w:lineRule="exact"/>
              <w:ind w:left="27" w:right="60"/>
              <w:jc w:val="center"/>
            </w:pPr>
            <w:r>
              <w:rPr>
                <w:spacing w:val="-10"/>
              </w:rPr>
              <w:t>S</w:t>
            </w:r>
          </w:p>
        </w:tc>
        <w:tc>
          <w:tcPr>
            <w:tcW w:w="772" w:type="dxa"/>
          </w:tcPr>
          <w:p w14:paraId="269C1001" w14:textId="77777777" w:rsidR="00B7579A" w:rsidRDefault="00087ABA">
            <w:pPr>
              <w:pStyle w:val="TableParagraph"/>
              <w:spacing w:line="233" w:lineRule="exact"/>
              <w:ind w:left="36" w:right="60"/>
              <w:jc w:val="center"/>
            </w:pPr>
            <w:r>
              <w:rPr>
                <w:spacing w:val="-10"/>
              </w:rPr>
              <w:t>M</w:t>
            </w:r>
          </w:p>
        </w:tc>
        <w:tc>
          <w:tcPr>
            <w:tcW w:w="842" w:type="dxa"/>
          </w:tcPr>
          <w:p w14:paraId="4C1EB6F3" w14:textId="77777777" w:rsidR="00B7579A" w:rsidRDefault="00087ABA">
            <w:pPr>
              <w:pStyle w:val="TableParagraph"/>
              <w:spacing w:line="233" w:lineRule="exact"/>
              <w:ind w:left="67" w:right="84"/>
              <w:jc w:val="center"/>
            </w:pPr>
            <w:r>
              <w:rPr>
                <w:spacing w:val="-10"/>
              </w:rPr>
              <w:t>M</w:t>
            </w:r>
          </w:p>
        </w:tc>
      </w:tr>
      <w:tr w:rsidR="00B7579A" w14:paraId="37990375" w14:textId="77777777">
        <w:trPr>
          <w:trHeight w:val="260"/>
        </w:trPr>
        <w:tc>
          <w:tcPr>
            <w:tcW w:w="780" w:type="dxa"/>
          </w:tcPr>
          <w:p w14:paraId="09D7048D" w14:textId="77777777" w:rsidR="00B7579A" w:rsidRDefault="00087ABA">
            <w:pPr>
              <w:pStyle w:val="TableParagraph"/>
              <w:ind w:left="110"/>
              <w:rPr>
                <w:b/>
              </w:rPr>
            </w:pPr>
            <w:r>
              <w:rPr>
                <w:b/>
                <w:spacing w:val="-5"/>
              </w:rPr>
              <w:t>CO2</w:t>
            </w:r>
          </w:p>
        </w:tc>
        <w:tc>
          <w:tcPr>
            <w:tcW w:w="770" w:type="dxa"/>
          </w:tcPr>
          <w:p w14:paraId="18D65849" w14:textId="77777777" w:rsidR="00B7579A" w:rsidRDefault="00087ABA">
            <w:pPr>
              <w:pStyle w:val="TableParagraph"/>
              <w:ind w:left="61" w:right="132"/>
              <w:jc w:val="center"/>
            </w:pPr>
            <w:r>
              <w:rPr>
                <w:spacing w:val="-10"/>
              </w:rPr>
              <w:t>M</w:t>
            </w:r>
          </w:p>
        </w:tc>
        <w:tc>
          <w:tcPr>
            <w:tcW w:w="769" w:type="dxa"/>
          </w:tcPr>
          <w:p w14:paraId="7205B1CC" w14:textId="77777777" w:rsidR="00B7579A" w:rsidRDefault="00087ABA">
            <w:pPr>
              <w:pStyle w:val="TableParagraph"/>
              <w:ind w:left="15" w:right="67"/>
              <w:jc w:val="center"/>
            </w:pPr>
            <w:r>
              <w:rPr>
                <w:spacing w:val="-10"/>
              </w:rPr>
              <w:t>S</w:t>
            </w:r>
          </w:p>
        </w:tc>
        <w:tc>
          <w:tcPr>
            <w:tcW w:w="774" w:type="dxa"/>
          </w:tcPr>
          <w:p w14:paraId="5F82D1AC" w14:textId="77777777" w:rsidR="00B7579A" w:rsidRDefault="00087ABA">
            <w:pPr>
              <w:pStyle w:val="TableParagraph"/>
              <w:ind w:left="15" w:right="79"/>
              <w:jc w:val="center"/>
            </w:pPr>
            <w:r>
              <w:rPr>
                <w:spacing w:val="-10"/>
              </w:rPr>
              <w:t>S</w:t>
            </w:r>
          </w:p>
        </w:tc>
        <w:tc>
          <w:tcPr>
            <w:tcW w:w="769" w:type="dxa"/>
          </w:tcPr>
          <w:p w14:paraId="38B2A959" w14:textId="77777777" w:rsidR="00B7579A" w:rsidRDefault="00087ABA">
            <w:pPr>
              <w:pStyle w:val="TableParagraph"/>
              <w:ind w:left="13" w:right="67"/>
              <w:jc w:val="center"/>
            </w:pPr>
            <w:r>
              <w:rPr>
                <w:spacing w:val="-10"/>
              </w:rPr>
              <w:t>M</w:t>
            </w:r>
          </w:p>
        </w:tc>
        <w:tc>
          <w:tcPr>
            <w:tcW w:w="768" w:type="dxa"/>
          </w:tcPr>
          <w:p w14:paraId="39178A75" w14:textId="77777777" w:rsidR="00B7579A" w:rsidRDefault="00087ABA">
            <w:pPr>
              <w:pStyle w:val="TableParagraph"/>
              <w:ind w:left="10" w:right="61"/>
              <w:jc w:val="center"/>
            </w:pPr>
            <w:r>
              <w:rPr>
                <w:spacing w:val="-10"/>
              </w:rPr>
              <w:t>L</w:t>
            </w:r>
          </w:p>
        </w:tc>
        <w:tc>
          <w:tcPr>
            <w:tcW w:w="773" w:type="dxa"/>
          </w:tcPr>
          <w:p w14:paraId="57277D26" w14:textId="77777777" w:rsidR="00B7579A" w:rsidRDefault="00087ABA">
            <w:pPr>
              <w:pStyle w:val="TableParagraph"/>
              <w:ind w:left="25" w:right="76"/>
              <w:jc w:val="center"/>
            </w:pPr>
            <w:r>
              <w:rPr>
                <w:spacing w:val="-10"/>
              </w:rPr>
              <w:t>M</w:t>
            </w:r>
          </w:p>
        </w:tc>
        <w:tc>
          <w:tcPr>
            <w:tcW w:w="768" w:type="dxa"/>
          </w:tcPr>
          <w:p w14:paraId="20F9020F" w14:textId="77777777" w:rsidR="00B7579A" w:rsidRDefault="00087ABA">
            <w:pPr>
              <w:pStyle w:val="TableParagraph"/>
              <w:ind w:left="27" w:right="61"/>
              <w:jc w:val="center"/>
            </w:pPr>
            <w:r>
              <w:rPr>
                <w:spacing w:val="-10"/>
              </w:rPr>
              <w:t>S</w:t>
            </w:r>
          </w:p>
        </w:tc>
        <w:tc>
          <w:tcPr>
            <w:tcW w:w="772" w:type="dxa"/>
          </w:tcPr>
          <w:p w14:paraId="0BD0B878" w14:textId="77777777" w:rsidR="00B7579A" w:rsidRDefault="00087ABA">
            <w:pPr>
              <w:pStyle w:val="TableParagraph"/>
              <w:ind w:left="30" w:right="60"/>
              <w:jc w:val="center"/>
            </w:pPr>
            <w:r>
              <w:rPr>
                <w:spacing w:val="-10"/>
              </w:rPr>
              <w:t>M</w:t>
            </w:r>
          </w:p>
        </w:tc>
        <w:tc>
          <w:tcPr>
            <w:tcW w:w="772" w:type="dxa"/>
          </w:tcPr>
          <w:p w14:paraId="61417DDA" w14:textId="77777777" w:rsidR="00B7579A" w:rsidRDefault="00087ABA">
            <w:pPr>
              <w:pStyle w:val="TableParagraph"/>
              <w:ind w:left="33" w:right="60"/>
              <w:jc w:val="center"/>
            </w:pPr>
            <w:r>
              <w:rPr>
                <w:spacing w:val="-10"/>
              </w:rPr>
              <w:t>S</w:t>
            </w:r>
          </w:p>
        </w:tc>
        <w:tc>
          <w:tcPr>
            <w:tcW w:w="842" w:type="dxa"/>
          </w:tcPr>
          <w:p w14:paraId="2885FF1F" w14:textId="77777777" w:rsidR="00B7579A" w:rsidRDefault="00087ABA">
            <w:pPr>
              <w:pStyle w:val="TableParagraph"/>
              <w:ind w:left="67" w:right="77"/>
              <w:jc w:val="center"/>
            </w:pPr>
            <w:r>
              <w:rPr>
                <w:spacing w:val="-10"/>
              </w:rPr>
              <w:t>S</w:t>
            </w:r>
          </w:p>
        </w:tc>
      </w:tr>
      <w:tr w:rsidR="00B7579A" w14:paraId="6AF2919E" w14:textId="77777777">
        <w:trPr>
          <w:trHeight w:val="255"/>
        </w:trPr>
        <w:tc>
          <w:tcPr>
            <w:tcW w:w="780" w:type="dxa"/>
          </w:tcPr>
          <w:p w14:paraId="04266604" w14:textId="77777777" w:rsidR="00B7579A" w:rsidRDefault="00087ABA">
            <w:pPr>
              <w:pStyle w:val="TableParagraph"/>
              <w:spacing w:line="235" w:lineRule="exact"/>
              <w:ind w:left="110"/>
              <w:rPr>
                <w:b/>
              </w:rPr>
            </w:pPr>
            <w:r>
              <w:rPr>
                <w:b/>
                <w:spacing w:val="-5"/>
              </w:rPr>
              <w:t>CO3</w:t>
            </w:r>
          </w:p>
        </w:tc>
        <w:tc>
          <w:tcPr>
            <w:tcW w:w="770" w:type="dxa"/>
          </w:tcPr>
          <w:p w14:paraId="50245802" w14:textId="77777777" w:rsidR="00B7579A" w:rsidRDefault="00087ABA">
            <w:pPr>
              <w:pStyle w:val="TableParagraph"/>
              <w:spacing w:line="235" w:lineRule="exact"/>
              <w:ind w:left="68" w:right="132"/>
              <w:jc w:val="center"/>
            </w:pPr>
            <w:r>
              <w:rPr>
                <w:spacing w:val="-10"/>
              </w:rPr>
              <w:t>S</w:t>
            </w:r>
          </w:p>
        </w:tc>
        <w:tc>
          <w:tcPr>
            <w:tcW w:w="769" w:type="dxa"/>
          </w:tcPr>
          <w:p w14:paraId="1D51132E" w14:textId="77777777" w:rsidR="00B7579A" w:rsidRDefault="00087ABA">
            <w:pPr>
              <w:pStyle w:val="TableParagraph"/>
              <w:spacing w:line="235" w:lineRule="exact"/>
              <w:ind w:left="8" w:right="67"/>
              <w:jc w:val="center"/>
            </w:pPr>
            <w:r>
              <w:rPr>
                <w:spacing w:val="-10"/>
              </w:rPr>
              <w:t>M</w:t>
            </w:r>
          </w:p>
        </w:tc>
        <w:tc>
          <w:tcPr>
            <w:tcW w:w="774" w:type="dxa"/>
          </w:tcPr>
          <w:p w14:paraId="4A598601" w14:textId="77777777" w:rsidR="00B7579A" w:rsidRDefault="00087ABA">
            <w:pPr>
              <w:pStyle w:val="TableParagraph"/>
              <w:spacing w:line="235" w:lineRule="exact"/>
              <w:ind w:left="15" w:right="79"/>
              <w:jc w:val="center"/>
            </w:pPr>
            <w:r>
              <w:rPr>
                <w:spacing w:val="-10"/>
              </w:rPr>
              <w:t>S</w:t>
            </w:r>
          </w:p>
        </w:tc>
        <w:tc>
          <w:tcPr>
            <w:tcW w:w="769" w:type="dxa"/>
          </w:tcPr>
          <w:p w14:paraId="6776BA57" w14:textId="77777777" w:rsidR="00B7579A" w:rsidRDefault="00087ABA">
            <w:pPr>
              <w:pStyle w:val="TableParagraph"/>
              <w:spacing w:line="235" w:lineRule="exact"/>
              <w:ind w:left="20" w:right="67"/>
              <w:jc w:val="center"/>
            </w:pPr>
            <w:r>
              <w:rPr>
                <w:spacing w:val="-10"/>
              </w:rPr>
              <w:t>S</w:t>
            </w:r>
          </w:p>
        </w:tc>
        <w:tc>
          <w:tcPr>
            <w:tcW w:w="768" w:type="dxa"/>
          </w:tcPr>
          <w:p w14:paraId="50D77D9C" w14:textId="77777777" w:rsidR="00B7579A" w:rsidRDefault="00087ABA">
            <w:pPr>
              <w:pStyle w:val="TableParagraph"/>
              <w:spacing w:line="235" w:lineRule="exact"/>
              <w:ind w:left="18" w:right="61"/>
              <w:jc w:val="center"/>
            </w:pPr>
            <w:r>
              <w:rPr>
                <w:spacing w:val="-10"/>
              </w:rPr>
              <w:t>S</w:t>
            </w:r>
          </w:p>
        </w:tc>
        <w:tc>
          <w:tcPr>
            <w:tcW w:w="773" w:type="dxa"/>
          </w:tcPr>
          <w:p w14:paraId="75FAB9FD" w14:textId="77777777" w:rsidR="00B7579A" w:rsidRDefault="00087ABA">
            <w:pPr>
              <w:pStyle w:val="TableParagraph"/>
              <w:spacing w:line="235" w:lineRule="exact"/>
              <w:ind w:left="33" w:right="76"/>
              <w:jc w:val="center"/>
            </w:pPr>
            <w:r>
              <w:rPr>
                <w:spacing w:val="-10"/>
              </w:rPr>
              <w:t>S</w:t>
            </w:r>
          </w:p>
        </w:tc>
        <w:tc>
          <w:tcPr>
            <w:tcW w:w="768" w:type="dxa"/>
          </w:tcPr>
          <w:p w14:paraId="2EBE0377" w14:textId="77777777" w:rsidR="00B7579A" w:rsidRDefault="00087ABA">
            <w:pPr>
              <w:pStyle w:val="TableParagraph"/>
              <w:spacing w:line="235" w:lineRule="exact"/>
              <w:ind w:left="27" w:right="61"/>
              <w:jc w:val="center"/>
            </w:pPr>
            <w:r>
              <w:rPr>
                <w:spacing w:val="-10"/>
              </w:rPr>
              <w:t>S</w:t>
            </w:r>
          </w:p>
        </w:tc>
        <w:tc>
          <w:tcPr>
            <w:tcW w:w="772" w:type="dxa"/>
          </w:tcPr>
          <w:p w14:paraId="4A97BD14" w14:textId="77777777" w:rsidR="00B7579A" w:rsidRDefault="00087ABA">
            <w:pPr>
              <w:pStyle w:val="TableParagraph"/>
              <w:spacing w:line="235" w:lineRule="exact"/>
              <w:ind w:left="27" w:right="60"/>
              <w:jc w:val="center"/>
            </w:pPr>
            <w:r>
              <w:rPr>
                <w:spacing w:val="-10"/>
              </w:rPr>
              <w:t>S</w:t>
            </w:r>
          </w:p>
        </w:tc>
        <w:tc>
          <w:tcPr>
            <w:tcW w:w="772" w:type="dxa"/>
          </w:tcPr>
          <w:p w14:paraId="3A3D81BB" w14:textId="77777777" w:rsidR="00B7579A" w:rsidRDefault="00087ABA">
            <w:pPr>
              <w:pStyle w:val="TableParagraph"/>
              <w:spacing w:line="235" w:lineRule="exact"/>
              <w:ind w:left="33" w:right="60"/>
              <w:jc w:val="center"/>
            </w:pPr>
            <w:r>
              <w:rPr>
                <w:spacing w:val="-10"/>
              </w:rPr>
              <w:t>S</w:t>
            </w:r>
          </w:p>
        </w:tc>
        <w:tc>
          <w:tcPr>
            <w:tcW w:w="842" w:type="dxa"/>
          </w:tcPr>
          <w:p w14:paraId="64A6B820" w14:textId="77777777" w:rsidR="00B7579A" w:rsidRDefault="00087ABA">
            <w:pPr>
              <w:pStyle w:val="TableParagraph"/>
              <w:spacing w:line="235" w:lineRule="exact"/>
              <w:ind w:left="67" w:right="87"/>
              <w:jc w:val="center"/>
            </w:pPr>
            <w:r>
              <w:rPr>
                <w:spacing w:val="-10"/>
              </w:rPr>
              <w:t>S</w:t>
            </w:r>
          </w:p>
        </w:tc>
      </w:tr>
    </w:tbl>
    <w:p w14:paraId="76C94D1C" w14:textId="77777777" w:rsidR="00B7579A" w:rsidRDefault="00087ABA">
      <w:pPr>
        <w:pStyle w:val="BodyText"/>
        <w:ind w:left="1801"/>
        <w:rPr>
          <w:rFonts w:ascii="Times New Roman"/>
        </w:rPr>
      </w:pPr>
      <w:r>
        <w:rPr>
          <w:rFonts w:ascii="Times New Roman"/>
          <w:noProof/>
        </w:rPr>
        <w:drawing>
          <wp:anchor distT="0" distB="0" distL="0" distR="0" simplePos="0" relativeHeight="477554688" behindDoc="1" locked="0" layoutInCell="1" allowOverlap="1" wp14:anchorId="7BDA8A9B" wp14:editId="0A0465EB">
            <wp:simplePos x="0" y="0"/>
            <wp:positionH relativeFrom="page">
              <wp:posOffset>2743200</wp:posOffset>
            </wp:positionH>
            <wp:positionV relativeFrom="paragraph">
              <wp:posOffset>-1852295</wp:posOffset>
            </wp:positionV>
            <wp:extent cx="1850570" cy="1540764"/>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23A02EF9"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76E68818" w14:textId="77777777" w:rsidR="00B7579A" w:rsidRDefault="00087ABA">
      <w:pPr>
        <w:pStyle w:val="Heading4"/>
        <w:ind w:left="96"/>
      </w:pPr>
      <w:r>
        <w:lastRenderedPageBreak/>
        <w:t>SEMESTER</w:t>
      </w:r>
      <w:r>
        <w:rPr>
          <w:spacing w:val="15"/>
        </w:rPr>
        <w:t xml:space="preserve"> </w:t>
      </w:r>
      <w:r>
        <w:rPr>
          <w:spacing w:val="-4"/>
        </w:rPr>
        <w:t>V&amp;VI</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1"/>
        <w:gridCol w:w="1016"/>
        <w:gridCol w:w="4707"/>
        <w:gridCol w:w="290"/>
        <w:gridCol w:w="420"/>
        <w:gridCol w:w="380"/>
        <w:gridCol w:w="125"/>
        <w:gridCol w:w="510"/>
        <w:gridCol w:w="671"/>
      </w:tblGrid>
      <w:tr w:rsidR="00B7579A" w14:paraId="6133A91A" w14:textId="77777777">
        <w:trPr>
          <w:trHeight w:val="515"/>
        </w:trPr>
        <w:tc>
          <w:tcPr>
            <w:tcW w:w="1456" w:type="dxa"/>
            <w:gridSpan w:val="2"/>
          </w:tcPr>
          <w:p w14:paraId="05000A11"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6" w:type="dxa"/>
          </w:tcPr>
          <w:p w14:paraId="6D8EDFB3" w14:textId="77777777" w:rsidR="00B7579A" w:rsidRDefault="00087ABA">
            <w:pPr>
              <w:pStyle w:val="TableParagraph"/>
              <w:spacing w:before="129" w:line="240" w:lineRule="auto"/>
              <w:ind w:left="329"/>
              <w:rPr>
                <w:b/>
              </w:rPr>
            </w:pPr>
            <w:r>
              <w:rPr>
                <w:b/>
                <w:spacing w:val="-5"/>
              </w:rPr>
              <w:t>63P</w:t>
            </w:r>
          </w:p>
        </w:tc>
        <w:tc>
          <w:tcPr>
            <w:tcW w:w="4707" w:type="dxa"/>
          </w:tcPr>
          <w:p w14:paraId="1D28D8B4" w14:textId="77777777" w:rsidR="00B7579A" w:rsidRDefault="00087ABA">
            <w:pPr>
              <w:pStyle w:val="TableParagraph"/>
              <w:tabs>
                <w:tab w:val="left" w:pos="2645"/>
              </w:tabs>
              <w:spacing w:line="244" w:lineRule="exact"/>
              <w:ind w:left="49"/>
              <w:jc w:val="center"/>
              <w:rPr>
                <w:b/>
              </w:rPr>
            </w:pPr>
            <w:r>
              <w:rPr>
                <w:b/>
              </w:rPr>
              <w:t>CORE</w:t>
            </w:r>
            <w:r>
              <w:rPr>
                <w:b/>
                <w:spacing w:val="1"/>
              </w:rPr>
              <w:t xml:space="preserve"> </w:t>
            </w:r>
            <w:r>
              <w:rPr>
                <w:b/>
              </w:rPr>
              <w:t>PRACTICAL</w:t>
            </w:r>
            <w:r>
              <w:rPr>
                <w:b/>
                <w:spacing w:val="2"/>
              </w:rPr>
              <w:t xml:space="preserve"> </w:t>
            </w:r>
            <w:r>
              <w:rPr>
                <w:b/>
                <w:spacing w:val="-5"/>
              </w:rPr>
              <w:t>III</w:t>
            </w:r>
            <w:r>
              <w:rPr>
                <w:b/>
              </w:rPr>
              <w:tab/>
            </w:r>
            <w:r>
              <w:rPr>
                <w:b/>
                <w:spacing w:val="-2"/>
              </w:rPr>
              <w:t>ELECTRONICS</w:t>
            </w:r>
          </w:p>
          <w:p w14:paraId="430E42D6" w14:textId="77777777" w:rsidR="00B7579A" w:rsidRDefault="00087ABA">
            <w:pPr>
              <w:pStyle w:val="TableParagraph"/>
              <w:spacing w:line="249" w:lineRule="exact"/>
              <w:ind w:left="56"/>
              <w:jc w:val="center"/>
              <w:rPr>
                <w:b/>
              </w:rPr>
            </w:pPr>
            <w:r>
              <w:rPr>
                <w:b/>
              </w:rPr>
              <w:t>(</w:t>
            </w:r>
            <w:r>
              <w:t>Examination</w:t>
            </w:r>
            <w:r>
              <w:rPr>
                <w:spacing w:val="3"/>
              </w:rPr>
              <w:t xml:space="preserve"> </w:t>
            </w:r>
            <w:r>
              <w:t>at</w:t>
            </w:r>
            <w:r>
              <w:rPr>
                <w:spacing w:val="8"/>
              </w:rPr>
              <w:t xml:space="preserve"> </w:t>
            </w:r>
            <w:r>
              <w:t>the</w:t>
            </w:r>
            <w:r>
              <w:rPr>
                <w:spacing w:val="1"/>
              </w:rPr>
              <w:t xml:space="preserve"> </w:t>
            </w:r>
            <w:r>
              <w:t>end</w:t>
            </w:r>
            <w:r>
              <w:rPr>
                <w:spacing w:val="4"/>
              </w:rPr>
              <w:t xml:space="preserve"> </w:t>
            </w:r>
            <w:r>
              <w:t>of</w:t>
            </w:r>
            <w:r>
              <w:rPr>
                <w:spacing w:val="10"/>
              </w:rPr>
              <w:t xml:space="preserve"> </w:t>
            </w:r>
            <w:r>
              <w:t>Sixth</w:t>
            </w:r>
            <w:r>
              <w:rPr>
                <w:spacing w:val="24"/>
              </w:rPr>
              <w:t xml:space="preserve"> </w:t>
            </w:r>
            <w:r>
              <w:rPr>
                <w:spacing w:val="-2"/>
              </w:rPr>
              <w:t>Semester</w:t>
            </w:r>
            <w:r>
              <w:rPr>
                <w:b/>
                <w:spacing w:val="-2"/>
              </w:rPr>
              <w:t>)</w:t>
            </w:r>
          </w:p>
        </w:tc>
        <w:tc>
          <w:tcPr>
            <w:tcW w:w="710" w:type="dxa"/>
            <w:gridSpan w:val="2"/>
          </w:tcPr>
          <w:p w14:paraId="1526F698" w14:textId="77777777" w:rsidR="00B7579A" w:rsidRDefault="00087ABA">
            <w:pPr>
              <w:pStyle w:val="TableParagraph"/>
              <w:spacing w:before="129" w:line="240" w:lineRule="auto"/>
              <w:ind w:left="64"/>
              <w:jc w:val="center"/>
              <w:rPr>
                <w:b/>
              </w:rPr>
            </w:pPr>
            <w:r>
              <w:rPr>
                <w:b/>
                <w:spacing w:val="-10"/>
              </w:rPr>
              <w:t>L</w:t>
            </w:r>
          </w:p>
        </w:tc>
        <w:tc>
          <w:tcPr>
            <w:tcW w:w="505" w:type="dxa"/>
            <w:gridSpan w:val="2"/>
          </w:tcPr>
          <w:p w14:paraId="12CED972" w14:textId="77777777" w:rsidR="00B7579A" w:rsidRDefault="00087ABA">
            <w:pPr>
              <w:pStyle w:val="TableParagraph"/>
              <w:spacing w:before="129" w:line="240" w:lineRule="auto"/>
              <w:ind w:left="214"/>
              <w:rPr>
                <w:b/>
              </w:rPr>
            </w:pPr>
            <w:r>
              <w:rPr>
                <w:b/>
                <w:spacing w:val="-10"/>
              </w:rPr>
              <w:t>T</w:t>
            </w:r>
          </w:p>
        </w:tc>
        <w:tc>
          <w:tcPr>
            <w:tcW w:w="510" w:type="dxa"/>
          </w:tcPr>
          <w:p w14:paraId="2478B50B" w14:textId="77777777" w:rsidR="00B7579A" w:rsidRDefault="00087ABA">
            <w:pPr>
              <w:pStyle w:val="TableParagraph"/>
              <w:spacing w:before="129" w:line="240" w:lineRule="auto"/>
              <w:ind w:left="73"/>
              <w:jc w:val="center"/>
              <w:rPr>
                <w:b/>
              </w:rPr>
            </w:pPr>
            <w:r>
              <w:rPr>
                <w:b/>
                <w:spacing w:val="-10"/>
              </w:rPr>
              <w:t>P</w:t>
            </w:r>
          </w:p>
        </w:tc>
        <w:tc>
          <w:tcPr>
            <w:tcW w:w="671" w:type="dxa"/>
          </w:tcPr>
          <w:p w14:paraId="45C63D8A" w14:textId="77777777" w:rsidR="00B7579A" w:rsidRDefault="00087ABA">
            <w:pPr>
              <w:pStyle w:val="TableParagraph"/>
              <w:spacing w:before="129" w:line="240" w:lineRule="auto"/>
              <w:ind w:left="18" w:right="1"/>
              <w:jc w:val="center"/>
              <w:rPr>
                <w:b/>
              </w:rPr>
            </w:pPr>
            <w:r>
              <w:rPr>
                <w:b/>
                <w:spacing w:val="-10"/>
              </w:rPr>
              <w:t>C</w:t>
            </w:r>
          </w:p>
        </w:tc>
      </w:tr>
      <w:tr w:rsidR="00B7579A" w14:paraId="5E28EC1B" w14:textId="77777777">
        <w:trPr>
          <w:trHeight w:val="255"/>
        </w:trPr>
        <w:tc>
          <w:tcPr>
            <w:tcW w:w="2472" w:type="dxa"/>
            <w:gridSpan w:val="3"/>
          </w:tcPr>
          <w:p w14:paraId="15EB3FB6" w14:textId="77777777" w:rsidR="00B7579A" w:rsidRDefault="00087ABA">
            <w:pPr>
              <w:pStyle w:val="TableParagraph"/>
              <w:spacing w:line="235" w:lineRule="exact"/>
              <w:ind w:left="220"/>
              <w:rPr>
                <w:b/>
              </w:rPr>
            </w:pPr>
            <w:r>
              <w:rPr>
                <w:b/>
                <w:spacing w:val="-2"/>
              </w:rPr>
              <w:t>Core/Elective/SBS</w:t>
            </w:r>
          </w:p>
        </w:tc>
        <w:tc>
          <w:tcPr>
            <w:tcW w:w="4707" w:type="dxa"/>
          </w:tcPr>
          <w:p w14:paraId="7CF7E6DB" w14:textId="77777777" w:rsidR="00B7579A" w:rsidRDefault="00087ABA">
            <w:pPr>
              <w:pStyle w:val="TableParagraph"/>
              <w:spacing w:line="235" w:lineRule="exact"/>
              <w:ind w:left="1344"/>
              <w:rPr>
                <w:b/>
              </w:rPr>
            </w:pPr>
            <w:r>
              <w:rPr>
                <w:b/>
              </w:rPr>
              <w:t>CORE</w:t>
            </w:r>
            <w:r>
              <w:rPr>
                <w:b/>
                <w:spacing w:val="12"/>
              </w:rPr>
              <w:t xml:space="preserve"> </w:t>
            </w:r>
            <w:r>
              <w:rPr>
                <w:b/>
                <w:spacing w:val="-2"/>
              </w:rPr>
              <w:t>PRACTICAL</w:t>
            </w:r>
          </w:p>
        </w:tc>
        <w:tc>
          <w:tcPr>
            <w:tcW w:w="710" w:type="dxa"/>
            <w:gridSpan w:val="2"/>
          </w:tcPr>
          <w:p w14:paraId="4D60532C" w14:textId="77777777" w:rsidR="00B7579A" w:rsidRDefault="00087ABA">
            <w:pPr>
              <w:pStyle w:val="TableParagraph"/>
              <w:spacing w:line="235" w:lineRule="exact"/>
              <w:ind w:left="64" w:right="17"/>
              <w:jc w:val="center"/>
              <w:rPr>
                <w:b/>
              </w:rPr>
            </w:pPr>
            <w:r>
              <w:rPr>
                <w:b/>
                <w:spacing w:val="-10"/>
              </w:rPr>
              <w:t>0</w:t>
            </w:r>
          </w:p>
        </w:tc>
        <w:tc>
          <w:tcPr>
            <w:tcW w:w="505" w:type="dxa"/>
            <w:gridSpan w:val="2"/>
          </w:tcPr>
          <w:p w14:paraId="0363A351" w14:textId="77777777" w:rsidR="00B7579A" w:rsidRDefault="00087ABA">
            <w:pPr>
              <w:pStyle w:val="TableParagraph"/>
              <w:spacing w:line="235" w:lineRule="exact"/>
              <w:ind w:left="89" w:right="55"/>
              <w:jc w:val="center"/>
              <w:rPr>
                <w:b/>
              </w:rPr>
            </w:pPr>
            <w:r>
              <w:rPr>
                <w:b/>
                <w:spacing w:val="-10"/>
              </w:rPr>
              <w:t>0</w:t>
            </w:r>
          </w:p>
        </w:tc>
        <w:tc>
          <w:tcPr>
            <w:tcW w:w="510" w:type="dxa"/>
          </w:tcPr>
          <w:p w14:paraId="207D1639" w14:textId="77777777" w:rsidR="00B7579A" w:rsidRDefault="00087ABA">
            <w:pPr>
              <w:pStyle w:val="TableParagraph"/>
              <w:spacing w:line="235" w:lineRule="exact"/>
              <w:ind w:left="73" w:right="34"/>
              <w:jc w:val="center"/>
              <w:rPr>
                <w:b/>
              </w:rPr>
            </w:pPr>
            <w:r>
              <w:rPr>
                <w:b/>
                <w:spacing w:val="-10"/>
              </w:rPr>
              <w:t>2</w:t>
            </w:r>
          </w:p>
        </w:tc>
        <w:tc>
          <w:tcPr>
            <w:tcW w:w="671" w:type="dxa"/>
          </w:tcPr>
          <w:p w14:paraId="79CA3A3B" w14:textId="77777777" w:rsidR="00B7579A" w:rsidRDefault="00087ABA">
            <w:pPr>
              <w:pStyle w:val="TableParagraph"/>
              <w:spacing w:line="235" w:lineRule="exact"/>
              <w:ind w:left="18" w:right="9"/>
              <w:jc w:val="center"/>
              <w:rPr>
                <w:b/>
              </w:rPr>
            </w:pPr>
            <w:r>
              <w:rPr>
                <w:b/>
                <w:spacing w:val="-10"/>
              </w:rPr>
              <w:t>3</w:t>
            </w:r>
          </w:p>
        </w:tc>
      </w:tr>
      <w:tr w:rsidR="00B7579A" w14:paraId="3F020E43" w14:textId="77777777">
        <w:trPr>
          <w:trHeight w:val="520"/>
        </w:trPr>
        <w:tc>
          <w:tcPr>
            <w:tcW w:w="2472" w:type="dxa"/>
            <w:gridSpan w:val="3"/>
          </w:tcPr>
          <w:p w14:paraId="62F6BF9E" w14:textId="77777777" w:rsidR="00B7579A" w:rsidRDefault="00087ABA">
            <w:pPr>
              <w:pStyle w:val="TableParagraph"/>
              <w:spacing w:before="129" w:line="240" w:lineRule="auto"/>
              <w:ind w:left="220"/>
              <w:rPr>
                <w:b/>
              </w:rPr>
            </w:pPr>
            <w:r>
              <w:rPr>
                <w:b/>
              </w:rPr>
              <w:t>Pre-</w:t>
            </w:r>
            <w:r>
              <w:rPr>
                <w:b/>
                <w:spacing w:val="-2"/>
              </w:rPr>
              <w:t>requisite</w:t>
            </w:r>
          </w:p>
        </w:tc>
        <w:tc>
          <w:tcPr>
            <w:tcW w:w="4707" w:type="dxa"/>
          </w:tcPr>
          <w:p w14:paraId="2F21FB3F" w14:textId="77777777" w:rsidR="00B7579A" w:rsidRDefault="00087ABA">
            <w:pPr>
              <w:pStyle w:val="TableParagraph"/>
              <w:spacing w:line="243" w:lineRule="exact"/>
              <w:ind w:left="214"/>
            </w:pPr>
            <w:r>
              <w:t>Should</w:t>
            </w:r>
            <w:r>
              <w:rPr>
                <w:spacing w:val="4"/>
              </w:rPr>
              <w:t xml:space="preserve"> </w:t>
            </w:r>
            <w:r>
              <w:t>have</w:t>
            </w:r>
            <w:r>
              <w:rPr>
                <w:spacing w:val="4"/>
              </w:rPr>
              <w:t xml:space="preserve"> </w:t>
            </w:r>
            <w:r>
              <w:t>the</w:t>
            </w:r>
            <w:r>
              <w:rPr>
                <w:spacing w:val="8"/>
              </w:rPr>
              <w:t xml:space="preserve"> </w:t>
            </w:r>
            <w:r>
              <w:t>fundamental</w:t>
            </w:r>
            <w:r>
              <w:rPr>
                <w:spacing w:val="15"/>
              </w:rPr>
              <w:t xml:space="preserve"> </w:t>
            </w:r>
            <w:r>
              <w:t>knowledge</w:t>
            </w:r>
            <w:r>
              <w:rPr>
                <w:spacing w:val="10"/>
              </w:rPr>
              <w:t xml:space="preserve"> </w:t>
            </w:r>
            <w:r>
              <w:rPr>
                <w:spacing w:val="-5"/>
              </w:rPr>
              <w:t>of</w:t>
            </w:r>
          </w:p>
          <w:p w14:paraId="45B07A7A" w14:textId="77777777" w:rsidR="00B7579A" w:rsidRDefault="00087ABA">
            <w:pPr>
              <w:pStyle w:val="TableParagraph"/>
              <w:spacing w:before="2" w:line="240" w:lineRule="auto"/>
              <w:ind w:left="214"/>
            </w:pPr>
            <w:r>
              <w:t>Basic</w:t>
            </w:r>
            <w:r>
              <w:rPr>
                <w:spacing w:val="10"/>
              </w:rPr>
              <w:t xml:space="preserve"> </w:t>
            </w:r>
            <w:r>
              <w:rPr>
                <w:spacing w:val="-2"/>
              </w:rPr>
              <w:t>Electronics</w:t>
            </w:r>
          </w:p>
        </w:tc>
        <w:tc>
          <w:tcPr>
            <w:tcW w:w="1090" w:type="dxa"/>
            <w:gridSpan w:val="3"/>
          </w:tcPr>
          <w:p w14:paraId="1E5764F4" w14:textId="77777777" w:rsidR="00B7579A" w:rsidRDefault="00087ABA">
            <w:pPr>
              <w:pStyle w:val="TableParagraph"/>
              <w:spacing w:line="250" w:lineRule="exact"/>
              <w:ind w:left="43" w:right="118"/>
              <w:rPr>
                <w:b/>
              </w:rPr>
            </w:pPr>
            <w:r>
              <w:rPr>
                <w:b/>
                <w:spacing w:val="-4"/>
              </w:rPr>
              <w:t xml:space="preserve">Syllabus </w:t>
            </w:r>
            <w:r>
              <w:rPr>
                <w:b/>
                <w:spacing w:val="-2"/>
              </w:rPr>
              <w:t>Version</w:t>
            </w:r>
          </w:p>
        </w:tc>
        <w:tc>
          <w:tcPr>
            <w:tcW w:w="1306" w:type="dxa"/>
            <w:gridSpan w:val="3"/>
          </w:tcPr>
          <w:p w14:paraId="19C894D2" w14:textId="77777777" w:rsidR="00B7579A" w:rsidRDefault="00087ABA">
            <w:pPr>
              <w:pStyle w:val="TableParagraph"/>
              <w:spacing w:before="129" w:line="240" w:lineRule="auto"/>
              <w:ind w:left="214"/>
              <w:rPr>
                <w:b/>
              </w:rPr>
            </w:pPr>
            <w:r>
              <w:rPr>
                <w:b/>
              </w:rPr>
              <w:t>2023-</w:t>
            </w:r>
            <w:r>
              <w:rPr>
                <w:b/>
                <w:spacing w:val="-5"/>
              </w:rPr>
              <w:t>24</w:t>
            </w:r>
          </w:p>
        </w:tc>
      </w:tr>
      <w:tr w:rsidR="00B7579A" w14:paraId="458BDB44" w14:textId="77777777">
        <w:trPr>
          <w:trHeight w:val="255"/>
        </w:trPr>
        <w:tc>
          <w:tcPr>
            <w:tcW w:w="9575" w:type="dxa"/>
            <w:gridSpan w:val="10"/>
          </w:tcPr>
          <w:p w14:paraId="4CE9EF3D" w14:textId="77777777" w:rsidR="00B7579A" w:rsidRDefault="00087ABA">
            <w:pPr>
              <w:pStyle w:val="TableParagraph"/>
              <w:spacing w:line="235" w:lineRule="exact"/>
              <w:ind w:left="220"/>
              <w:rPr>
                <w:b/>
              </w:rPr>
            </w:pPr>
            <w:r>
              <w:rPr>
                <w:b/>
              </w:rPr>
              <w:t>Course</w:t>
            </w:r>
            <w:r>
              <w:rPr>
                <w:b/>
                <w:spacing w:val="20"/>
              </w:rPr>
              <w:t xml:space="preserve"> </w:t>
            </w:r>
            <w:r>
              <w:rPr>
                <w:b/>
                <w:spacing w:val="-2"/>
              </w:rPr>
              <w:t>Objectives:</w:t>
            </w:r>
          </w:p>
        </w:tc>
      </w:tr>
      <w:tr w:rsidR="00B7579A" w14:paraId="3A024030" w14:textId="77777777">
        <w:trPr>
          <w:trHeight w:val="1040"/>
        </w:trPr>
        <w:tc>
          <w:tcPr>
            <w:tcW w:w="9575" w:type="dxa"/>
            <w:gridSpan w:val="10"/>
          </w:tcPr>
          <w:p w14:paraId="21678CF5" w14:textId="77777777" w:rsidR="00B7579A" w:rsidRDefault="00087ABA">
            <w:pPr>
              <w:pStyle w:val="TableParagraph"/>
              <w:spacing w:line="248" w:lineRule="exact"/>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1C9750E6" w14:textId="77777777" w:rsidR="00B7579A" w:rsidRDefault="00087ABA" w:rsidP="00530E52">
            <w:pPr>
              <w:pStyle w:val="TableParagraph"/>
              <w:numPr>
                <w:ilvl w:val="0"/>
                <w:numId w:val="24"/>
              </w:numPr>
              <w:tabs>
                <w:tab w:val="left" w:pos="555"/>
              </w:tabs>
              <w:spacing w:before="7" w:line="240" w:lineRule="auto"/>
            </w:pPr>
            <w:r>
              <w:t>transform</w:t>
            </w:r>
            <w:r>
              <w:rPr>
                <w:spacing w:val="5"/>
              </w:rPr>
              <w:t xml:space="preserve"> </w:t>
            </w:r>
            <w:r>
              <w:t>the</w:t>
            </w:r>
            <w:r>
              <w:rPr>
                <w:spacing w:val="10"/>
              </w:rPr>
              <w:t xml:space="preserve"> </w:t>
            </w:r>
            <w:r>
              <w:t>principles</w:t>
            </w:r>
            <w:r>
              <w:rPr>
                <w:spacing w:val="6"/>
              </w:rPr>
              <w:t xml:space="preserve"> </w:t>
            </w:r>
            <w:r>
              <w:t>of</w:t>
            </w:r>
            <w:r>
              <w:rPr>
                <w:spacing w:val="10"/>
              </w:rPr>
              <w:t xml:space="preserve"> </w:t>
            </w:r>
            <w:r>
              <w:t>Basic</w:t>
            </w:r>
            <w:r>
              <w:rPr>
                <w:spacing w:val="14"/>
              </w:rPr>
              <w:t xml:space="preserve"> </w:t>
            </w:r>
            <w:r>
              <w:t>Electronics</w:t>
            </w:r>
            <w:r>
              <w:rPr>
                <w:spacing w:val="8"/>
              </w:rPr>
              <w:t xml:space="preserve"> </w:t>
            </w:r>
            <w:r>
              <w:t>into</w:t>
            </w:r>
            <w:r>
              <w:rPr>
                <w:spacing w:val="2"/>
              </w:rPr>
              <w:t xml:space="preserve"> </w:t>
            </w:r>
            <w:r>
              <w:t>Experimental</w:t>
            </w:r>
            <w:r>
              <w:rPr>
                <w:spacing w:val="7"/>
              </w:rPr>
              <w:t xml:space="preserve"> </w:t>
            </w:r>
            <w:r>
              <w:rPr>
                <w:spacing w:val="-2"/>
              </w:rPr>
              <w:t>techniques</w:t>
            </w:r>
          </w:p>
          <w:p w14:paraId="74073C60" w14:textId="77777777" w:rsidR="00B7579A" w:rsidRDefault="00087ABA" w:rsidP="00530E52">
            <w:pPr>
              <w:pStyle w:val="TableParagraph"/>
              <w:numPr>
                <w:ilvl w:val="0"/>
                <w:numId w:val="24"/>
              </w:numPr>
              <w:tabs>
                <w:tab w:val="left" w:pos="555"/>
              </w:tabs>
              <w:spacing w:before="2" w:line="251" w:lineRule="exact"/>
            </w:pPr>
            <w:r>
              <w:t>gain</w:t>
            </w:r>
            <w:r>
              <w:rPr>
                <w:spacing w:val="8"/>
              </w:rPr>
              <w:t xml:space="preserve"> </w:t>
            </w:r>
            <w:r>
              <w:t>knowledge</w:t>
            </w:r>
            <w:r>
              <w:rPr>
                <w:spacing w:val="6"/>
              </w:rPr>
              <w:t xml:space="preserve"> </w:t>
            </w:r>
            <w:r>
              <w:t>about</w:t>
            </w:r>
            <w:r>
              <w:rPr>
                <w:spacing w:val="11"/>
              </w:rPr>
              <w:t xml:space="preserve"> </w:t>
            </w:r>
            <w:r>
              <w:t>different</w:t>
            </w:r>
            <w:r>
              <w:rPr>
                <w:spacing w:val="7"/>
              </w:rPr>
              <w:t xml:space="preserve"> </w:t>
            </w:r>
            <w:r>
              <w:t>electronic</w:t>
            </w:r>
            <w:r>
              <w:rPr>
                <w:spacing w:val="16"/>
              </w:rPr>
              <w:t xml:space="preserve"> </w:t>
            </w:r>
            <w:r>
              <w:rPr>
                <w:spacing w:val="-2"/>
              </w:rPr>
              <w:t>gadgets.</w:t>
            </w:r>
          </w:p>
          <w:p w14:paraId="54A43140" w14:textId="77777777" w:rsidR="00B7579A" w:rsidRDefault="00087ABA" w:rsidP="00530E52">
            <w:pPr>
              <w:pStyle w:val="TableParagraph"/>
              <w:numPr>
                <w:ilvl w:val="0"/>
                <w:numId w:val="24"/>
              </w:numPr>
              <w:tabs>
                <w:tab w:val="left" w:pos="555"/>
              </w:tabs>
              <w:spacing w:line="251" w:lineRule="exact"/>
            </w:pPr>
            <w:r>
              <w:t>motivate</w:t>
            </w:r>
            <w:r>
              <w:rPr>
                <w:spacing w:val="7"/>
              </w:rPr>
              <w:t xml:space="preserve"> </w:t>
            </w:r>
            <w:r>
              <w:t>the</w:t>
            </w:r>
            <w:r>
              <w:rPr>
                <w:spacing w:val="9"/>
              </w:rPr>
              <w:t xml:space="preserve"> </w:t>
            </w:r>
            <w:r>
              <w:t>students</w:t>
            </w:r>
            <w:r>
              <w:rPr>
                <w:spacing w:val="7"/>
              </w:rPr>
              <w:t xml:space="preserve"> </w:t>
            </w:r>
            <w:r>
              <w:t>to</w:t>
            </w:r>
            <w:r>
              <w:rPr>
                <w:spacing w:val="3"/>
              </w:rPr>
              <w:t xml:space="preserve"> </w:t>
            </w:r>
            <w:r>
              <w:t>apply</w:t>
            </w:r>
            <w:r>
              <w:rPr>
                <w:spacing w:val="2"/>
              </w:rPr>
              <w:t xml:space="preserve"> </w:t>
            </w:r>
            <w:r>
              <w:t>the</w:t>
            </w:r>
            <w:r>
              <w:rPr>
                <w:spacing w:val="10"/>
              </w:rPr>
              <w:t xml:space="preserve"> </w:t>
            </w:r>
            <w:r>
              <w:t>principles</w:t>
            </w:r>
            <w:r>
              <w:rPr>
                <w:spacing w:val="7"/>
              </w:rPr>
              <w:t xml:space="preserve"> </w:t>
            </w:r>
            <w:r>
              <w:t>of</w:t>
            </w:r>
            <w:r>
              <w:rPr>
                <w:spacing w:val="9"/>
              </w:rPr>
              <w:t xml:space="preserve"> </w:t>
            </w:r>
            <w:r>
              <w:t>electronics</w:t>
            </w:r>
            <w:r>
              <w:rPr>
                <w:spacing w:val="-3"/>
              </w:rPr>
              <w:t xml:space="preserve"> </w:t>
            </w:r>
            <w:r>
              <w:t>in</w:t>
            </w:r>
            <w:r>
              <w:rPr>
                <w:spacing w:val="7"/>
              </w:rPr>
              <w:t xml:space="preserve"> </w:t>
            </w:r>
            <w:r>
              <w:t>their</w:t>
            </w:r>
            <w:r>
              <w:rPr>
                <w:spacing w:val="14"/>
              </w:rPr>
              <w:t xml:space="preserve"> </w:t>
            </w:r>
            <w:r>
              <w:t>day-to–day</w:t>
            </w:r>
            <w:r>
              <w:rPr>
                <w:spacing w:val="3"/>
              </w:rPr>
              <w:t xml:space="preserve"> </w:t>
            </w:r>
            <w:r>
              <w:rPr>
                <w:spacing w:val="-2"/>
              </w:rPr>
              <w:t>life.</w:t>
            </w:r>
          </w:p>
        </w:tc>
      </w:tr>
      <w:tr w:rsidR="00B7579A" w14:paraId="5F4ADCDF" w14:textId="77777777">
        <w:trPr>
          <w:trHeight w:val="255"/>
        </w:trPr>
        <w:tc>
          <w:tcPr>
            <w:tcW w:w="9575" w:type="dxa"/>
            <w:gridSpan w:val="10"/>
          </w:tcPr>
          <w:p w14:paraId="03654669" w14:textId="77777777" w:rsidR="00B7579A" w:rsidRDefault="00B7579A">
            <w:pPr>
              <w:pStyle w:val="TableParagraph"/>
              <w:spacing w:line="240" w:lineRule="auto"/>
              <w:rPr>
                <w:sz w:val="18"/>
              </w:rPr>
            </w:pPr>
          </w:p>
        </w:tc>
      </w:tr>
      <w:tr w:rsidR="00B7579A" w14:paraId="131BCECF" w14:textId="77777777">
        <w:trPr>
          <w:trHeight w:val="260"/>
        </w:trPr>
        <w:tc>
          <w:tcPr>
            <w:tcW w:w="9575" w:type="dxa"/>
            <w:gridSpan w:val="10"/>
          </w:tcPr>
          <w:p w14:paraId="56082FBA" w14:textId="77777777" w:rsidR="00B7579A" w:rsidRDefault="00087ABA">
            <w:pPr>
              <w:pStyle w:val="TableParagraph"/>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34B5CCD1" w14:textId="77777777">
        <w:trPr>
          <w:trHeight w:val="305"/>
        </w:trPr>
        <w:tc>
          <w:tcPr>
            <w:tcW w:w="9575" w:type="dxa"/>
            <w:gridSpan w:val="10"/>
          </w:tcPr>
          <w:p w14:paraId="2CD9A5AE" w14:textId="77777777" w:rsidR="00B7579A" w:rsidRDefault="00087ABA">
            <w:pPr>
              <w:pStyle w:val="TableParagraph"/>
              <w:spacing w:line="243" w:lineRule="exact"/>
              <w:ind w:left="220"/>
            </w:pPr>
            <w:r>
              <w:t>On the</w:t>
            </w:r>
            <w:r>
              <w:rPr>
                <w:spacing w:val="11"/>
              </w:rPr>
              <w:t xml:space="preserve"> </w:t>
            </w:r>
            <w:r>
              <w:t>successful</w:t>
            </w:r>
            <w:r>
              <w:rPr>
                <w:spacing w:val="3"/>
              </w:rPr>
              <w:t xml:space="preserve"> </w:t>
            </w:r>
            <w:r>
              <w:t>completion</w:t>
            </w:r>
            <w:r>
              <w:rPr>
                <w:spacing w:val="3"/>
              </w:rPr>
              <w:t xml:space="preserve"> </w:t>
            </w:r>
            <w:r>
              <w:t>of</w:t>
            </w:r>
            <w:r>
              <w:rPr>
                <w:spacing w:val="5"/>
              </w:rPr>
              <w:t xml:space="preserve"> </w:t>
            </w:r>
            <w:r>
              <w:t>the</w:t>
            </w:r>
            <w:r>
              <w:rPr>
                <w:spacing w:val="11"/>
              </w:rPr>
              <w:t xml:space="preserve"> </w:t>
            </w:r>
            <w:r>
              <w:t>course,</w:t>
            </w:r>
            <w:r>
              <w:rPr>
                <w:spacing w:val="4"/>
              </w:rPr>
              <w:t xml:space="preserve"> </w:t>
            </w:r>
            <w:r>
              <w:t>student</w:t>
            </w:r>
            <w:r>
              <w:rPr>
                <w:spacing w:val="7"/>
              </w:rPr>
              <w:t xml:space="preserve"> </w:t>
            </w:r>
            <w:r>
              <w:t>will</w:t>
            </w:r>
            <w:r>
              <w:rPr>
                <w:spacing w:val="3"/>
              </w:rPr>
              <w:t xml:space="preserve"> </w:t>
            </w:r>
            <w:r>
              <w:t>be</w:t>
            </w:r>
            <w:r>
              <w:rPr>
                <w:spacing w:val="6"/>
              </w:rPr>
              <w:t xml:space="preserve"> </w:t>
            </w:r>
            <w:r>
              <w:t>able</w:t>
            </w:r>
            <w:r>
              <w:rPr>
                <w:spacing w:val="11"/>
              </w:rPr>
              <w:t xml:space="preserve"> </w:t>
            </w:r>
            <w:r>
              <w:rPr>
                <w:spacing w:val="-5"/>
              </w:rPr>
              <w:t>to:</w:t>
            </w:r>
          </w:p>
        </w:tc>
      </w:tr>
      <w:tr w:rsidR="00B7579A" w14:paraId="60C45371" w14:textId="77777777">
        <w:trPr>
          <w:trHeight w:val="300"/>
        </w:trPr>
        <w:tc>
          <w:tcPr>
            <w:tcW w:w="525" w:type="dxa"/>
          </w:tcPr>
          <w:p w14:paraId="3D7F4824" w14:textId="77777777" w:rsidR="00B7579A" w:rsidRDefault="00087ABA">
            <w:pPr>
              <w:pStyle w:val="TableParagraph"/>
              <w:spacing w:line="243" w:lineRule="exact"/>
              <w:ind w:left="35"/>
              <w:jc w:val="center"/>
            </w:pPr>
            <w:r>
              <w:rPr>
                <w:spacing w:val="-10"/>
              </w:rPr>
              <w:t>1</w:t>
            </w:r>
          </w:p>
        </w:tc>
        <w:tc>
          <w:tcPr>
            <w:tcW w:w="7869" w:type="dxa"/>
            <w:gridSpan w:val="7"/>
          </w:tcPr>
          <w:p w14:paraId="56FF5B3A" w14:textId="77777777" w:rsidR="00B7579A" w:rsidRDefault="00087ABA">
            <w:pPr>
              <w:pStyle w:val="TableParagraph"/>
              <w:spacing w:line="243" w:lineRule="exact"/>
              <w:ind w:left="215"/>
            </w:pPr>
            <w:r>
              <w:t>design</w:t>
            </w:r>
            <w:r>
              <w:rPr>
                <w:spacing w:val="11"/>
              </w:rPr>
              <w:t xml:space="preserve"> </w:t>
            </w:r>
            <w:r>
              <w:t>different</w:t>
            </w:r>
            <w:r>
              <w:rPr>
                <w:spacing w:val="9"/>
              </w:rPr>
              <w:t xml:space="preserve"> </w:t>
            </w:r>
            <w:r>
              <w:t>types</w:t>
            </w:r>
            <w:r>
              <w:rPr>
                <w:spacing w:val="8"/>
              </w:rPr>
              <w:t xml:space="preserve"> </w:t>
            </w:r>
            <w:r>
              <w:t>of</w:t>
            </w:r>
            <w:r>
              <w:rPr>
                <w:spacing w:val="9"/>
              </w:rPr>
              <w:t xml:space="preserve"> </w:t>
            </w:r>
            <w:r>
              <w:t>Power</w:t>
            </w:r>
            <w:r>
              <w:rPr>
                <w:spacing w:val="11"/>
              </w:rPr>
              <w:t xml:space="preserve"> </w:t>
            </w:r>
            <w:r>
              <w:t>supplies,</w:t>
            </w:r>
            <w:r>
              <w:rPr>
                <w:spacing w:val="8"/>
              </w:rPr>
              <w:t xml:space="preserve"> </w:t>
            </w:r>
            <w:r>
              <w:t>Amplifiers</w:t>
            </w:r>
            <w:r>
              <w:rPr>
                <w:spacing w:val="4"/>
              </w:rPr>
              <w:t xml:space="preserve"> </w:t>
            </w:r>
            <w:r>
              <w:t>and</w:t>
            </w:r>
            <w:r>
              <w:rPr>
                <w:spacing w:val="9"/>
              </w:rPr>
              <w:t xml:space="preserve"> </w:t>
            </w:r>
            <w:r>
              <w:rPr>
                <w:spacing w:val="-2"/>
              </w:rPr>
              <w:t>Oscillators</w:t>
            </w:r>
          </w:p>
        </w:tc>
        <w:tc>
          <w:tcPr>
            <w:tcW w:w="1181" w:type="dxa"/>
            <w:gridSpan w:val="2"/>
          </w:tcPr>
          <w:p w14:paraId="1D5BAB38" w14:textId="77777777" w:rsidR="00B7579A" w:rsidRDefault="00087ABA">
            <w:pPr>
              <w:pStyle w:val="TableParagraph"/>
              <w:spacing w:line="243" w:lineRule="exact"/>
              <w:ind w:left="209"/>
            </w:pPr>
            <w:r>
              <w:rPr>
                <w:spacing w:val="-5"/>
              </w:rPr>
              <w:t>K4</w:t>
            </w:r>
          </w:p>
        </w:tc>
      </w:tr>
      <w:tr w:rsidR="00B7579A" w14:paraId="69D4ED19" w14:textId="77777777">
        <w:trPr>
          <w:trHeight w:val="515"/>
        </w:trPr>
        <w:tc>
          <w:tcPr>
            <w:tcW w:w="525" w:type="dxa"/>
          </w:tcPr>
          <w:p w14:paraId="66C1F68E" w14:textId="77777777" w:rsidR="00B7579A" w:rsidRDefault="00087ABA">
            <w:pPr>
              <w:pStyle w:val="TableParagraph"/>
              <w:spacing w:line="243" w:lineRule="exact"/>
              <w:ind w:left="35"/>
              <w:jc w:val="center"/>
            </w:pPr>
            <w:r>
              <w:rPr>
                <w:spacing w:val="-10"/>
              </w:rPr>
              <w:t>2</w:t>
            </w:r>
          </w:p>
        </w:tc>
        <w:tc>
          <w:tcPr>
            <w:tcW w:w="7869" w:type="dxa"/>
            <w:gridSpan w:val="7"/>
          </w:tcPr>
          <w:p w14:paraId="3A1CA3FE" w14:textId="77777777" w:rsidR="00B7579A" w:rsidRDefault="00087ABA">
            <w:pPr>
              <w:pStyle w:val="TableParagraph"/>
              <w:spacing w:line="237" w:lineRule="auto"/>
              <w:ind w:left="215" w:right="297"/>
            </w:pPr>
            <w:r>
              <w:t>to analyze the characteristics of various Electronic devices</w:t>
            </w:r>
            <w:r>
              <w:rPr>
                <w:spacing w:val="-1"/>
              </w:rPr>
              <w:t xml:space="preserve"> </w:t>
            </w:r>
            <w:r>
              <w:t>like BJT, UJT, LDR, and Solar cell</w:t>
            </w:r>
          </w:p>
        </w:tc>
        <w:tc>
          <w:tcPr>
            <w:tcW w:w="1181" w:type="dxa"/>
            <w:gridSpan w:val="2"/>
          </w:tcPr>
          <w:p w14:paraId="77CC0B28" w14:textId="77777777" w:rsidR="00B7579A" w:rsidRDefault="00087ABA">
            <w:pPr>
              <w:pStyle w:val="TableParagraph"/>
              <w:spacing w:line="243" w:lineRule="exact"/>
              <w:ind w:left="214"/>
            </w:pPr>
            <w:r>
              <w:rPr>
                <w:spacing w:val="-5"/>
              </w:rPr>
              <w:t>K4</w:t>
            </w:r>
          </w:p>
        </w:tc>
      </w:tr>
      <w:tr w:rsidR="00B7579A" w14:paraId="329FA578" w14:textId="77777777">
        <w:trPr>
          <w:trHeight w:val="300"/>
        </w:trPr>
        <w:tc>
          <w:tcPr>
            <w:tcW w:w="525" w:type="dxa"/>
          </w:tcPr>
          <w:p w14:paraId="2898C3C1" w14:textId="77777777" w:rsidR="00B7579A" w:rsidRDefault="00087ABA">
            <w:pPr>
              <w:pStyle w:val="TableParagraph"/>
              <w:spacing w:line="243" w:lineRule="exact"/>
              <w:ind w:left="35"/>
              <w:jc w:val="center"/>
            </w:pPr>
            <w:r>
              <w:rPr>
                <w:spacing w:val="-10"/>
              </w:rPr>
              <w:t>3</w:t>
            </w:r>
          </w:p>
        </w:tc>
        <w:tc>
          <w:tcPr>
            <w:tcW w:w="7869" w:type="dxa"/>
            <w:gridSpan w:val="7"/>
          </w:tcPr>
          <w:p w14:paraId="079A9DA1" w14:textId="77777777" w:rsidR="00B7579A" w:rsidRDefault="00087ABA">
            <w:pPr>
              <w:pStyle w:val="TableParagraph"/>
              <w:spacing w:line="243" w:lineRule="exact"/>
              <w:ind w:left="215"/>
            </w:pPr>
            <w:r>
              <w:t>acquire</w:t>
            </w:r>
            <w:r>
              <w:rPr>
                <w:spacing w:val="3"/>
              </w:rPr>
              <w:t xml:space="preserve"> </w:t>
            </w:r>
            <w:r>
              <w:t>the</w:t>
            </w:r>
            <w:r>
              <w:rPr>
                <w:spacing w:val="10"/>
              </w:rPr>
              <w:t xml:space="preserve"> </w:t>
            </w:r>
            <w:r>
              <w:t>knowledge</w:t>
            </w:r>
            <w:r>
              <w:rPr>
                <w:spacing w:val="10"/>
              </w:rPr>
              <w:t xml:space="preserve"> </w:t>
            </w:r>
            <w:r>
              <w:t>of</w:t>
            </w:r>
            <w:r>
              <w:rPr>
                <w:spacing w:val="10"/>
              </w:rPr>
              <w:t xml:space="preserve"> </w:t>
            </w:r>
            <w:r>
              <w:t>the</w:t>
            </w:r>
            <w:r>
              <w:rPr>
                <w:spacing w:val="5"/>
              </w:rPr>
              <w:t xml:space="preserve"> </w:t>
            </w:r>
            <w:r>
              <w:t>characteristics</w:t>
            </w:r>
            <w:r>
              <w:rPr>
                <w:spacing w:val="8"/>
              </w:rPr>
              <w:t xml:space="preserve"> </w:t>
            </w:r>
            <w:r>
              <w:t>of</w:t>
            </w:r>
            <w:r>
              <w:rPr>
                <w:spacing w:val="9"/>
              </w:rPr>
              <w:t xml:space="preserve"> </w:t>
            </w:r>
            <w:r>
              <w:t>an</w:t>
            </w:r>
            <w:r>
              <w:rPr>
                <w:spacing w:val="3"/>
              </w:rPr>
              <w:t xml:space="preserve"> </w:t>
            </w:r>
            <w:r>
              <w:t>operational</w:t>
            </w:r>
            <w:r>
              <w:rPr>
                <w:spacing w:val="8"/>
              </w:rPr>
              <w:t xml:space="preserve"> </w:t>
            </w:r>
            <w:r>
              <w:rPr>
                <w:spacing w:val="-2"/>
              </w:rPr>
              <w:t>amplifier</w:t>
            </w:r>
          </w:p>
        </w:tc>
        <w:tc>
          <w:tcPr>
            <w:tcW w:w="1181" w:type="dxa"/>
            <w:gridSpan w:val="2"/>
          </w:tcPr>
          <w:p w14:paraId="519DED26" w14:textId="77777777" w:rsidR="00B7579A" w:rsidRDefault="00087ABA">
            <w:pPr>
              <w:pStyle w:val="TableParagraph"/>
              <w:spacing w:line="243" w:lineRule="exact"/>
              <w:ind w:left="214"/>
            </w:pPr>
            <w:r>
              <w:rPr>
                <w:spacing w:val="-5"/>
              </w:rPr>
              <w:t>K5</w:t>
            </w:r>
          </w:p>
        </w:tc>
      </w:tr>
      <w:tr w:rsidR="00B7579A" w14:paraId="3EDC3039" w14:textId="77777777">
        <w:trPr>
          <w:trHeight w:val="305"/>
        </w:trPr>
        <w:tc>
          <w:tcPr>
            <w:tcW w:w="9575" w:type="dxa"/>
            <w:gridSpan w:val="10"/>
          </w:tcPr>
          <w:p w14:paraId="319BBE31" w14:textId="77777777" w:rsidR="00B7579A" w:rsidRDefault="00087ABA">
            <w:pPr>
              <w:pStyle w:val="TableParagraph"/>
              <w:spacing w:line="243"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57F15D76" w14:textId="77777777">
        <w:trPr>
          <w:trHeight w:val="255"/>
        </w:trPr>
        <w:tc>
          <w:tcPr>
            <w:tcW w:w="9575" w:type="dxa"/>
            <w:gridSpan w:val="10"/>
          </w:tcPr>
          <w:p w14:paraId="2032CD0E" w14:textId="77777777" w:rsidR="00B7579A" w:rsidRDefault="00B7579A">
            <w:pPr>
              <w:pStyle w:val="TableParagraph"/>
              <w:spacing w:line="240" w:lineRule="auto"/>
              <w:rPr>
                <w:sz w:val="18"/>
              </w:rPr>
            </w:pPr>
          </w:p>
        </w:tc>
      </w:tr>
      <w:tr w:rsidR="00B7579A" w14:paraId="3BB767F8" w14:textId="77777777">
        <w:trPr>
          <w:trHeight w:val="515"/>
        </w:trPr>
        <w:tc>
          <w:tcPr>
            <w:tcW w:w="7469" w:type="dxa"/>
            <w:gridSpan w:val="5"/>
          </w:tcPr>
          <w:p w14:paraId="619B6DBA" w14:textId="77777777" w:rsidR="00B7579A" w:rsidRDefault="00087ABA">
            <w:pPr>
              <w:pStyle w:val="TableParagraph"/>
              <w:spacing w:line="244" w:lineRule="exact"/>
              <w:ind w:left="32" w:right="13"/>
              <w:jc w:val="center"/>
              <w:rPr>
                <w:b/>
              </w:rPr>
            </w:pPr>
            <w:r>
              <w:rPr>
                <w:b/>
              </w:rPr>
              <w:t>LIST</w:t>
            </w:r>
            <w:r>
              <w:rPr>
                <w:b/>
                <w:spacing w:val="15"/>
              </w:rPr>
              <w:t xml:space="preserve"> </w:t>
            </w:r>
            <w:r>
              <w:rPr>
                <w:b/>
              </w:rPr>
              <w:t>OF</w:t>
            </w:r>
            <w:r>
              <w:rPr>
                <w:b/>
                <w:spacing w:val="14"/>
              </w:rPr>
              <w:t xml:space="preserve"> </w:t>
            </w:r>
            <w:r>
              <w:rPr>
                <w:b/>
                <w:spacing w:val="-2"/>
              </w:rPr>
              <w:t>EXPERIMENTS</w:t>
            </w:r>
          </w:p>
          <w:p w14:paraId="22CD6E0F" w14:textId="77777777" w:rsidR="00B7579A" w:rsidRDefault="00087ABA">
            <w:pPr>
              <w:pStyle w:val="TableParagraph"/>
              <w:spacing w:line="249" w:lineRule="exact"/>
              <w:ind w:left="32" w:right="6"/>
              <w:jc w:val="center"/>
            </w:pPr>
            <w:r>
              <w:rPr>
                <w:noProof/>
              </w:rPr>
              <mc:AlternateContent>
                <mc:Choice Requires="wpg">
                  <w:drawing>
                    <wp:anchor distT="0" distB="0" distL="0" distR="0" simplePos="0" relativeHeight="477555200" behindDoc="1" locked="0" layoutInCell="1" allowOverlap="1" wp14:anchorId="65C69F24" wp14:editId="0FD41FD1">
                      <wp:simplePos x="0" y="0"/>
                      <wp:positionH relativeFrom="column">
                        <wp:posOffset>2002472</wp:posOffset>
                      </wp:positionH>
                      <wp:positionV relativeFrom="paragraph">
                        <wp:posOffset>-208152</wp:posOffset>
                      </wp:positionV>
                      <wp:extent cx="1847850" cy="153860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22" name="Image 122"/>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4CEB24B" id="Group 121" o:spid="_x0000_s1026" style="position:absolute;margin-left:157.65pt;margin-top:-16.4pt;width:145.5pt;height:121.15pt;z-index:-2576128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KL0q/OEAAAALAQAADwAAAGRycy9kb3du&#10;cmV2LnhtbEyPwWrDMAyG74O9g9Fgt9ZOQsKWximlbDuVwdrB6M2N1SQ0tkPsJunbTzutR0kfv76/&#10;WM+mYyMOvnVWQrQUwNBWTre2lvB9eF+8APNBWa06Z1HCDT2sy8eHQuXaTfYLx32oGYVYnysJTQh9&#10;zrmvGjTKL12Plm5nNxgVaBxqrgc1UbjpeCxExo1qLX1oVI/bBqvL/mokfExq2iTR27i7nLe34yH9&#10;/NlFKOXz07xZAQs4h38Y/vRJHUpyOrmr1Z51EpIoTQiVsEhi6kBEJjLanCTE4jUFXhb8vkP5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">
                      <v:shape id="Image 122"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">
                        <v:imagedata r:id="rId33" o:title=""/>
                      </v:shape>
                    </v:group>
                  </w:pict>
                </mc:Fallback>
              </mc:AlternateContent>
            </w:r>
            <w:r>
              <w:t>(Any</w:t>
            </w:r>
            <w:r>
              <w:rPr>
                <w:spacing w:val="9"/>
              </w:rPr>
              <w:t xml:space="preserve"> </w:t>
            </w:r>
            <w:r>
              <w:t>twelve</w:t>
            </w:r>
            <w:r>
              <w:rPr>
                <w:spacing w:val="12"/>
              </w:rPr>
              <w:t xml:space="preserve"> </w:t>
            </w:r>
            <w:r>
              <w:rPr>
                <w:spacing w:val="-2"/>
              </w:rPr>
              <w:t>experiments)</w:t>
            </w:r>
          </w:p>
        </w:tc>
        <w:tc>
          <w:tcPr>
            <w:tcW w:w="2106" w:type="dxa"/>
            <w:gridSpan w:val="5"/>
          </w:tcPr>
          <w:p w14:paraId="3E040818" w14:textId="77777777" w:rsidR="00B7579A" w:rsidRDefault="00087ABA">
            <w:pPr>
              <w:pStyle w:val="TableParagraph"/>
              <w:spacing w:line="253" w:lineRule="exact"/>
              <w:ind w:left="954"/>
              <w:rPr>
                <w:b/>
              </w:rPr>
            </w:pPr>
            <w:r>
              <w:rPr>
                <w:b/>
              </w:rPr>
              <w:t>56</w:t>
            </w:r>
            <w:r>
              <w:rPr>
                <w:b/>
                <w:spacing w:val="68"/>
              </w:rPr>
              <w:t xml:space="preserve"> </w:t>
            </w:r>
            <w:r>
              <w:rPr>
                <w:b/>
                <w:spacing w:val="-2"/>
              </w:rPr>
              <w:t>hours</w:t>
            </w:r>
          </w:p>
        </w:tc>
      </w:tr>
      <w:tr w:rsidR="00B7579A" w14:paraId="64DEAE93" w14:textId="77777777">
        <w:trPr>
          <w:trHeight w:val="5191"/>
        </w:trPr>
        <w:tc>
          <w:tcPr>
            <w:tcW w:w="9575" w:type="dxa"/>
            <w:gridSpan w:val="10"/>
          </w:tcPr>
          <w:p w14:paraId="061C7A7A" w14:textId="77777777" w:rsidR="00B7579A" w:rsidRDefault="00087ABA" w:rsidP="00530E52">
            <w:pPr>
              <w:pStyle w:val="TableParagraph"/>
              <w:numPr>
                <w:ilvl w:val="0"/>
                <w:numId w:val="23"/>
              </w:numPr>
              <w:tabs>
                <w:tab w:val="left" w:pos="790"/>
              </w:tabs>
              <w:spacing w:line="243" w:lineRule="exact"/>
              <w:ind w:hanging="340"/>
            </w:pPr>
            <w:r>
              <w:t>Logic</w:t>
            </w:r>
            <w:r>
              <w:rPr>
                <w:spacing w:val="10"/>
              </w:rPr>
              <w:t xml:space="preserve"> </w:t>
            </w:r>
            <w:r>
              <w:t>Gates</w:t>
            </w:r>
            <w:r>
              <w:rPr>
                <w:spacing w:val="10"/>
              </w:rPr>
              <w:t xml:space="preserve"> </w:t>
            </w:r>
            <w:r>
              <w:t>using</w:t>
            </w:r>
            <w:r>
              <w:rPr>
                <w:spacing w:val="8"/>
              </w:rPr>
              <w:t xml:space="preserve"> </w:t>
            </w:r>
            <w:r>
              <w:t>diodes</w:t>
            </w:r>
            <w:r>
              <w:rPr>
                <w:spacing w:val="9"/>
              </w:rPr>
              <w:t xml:space="preserve"> </w:t>
            </w:r>
            <w:r>
              <w:t>and</w:t>
            </w:r>
            <w:r>
              <w:rPr>
                <w:spacing w:val="10"/>
              </w:rPr>
              <w:t xml:space="preserve"> </w:t>
            </w:r>
            <w:r>
              <w:rPr>
                <w:spacing w:val="-2"/>
              </w:rPr>
              <w:t>transistor.</w:t>
            </w:r>
          </w:p>
          <w:p w14:paraId="0D934495" w14:textId="77777777" w:rsidR="00B7579A" w:rsidRDefault="00087ABA" w:rsidP="00530E52">
            <w:pPr>
              <w:pStyle w:val="TableParagraph"/>
              <w:numPr>
                <w:ilvl w:val="0"/>
                <w:numId w:val="23"/>
              </w:numPr>
              <w:tabs>
                <w:tab w:val="left" w:pos="790"/>
              </w:tabs>
              <w:spacing w:before="12" w:line="240" w:lineRule="auto"/>
              <w:ind w:hanging="340"/>
            </w:pPr>
            <w:r>
              <w:t>Bridge</w:t>
            </w:r>
            <w:r>
              <w:rPr>
                <w:spacing w:val="7"/>
              </w:rPr>
              <w:t xml:space="preserve"> </w:t>
            </w:r>
            <w:r>
              <w:t>rectifier</w:t>
            </w:r>
            <w:r>
              <w:rPr>
                <w:spacing w:val="8"/>
              </w:rPr>
              <w:t xml:space="preserve"> </w:t>
            </w:r>
            <w:r>
              <w:t>with</w:t>
            </w:r>
            <w:r>
              <w:rPr>
                <w:spacing w:val="7"/>
              </w:rPr>
              <w:t xml:space="preserve"> </w:t>
            </w:r>
            <w:r>
              <w:t>Zener</w:t>
            </w:r>
            <w:r>
              <w:rPr>
                <w:spacing w:val="8"/>
              </w:rPr>
              <w:t xml:space="preserve"> </w:t>
            </w:r>
            <w:r>
              <w:t>voltage</w:t>
            </w:r>
            <w:r>
              <w:rPr>
                <w:spacing w:val="8"/>
              </w:rPr>
              <w:t xml:space="preserve"> </w:t>
            </w:r>
            <w:r>
              <w:rPr>
                <w:spacing w:val="-2"/>
              </w:rPr>
              <w:t>regulator</w:t>
            </w:r>
          </w:p>
          <w:p w14:paraId="65BACCB0" w14:textId="77777777" w:rsidR="00B7579A" w:rsidRDefault="00087ABA" w:rsidP="00530E52">
            <w:pPr>
              <w:pStyle w:val="TableParagraph"/>
              <w:numPr>
                <w:ilvl w:val="0"/>
                <w:numId w:val="23"/>
              </w:numPr>
              <w:tabs>
                <w:tab w:val="left" w:pos="790"/>
              </w:tabs>
              <w:spacing w:before="7" w:line="240" w:lineRule="auto"/>
              <w:ind w:hanging="340"/>
            </w:pPr>
            <w:r>
              <w:t>Regulated</w:t>
            </w:r>
            <w:r>
              <w:rPr>
                <w:spacing w:val="8"/>
              </w:rPr>
              <w:t xml:space="preserve"> </w:t>
            </w:r>
            <w:r>
              <w:t>Power</w:t>
            </w:r>
            <w:r>
              <w:rPr>
                <w:spacing w:val="10"/>
              </w:rPr>
              <w:t xml:space="preserve"> </w:t>
            </w:r>
            <w:r>
              <w:t>Supply</w:t>
            </w:r>
            <w:r>
              <w:rPr>
                <w:spacing w:val="8"/>
              </w:rPr>
              <w:t xml:space="preserve"> </w:t>
            </w:r>
            <w:r>
              <w:t xml:space="preserve">- </w:t>
            </w:r>
            <w:r>
              <w:rPr>
                <w:spacing w:val="-5"/>
              </w:rPr>
              <w:t>IC</w:t>
            </w:r>
          </w:p>
          <w:p w14:paraId="4A4B5D7E" w14:textId="77777777" w:rsidR="00B7579A" w:rsidRDefault="00087ABA" w:rsidP="00530E52">
            <w:pPr>
              <w:pStyle w:val="TableParagraph"/>
              <w:numPr>
                <w:ilvl w:val="0"/>
                <w:numId w:val="23"/>
              </w:numPr>
              <w:tabs>
                <w:tab w:val="left" w:pos="790"/>
              </w:tabs>
              <w:spacing w:before="7" w:line="240" w:lineRule="auto"/>
              <w:ind w:hanging="340"/>
            </w:pPr>
            <w:r>
              <w:t>Dual</w:t>
            </w:r>
            <w:r>
              <w:rPr>
                <w:spacing w:val="9"/>
              </w:rPr>
              <w:t xml:space="preserve"> </w:t>
            </w:r>
            <w:r>
              <w:t>Power</w:t>
            </w:r>
            <w:r>
              <w:rPr>
                <w:spacing w:val="7"/>
              </w:rPr>
              <w:t xml:space="preserve"> </w:t>
            </w:r>
            <w:r>
              <w:rPr>
                <w:spacing w:val="-2"/>
              </w:rPr>
              <w:t>Supply</w:t>
            </w:r>
          </w:p>
          <w:p w14:paraId="484E97A5" w14:textId="77777777" w:rsidR="00B7579A" w:rsidRDefault="00087ABA" w:rsidP="00530E52">
            <w:pPr>
              <w:pStyle w:val="TableParagraph"/>
              <w:numPr>
                <w:ilvl w:val="0"/>
                <w:numId w:val="23"/>
              </w:numPr>
              <w:tabs>
                <w:tab w:val="left" w:pos="790"/>
              </w:tabs>
              <w:spacing w:before="2" w:line="240" w:lineRule="auto"/>
              <w:ind w:hanging="340"/>
            </w:pPr>
            <w:r>
              <w:t>Voltage</w:t>
            </w:r>
            <w:r>
              <w:rPr>
                <w:spacing w:val="15"/>
              </w:rPr>
              <w:t xml:space="preserve"> </w:t>
            </w:r>
            <w:r>
              <w:rPr>
                <w:spacing w:val="-2"/>
              </w:rPr>
              <w:t>Doubler</w:t>
            </w:r>
          </w:p>
          <w:p w14:paraId="0A1C6BDD" w14:textId="77777777" w:rsidR="00B7579A" w:rsidRDefault="00087ABA" w:rsidP="00530E52">
            <w:pPr>
              <w:pStyle w:val="TableParagraph"/>
              <w:numPr>
                <w:ilvl w:val="0"/>
                <w:numId w:val="23"/>
              </w:numPr>
              <w:tabs>
                <w:tab w:val="left" w:pos="790"/>
              </w:tabs>
              <w:spacing w:before="7" w:line="240" w:lineRule="auto"/>
              <w:ind w:hanging="340"/>
            </w:pPr>
            <w:r>
              <w:t>Characteristics</w:t>
            </w:r>
            <w:r>
              <w:rPr>
                <w:spacing w:val="4"/>
              </w:rPr>
              <w:t xml:space="preserve"> </w:t>
            </w:r>
            <w:r>
              <w:t>of</w:t>
            </w:r>
            <w:r>
              <w:rPr>
                <w:spacing w:val="14"/>
              </w:rPr>
              <w:t xml:space="preserve"> </w:t>
            </w:r>
            <w:r>
              <w:t>Transistor</w:t>
            </w:r>
            <w:r>
              <w:rPr>
                <w:spacing w:val="11"/>
              </w:rPr>
              <w:t xml:space="preserve"> </w:t>
            </w:r>
            <w:r>
              <w:t>-</w:t>
            </w:r>
            <w:r>
              <w:rPr>
                <w:spacing w:val="10"/>
              </w:rPr>
              <w:t xml:space="preserve"> </w:t>
            </w:r>
            <w:r>
              <w:t>CE</w:t>
            </w:r>
            <w:r>
              <w:rPr>
                <w:spacing w:val="5"/>
              </w:rPr>
              <w:t xml:space="preserve"> </w:t>
            </w:r>
            <w:r>
              <w:rPr>
                <w:spacing w:val="-4"/>
              </w:rPr>
              <w:t>mode</w:t>
            </w:r>
          </w:p>
          <w:p w14:paraId="7F62A55E" w14:textId="77777777" w:rsidR="00B7579A" w:rsidRDefault="00087ABA" w:rsidP="00530E52">
            <w:pPr>
              <w:pStyle w:val="TableParagraph"/>
              <w:numPr>
                <w:ilvl w:val="0"/>
                <w:numId w:val="23"/>
              </w:numPr>
              <w:tabs>
                <w:tab w:val="left" w:pos="790"/>
              </w:tabs>
              <w:spacing w:before="7" w:line="240" w:lineRule="auto"/>
              <w:ind w:hanging="340"/>
            </w:pPr>
            <w:r>
              <w:t>Differentiating</w:t>
            </w:r>
            <w:r>
              <w:rPr>
                <w:spacing w:val="16"/>
              </w:rPr>
              <w:t xml:space="preserve"> </w:t>
            </w:r>
            <w:r>
              <w:t>and</w:t>
            </w:r>
            <w:r>
              <w:rPr>
                <w:spacing w:val="15"/>
              </w:rPr>
              <w:t xml:space="preserve"> </w:t>
            </w:r>
            <w:r>
              <w:t>Integrating</w:t>
            </w:r>
            <w:r>
              <w:rPr>
                <w:spacing w:val="16"/>
              </w:rPr>
              <w:t xml:space="preserve"> </w:t>
            </w:r>
            <w:r>
              <w:rPr>
                <w:spacing w:val="-2"/>
              </w:rPr>
              <w:t>Circuits.</w:t>
            </w:r>
          </w:p>
          <w:p w14:paraId="066F0E2C" w14:textId="77777777" w:rsidR="00B7579A" w:rsidRDefault="00087ABA" w:rsidP="00530E52">
            <w:pPr>
              <w:pStyle w:val="TableParagraph"/>
              <w:numPr>
                <w:ilvl w:val="0"/>
                <w:numId w:val="23"/>
              </w:numPr>
              <w:tabs>
                <w:tab w:val="left" w:pos="790"/>
              </w:tabs>
              <w:spacing w:before="7" w:line="240" w:lineRule="auto"/>
              <w:ind w:hanging="340"/>
            </w:pPr>
            <w:r>
              <w:t>Clipping and</w:t>
            </w:r>
            <w:r>
              <w:rPr>
                <w:spacing w:val="11"/>
              </w:rPr>
              <w:t xml:space="preserve"> </w:t>
            </w:r>
            <w:r>
              <w:t>Clamping</w:t>
            </w:r>
            <w:r>
              <w:rPr>
                <w:spacing w:val="10"/>
              </w:rPr>
              <w:t xml:space="preserve"> </w:t>
            </w:r>
            <w:r>
              <w:rPr>
                <w:spacing w:val="-2"/>
              </w:rPr>
              <w:t>Circuits</w:t>
            </w:r>
          </w:p>
          <w:p w14:paraId="6D7F6DBF" w14:textId="77777777" w:rsidR="00B7579A" w:rsidRDefault="00087ABA" w:rsidP="00530E52">
            <w:pPr>
              <w:pStyle w:val="TableParagraph"/>
              <w:numPr>
                <w:ilvl w:val="0"/>
                <w:numId w:val="23"/>
              </w:numPr>
              <w:tabs>
                <w:tab w:val="left" w:pos="790"/>
              </w:tabs>
              <w:spacing w:before="7" w:line="240" w:lineRule="auto"/>
              <w:ind w:hanging="340"/>
            </w:pPr>
            <w:r>
              <w:t>Single-stage</w:t>
            </w:r>
            <w:r>
              <w:rPr>
                <w:spacing w:val="9"/>
              </w:rPr>
              <w:t xml:space="preserve"> </w:t>
            </w:r>
            <w:r>
              <w:t>Transistor</w:t>
            </w:r>
            <w:r>
              <w:rPr>
                <w:spacing w:val="13"/>
              </w:rPr>
              <w:t xml:space="preserve"> </w:t>
            </w:r>
            <w:r>
              <w:t>Amplifier-</w:t>
            </w:r>
            <w:r>
              <w:rPr>
                <w:spacing w:val="8"/>
              </w:rPr>
              <w:t xml:space="preserve"> </w:t>
            </w:r>
            <w:r>
              <w:t>R.C.</w:t>
            </w:r>
            <w:r>
              <w:rPr>
                <w:spacing w:val="13"/>
              </w:rPr>
              <w:t xml:space="preserve"> </w:t>
            </w:r>
            <w:r>
              <w:rPr>
                <w:spacing w:val="-2"/>
              </w:rPr>
              <w:t>Coupled</w:t>
            </w:r>
          </w:p>
          <w:p w14:paraId="4CA22854" w14:textId="77777777" w:rsidR="00B7579A" w:rsidRDefault="00087ABA" w:rsidP="00530E52">
            <w:pPr>
              <w:pStyle w:val="TableParagraph"/>
              <w:numPr>
                <w:ilvl w:val="0"/>
                <w:numId w:val="23"/>
              </w:numPr>
              <w:tabs>
                <w:tab w:val="left" w:pos="845"/>
              </w:tabs>
              <w:spacing w:before="7" w:line="240" w:lineRule="auto"/>
              <w:ind w:left="845" w:hanging="395"/>
            </w:pPr>
            <w:r>
              <w:t>Emitter</w:t>
            </w:r>
            <w:r>
              <w:rPr>
                <w:spacing w:val="12"/>
              </w:rPr>
              <w:t xml:space="preserve"> </w:t>
            </w:r>
            <w:r>
              <w:rPr>
                <w:spacing w:val="-2"/>
              </w:rPr>
              <w:t>Follower</w:t>
            </w:r>
          </w:p>
          <w:p w14:paraId="03F206BF" w14:textId="77777777" w:rsidR="00B7579A" w:rsidRDefault="00087ABA" w:rsidP="00530E52">
            <w:pPr>
              <w:pStyle w:val="TableParagraph"/>
              <w:numPr>
                <w:ilvl w:val="0"/>
                <w:numId w:val="23"/>
              </w:numPr>
              <w:tabs>
                <w:tab w:val="left" w:pos="845"/>
              </w:tabs>
              <w:spacing w:before="8" w:line="240" w:lineRule="auto"/>
              <w:ind w:left="845" w:hanging="395"/>
            </w:pPr>
            <w:r>
              <w:t>Series</w:t>
            </w:r>
            <w:r>
              <w:rPr>
                <w:spacing w:val="9"/>
              </w:rPr>
              <w:t xml:space="preserve"> </w:t>
            </w:r>
            <w:r>
              <w:t>and</w:t>
            </w:r>
            <w:r>
              <w:rPr>
                <w:spacing w:val="4"/>
              </w:rPr>
              <w:t xml:space="preserve"> </w:t>
            </w:r>
            <w:r>
              <w:t>Parallel</w:t>
            </w:r>
            <w:r>
              <w:rPr>
                <w:spacing w:val="8"/>
              </w:rPr>
              <w:t xml:space="preserve"> </w:t>
            </w:r>
            <w:r>
              <w:t>resonance</w:t>
            </w:r>
            <w:r>
              <w:rPr>
                <w:spacing w:val="8"/>
              </w:rPr>
              <w:t xml:space="preserve"> </w:t>
            </w:r>
            <w:r>
              <w:rPr>
                <w:spacing w:val="-2"/>
              </w:rPr>
              <w:t>circuits</w:t>
            </w:r>
          </w:p>
          <w:p w14:paraId="76F973E6" w14:textId="77777777" w:rsidR="00B7579A" w:rsidRDefault="00087ABA" w:rsidP="00530E52">
            <w:pPr>
              <w:pStyle w:val="TableParagraph"/>
              <w:numPr>
                <w:ilvl w:val="0"/>
                <w:numId w:val="23"/>
              </w:numPr>
              <w:tabs>
                <w:tab w:val="left" w:pos="845"/>
              </w:tabs>
              <w:spacing w:before="7" w:line="240" w:lineRule="auto"/>
              <w:ind w:left="845" w:hanging="395"/>
            </w:pPr>
            <w:r>
              <w:t>Hartley</w:t>
            </w:r>
            <w:r>
              <w:rPr>
                <w:spacing w:val="1"/>
              </w:rPr>
              <w:t xml:space="preserve"> </w:t>
            </w:r>
            <w:r>
              <w:t>Oscillator</w:t>
            </w:r>
            <w:r>
              <w:rPr>
                <w:spacing w:val="5"/>
              </w:rPr>
              <w:t xml:space="preserve"> </w:t>
            </w:r>
            <w:r>
              <w:t>–</w:t>
            </w:r>
            <w:r>
              <w:rPr>
                <w:spacing w:val="4"/>
              </w:rPr>
              <w:t xml:space="preserve"> </w:t>
            </w:r>
            <w:r>
              <w:t>Solid</w:t>
            </w:r>
            <w:r>
              <w:rPr>
                <w:spacing w:val="4"/>
              </w:rPr>
              <w:t xml:space="preserve"> </w:t>
            </w:r>
            <w:r>
              <w:rPr>
                <w:spacing w:val="-4"/>
              </w:rPr>
              <w:t>State</w:t>
            </w:r>
          </w:p>
          <w:p w14:paraId="5AE02654" w14:textId="77777777" w:rsidR="00B7579A" w:rsidRDefault="00087ABA" w:rsidP="00530E52">
            <w:pPr>
              <w:pStyle w:val="TableParagraph"/>
              <w:numPr>
                <w:ilvl w:val="0"/>
                <w:numId w:val="23"/>
              </w:numPr>
              <w:tabs>
                <w:tab w:val="left" w:pos="845"/>
              </w:tabs>
              <w:spacing w:before="7" w:line="240" w:lineRule="auto"/>
              <w:ind w:left="845" w:hanging="395"/>
            </w:pPr>
            <w:proofErr w:type="spellStart"/>
            <w:r>
              <w:t>Colpitt’s</w:t>
            </w:r>
            <w:proofErr w:type="spellEnd"/>
            <w:r>
              <w:rPr>
                <w:spacing w:val="1"/>
              </w:rPr>
              <w:t xml:space="preserve"> </w:t>
            </w:r>
            <w:r>
              <w:t>Oscillator</w:t>
            </w:r>
            <w:r>
              <w:rPr>
                <w:spacing w:val="5"/>
              </w:rPr>
              <w:t xml:space="preserve"> </w:t>
            </w:r>
            <w:r>
              <w:t>–</w:t>
            </w:r>
            <w:r>
              <w:rPr>
                <w:spacing w:val="2"/>
              </w:rPr>
              <w:t xml:space="preserve"> </w:t>
            </w:r>
            <w:r>
              <w:t>Solid</w:t>
            </w:r>
            <w:r>
              <w:rPr>
                <w:spacing w:val="3"/>
              </w:rPr>
              <w:t xml:space="preserve"> </w:t>
            </w:r>
            <w:r>
              <w:rPr>
                <w:spacing w:val="-2"/>
              </w:rPr>
              <w:t>State</w:t>
            </w:r>
          </w:p>
          <w:p w14:paraId="642B5462" w14:textId="77777777" w:rsidR="00B7579A" w:rsidRDefault="00087ABA" w:rsidP="00530E52">
            <w:pPr>
              <w:pStyle w:val="TableParagraph"/>
              <w:numPr>
                <w:ilvl w:val="0"/>
                <w:numId w:val="23"/>
              </w:numPr>
              <w:tabs>
                <w:tab w:val="left" w:pos="845"/>
              </w:tabs>
              <w:spacing w:before="7" w:line="240" w:lineRule="auto"/>
              <w:ind w:left="845" w:hanging="395"/>
            </w:pPr>
            <w:r>
              <w:t>Square</w:t>
            </w:r>
            <w:r>
              <w:rPr>
                <w:spacing w:val="9"/>
              </w:rPr>
              <w:t xml:space="preserve"> </w:t>
            </w:r>
            <w:r>
              <w:t>wave</w:t>
            </w:r>
            <w:r>
              <w:rPr>
                <w:spacing w:val="10"/>
              </w:rPr>
              <w:t xml:space="preserve"> </w:t>
            </w:r>
            <w:r>
              <w:t>generator</w:t>
            </w:r>
            <w:r>
              <w:rPr>
                <w:spacing w:val="9"/>
              </w:rPr>
              <w:t xml:space="preserve"> </w:t>
            </w:r>
            <w:r>
              <w:t>using</w:t>
            </w:r>
            <w:r>
              <w:rPr>
                <w:spacing w:val="3"/>
              </w:rPr>
              <w:t xml:space="preserve"> </w:t>
            </w:r>
            <w:r>
              <w:t>IC</w:t>
            </w:r>
            <w:r>
              <w:rPr>
                <w:spacing w:val="6"/>
              </w:rPr>
              <w:t xml:space="preserve"> </w:t>
            </w:r>
            <w:r>
              <w:t>555</w:t>
            </w:r>
            <w:r>
              <w:rPr>
                <w:spacing w:val="8"/>
              </w:rPr>
              <w:t xml:space="preserve"> </w:t>
            </w:r>
            <w:r>
              <w:rPr>
                <w:spacing w:val="-4"/>
              </w:rPr>
              <w:t>Timer</w:t>
            </w:r>
          </w:p>
          <w:p w14:paraId="6D5114B5" w14:textId="77777777" w:rsidR="00B7579A" w:rsidRDefault="00087ABA" w:rsidP="00530E52">
            <w:pPr>
              <w:pStyle w:val="TableParagraph"/>
              <w:numPr>
                <w:ilvl w:val="0"/>
                <w:numId w:val="23"/>
              </w:numPr>
              <w:tabs>
                <w:tab w:val="left" w:pos="845"/>
              </w:tabs>
              <w:spacing w:before="2" w:line="240" w:lineRule="auto"/>
              <w:ind w:left="845" w:hanging="395"/>
            </w:pPr>
            <w:r>
              <w:t>Astable</w:t>
            </w:r>
            <w:r>
              <w:rPr>
                <w:spacing w:val="15"/>
              </w:rPr>
              <w:t xml:space="preserve"> </w:t>
            </w:r>
            <w:r>
              <w:rPr>
                <w:spacing w:val="-2"/>
              </w:rPr>
              <w:t>Multivibrator</w:t>
            </w:r>
          </w:p>
          <w:p w14:paraId="5A944D2D" w14:textId="77777777" w:rsidR="00B7579A" w:rsidRDefault="00087ABA" w:rsidP="00530E52">
            <w:pPr>
              <w:pStyle w:val="TableParagraph"/>
              <w:numPr>
                <w:ilvl w:val="0"/>
                <w:numId w:val="23"/>
              </w:numPr>
              <w:tabs>
                <w:tab w:val="left" w:pos="845"/>
              </w:tabs>
              <w:spacing w:before="7" w:line="240" w:lineRule="auto"/>
              <w:ind w:left="845" w:hanging="395"/>
            </w:pPr>
            <w:r>
              <w:t>Study</w:t>
            </w:r>
            <w:r>
              <w:rPr>
                <w:spacing w:val="3"/>
              </w:rPr>
              <w:t xml:space="preserve"> </w:t>
            </w:r>
            <w:r>
              <w:t>of</w:t>
            </w:r>
            <w:r>
              <w:rPr>
                <w:spacing w:val="7"/>
              </w:rPr>
              <w:t xml:space="preserve"> </w:t>
            </w:r>
            <w:r>
              <w:t>Solar</w:t>
            </w:r>
            <w:r>
              <w:rPr>
                <w:spacing w:val="8"/>
              </w:rPr>
              <w:t xml:space="preserve"> </w:t>
            </w:r>
            <w:r>
              <w:rPr>
                <w:spacing w:val="-4"/>
              </w:rPr>
              <w:t>Cell</w:t>
            </w:r>
          </w:p>
          <w:p w14:paraId="0661A712" w14:textId="77777777" w:rsidR="00B7579A" w:rsidRDefault="00087ABA" w:rsidP="00530E52">
            <w:pPr>
              <w:pStyle w:val="TableParagraph"/>
              <w:numPr>
                <w:ilvl w:val="0"/>
                <w:numId w:val="23"/>
              </w:numPr>
              <w:tabs>
                <w:tab w:val="left" w:pos="845"/>
              </w:tabs>
              <w:spacing w:before="7" w:line="240" w:lineRule="auto"/>
              <w:ind w:left="845" w:hanging="395"/>
            </w:pPr>
            <w:r>
              <w:t>Study</w:t>
            </w:r>
            <w:r>
              <w:rPr>
                <w:spacing w:val="10"/>
              </w:rPr>
              <w:t xml:space="preserve"> </w:t>
            </w:r>
            <w:r>
              <w:t>of</w:t>
            </w:r>
            <w:r>
              <w:rPr>
                <w:spacing w:val="6"/>
              </w:rPr>
              <w:t xml:space="preserve"> </w:t>
            </w:r>
            <w:r>
              <w:rPr>
                <w:spacing w:val="-5"/>
              </w:rPr>
              <w:t>LDR</w:t>
            </w:r>
          </w:p>
          <w:p w14:paraId="6B530A58" w14:textId="77777777" w:rsidR="00B7579A" w:rsidRDefault="00087ABA" w:rsidP="00530E52">
            <w:pPr>
              <w:pStyle w:val="TableParagraph"/>
              <w:numPr>
                <w:ilvl w:val="0"/>
                <w:numId w:val="23"/>
              </w:numPr>
              <w:tabs>
                <w:tab w:val="left" w:pos="845"/>
              </w:tabs>
              <w:spacing w:before="7" w:line="240" w:lineRule="auto"/>
              <w:ind w:left="845" w:hanging="395"/>
            </w:pPr>
            <w:r>
              <w:t>Characteristics</w:t>
            </w:r>
            <w:r>
              <w:rPr>
                <w:spacing w:val="6"/>
              </w:rPr>
              <w:t xml:space="preserve"> </w:t>
            </w:r>
            <w:r>
              <w:t>of</w:t>
            </w:r>
            <w:r>
              <w:rPr>
                <w:spacing w:val="10"/>
              </w:rPr>
              <w:t xml:space="preserve"> </w:t>
            </w:r>
            <w:r>
              <w:rPr>
                <w:spacing w:val="-5"/>
              </w:rPr>
              <w:t>UJT</w:t>
            </w:r>
          </w:p>
          <w:p w14:paraId="6BC0C3A2" w14:textId="77777777" w:rsidR="00B7579A" w:rsidRDefault="00087ABA" w:rsidP="00530E52">
            <w:pPr>
              <w:pStyle w:val="TableParagraph"/>
              <w:numPr>
                <w:ilvl w:val="0"/>
                <w:numId w:val="23"/>
              </w:numPr>
              <w:tabs>
                <w:tab w:val="left" w:pos="845"/>
              </w:tabs>
              <w:spacing w:before="7" w:line="252" w:lineRule="exact"/>
              <w:ind w:left="845" w:hanging="395"/>
            </w:pPr>
            <w:r>
              <w:t>Inverting</w:t>
            </w:r>
            <w:r>
              <w:rPr>
                <w:spacing w:val="8"/>
              </w:rPr>
              <w:t xml:space="preserve"> </w:t>
            </w:r>
            <w:r>
              <w:t>and</w:t>
            </w:r>
            <w:r>
              <w:rPr>
                <w:spacing w:val="3"/>
              </w:rPr>
              <w:t xml:space="preserve"> </w:t>
            </w:r>
            <w:r>
              <w:t>Non</w:t>
            </w:r>
            <w:r>
              <w:rPr>
                <w:spacing w:val="8"/>
              </w:rPr>
              <w:t xml:space="preserve"> </w:t>
            </w:r>
            <w:r>
              <w:t>inverting</w:t>
            </w:r>
            <w:r>
              <w:rPr>
                <w:spacing w:val="3"/>
              </w:rPr>
              <w:t xml:space="preserve"> </w:t>
            </w:r>
            <w:r>
              <w:t>amplifiers</w:t>
            </w:r>
            <w:r>
              <w:rPr>
                <w:spacing w:val="8"/>
              </w:rPr>
              <w:t xml:space="preserve"> </w:t>
            </w:r>
            <w:r>
              <w:t>-</w:t>
            </w:r>
            <w:r>
              <w:rPr>
                <w:spacing w:val="9"/>
              </w:rPr>
              <w:t xml:space="preserve"> </w:t>
            </w:r>
            <w:r>
              <w:t>Op-amp</w:t>
            </w:r>
            <w:r>
              <w:rPr>
                <w:spacing w:val="-2"/>
              </w:rPr>
              <w:t xml:space="preserve"> </w:t>
            </w:r>
            <w:r>
              <w:t>(IC</w:t>
            </w:r>
            <w:r>
              <w:rPr>
                <w:spacing w:val="7"/>
              </w:rPr>
              <w:t xml:space="preserve"> </w:t>
            </w:r>
            <w:r>
              <w:rPr>
                <w:spacing w:val="-4"/>
              </w:rPr>
              <w:t>741)</w:t>
            </w:r>
          </w:p>
          <w:p w14:paraId="4B638B09" w14:textId="02444539" w:rsidR="00443316" w:rsidRDefault="00087ABA" w:rsidP="00530E52">
            <w:pPr>
              <w:pStyle w:val="TableParagraph"/>
              <w:numPr>
                <w:ilvl w:val="0"/>
                <w:numId w:val="23"/>
              </w:numPr>
              <w:tabs>
                <w:tab w:val="left" w:pos="845"/>
              </w:tabs>
              <w:spacing w:line="252" w:lineRule="exact"/>
              <w:ind w:left="845" w:hanging="395"/>
              <w:rPr>
                <w:spacing w:val="-4"/>
                <w:lang w:val="en-IN"/>
              </w:rPr>
            </w:pPr>
            <w:r>
              <w:t>Adder</w:t>
            </w:r>
            <w:r>
              <w:rPr>
                <w:spacing w:val="5"/>
              </w:rPr>
              <w:t xml:space="preserve"> </w:t>
            </w:r>
            <w:r>
              <w:t>and</w:t>
            </w:r>
            <w:r>
              <w:rPr>
                <w:spacing w:val="3"/>
              </w:rPr>
              <w:t xml:space="preserve"> </w:t>
            </w:r>
            <w:r>
              <w:t>Subtractor</w:t>
            </w:r>
            <w:r>
              <w:rPr>
                <w:spacing w:val="6"/>
              </w:rPr>
              <w:t xml:space="preserve"> </w:t>
            </w:r>
            <w:r>
              <w:t>circuits</w:t>
            </w:r>
            <w:r>
              <w:rPr>
                <w:spacing w:val="7"/>
              </w:rPr>
              <w:t xml:space="preserve"> </w:t>
            </w:r>
            <w:r>
              <w:t>-</w:t>
            </w:r>
            <w:r>
              <w:rPr>
                <w:spacing w:val="5"/>
              </w:rPr>
              <w:t xml:space="preserve"> </w:t>
            </w:r>
            <w:r>
              <w:t>Op-amp</w:t>
            </w:r>
            <w:r>
              <w:rPr>
                <w:spacing w:val="8"/>
              </w:rPr>
              <w:t xml:space="preserve"> </w:t>
            </w:r>
            <w:r>
              <w:t>(IC</w:t>
            </w:r>
            <w:r>
              <w:rPr>
                <w:spacing w:val="7"/>
              </w:rPr>
              <w:t xml:space="preserve"> </w:t>
            </w:r>
            <w:r>
              <w:rPr>
                <w:spacing w:val="-4"/>
              </w:rPr>
              <w:t>741)</w:t>
            </w:r>
            <w:r w:rsidR="00443316" w:rsidRPr="00443316">
              <w:rPr>
                <w:rFonts w:hAnsi="Symbol"/>
                <w:sz w:val="24"/>
                <w:szCs w:val="24"/>
                <w:lang w:val="en-IN" w:eastAsia="en-IN"/>
              </w:rPr>
              <w:t xml:space="preserve"> </w:t>
            </w:r>
          </w:p>
          <w:p w14:paraId="7FC3119B" w14:textId="1532729C" w:rsidR="00443316" w:rsidRPr="00443316" w:rsidRDefault="00443316" w:rsidP="00530E52">
            <w:pPr>
              <w:pStyle w:val="TableParagraph"/>
              <w:numPr>
                <w:ilvl w:val="0"/>
                <w:numId w:val="23"/>
              </w:numPr>
              <w:tabs>
                <w:tab w:val="left" w:pos="845"/>
              </w:tabs>
              <w:spacing w:line="252" w:lineRule="exact"/>
              <w:ind w:left="845" w:hanging="395"/>
              <w:rPr>
                <w:spacing w:val="-4"/>
                <w:lang w:val="en-IN"/>
              </w:rPr>
            </w:pPr>
            <w:r w:rsidRPr="00443316">
              <w:rPr>
                <w:spacing w:val="-4"/>
                <w:lang w:val="en-IN"/>
              </w:rPr>
              <w:t xml:space="preserve">V–I Characteristics of Solar Cell under different illumination conditions </w:t>
            </w:r>
          </w:p>
          <w:p w14:paraId="72F7E278" w14:textId="77777777" w:rsidR="00B90617" w:rsidRPr="00B90617" w:rsidRDefault="00A22CEC" w:rsidP="00530E52">
            <w:pPr>
              <w:pStyle w:val="TableParagraph"/>
              <w:numPr>
                <w:ilvl w:val="0"/>
                <w:numId w:val="23"/>
              </w:numPr>
              <w:tabs>
                <w:tab w:val="left" w:pos="845"/>
              </w:tabs>
              <w:spacing w:line="252" w:lineRule="exact"/>
              <w:ind w:left="845" w:hanging="395"/>
              <w:rPr>
                <w:spacing w:val="-4"/>
                <w:lang w:val="en-IN"/>
              </w:rPr>
            </w:pPr>
            <w:r w:rsidRPr="00A22CEC">
              <w:rPr>
                <w:spacing w:val="-4"/>
              </w:rPr>
              <w:t>Study of Photodiode Characteristics</w:t>
            </w:r>
          </w:p>
          <w:p w14:paraId="5870175F" w14:textId="0C36F097" w:rsidR="00443316" w:rsidRPr="00443316" w:rsidRDefault="00443316" w:rsidP="00530E52">
            <w:pPr>
              <w:pStyle w:val="TableParagraph"/>
              <w:numPr>
                <w:ilvl w:val="0"/>
                <w:numId w:val="23"/>
              </w:numPr>
              <w:tabs>
                <w:tab w:val="left" w:pos="845"/>
              </w:tabs>
              <w:spacing w:line="252" w:lineRule="exact"/>
              <w:ind w:left="845" w:hanging="395"/>
              <w:rPr>
                <w:spacing w:val="-4"/>
                <w:lang w:val="en-IN"/>
              </w:rPr>
            </w:pPr>
            <w:r w:rsidRPr="00443316">
              <w:rPr>
                <w:spacing w:val="-4"/>
                <w:lang w:val="en-IN"/>
              </w:rPr>
              <w:t xml:space="preserve"> </w:t>
            </w:r>
            <w:r w:rsidR="00B90617" w:rsidRPr="00B90617">
              <w:rPr>
                <w:spacing w:val="-4"/>
              </w:rPr>
              <w:t>Study of Light Dependent Resistor (LDR) Characteristics</w:t>
            </w:r>
          </w:p>
          <w:p w14:paraId="5ED760B9" w14:textId="77777777" w:rsidR="00443316" w:rsidRPr="00443316" w:rsidRDefault="00443316" w:rsidP="00530E52">
            <w:pPr>
              <w:pStyle w:val="TableParagraph"/>
              <w:numPr>
                <w:ilvl w:val="0"/>
                <w:numId w:val="23"/>
              </w:numPr>
              <w:tabs>
                <w:tab w:val="left" w:pos="845"/>
              </w:tabs>
              <w:spacing w:line="252" w:lineRule="exact"/>
              <w:ind w:left="845" w:hanging="395"/>
            </w:pPr>
            <w:r w:rsidRPr="00443316">
              <w:rPr>
                <w:spacing w:val="-4"/>
                <w:lang w:val="en-IN"/>
              </w:rPr>
              <w:t xml:space="preserve"> Study of Series and Parallel Combination of Solar Cells </w:t>
            </w:r>
          </w:p>
          <w:p w14:paraId="5D1E0CD2" w14:textId="0F3AD3AE" w:rsidR="00B7579A" w:rsidRDefault="00443316" w:rsidP="00530E52">
            <w:pPr>
              <w:pStyle w:val="TableParagraph"/>
              <w:numPr>
                <w:ilvl w:val="0"/>
                <w:numId w:val="23"/>
              </w:numPr>
              <w:tabs>
                <w:tab w:val="left" w:pos="845"/>
              </w:tabs>
              <w:spacing w:line="252" w:lineRule="exact"/>
              <w:ind w:left="845" w:hanging="395"/>
            </w:pPr>
            <w:r w:rsidRPr="00443316">
              <w:rPr>
                <w:spacing w:val="-4"/>
                <w:lang w:val="en-IN"/>
              </w:rPr>
              <w:t>Measurement of Solar Cell Output with change in angle of incidence</w:t>
            </w:r>
          </w:p>
        </w:tc>
      </w:tr>
      <w:tr w:rsidR="00B7579A" w14:paraId="3536F712" w14:textId="77777777">
        <w:trPr>
          <w:trHeight w:val="260"/>
        </w:trPr>
        <w:tc>
          <w:tcPr>
            <w:tcW w:w="7179" w:type="dxa"/>
            <w:gridSpan w:val="4"/>
          </w:tcPr>
          <w:p w14:paraId="6B8D4B75" w14:textId="77777777" w:rsidR="00B7579A" w:rsidRDefault="00087ABA">
            <w:pPr>
              <w:pStyle w:val="TableParagraph"/>
              <w:ind w:right="113"/>
              <w:jc w:val="center"/>
              <w:rPr>
                <w:b/>
              </w:rPr>
            </w:pPr>
            <w:r>
              <w:rPr>
                <w:b/>
              </w:rPr>
              <w:t>Contemporary</w:t>
            </w:r>
            <w:r>
              <w:rPr>
                <w:b/>
                <w:spacing w:val="16"/>
              </w:rPr>
              <w:t xml:space="preserve"> </w:t>
            </w:r>
            <w:r>
              <w:rPr>
                <w:b/>
                <w:spacing w:val="-2"/>
              </w:rPr>
              <w:t>Issues</w:t>
            </w:r>
          </w:p>
        </w:tc>
        <w:tc>
          <w:tcPr>
            <w:tcW w:w="2396" w:type="dxa"/>
            <w:gridSpan w:val="6"/>
          </w:tcPr>
          <w:p w14:paraId="2694CADB" w14:textId="77777777" w:rsidR="00B7579A" w:rsidRDefault="00087ABA">
            <w:pPr>
              <w:pStyle w:val="TableParagraph"/>
              <w:ind w:left="1464"/>
              <w:rPr>
                <w:b/>
              </w:rPr>
            </w:pPr>
            <w:r>
              <w:rPr>
                <w:b/>
              </w:rPr>
              <w:t>4</w:t>
            </w:r>
            <w:r>
              <w:rPr>
                <w:b/>
                <w:spacing w:val="5"/>
              </w:rPr>
              <w:t xml:space="preserve"> </w:t>
            </w:r>
            <w:r>
              <w:rPr>
                <w:b/>
                <w:spacing w:val="-2"/>
              </w:rPr>
              <w:t>hours</w:t>
            </w:r>
          </w:p>
        </w:tc>
      </w:tr>
      <w:tr w:rsidR="00B7579A" w14:paraId="62151C8A" w14:textId="77777777">
        <w:trPr>
          <w:trHeight w:val="255"/>
        </w:trPr>
        <w:tc>
          <w:tcPr>
            <w:tcW w:w="9575" w:type="dxa"/>
            <w:gridSpan w:val="10"/>
          </w:tcPr>
          <w:p w14:paraId="18B13A45" w14:textId="77777777" w:rsidR="00B7579A" w:rsidRDefault="00087ABA">
            <w:pPr>
              <w:pStyle w:val="TableParagraph"/>
              <w:spacing w:line="235" w:lineRule="exact"/>
              <w:ind w:left="220"/>
            </w:pPr>
            <w:r>
              <w:t>Online</w:t>
            </w:r>
            <w:r>
              <w:rPr>
                <w:spacing w:val="10"/>
              </w:rPr>
              <w:t xml:space="preserve"> </w:t>
            </w:r>
            <w:r>
              <w:t>workshop,</w:t>
            </w:r>
            <w:r>
              <w:rPr>
                <w:spacing w:val="14"/>
              </w:rPr>
              <w:t xml:space="preserve"> </w:t>
            </w:r>
            <w:r>
              <w:t>Webinars</w:t>
            </w:r>
            <w:r>
              <w:rPr>
                <w:spacing w:val="12"/>
              </w:rPr>
              <w:t xml:space="preserve"> </w:t>
            </w:r>
            <w:r>
              <w:t>on</w:t>
            </w:r>
            <w:r>
              <w:rPr>
                <w:spacing w:val="9"/>
              </w:rPr>
              <w:t xml:space="preserve"> </w:t>
            </w:r>
            <w:r>
              <w:t>Experimental</w:t>
            </w:r>
            <w:r>
              <w:rPr>
                <w:spacing w:val="13"/>
              </w:rPr>
              <w:t xml:space="preserve"> </w:t>
            </w:r>
            <w:r>
              <w:rPr>
                <w:spacing w:val="-2"/>
              </w:rPr>
              <w:t>Electronics</w:t>
            </w:r>
          </w:p>
        </w:tc>
      </w:tr>
      <w:tr w:rsidR="00B7579A" w14:paraId="712F9502" w14:textId="77777777">
        <w:trPr>
          <w:trHeight w:val="255"/>
        </w:trPr>
        <w:tc>
          <w:tcPr>
            <w:tcW w:w="9575" w:type="dxa"/>
            <w:gridSpan w:val="10"/>
          </w:tcPr>
          <w:p w14:paraId="5EF4D22B" w14:textId="77777777" w:rsidR="00B7579A" w:rsidRDefault="00B7579A">
            <w:pPr>
              <w:pStyle w:val="TableParagraph"/>
              <w:spacing w:line="240" w:lineRule="auto"/>
              <w:rPr>
                <w:sz w:val="18"/>
              </w:rPr>
            </w:pPr>
          </w:p>
        </w:tc>
      </w:tr>
      <w:tr w:rsidR="00B7579A" w14:paraId="5D5775B0" w14:textId="77777777">
        <w:trPr>
          <w:trHeight w:val="260"/>
        </w:trPr>
        <w:tc>
          <w:tcPr>
            <w:tcW w:w="7179" w:type="dxa"/>
            <w:gridSpan w:val="4"/>
          </w:tcPr>
          <w:p w14:paraId="49746251" w14:textId="77777777" w:rsidR="00B7579A" w:rsidRDefault="00087ABA">
            <w:pPr>
              <w:pStyle w:val="TableParagraph"/>
              <w:ind w:right="186"/>
              <w:jc w:val="right"/>
              <w:rPr>
                <w:b/>
              </w:rPr>
            </w:pPr>
            <w:r>
              <w:rPr>
                <w:b/>
              </w:rPr>
              <w:t>Total</w:t>
            </w:r>
            <w:r>
              <w:rPr>
                <w:b/>
                <w:spacing w:val="13"/>
              </w:rPr>
              <w:t xml:space="preserve"> </w:t>
            </w:r>
            <w:r>
              <w:rPr>
                <w:b/>
              </w:rPr>
              <w:t>Practical</w:t>
            </w:r>
            <w:r>
              <w:rPr>
                <w:b/>
                <w:spacing w:val="9"/>
              </w:rPr>
              <w:t xml:space="preserve"> </w:t>
            </w:r>
            <w:r>
              <w:rPr>
                <w:b/>
                <w:spacing w:val="-2"/>
              </w:rPr>
              <w:t>Hours:</w:t>
            </w:r>
          </w:p>
        </w:tc>
        <w:tc>
          <w:tcPr>
            <w:tcW w:w="2396" w:type="dxa"/>
            <w:gridSpan w:val="6"/>
          </w:tcPr>
          <w:p w14:paraId="10EC892E" w14:textId="77777777" w:rsidR="00B7579A" w:rsidRDefault="00087ABA">
            <w:pPr>
              <w:pStyle w:val="TableParagraph"/>
              <w:ind w:right="189"/>
              <w:jc w:val="right"/>
              <w:rPr>
                <w:b/>
              </w:rPr>
            </w:pPr>
            <w:r>
              <w:rPr>
                <w:b/>
                <w:spacing w:val="-5"/>
              </w:rPr>
              <w:t>60</w:t>
            </w:r>
          </w:p>
        </w:tc>
      </w:tr>
    </w:tbl>
    <w:p w14:paraId="7F4AC1D1" w14:textId="77777777" w:rsidR="00B7579A" w:rsidRDefault="00B7579A">
      <w:pPr>
        <w:pStyle w:val="TableParagraph"/>
        <w:jc w:val="right"/>
        <w:rPr>
          <w:b/>
        </w:rPr>
        <w:sectPr w:rsidR="00B7579A">
          <w:pgSz w:w="11910" w:h="16840"/>
          <w:pgMar w:top="1240" w:right="0" w:bottom="500" w:left="360" w:header="456" w:footer="251" w:gutter="0"/>
          <w:cols w:space="720"/>
        </w:sectPr>
      </w:pPr>
    </w:p>
    <w:p w14:paraId="71FA69CE" w14:textId="77777777" w:rsidR="00B7579A" w:rsidRDefault="00B7579A">
      <w:pPr>
        <w:spacing w:before="41"/>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
        <w:gridCol w:w="9139"/>
      </w:tblGrid>
      <w:tr w:rsidR="00B7579A" w14:paraId="3098CCA0" w14:textId="77777777">
        <w:trPr>
          <w:trHeight w:val="345"/>
        </w:trPr>
        <w:tc>
          <w:tcPr>
            <w:tcW w:w="9574" w:type="dxa"/>
            <w:gridSpan w:val="2"/>
          </w:tcPr>
          <w:p w14:paraId="2EB9FFD8" w14:textId="77777777" w:rsidR="00B7579A" w:rsidRDefault="00087ABA">
            <w:pPr>
              <w:pStyle w:val="TableParagraph"/>
              <w:spacing w:line="253" w:lineRule="exact"/>
              <w:ind w:left="220"/>
              <w:rPr>
                <w:b/>
              </w:rPr>
            </w:pPr>
            <w:r>
              <w:rPr>
                <w:b/>
              </w:rPr>
              <w:t>Reference</w:t>
            </w:r>
            <w:r>
              <w:rPr>
                <w:b/>
                <w:spacing w:val="9"/>
              </w:rPr>
              <w:t xml:space="preserve"> </w:t>
            </w:r>
            <w:r>
              <w:rPr>
                <w:b/>
                <w:spacing w:val="-4"/>
              </w:rPr>
              <w:t>Books</w:t>
            </w:r>
          </w:p>
        </w:tc>
      </w:tr>
      <w:tr w:rsidR="00B7579A" w14:paraId="242ED47A" w14:textId="77777777">
        <w:trPr>
          <w:trHeight w:val="520"/>
        </w:trPr>
        <w:tc>
          <w:tcPr>
            <w:tcW w:w="435" w:type="dxa"/>
          </w:tcPr>
          <w:p w14:paraId="70EED0B7" w14:textId="77777777" w:rsidR="00B7579A" w:rsidRDefault="00087ABA">
            <w:pPr>
              <w:pStyle w:val="TableParagraph"/>
              <w:spacing w:line="248" w:lineRule="exact"/>
              <w:ind w:left="135"/>
              <w:jc w:val="center"/>
            </w:pPr>
            <w:r>
              <w:rPr>
                <w:spacing w:val="-10"/>
              </w:rPr>
              <w:t>1</w:t>
            </w:r>
          </w:p>
        </w:tc>
        <w:tc>
          <w:tcPr>
            <w:tcW w:w="9139" w:type="dxa"/>
          </w:tcPr>
          <w:p w14:paraId="14C9FE56" w14:textId="77777777" w:rsidR="00B7579A" w:rsidRDefault="00087ABA">
            <w:pPr>
              <w:pStyle w:val="TableParagraph"/>
              <w:spacing w:line="237" w:lineRule="auto"/>
              <w:ind w:left="100"/>
            </w:pPr>
            <w:r>
              <w:rPr>
                <w:color w:val="1F1F1F"/>
              </w:rPr>
              <w:t>Practical</w:t>
            </w:r>
            <w:r>
              <w:rPr>
                <w:color w:val="1F1F1F"/>
                <w:spacing w:val="-6"/>
              </w:rPr>
              <w:t xml:space="preserve"> </w:t>
            </w:r>
            <w:r>
              <w:rPr>
                <w:color w:val="1F1F1F"/>
              </w:rPr>
              <w:t>Physics</w:t>
            </w:r>
            <w:r>
              <w:rPr>
                <w:color w:val="1F1F1F"/>
                <w:spacing w:val="-6"/>
              </w:rPr>
              <w:t xml:space="preserve"> </w:t>
            </w:r>
            <w:r>
              <w:rPr>
                <w:color w:val="1F1F1F"/>
              </w:rPr>
              <w:t>and</w:t>
            </w:r>
            <w:r>
              <w:rPr>
                <w:color w:val="1F1F1F"/>
                <w:spacing w:val="-5"/>
              </w:rPr>
              <w:t xml:space="preserve"> </w:t>
            </w:r>
            <w:r>
              <w:rPr>
                <w:color w:val="1F1F1F"/>
              </w:rPr>
              <w:t>Electronics,</w:t>
            </w:r>
            <w:r>
              <w:rPr>
                <w:color w:val="1F1F1F"/>
                <w:spacing w:val="-5"/>
              </w:rPr>
              <w:t xml:space="preserve"> </w:t>
            </w:r>
            <w:proofErr w:type="spellStart"/>
            <w:r>
              <w:rPr>
                <w:color w:val="1F1F1F"/>
              </w:rPr>
              <w:t>C.C.Ouseph</w:t>
            </w:r>
            <w:proofErr w:type="spellEnd"/>
            <w:r>
              <w:rPr>
                <w:color w:val="1F1F1F"/>
              </w:rPr>
              <w:t>,</w:t>
            </w:r>
            <w:r>
              <w:rPr>
                <w:color w:val="1F1F1F"/>
                <w:spacing w:val="-5"/>
              </w:rPr>
              <w:t xml:space="preserve"> </w:t>
            </w:r>
            <w:proofErr w:type="spellStart"/>
            <w:r>
              <w:rPr>
                <w:color w:val="1F1F1F"/>
              </w:rPr>
              <w:t>U.J.Rao</w:t>
            </w:r>
            <w:proofErr w:type="spellEnd"/>
            <w:r>
              <w:rPr>
                <w:color w:val="1F1F1F"/>
              </w:rPr>
              <w:t>,</w:t>
            </w:r>
            <w:r>
              <w:rPr>
                <w:color w:val="1F1F1F"/>
                <w:spacing w:val="-10"/>
              </w:rPr>
              <w:t xml:space="preserve"> </w:t>
            </w:r>
            <w:proofErr w:type="spellStart"/>
            <w:r>
              <w:rPr>
                <w:color w:val="1F1F1F"/>
              </w:rPr>
              <w:t>V.Vijayendran</w:t>
            </w:r>
            <w:proofErr w:type="spellEnd"/>
            <w:r>
              <w:rPr>
                <w:color w:val="1F1F1F"/>
              </w:rPr>
              <w:t>,</w:t>
            </w:r>
            <w:r>
              <w:rPr>
                <w:color w:val="1F1F1F"/>
                <w:spacing w:val="-5"/>
              </w:rPr>
              <w:t xml:space="preserve"> </w:t>
            </w:r>
            <w:proofErr w:type="spellStart"/>
            <w:r>
              <w:rPr>
                <w:color w:val="1F1F1F"/>
              </w:rPr>
              <w:t>S.Viswanathan</w:t>
            </w:r>
            <w:proofErr w:type="spellEnd"/>
            <w:r>
              <w:rPr>
                <w:color w:val="1F1F1F"/>
              </w:rPr>
              <w:t xml:space="preserve"> </w:t>
            </w:r>
            <w:r>
              <w:rPr>
                <w:color w:val="1F1F1F"/>
                <w:spacing w:val="-2"/>
              </w:rPr>
              <w:t>Publishers(2007)</w:t>
            </w:r>
          </w:p>
        </w:tc>
      </w:tr>
      <w:tr w:rsidR="00B7579A" w14:paraId="4864D4E4" w14:textId="77777777">
        <w:trPr>
          <w:trHeight w:val="515"/>
        </w:trPr>
        <w:tc>
          <w:tcPr>
            <w:tcW w:w="435" w:type="dxa"/>
          </w:tcPr>
          <w:p w14:paraId="339A1EBE" w14:textId="77777777" w:rsidR="00B7579A" w:rsidRDefault="00087ABA">
            <w:pPr>
              <w:pStyle w:val="TableParagraph"/>
              <w:spacing w:line="243" w:lineRule="exact"/>
              <w:ind w:left="135"/>
              <w:jc w:val="center"/>
            </w:pPr>
            <w:r>
              <w:rPr>
                <w:spacing w:val="-10"/>
              </w:rPr>
              <w:t>2</w:t>
            </w:r>
          </w:p>
        </w:tc>
        <w:tc>
          <w:tcPr>
            <w:tcW w:w="9139" w:type="dxa"/>
          </w:tcPr>
          <w:p w14:paraId="3A9A315F" w14:textId="77777777" w:rsidR="00B7579A" w:rsidRDefault="00087ABA">
            <w:pPr>
              <w:pStyle w:val="TableParagraph"/>
              <w:spacing w:line="237" w:lineRule="auto"/>
              <w:ind w:left="100" w:firstLine="60"/>
            </w:pPr>
            <w:r>
              <w:rPr>
                <w:color w:val="1F1F1F"/>
              </w:rPr>
              <w:t xml:space="preserve">A text book of practical Physics, </w:t>
            </w:r>
            <w:proofErr w:type="spellStart"/>
            <w:r>
              <w:rPr>
                <w:color w:val="1F1F1F"/>
              </w:rPr>
              <w:t>M.N.Srinivasan</w:t>
            </w:r>
            <w:proofErr w:type="spellEnd"/>
            <w:r>
              <w:rPr>
                <w:color w:val="1F1F1F"/>
              </w:rPr>
              <w:t xml:space="preserve">, </w:t>
            </w:r>
            <w:proofErr w:type="spellStart"/>
            <w:r>
              <w:rPr>
                <w:color w:val="1F1F1F"/>
              </w:rPr>
              <w:t>S.Balasubramanian</w:t>
            </w:r>
            <w:proofErr w:type="spellEnd"/>
            <w:r>
              <w:rPr>
                <w:color w:val="1F1F1F"/>
              </w:rPr>
              <w:t xml:space="preserve">, </w:t>
            </w:r>
            <w:proofErr w:type="spellStart"/>
            <w:r>
              <w:rPr>
                <w:color w:val="1F1F1F"/>
              </w:rPr>
              <w:t>R.Ranganathan</w:t>
            </w:r>
            <w:proofErr w:type="spellEnd"/>
            <w:r>
              <w:rPr>
                <w:color w:val="1F1F1F"/>
              </w:rPr>
              <w:t xml:space="preserve">, Sultan </w:t>
            </w:r>
            <w:proofErr w:type="spellStart"/>
            <w:r>
              <w:rPr>
                <w:color w:val="1F1F1F"/>
                <w:spacing w:val="-2"/>
              </w:rPr>
              <w:t>Chand&amp;Sons</w:t>
            </w:r>
            <w:proofErr w:type="spellEnd"/>
            <w:r>
              <w:rPr>
                <w:color w:val="1F1F1F"/>
                <w:spacing w:val="-2"/>
              </w:rPr>
              <w:t>(2017)</w:t>
            </w:r>
          </w:p>
        </w:tc>
      </w:tr>
      <w:tr w:rsidR="00B7579A" w14:paraId="67F4ABA3" w14:textId="77777777">
        <w:trPr>
          <w:trHeight w:val="260"/>
        </w:trPr>
        <w:tc>
          <w:tcPr>
            <w:tcW w:w="9574" w:type="dxa"/>
            <w:gridSpan w:val="2"/>
          </w:tcPr>
          <w:p w14:paraId="5F47FE53" w14:textId="77777777" w:rsidR="00B7579A" w:rsidRDefault="00B7579A">
            <w:pPr>
              <w:pStyle w:val="TableParagraph"/>
              <w:spacing w:line="240" w:lineRule="auto"/>
              <w:rPr>
                <w:sz w:val="18"/>
              </w:rPr>
            </w:pPr>
          </w:p>
        </w:tc>
      </w:tr>
      <w:tr w:rsidR="00B7579A" w14:paraId="5B28C2F5" w14:textId="77777777">
        <w:trPr>
          <w:trHeight w:val="255"/>
        </w:trPr>
        <w:tc>
          <w:tcPr>
            <w:tcW w:w="9574" w:type="dxa"/>
            <w:gridSpan w:val="2"/>
          </w:tcPr>
          <w:p w14:paraId="3069853A" w14:textId="77777777" w:rsidR="00B7579A" w:rsidRDefault="00087ABA">
            <w:pPr>
              <w:pStyle w:val="TableParagraph"/>
              <w:spacing w:line="235" w:lineRule="exact"/>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B7579A" w14:paraId="6C8E3BA1" w14:textId="77777777">
        <w:trPr>
          <w:trHeight w:val="260"/>
        </w:trPr>
        <w:tc>
          <w:tcPr>
            <w:tcW w:w="435" w:type="dxa"/>
          </w:tcPr>
          <w:p w14:paraId="45CC1662" w14:textId="77777777" w:rsidR="00B7579A" w:rsidRDefault="00087ABA">
            <w:pPr>
              <w:pStyle w:val="TableParagraph"/>
              <w:ind w:left="135"/>
              <w:jc w:val="center"/>
            </w:pPr>
            <w:r>
              <w:rPr>
                <w:spacing w:val="-10"/>
              </w:rPr>
              <w:t>1</w:t>
            </w:r>
          </w:p>
        </w:tc>
        <w:tc>
          <w:tcPr>
            <w:tcW w:w="9139" w:type="dxa"/>
          </w:tcPr>
          <w:p w14:paraId="41837E3A" w14:textId="77777777" w:rsidR="00B7579A" w:rsidRDefault="00F31C80">
            <w:pPr>
              <w:pStyle w:val="TableParagraph"/>
              <w:ind w:left="225"/>
            </w:pPr>
            <w:hyperlink r:id="rId104">
              <w:r w:rsidR="00B7579A">
                <w:rPr>
                  <w:color w:val="1152CC"/>
                  <w:spacing w:val="-2"/>
                  <w:u w:val="single" w:color="1152CC"/>
                </w:rPr>
                <w:t>https:</w:t>
              </w:r>
            </w:hyperlink>
            <w:hyperlink r:id="rId105">
              <w:r w:rsidR="00B7579A">
                <w:rPr>
                  <w:color w:val="1152CC"/>
                  <w:spacing w:val="-2"/>
                  <w:u w:val="single" w:color="1152CC"/>
                </w:rPr>
                <w:t>//www.slideshare.net/mobile/sunilrathore77398/basicanalogelectronics</w:t>
              </w:r>
            </w:hyperlink>
          </w:p>
        </w:tc>
      </w:tr>
      <w:tr w:rsidR="00B7579A" w14:paraId="17929E4F" w14:textId="77777777">
        <w:trPr>
          <w:trHeight w:val="255"/>
        </w:trPr>
        <w:tc>
          <w:tcPr>
            <w:tcW w:w="435" w:type="dxa"/>
          </w:tcPr>
          <w:p w14:paraId="2792710C" w14:textId="77777777" w:rsidR="00B7579A" w:rsidRDefault="00087ABA">
            <w:pPr>
              <w:pStyle w:val="TableParagraph"/>
              <w:spacing w:line="235" w:lineRule="exact"/>
              <w:ind w:left="135"/>
              <w:jc w:val="center"/>
            </w:pPr>
            <w:r>
              <w:rPr>
                <w:spacing w:val="-10"/>
              </w:rPr>
              <w:t>2</w:t>
            </w:r>
          </w:p>
        </w:tc>
        <w:tc>
          <w:tcPr>
            <w:tcW w:w="9139" w:type="dxa"/>
          </w:tcPr>
          <w:p w14:paraId="3807A004" w14:textId="77777777" w:rsidR="00B7579A" w:rsidRDefault="00F31C80">
            <w:pPr>
              <w:pStyle w:val="TableParagraph"/>
              <w:spacing w:line="235" w:lineRule="exact"/>
              <w:ind w:left="225"/>
            </w:pPr>
            <w:hyperlink r:id="rId106">
              <w:r w:rsidR="00B7579A">
                <w:rPr>
                  <w:color w:val="1152CC"/>
                  <w:spacing w:val="-4"/>
                  <w:u w:val="single" w:color="1152CC"/>
                </w:rPr>
                <w:t>https:</w:t>
              </w:r>
            </w:hyperlink>
            <w:hyperlink r:id="rId107">
              <w:r w:rsidR="00B7579A">
                <w:rPr>
                  <w:color w:val="1152CC"/>
                  <w:spacing w:val="-4"/>
                  <w:u w:val="single" w:color="1152CC"/>
                </w:rPr>
                <w:t>//www.slideshare.net/mobile/PatruniChidanandaSas/basics-of-electronics-53962342</w:t>
              </w:r>
            </w:hyperlink>
          </w:p>
        </w:tc>
      </w:tr>
      <w:tr w:rsidR="00B7579A" w14:paraId="3D0C5FB0" w14:textId="77777777">
        <w:trPr>
          <w:trHeight w:val="260"/>
        </w:trPr>
        <w:tc>
          <w:tcPr>
            <w:tcW w:w="9574" w:type="dxa"/>
            <w:gridSpan w:val="2"/>
          </w:tcPr>
          <w:p w14:paraId="6ED002E8" w14:textId="5D9539BF" w:rsidR="00B7579A" w:rsidRDefault="00087ABA">
            <w:pPr>
              <w:pStyle w:val="TableParagraph"/>
              <w:ind w:left="220"/>
              <w:rPr>
                <w:b/>
              </w:rPr>
            </w:pPr>
            <w:r>
              <w:t>Course</w:t>
            </w:r>
            <w:r>
              <w:rPr>
                <w:spacing w:val="7"/>
              </w:rPr>
              <w:t xml:space="preserve"> </w:t>
            </w:r>
            <w:r>
              <w:t>Designed</w:t>
            </w:r>
            <w:r>
              <w:rPr>
                <w:spacing w:val="11"/>
              </w:rPr>
              <w:t xml:space="preserve"> </w:t>
            </w:r>
            <w:r>
              <w:t>By:</w:t>
            </w:r>
            <w:r>
              <w:rPr>
                <w:spacing w:val="14"/>
              </w:rPr>
              <w:t xml:space="preserve"> </w:t>
            </w:r>
            <w:r>
              <w:rPr>
                <w:b/>
              </w:rPr>
              <w:t>Dr.</w:t>
            </w:r>
            <w:r>
              <w:rPr>
                <w:b/>
                <w:spacing w:val="10"/>
              </w:rPr>
              <w:t xml:space="preserve"> </w:t>
            </w:r>
            <w:r>
              <w:rPr>
                <w:b/>
              </w:rPr>
              <w:t>U.</w:t>
            </w:r>
            <w:r>
              <w:rPr>
                <w:b/>
                <w:spacing w:val="10"/>
              </w:rPr>
              <w:t xml:space="preserve"> </w:t>
            </w:r>
            <w:r w:rsidR="00A77EE9">
              <w:rPr>
                <w:b/>
                <w:spacing w:val="-2"/>
              </w:rPr>
              <w:t>Karunanidhi</w:t>
            </w:r>
          </w:p>
        </w:tc>
      </w:tr>
    </w:tbl>
    <w:p w14:paraId="1EBFC1E0" w14:textId="77777777" w:rsidR="00B7579A" w:rsidRDefault="00B7579A">
      <w:pPr>
        <w:rPr>
          <w:b/>
          <w:sz w:val="20"/>
        </w:rPr>
      </w:pPr>
    </w:p>
    <w:p w14:paraId="3D7D672C" w14:textId="77777777" w:rsidR="00B7579A" w:rsidRDefault="00B7579A">
      <w:pPr>
        <w:spacing w:before="61"/>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07B1B147" w14:textId="77777777">
        <w:trPr>
          <w:trHeight w:val="260"/>
        </w:trPr>
        <w:tc>
          <w:tcPr>
            <w:tcW w:w="9407" w:type="dxa"/>
            <w:gridSpan w:val="11"/>
          </w:tcPr>
          <w:p w14:paraId="0EEBD0B0" w14:textId="77777777" w:rsidR="00B7579A" w:rsidRDefault="00087ABA">
            <w:pPr>
              <w:pStyle w:val="TableParagraph"/>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4264FEC8" w14:textId="77777777">
        <w:trPr>
          <w:trHeight w:val="255"/>
        </w:trPr>
        <w:tc>
          <w:tcPr>
            <w:tcW w:w="866" w:type="dxa"/>
          </w:tcPr>
          <w:p w14:paraId="46EAB341" w14:textId="77777777" w:rsidR="00B7579A" w:rsidRDefault="00087ABA">
            <w:pPr>
              <w:pStyle w:val="TableParagraph"/>
              <w:spacing w:line="235" w:lineRule="exact"/>
              <w:ind w:left="34" w:right="15"/>
              <w:jc w:val="center"/>
              <w:rPr>
                <w:b/>
              </w:rPr>
            </w:pPr>
            <w:r>
              <w:rPr>
                <w:b/>
                <w:spacing w:val="-5"/>
              </w:rPr>
              <w:t>COs</w:t>
            </w:r>
          </w:p>
        </w:tc>
        <w:tc>
          <w:tcPr>
            <w:tcW w:w="846" w:type="dxa"/>
            <w:tcBorders>
              <w:right w:val="single" w:sz="6" w:space="0" w:color="000000"/>
            </w:tcBorders>
          </w:tcPr>
          <w:p w14:paraId="34EBA2E0" w14:textId="77777777" w:rsidR="00B7579A" w:rsidRDefault="00087ABA">
            <w:pPr>
              <w:pStyle w:val="TableParagraph"/>
              <w:spacing w:line="235" w:lineRule="exact"/>
              <w:ind w:left="37" w:right="7"/>
              <w:jc w:val="center"/>
              <w:rPr>
                <w:b/>
              </w:rPr>
            </w:pPr>
            <w:r>
              <w:rPr>
                <w:b/>
                <w:spacing w:val="-5"/>
              </w:rPr>
              <w:t>PO1</w:t>
            </w:r>
          </w:p>
        </w:tc>
        <w:tc>
          <w:tcPr>
            <w:tcW w:w="841" w:type="dxa"/>
            <w:tcBorders>
              <w:left w:val="single" w:sz="6" w:space="0" w:color="000000"/>
            </w:tcBorders>
          </w:tcPr>
          <w:p w14:paraId="4ED4322F" w14:textId="77777777" w:rsidR="00B7579A" w:rsidRDefault="00087ABA">
            <w:pPr>
              <w:pStyle w:val="TableParagraph"/>
              <w:spacing w:line="235" w:lineRule="exact"/>
              <w:ind w:left="30" w:right="11"/>
              <w:jc w:val="center"/>
              <w:rPr>
                <w:b/>
              </w:rPr>
            </w:pPr>
            <w:r>
              <w:rPr>
                <w:b/>
                <w:spacing w:val="-5"/>
              </w:rPr>
              <w:t>PO2</w:t>
            </w:r>
          </w:p>
        </w:tc>
        <w:tc>
          <w:tcPr>
            <w:tcW w:w="846" w:type="dxa"/>
          </w:tcPr>
          <w:p w14:paraId="3D960180" w14:textId="77777777" w:rsidR="00B7579A" w:rsidRDefault="00087ABA">
            <w:pPr>
              <w:pStyle w:val="TableParagraph"/>
              <w:spacing w:line="235" w:lineRule="exact"/>
              <w:ind w:left="213"/>
              <w:rPr>
                <w:b/>
              </w:rPr>
            </w:pPr>
            <w:r>
              <w:rPr>
                <w:b/>
                <w:spacing w:val="-5"/>
              </w:rPr>
              <w:t>PO3</w:t>
            </w:r>
          </w:p>
        </w:tc>
        <w:tc>
          <w:tcPr>
            <w:tcW w:w="841" w:type="dxa"/>
          </w:tcPr>
          <w:p w14:paraId="3EC46FD4" w14:textId="77777777" w:rsidR="00B7579A" w:rsidRDefault="00087ABA">
            <w:pPr>
              <w:pStyle w:val="TableParagraph"/>
              <w:spacing w:line="235" w:lineRule="exact"/>
              <w:ind w:left="29"/>
              <w:jc w:val="center"/>
              <w:rPr>
                <w:b/>
              </w:rPr>
            </w:pPr>
            <w:r>
              <w:rPr>
                <w:b/>
                <w:spacing w:val="-5"/>
              </w:rPr>
              <w:t>PO4</w:t>
            </w:r>
          </w:p>
        </w:tc>
        <w:tc>
          <w:tcPr>
            <w:tcW w:w="840" w:type="dxa"/>
          </w:tcPr>
          <w:p w14:paraId="1102FA2D" w14:textId="77777777" w:rsidR="00B7579A" w:rsidRDefault="00087ABA">
            <w:pPr>
              <w:pStyle w:val="TableParagraph"/>
              <w:spacing w:line="235" w:lineRule="exact"/>
              <w:ind w:left="19"/>
              <w:jc w:val="center"/>
              <w:rPr>
                <w:b/>
              </w:rPr>
            </w:pPr>
            <w:r>
              <w:rPr>
                <w:b/>
                <w:spacing w:val="-5"/>
              </w:rPr>
              <w:t>PO5</w:t>
            </w:r>
          </w:p>
        </w:tc>
        <w:tc>
          <w:tcPr>
            <w:tcW w:w="845" w:type="dxa"/>
          </w:tcPr>
          <w:p w14:paraId="3A4441E0" w14:textId="77777777" w:rsidR="00B7579A" w:rsidRDefault="00087ABA">
            <w:pPr>
              <w:pStyle w:val="TableParagraph"/>
              <w:spacing w:line="235" w:lineRule="exact"/>
              <w:ind w:left="42" w:right="28"/>
              <w:jc w:val="center"/>
              <w:rPr>
                <w:b/>
              </w:rPr>
            </w:pPr>
            <w:r>
              <w:rPr>
                <w:b/>
                <w:spacing w:val="-5"/>
              </w:rPr>
              <w:t>PO6</w:t>
            </w:r>
          </w:p>
        </w:tc>
        <w:tc>
          <w:tcPr>
            <w:tcW w:w="845" w:type="dxa"/>
          </w:tcPr>
          <w:p w14:paraId="67A00AAF" w14:textId="77777777" w:rsidR="00B7579A" w:rsidRDefault="00087ABA">
            <w:pPr>
              <w:pStyle w:val="TableParagraph"/>
              <w:spacing w:line="235" w:lineRule="exact"/>
              <w:ind w:left="42" w:right="27"/>
              <w:jc w:val="center"/>
              <w:rPr>
                <w:b/>
              </w:rPr>
            </w:pPr>
            <w:r>
              <w:rPr>
                <w:b/>
                <w:spacing w:val="-5"/>
              </w:rPr>
              <w:t>PO7</w:t>
            </w:r>
          </w:p>
        </w:tc>
        <w:tc>
          <w:tcPr>
            <w:tcW w:w="839" w:type="dxa"/>
          </w:tcPr>
          <w:p w14:paraId="01C6D364" w14:textId="77777777" w:rsidR="00B7579A" w:rsidRDefault="00087ABA">
            <w:pPr>
              <w:pStyle w:val="TableParagraph"/>
              <w:spacing w:line="235" w:lineRule="exact"/>
              <w:ind w:left="39" w:right="17"/>
              <w:jc w:val="center"/>
              <w:rPr>
                <w:b/>
              </w:rPr>
            </w:pPr>
            <w:r>
              <w:rPr>
                <w:b/>
                <w:spacing w:val="-5"/>
              </w:rPr>
              <w:t>PO8</w:t>
            </w:r>
          </w:p>
        </w:tc>
        <w:tc>
          <w:tcPr>
            <w:tcW w:w="839" w:type="dxa"/>
          </w:tcPr>
          <w:p w14:paraId="43A84173" w14:textId="77777777" w:rsidR="00B7579A" w:rsidRDefault="00087ABA">
            <w:pPr>
              <w:pStyle w:val="TableParagraph"/>
              <w:spacing w:line="235" w:lineRule="exact"/>
              <w:ind w:left="39" w:right="14"/>
              <w:jc w:val="center"/>
              <w:rPr>
                <w:b/>
              </w:rPr>
            </w:pPr>
            <w:r>
              <w:rPr>
                <w:b/>
                <w:spacing w:val="-5"/>
              </w:rPr>
              <w:t>PO9</w:t>
            </w:r>
          </w:p>
        </w:tc>
        <w:tc>
          <w:tcPr>
            <w:tcW w:w="959" w:type="dxa"/>
          </w:tcPr>
          <w:p w14:paraId="28E3B35F" w14:textId="77777777" w:rsidR="00B7579A" w:rsidRDefault="00087ABA">
            <w:pPr>
              <w:pStyle w:val="TableParagraph"/>
              <w:spacing w:line="235" w:lineRule="exact"/>
              <w:ind w:left="34" w:right="23"/>
              <w:jc w:val="center"/>
              <w:rPr>
                <w:b/>
              </w:rPr>
            </w:pPr>
            <w:r>
              <w:rPr>
                <w:b/>
                <w:spacing w:val="-4"/>
              </w:rPr>
              <w:t>PO10</w:t>
            </w:r>
          </w:p>
        </w:tc>
      </w:tr>
      <w:tr w:rsidR="00B7579A" w14:paraId="3A55CCE1" w14:textId="77777777">
        <w:trPr>
          <w:trHeight w:val="260"/>
        </w:trPr>
        <w:tc>
          <w:tcPr>
            <w:tcW w:w="866" w:type="dxa"/>
          </w:tcPr>
          <w:p w14:paraId="378F0C22" w14:textId="77777777" w:rsidR="00B7579A" w:rsidRDefault="00087ABA">
            <w:pPr>
              <w:pStyle w:val="TableParagraph"/>
              <w:ind w:left="34" w:right="10"/>
              <w:jc w:val="center"/>
              <w:rPr>
                <w:b/>
              </w:rPr>
            </w:pPr>
            <w:r>
              <w:rPr>
                <w:b/>
                <w:spacing w:val="-5"/>
              </w:rPr>
              <w:t>CO1</w:t>
            </w:r>
          </w:p>
        </w:tc>
        <w:tc>
          <w:tcPr>
            <w:tcW w:w="846" w:type="dxa"/>
            <w:tcBorders>
              <w:right w:val="single" w:sz="6" w:space="0" w:color="000000"/>
            </w:tcBorders>
          </w:tcPr>
          <w:p w14:paraId="05D14727" w14:textId="77777777" w:rsidR="00B7579A" w:rsidRDefault="00087ABA">
            <w:pPr>
              <w:pStyle w:val="TableParagraph"/>
              <w:ind w:left="37"/>
              <w:jc w:val="center"/>
            </w:pPr>
            <w:r>
              <w:rPr>
                <w:spacing w:val="-10"/>
              </w:rPr>
              <w:t>S</w:t>
            </w:r>
          </w:p>
        </w:tc>
        <w:tc>
          <w:tcPr>
            <w:tcW w:w="841" w:type="dxa"/>
            <w:tcBorders>
              <w:left w:val="single" w:sz="6" w:space="0" w:color="000000"/>
            </w:tcBorders>
          </w:tcPr>
          <w:p w14:paraId="48A34BA1" w14:textId="77777777" w:rsidR="00B7579A" w:rsidRDefault="00087ABA">
            <w:pPr>
              <w:pStyle w:val="TableParagraph"/>
              <w:ind w:left="30"/>
              <w:jc w:val="center"/>
            </w:pPr>
            <w:r>
              <w:rPr>
                <w:spacing w:val="-10"/>
              </w:rPr>
              <w:t>M</w:t>
            </w:r>
          </w:p>
        </w:tc>
        <w:tc>
          <w:tcPr>
            <w:tcW w:w="846" w:type="dxa"/>
          </w:tcPr>
          <w:p w14:paraId="3B993CA0" w14:textId="77777777" w:rsidR="00B7579A" w:rsidRDefault="00087ABA">
            <w:pPr>
              <w:pStyle w:val="TableParagraph"/>
              <w:ind w:left="213"/>
            </w:pPr>
            <w:r>
              <w:rPr>
                <w:spacing w:val="-10"/>
              </w:rPr>
              <w:t>S</w:t>
            </w:r>
          </w:p>
        </w:tc>
        <w:tc>
          <w:tcPr>
            <w:tcW w:w="841" w:type="dxa"/>
          </w:tcPr>
          <w:p w14:paraId="00B79780" w14:textId="77777777" w:rsidR="00B7579A" w:rsidRDefault="00087ABA">
            <w:pPr>
              <w:pStyle w:val="TableParagraph"/>
              <w:ind w:left="29" w:right="3"/>
              <w:jc w:val="center"/>
            </w:pPr>
            <w:r>
              <w:rPr>
                <w:spacing w:val="-10"/>
              </w:rPr>
              <w:t>S</w:t>
            </w:r>
          </w:p>
        </w:tc>
        <w:tc>
          <w:tcPr>
            <w:tcW w:w="840" w:type="dxa"/>
          </w:tcPr>
          <w:p w14:paraId="1E3BC705" w14:textId="77777777" w:rsidR="00B7579A" w:rsidRDefault="00087ABA">
            <w:pPr>
              <w:pStyle w:val="TableParagraph"/>
              <w:ind w:left="36"/>
              <w:jc w:val="center"/>
            </w:pPr>
            <w:r>
              <w:rPr>
                <w:spacing w:val="-10"/>
              </w:rPr>
              <w:t>S</w:t>
            </w:r>
          </w:p>
        </w:tc>
        <w:tc>
          <w:tcPr>
            <w:tcW w:w="845" w:type="dxa"/>
          </w:tcPr>
          <w:p w14:paraId="764EC329" w14:textId="77777777" w:rsidR="00B7579A" w:rsidRDefault="00087ABA">
            <w:pPr>
              <w:pStyle w:val="TableParagraph"/>
              <w:ind w:left="42" w:right="17"/>
              <w:jc w:val="center"/>
            </w:pPr>
            <w:r>
              <w:rPr>
                <w:spacing w:val="-10"/>
              </w:rPr>
              <w:t>M</w:t>
            </w:r>
          </w:p>
        </w:tc>
        <w:tc>
          <w:tcPr>
            <w:tcW w:w="845" w:type="dxa"/>
          </w:tcPr>
          <w:p w14:paraId="46A1F803" w14:textId="77777777" w:rsidR="00B7579A" w:rsidRDefault="00087ABA">
            <w:pPr>
              <w:pStyle w:val="TableParagraph"/>
              <w:ind w:left="42" w:right="18"/>
              <w:jc w:val="center"/>
            </w:pPr>
            <w:r>
              <w:rPr>
                <w:spacing w:val="-10"/>
              </w:rPr>
              <w:t>L</w:t>
            </w:r>
          </w:p>
        </w:tc>
        <w:tc>
          <w:tcPr>
            <w:tcW w:w="839" w:type="dxa"/>
          </w:tcPr>
          <w:p w14:paraId="4EB473EA" w14:textId="77777777" w:rsidR="00B7579A" w:rsidRDefault="00087ABA">
            <w:pPr>
              <w:pStyle w:val="TableParagraph"/>
              <w:ind w:left="39" w:right="7"/>
              <w:jc w:val="center"/>
            </w:pPr>
            <w:r>
              <w:rPr>
                <w:spacing w:val="-10"/>
              </w:rPr>
              <w:t>M</w:t>
            </w:r>
          </w:p>
        </w:tc>
        <w:tc>
          <w:tcPr>
            <w:tcW w:w="839" w:type="dxa"/>
          </w:tcPr>
          <w:p w14:paraId="7BCFB644" w14:textId="77777777" w:rsidR="00B7579A" w:rsidRDefault="00087ABA">
            <w:pPr>
              <w:pStyle w:val="TableParagraph"/>
              <w:ind w:left="39" w:right="7"/>
              <w:jc w:val="center"/>
            </w:pPr>
            <w:r>
              <w:rPr>
                <w:spacing w:val="-10"/>
              </w:rPr>
              <w:t>S</w:t>
            </w:r>
          </w:p>
        </w:tc>
        <w:tc>
          <w:tcPr>
            <w:tcW w:w="959" w:type="dxa"/>
          </w:tcPr>
          <w:p w14:paraId="6A903BDF" w14:textId="77777777" w:rsidR="00B7579A" w:rsidRDefault="00087ABA">
            <w:pPr>
              <w:pStyle w:val="TableParagraph"/>
              <w:ind w:left="34" w:right="7"/>
              <w:jc w:val="center"/>
            </w:pPr>
            <w:r>
              <w:rPr>
                <w:spacing w:val="-10"/>
              </w:rPr>
              <w:t>M</w:t>
            </w:r>
          </w:p>
        </w:tc>
      </w:tr>
      <w:tr w:rsidR="00B7579A" w14:paraId="17532619" w14:textId="77777777">
        <w:trPr>
          <w:trHeight w:val="260"/>
        </w:trPr>
        <w:tc>
          <w:tcPr>
            <w:tcW w:w="866" w:type="dxa"/>
          </w:tcPr>
          <w:p w14:paraId="08A198AD" w14:textId="77777777" w:rsidR="00B7579A" w:rsidRDefault="00087ABA">
            <w:pPr>
              <w:pStyle w:val="TableParagraph"/>
              <w:ind w:left="34" w:right="10"/>
              <w:jc w:val="center"/>
              <w:rPr>
                <w:b/>
              </w:rPr>
            </w:pPr>
            <w:r>
              <w:rPr>
                <w:b/>
                <w:spacing w:val="-5"/>
              </w:rPr>
              <w:t>CO2</w:t>
            </w:r>
          </w:p>
        </w:tc>
        <w:tc>
          <w:tcPr>
            <w:tcW w:w="846" w:type="dxa"/>
            <w:tcBorders>
              <w:right w:val="single" w:sz="6" w:space="0" w:color="000000"/>
            </w:tcBorders>
          </w:tcPr>
          <w:p w14:paraId="3A6ADC85" w14:textId="77777777" w:rsidR="00B7579A" w:rsidRDefault="00087ABA">
            <w:pPr>
              <w:pStyle w:val="TableParagraph"/>
              <w:ind w:left="37"/>
              <w:jc w:val="center"/>
            </w:pPr>
            <w:r>
              <w:rPr>
                <w:spacing w:val="-10"/>
              </w:rPr>
              <w:t>S</w:t>
            </w:r>
          </w:p>
        </w:tc>
        <w:tc>
          <w:tcPr>
            <w:tcW w:w="841" w:type="dxa"/>
            <w:tcBorders>
              <w:left w:val="single" w:sz="6" w:space="0" w:color="000000"/>
            </w:tcBorders>
          </w:tcPr>
          <w:p w14:paraId="309AB295" w14:textId="77777777" w:rsidR="00B7579A" w:rsidRDefault="00087ABA">
            <w:pPr>
              <w:pStyle w:val="TableParagraph"/>
              <w:ind w:left="30" w:right="3"/>
              <w:jc w:val="center"/>
            </w:pPr>
            <w:r>
              <w:rPr>
                <w:spacing w:val="-10"/>
              </w:rPr>
              <w:t>S</w:t>
            </w:r>
          </w:p>
        </w:tc>
        <w:tc>
          <w:tcPr>
            <w:tcW w:w="846" w:type="dxa"/>
          </w:tcPr>
          <w:p w14:paraId="39C1D6EB" w14:textId="77777777" w:rsidR="00B7579A" w:rsidRDefault="00087ABA">
            <w:pPr>
              <w:pStyle w:val="TableParagraph"/>
              <w:ind w:left="146" w:right="121"/>
              <w:jc w:val="center"/>
            </w:pPr>
            <w:r>
              <w:rPr>
                <w:spacing w:val="-10"/>
              </w:rPr>
              <w:t>M</w:t>
            </w:r>
          </w:p>
        </w:tc>
        <w:tc>
          <w:tcPr>
            <w:tcW w:w="841" w:type="dxa"/>
          </w:tcPr>
          <w:p w14:paraId="5C5ED893" w14:textId="77777777" w:rsidR="00B7579A" w:rsidRDefault="00087ABA">
            <w:pPr>
              <w:pStyle w:val="TableParagraph"/>
              <w:ind w:left="29" w:right="3"/>
              <w:jc w:val="center"/>
            </w:pPr>
            <w:r>
              <w:rPr>
                <w:spacing w:val="-10"/>
              </w:rPr>
              <w:t>S</w:t>
            </w:r>
          </w:p>
        </w:tc>
        <w:tc>
          <w:tcPr>
            <w:tcW w:w="840" w:type="dxa"/>
          </w:tcPr>
          <w:p w14:paraId="3DA76C20" w14:textId="77777777" w:rsidR="00B7579A" w:rsidRDefault="00087ABA">
            <w:pPr>
              <w:pStyle w:val="TableParagraph"/>
              <w:ind w:left="36"/>
              <w:jc w:val="center"/>
            </w:pPr>
            <w:r>
              <w:rPr>
                <w:spacing w:val="-10"/>
              </w:rPr>
              <w:t>S</w:t>
            </w:r>
          </w:p>
        </w:tc>
        <w:tc>
          <w:tcPr>
            <w:tcW w:w="845" w:type="dxa"/>
          </w:tcPr>
          <w:p w14:paraId="5AEBD09B" w14:textId="77777777" w:rsidR="00B7579A" w:rsidRDefault="00087ABA">
            <w:pPr>
              <w:pStyle w:val="TableParagraph"/>
              <w:ind w:left="42" w:right="18"/>
              <w:jc w:val="center"/>
            </w:pPr>
            <w:r>
              <w:rPr>
                <w:spacing w:val="-10"/>
              </w:rPr>
              <w:t>L</w:t>
            </w:r>
          </w:p>
        </w:tc>
        <w:tc>
          <w:tcPr>
            <w:tcW w:w="845" w:type="dxa"/>
          </w:tcPr>
          <w:p w14:paraId="23AEA101" w14:textId="77777777" w:rsidR="00B7579A" w:rsidRDefault="00087ABA">
            <w:pPr>
              <w:pStyle w:val="TableParagraph"/>
              <w:ind w:left="42" w:right="17"/>
              <w:jc w:val="center"/>
            </w:pPr>
            <w:r>
              <w:rPr>
                <w:spacing w:val="-10"/>
              </w:rPr>
              <w:t>M</w:t>
            </w:r>
          </w:p>
        </w:tc>
        <w:tc>
          <w:tcPr>
            <w:tcW w:w="839" w:type="dxa"/>
          </w:tcPr>
          <w:p w14:paraId="7D635CE8" w14:textId="77777777" w:rsidR="00B7579A" w:rsidRDefault="00087ABA">
            <w:pPr>
              <w:pStyle w:val="TableParagraph"/>
              <w:ind w:left="39" w:right="10"/>
              <w:jc w:val="center"/>
            </w:pPr>
            <w:r>
              <w:rPr>
                <w:spacing w:val="-10"/>
              </w:rPr>
              <w:t>S</w:t>
            </w:r>
          </w:p>
        </w:tc>
        <w:tc>
          <w:tcPr>
            <w:tcW w:w="839" w:type="dxa"/>
          </w:tcPr>
          <w:p w14:paraId="67F01D4D" w14:textId="77777777" w:rsidR="00B7579A" w:rsidRDefault="00087ABA">
            <w:pPr>
              <w:pStyle w:val="TableParagraph"/>
              <w:ind w:left="39" w:right="7"/>
              <w:jc w:val="center"/>
            </w:pPr>
            <w:r>
              <w:rPr>
                <w:spacing w:val="-10"/>
              </w:rPr>
              <w:t>S</w:t>
            </w:r>
          </w:p>
        </w:tc>
        <w:tc>
          <w:tcPr>
            <w:tcW w:w="959" w:type="dxa"/>
          </w:tcPr>
          <w:p w14:paraId="01A0F7E8" w14:textId="77777777" w:rsidR="00B7579A" w:rsidRDefault="00087ABA">
            <w:pPr>
              <w:pStyle w:val="TableParagraph"/>
              <w:ind w:left="34"/>
              <w:jc w:val="center"/>
            </w:pPr>
            <w:r>
              <w:rPr>
                <w:spacing w:val="-10"/>
              </w:rPr>
              <w:t>S</w:t>
            </w:r>
          </w:p>
        </w:tc>
      </w:tr>
      <w:tr w:rsidR="00B7579A" w14:paraId="1BCF963D" w14:textId="77777777">
        <w:trPr>
          <w:trHeight w:val="255"/>
        </w:trPr>
        <w:tc>
          <w:tcPr>
            <w:tcW w:w="866" w:type="dxa"/>
          </w:tcPr>
          <w:p w14:paraId="6BE94401" w14:textId="77777777" w:rsidR="00B7579A" w:rsidRDefault="00087ABA">
            <w:pPr>
              <w:pStyle w:val="TableParagraph"/>
              <w:spacing w:line="233" w:lineRule="exact"/>
              <w:ind w:left="34" w:right="10"/>
              <w:jc w:val="center"/>
              <w:rPr>
                <w:b/>
              </w:rPr>
            </w:pPr>
            <w:r>
              <w:rPr>
                <w:b/>
                <w:spacing w:val="-5"/>
              </w:rPr>
              <w:t>CO3</w:t>
            </w:r>
          </w:p>
        </w:tc>
        <w:tc>
          <w:tcPr>
            <w:tcW w:w="846" w:type="dxa"/>
            <w:tcBorders>
              <w:right w:val="single" w:sz="6" w:space="0" w:color="000000"/>
            </w:tcBorders>
          </w:tcPr>
          <w:p w14:paraId="6EE2C52C" w14:textId="77777777" w:rsidR="00B7579A" w:rsidRDefault="00087ABA">
            <w:pPr>
              <w:pStyle w:val="TableParagraph"/>
              <w:spacing w:line="233" w:lineRule="exact"/>
              <w:ind w:left="37" w:right="6"/>
              <w:jc w:val="center"/>
            </w:pPr>
            <w:r>
              <w:rPr>
                <w:spacing w:val="-10"/>
              </w:rPr>
              <w:t>M</w:t>
            </w:r>
          </w:p>
        </w:tc>
        <w:tc>
          <w:tcPr>
            <w:tcW w:w="841" w:type="dxa"/>
            <w:tcBorders>
              <w:left w:val="single" w:sz="6" w:space="0" w:color="000000"/>
            </w:tcBorders>
          </w:tcPr>
          <w:p w14:paraId="0CB31350" w14:textId="77777777" w:rsidR="00B7579A" w:rsidRDefault="00087ABA">
            <w:pPr>
              <w:pStyle w:val="TableParagraph"/>
              <w:spacing w:line="233" w:lineRule="exact"/>
              <w:ind w:left="30"/>
              <w:jc w:val="center"/>
            </w:pPr>
            <w:r>
              <w:rPr>
                <w:spacing w:val="-10"/>
              </w:rPr>
              <w:t>M</w:t>
            </w:r>
          </w:p>
        </w:tc>
        <w:tc>
          <w:tcPr>
            <w:tcW w:w="846" w:type="dxa"/>
          </w:tcPr>
          <w:p w14:paraId="4CF88DF2" w14:textId="77777777" w:rsidR="00B7579A" w:rsidRDefault="00087ABA">
            <w:pPr>
              <w:pStyle w:val="TableParagraph"/>
              <w:spacing w:line="233" w:lineRule="exact"/>
              <w:ind w:left="146" w:right="123"/>
              <w:jc w:val="center"/>
            </w:pPr>
            <w:r>
              <w:rPr>
                <w:spacing w:val="-10"/>
              </w:rPr>
              <w:t>S</w:t>
            </w:r>
          </w:p>
        </w:tc>
        <w:tc>
          <w:tcPr>
            <w:tcW w:w="841" w:type="dxa"/>
          </w:tcPr>
          <w:p w14:paraId="766A6B5B" w14:textId="77777777" w:rsidR="00B7579A" w:rsidRDefault="00087ABA">
            <w:pPr>
              <w:pStyle w:val="TableParagraph"/>
              <w:spacing w:line="233" w:lineRule="exact"/>
              <w:ind w:left="29" w:right="3"/>
              <w:jc w:val="center"/>
            </w:pPr>
            <w:r>
              <w:rPr>
                <w:spacing w:val="-10"/>
              </w:rPr>
              <w:t>S</w:t>
            </w:r>
          </w:p>
        </w:tc>
        <w:tc>
          <w:tcPr>
            <w:tcW w:w="840" w:type="dxa"/>
          </w:tcPr>
          <w:p w14:paraId="6BA57838" w14:textId="77777777" w:rsidR="00B7579A" w:rsidRDefault="00087ABA">
            <w:pPr>
              <w:pStyle w:val="TableParagraph"/>
              <w:spacing w:line="233" w:lineRule="exact"/>
              <w:ind w:left="28"/>
              <w:jc w:val="center"/>
            </w:pPr>
            <w:r>
              <w:rPr>
                <w:spacing w:val="-10"/>
              </w:rPr>
              <w:t>L</w:t>
            </w:r>
          </w:p>
        </w:tc>
        <w:tc>
          <w:tcPr>
            <w:tcW w:w="845" w:type="dxa"/>
          </w:tcPr>
          <w:p w14:paraId="4601E76B" w14:textId="77777777" w:rsidR="00B7579A" w:rsidRDefault="00087ABA">
            <w:pPr>
              <w:pStyle w:val="TableParagraph"/>
              <w:spacing w:line="233" w:lineRule="exact"/>
              <w:ind w:left="42" w:right="17"/>
              <w:jc w:val="center"/>
            </w:pPr>
            <w:r>
              <w:rPr>
                <w:spacing w:val="-10"/>
              </w:rPr>
              <w:t>M</w:t>
            </w:r>
          </w:p>
        </w:tc>
        <w:tc>
          <w:tcPr>
            <w:tcW w:w="845" w:type="dxa"/>
          </w:tcPr>
          <w:p w14:paraId="5217BD13" w14:textId="77777777" w:rsidR="00B7579A" w:rsidRDefault="00087ABA">
            <w:pPr>
              <w:pStyle w:val="TableParagraph"/>
              <w:spacing w:line="233" w:lineRule="exact"/>
              <w:ind w:left="42" w:right="20"/>
              <w:jc w:val="center"/>
            </w:pPr>
            <w:r>
              <w:rPr>
                <w:spacing w:val="-10"/>
              </w:rPr>
              <w:t>S</w:t>
            </w:r>
          </w:p>
        </w:tc>
        <w:tc>
          <w:tcPr>
            <w:tcW w:w="839" w:type="dxa"/>
          </w:tcPr>
          <w:p w14:paraId="73BD6D7F" w14:textId="77777777" w:rsidR="00B7579A" w:rsidRDefault="00087ABA">
            <w:pPr>
              <w:pStyle w:val="TableParagraph"/>
              <w:spacing w:line="233" w:lineRule="exact"/>
              <w:ind w:left="39" w:right="10"/>
              <w:jc w:val="center"/>
            </w:pPr>
            <w:r>
              <w:rPr>
                <w:spacing w:val="-10"/>
              </w:rPr>
              <w:t>S</w:t>
            </w:r>
          </w:p>
        </w:tc>
        <w:tc>
          <w:tcPr>
            <w:tcW w:w="839" w:type="dxa"/>
          </w:tcPr>
          <w:p w14:paraId="451E9B0C" w14:textId="77777777" w:rsidR="00B7579A" w:rsidRDefault="00087ABA">
            <w:pPr>
              <w:pStyle w:val="TableParagraph"/>
              <w:spacing w:line="233" w:lineRule="exact"/>
              <w:ind w:left="39" w:right="7"/>
              <w:jc w:val="center"/>
            </w:pPr>
            <w:r>
              <w:rPr>
                <w:spacing w:val="-10"/>
              </w:rPr>
              <w:t>S</w:t>
            </w:r>
          </w:p>
        </w:tc>
        <w:tc>
          <w:tcPr>
            <w:tcW w:w="959" w:type="dxa"/>
          </w:tcPr>
          <w:p w14:paraId="422EE337" w14:textId="77777777" w:rsidR="00B7579A" w:rsidRDefault="00087ABA">
            <w:pPr>
              <w:pStyle w:val="TableParagraph"/>
              <w:spacing w:line="233" w:lineRule="exact"/>
              <w:ind w:left="34" w:right="7"/>
              <w:jc w:val="center"/>
            </w:pPr>
            <w:r>
              <w:rPr>
                <w:spacing w:val="-10"/>
              </w:rPr>
              <w:t>M</w:t>
            </w:r>
          </w:p>
        </w:tc>
      </w:tr>
    </w:tbl>
    <w:p w14:paraId="05C37329" w14:textId="77777777" w:rsidR="00B7579A" w:rsidRDefault="00087ABA">
      <w:pPr>
        <w:pStyle w:val="BodyText"/>
        <w:ind w:left="1080"/>
        <w:rPr>
          <w:rFonts w:ascii="Times New Roman"/>
        </w:rPr>
      </w:pP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3625ACEF" w14:textId="77777777" w:rsidR="00B7579A" w:rsidRDefault="00B7579A">
      <w:pPr>
        <w:rPr>
          <w:sz w:val="20"/>
        </w:rPr>
      </w:pPr>
    </w:p>
    <w:p w14:paraId="5E6819C6" w14:textId="77777777" w:rsidR="00B7579A" w:rsidRDefault="00B7579A">
      <w:pPr>
        <w:rPr>
          <w:sz w:val="20"/>
        </w:rPr>
      </w:pPr>
    </w:p>
    <w:p w14:paraId="5AB1AFAC" w14:textId="77777777" w:rsidR="00B7579A" w:rsidRDefault="00087ABA">
      <w:pPr>
        <w:spacing w:before="61"/>
        <w:rPr>
          <w:sz w:val="20"/>
        </w:rPr>
      </w:pPr>
      <w:r>
        <w:rPr>
          <w:noProof/>
          <w:sz w:val="20"/>
        </w:rPr>
        <w:drawing>
          <wp:anchor distT="0" distB="0" distL="0" distR="0" simplePos="0" relativeHeight="487611392" behindDoc="1" locked="0" layoutInCell="1" allowOverlap="1" wp14:anchorId="57D55271" wp14:editId="2DC897C3">
            <wp:simplePos x="0" y="0"/>
            <wp:positionH relativeFrom="page">
              <wp:posOffset>2743200</wp:posOffset>
            </wp:positionH>
            <wp:positionV relativeFrom="paragraph">
              <wp:posOffset>200571</wp:posOffset>
            </wp:positionV>
            <wp:extent cx="1812017" cy="1508664"/>
            <wp:effectExtent l="0" t="0" r="0" b="0"/>
            <wp:wrapTopAndBottom/>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20" cstate="print"/>
                    <a:stretch>
                      <a:fillRect/>
                    </a:stretch>
                  </pic:blipFill>
                  <pic:spPr>
                    <a:xfrm>
                      <a:off x="0" y="0"/>
                      <a:ext cx="1812017" cy="1508664"/>
                    </a:xfrm>
                    <a:prstGeom prst="rect">
                      <a:avLst/>
                    </a:prstGeom>
                  </pic:spPr>
                </pic:pic>
              </a:graphicData>
            </a:graphic>
          </wp:anchor>
        </w:drawing>
      </w:r>
    </w:p>
    <w:p w14:paraId="6DAD4527" w14:textId="77777777" w:rsidR="00B7579A" w:rsidRDefault="00B7579A">
      <w:pPr>
        <w:rPr>
          <w:sz w:val="20"/>
        </w:rPr>
        <w:sectPr w:rsidR="00B7579A">
          <w:pgSz w:w="11910" w:h="16840"/>
          <w:pgMar w:top="1240" w:right="0" w:bottom="500" w:left="360" w:header="456" w:footer="251" w:gutter="0"/>
          <w:cols w:space="720"/>
        </w:sectPr>
      </w:pPr>
    </w:p>
    <w:p w14:paraId="41199205" w14:textId="77777777" w:rsidR="00B7579A" w:rsidRDefault="00087ABA">
      <w:pPr>
        <w:pStyle w:val="Heading4"/>
        <w:ind w:left="96"/>
      </w:pPr>
      <w:r>
        <w:lastRenderedPageBreak/>
        <w:t>SEMESTER</w:t>
      </w:r>
      <w:r>
        <w:rPr>
          <w:spacing w:val="15"/>
        </w:rPr>
        <w:t xml:space="preserve"> </w:t>
      </w:r>
      <w:r>
        <w:rPr>
          <w:spacing w:val="-4"/>
        </w:rPr>
        <w:t>V&amp;VI</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31"/>
        <w:gridCol w:w="1016"/>
        <w:gridCol w:w="4712"/>
        <w:gridCol w:w="290"/>
        <w:gridCol w:w="420"/>
        <w:gridCol w:w="380"/>
        <w:gridCol w:w="130"/>
        <w:gridCol w:w="510"/>
        <w:gridCol w:w="561"/>
      </w:tblGrid>
      <w:tr w:rsidR="00B7579A" w14:paraId="78D050DA" w14:textId="77777777">
        <w:trPr>
          <w:trHeight w:val="520"/>
        </w:trPr>
        <w:tc>
          <w:tcPr>
            <w:tcW w:w="1451" w:type="dxa"/>
            <w:gridSpan w:val="2"/>
          </w:tcPr>
          <w:p w14:paraId="0D03A47C"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6" w:type="dxa"/>
          </w:tcPr>
          <w:p w14:paraId="5FC9D447" w14:textId="77777777" w:rsidR="00B7579A" w:rsidRDefault="00087ABA">
            <w:pPr>
              <w:pStyle w:val="TableParagraph"/>
              <w:spacing w:before="129" w:line="240" w:lineRule="auto"/>
              <w:ind w:left="320"/>
              <w:rPr>
                <w:b/>
              </w:rPr>
            </w:pPr>
            <w:r>
              <w:rPr>
                <w:b/>
                <w:spacing w:val="-5"/>
              </w:rPr>
              <w:t>63Q</w:t>
            </w:r>
          </w:p>
        </w:tc>
        <w:tc>
          <w:tcPr>
            <w:tcW w:w="4712" w:type="dxa"/>
          </w:tcPr>
          <w:p w14:paraId="5CE1A093" w14:textId="77777777" w:rsidR="00B7579A" w:rsidRDefault="00087ABA">
            <w:pPr>
              <w:pStyle w:val="TableParagraph"/>
              <w:spacing w:line="246" w:lineRule="exact"/>
              <w:ind w:left="494"/>
              <w:rPr>
                <w:b/>
              </w:rPr>
            </w:pPr>
            <w:r>
              <w:rPr>
                <w:b/>
              </w:rPr>
              <w:t>DIGITAL</w:t>
            </w:r>
            <w:r>
              <w:rPr>
                <w:b/>
                <w:spacing w:val="16"/>
              </w:rPr>
              <w:t xml:space="preserve"> </w:t>
            </w:r>
            <w:r>
              <w:rPr>
                <w:b/>
              </w:rPr>
              <w:t>AND</w:t>
            </w:r>
            <w:r>
              <w:rPr>
                <w:b/>
                <w:spacing w:val="25"/>
              </w:rPr>
              <w:t xml:space="preserve"> </w:t>
            </w:r>
            <w:r>
              <w:rPr>
                <w:b/>
                <w:spacing w:val="-2"/>
              </w:rPr>
              <w:t>MICROPROCESSOR</w:t>
            </w:r>
          </w:p>
          <w:p w14:paraId="56DA201C" w14:textId="77777777" w:rsidR="00B7579A" w:rsidRDefault="00087ABA">
            <w:pPr>
              <w:pStyle w:val="TableParagraph"/>
              <w:spacing w:line="251" w:lineRule="exact"/>
              <w:ind w:left="219"/>
            </w:pPr>
            <w:r>
              <w:t>(Examination</w:t>
            </w:r>
            <w:r>
              <w:rPr>
                <w:spacing w:val="8"/>
              </w:rPr>
              <w:t xml:space="preserve"> </w:t>
            </w:r>
            <w:r>
              <w:t>at</w:t>
            </w:r>
            <w:r>
              <w:rPr>
                <w:spacing w:val="7"/>
              </w:rPr>
              <w:t xml:space="preserve"> </w:t>
            </w:r>
            <w:r>
              <w:t>the</w:t>
            </w:r>
            <w:r>
              <w:rPr>
                <w:spacing w:val="6"/>
              </w:rPr>
              <w:t xml:space="preserve"> </w:t>
            </w:r>
            <w:r>
              <w:t>end</w:t>
            </w:r>
            <w:r>
              <w:rPr>
                <w:spacing w:val="8"/>
              </w:rPr>
              <w:t xml:space="preserve"> </w:t>
            </w:r>
            <w:r>
              <w:t>of</w:t>
            </w:r>
            <w:r>
              <w:rPr>
                <w:spacing w:val="9"/>
              </w:rPr>
              <w:t xml:space="preserve"> </w:t>
            </w:r>
            <w:r>
              <w:t>sixth</w:t>
            </w:r>
            <w:r>
              <w:rPr>
                <w:spacing w:val="4"/>
              </w:rPr>
              <w:t xml:space="preserve"> </w:t>
            </w:r>
            <w:r>
              <w:rPr>
                <w:spacing w:val="-2"/>
              </w:rPr>
              <w:t>semester)</w:t>
            </w:r>
          </w:p>
        </w:tc>
        <w:tc>
          <w:tcPr>
            <w:tcW w:w="710" w:type="dxa"/>
            <w:gridSpan w:val="2"/>
          </w:tcPr>
          <w:p w14:paraId="090EC3EB" w14:textId="77777777" w:rsidR="00B7579A" w:rsidRDefault="00087ABA">
            <w:pPr>
              <w:pStyle w:val="TableParagraph"/>
              <w:spacing w:before="129" w:line="240" w:lineRule="auto"/>
              <w:ind w:left="64" w:right="10"/>
              <w:jc w:val="center"/>
              <w:rPr>
                <w:b/>
              </w:rPr>
            </w:pPr>
            <w:r>
              <w:rPr>
                <w:b/>
                <w:spacing w:val="-10"/>
              </w:rPr>
              <w:t>L</w:t>
            </w:r>
          </w:p>
        </w:tc>
        <w:tc>
          <w:tcPr>
            <w:tcW w:w="510" w:type="dxa"/>
            <w:gridSpan w:val="2"/>
          </w:tcPr>
          <w:p w14:paraId="167EB782" w14:textId="77777777" w:rsidR="00B7579A" w:rsidRDefault="00087ABA">
            <w:pPr>
              <w:pStyle w:val="TableParagraph"/>
              <w:spacing w:before="129" w:line="240" w:lineRule="auto"/>
              <w:ind w:left="214"/>
              <w:rPr>
                <w:b/>
              </w:rPr>
            </w:pPr>
            <w:r>
              <w:rPr>
                <w:b/>
                <w:spacing w:val="-10"/>
              </w:rPr>
              <w:t>T</w:t>
            </w:r>
          </w:p>
        </w:tc>
        <w:tc>
          <w:tcPr>
            <w:tcW w:w="510" w:type="dxa"/>
          </w:tcPr>
          <w:p w14:paraId="1652C55B" w14:textId="77777777" w:rsidR="00B7579A" w:rsidRDefault="00087ABA">
            <w:pPr>
              <w:pStyle w:val="TableParagraph"/>
              <w:spacing w:before="129" w:line="240" w:lineRule="auto"/>
              <w:ind w:left="73" w:right="20"/>
              <w:jc w:val="center"/>
              <w:rPr>
                <w:b/>
              </w:rPr>
            </w:pPr>
            <w:r>
              <w:rPr>
                <w:b/>
                <w:spacing w:val="-10"/>
              </w:rPr>
              <w:t>P</w:t>
            </w:r>
          </w:p>
        </w:tc>
        <w:tc>
          <w:tcPr>
            <w:tcW w:w="561" w:type="dxa"/>
          </w:tcPr>
          <w:p w14:paraId="0069E058" w14:textId="77777777" w:rsidR="00B7579A" w:rsidRDefault="00087ABA">
            <w:pPr>
              <w:pStyle w:val="TableParagraph"/>
              <w:spacing w:before="129" w:line="240" w:lineRule="auto"/>
              <w:ind w:left="37"/>
              <w:jc w:val="center"/>
              <w:rPr>
                <w:b/>
              </w:rPr>
            </w:pPr>
            <w:r>
              <w:rPr>
                <w:b/>
                <w:spacing w:val="-10"/>
              </w:rPr>
              <w:t>C</w:t>
            </w:r>
          </w:p>
        </w:tc>
      </w:tr>
      <w:tr w:rsidR="00B7579A" w14:paraId="13E43DF0" w14:textId="77777777">
        <w:trPr>
          <w:trHeight w:val="405"/>
        </w:trPr>
        <w:tc>
          <w:tcPr>
            <w:tcW w:w="2467" w:type="dxa"/>
            <w:gridSpan w:val="3"/>
          </w:tcPr>
          <w:p w14:paraId="6ABAC6F0" w14:textId="77777777" w:rsidR="00B7579A" w:rsidRDefault="00087ABA">
            <w:pPr>
              <w:pStyle w:val="TableParagraph"/>
              <w:spacing w:before="70" w:line="240" w:lineRule="auto"/>
              <w:ind w:left="220"/>
              <w:rPr>
                <w:b/>
              </w:rPr>
            </w:pPr>
            <w:r>
              <w:rPr>
                <w:b/>
                <w:spacing w:val="-2"/>
              </w:rPr>
              <w:t>Core/Elective/SBS</w:t>
            </w:r>
          </w:p>
        </w:tc>
        <w:tc>
          <w:tcPr>
            <w:tcW w:w="4712" w:type="dxa"/>
          </w:tcPr>
          <w:p w14:paraId="1A6EC446" w14:textId="77777777" w:rsidR="00B7579A" w:rsidRDefault="00087ABA">
            <w:pPr>
              <w:pStyle w:val="TableParagraph"/>
              <w:spacing w:before="70" w:line="240" w:lineRule="auto"/>
              <w:ind w:left="1259"/>
              <w:rPr>
                <w:b/>
              </w:rPr>
            </w:pPr>
            <w:r>
              <w:rPr>
                <w:b/>
              </w:rPr>
              <w:t>CORE</w:t>
            </w:r>
            <w:r>
              <w:rPr>
                <w:b/>
                <w:spacing w:val="1"/>
              </w:rPr>
              <w:t xml:space="preserve"> </w:t>
            </w:r>
            <w:r>
              <w:rPr>
                <w:b/>
              </w:rPr>
              <w:t>PRACTICAL</w:t>
            </w:r>
            <w:r>
              <w:rPr>
                <w:b/>
                <w:spacing w:val="2"/>
              </w:rPr>
              <w:t xml:space="preserve"> </w:t>
            </w:r>
            <w:r>
              <w:rPr>
                <w:b/>
                <w:spacing w:val="-5"/>
              </w:rPr>
              <w:t>IV</w:t>
            </w:r>
          </w:p>
        </w:tc>
        <w:tc>
          <w:tcPr>
            <w:tcW w:w="710" w:type="dxa"/>
            <w:gridSpan w:val="2"/>
          </w:tcPr>
          <w:p w14:paraId="266C782A" w14:textId="77777777" w:rsidR="00B7579A" w:rsidRDefault="00087ABA">
            <w:pPr>
              <w:pStyle w:val="TableParagraph"/>
              <w:spacing w:before="70" w:line="240" w:lineRule="auto"/>
              <w:ind w:left="64" w:right="16"/>
              <w:jc w:val="center"/>
              <w:rPr>
                <w:b/>
              </w:rPr>
            </w:pPr>
            <w:r>
              <w:rPr>
                <w:b/>
                <w:spacing w:val="-10"/>
              </w:rPr>
              <w:t>0</w:t>
            </w:r>
          </w:p>
        </w:tc>
        <w:tc>
          <w:tcPr>
            <w:tcW w:w="510" w:type="dxa"/>
            <w:gridSpan w:val="2"/>
          </w:tcPr>
          <w:p w14:paraId="2A4AA8B8" w14:textId="77777777" w:rsidR="00B7579A" w:rsidRDefault="00087ABA">
            <w:pPr>
              <w:pStyle w:val="TableParagraph"/>
              <w:spacing w:before="70" w:line="240" w:lineRule="auto"/>
              <w:ind w:left="73" w:right="34"/>
              <w:jc w:val="center"/>
              <w:rPr>
                <w:b/>
              </w:rPr>
            </w:pPr>
            <w:r>
              <w:rPr>
                <w:b/>
                <w:spacing w:val="-10"/>
              </w:rPr>
              <w:t>0</w:t>
            </w:r>
          </w:p>
        </w:tc>
        <w:tc>
          <w:tcPr>
            <w:tcW w:w="510" w:type="dxa"/>
          </w:tcPr>
          <w:p w14:paraId="0D375CEF" w14:textId="77777777" w:rsidR="00B7579A" w:rsidRDefault="00087ABA">
            <w:pPr>
              <w:pStyle w:val="TableParagraph"/>
              <w:spacing w:before="70" w:line="240" w:lineRule="auto"/>
              <w:ind w:left="73" w:right="44"/>
              <w:jc w:val="center"/>
              <w:rPr>
                <w:b/>
              </w:rPr>
            </w:pPr>
            <w:r>
              <w:rPr>
                <w:b/>
                <w:spacing w:val="-10"/>
              </w:rPr>
              <w:t>2</w:t>
            </w:r>
          </w:p>
        </w:tc>
        <w:tc>
          <w:tcPr>
            <w:tcW w:w="561" w:type="dxa"/>
          </w:tcPr>
          <w:p w14:paraId="1FF4F83F" w14:textId="77777777" w:rsidR="00B7579A" w:rsidRDefault="00087ABA">
            <w:pPr>
              <w:pStyle w:val="TableParagraph"/>
              <w:spacing w:before="70" w:line="240" w:lineRule="auto"/>
              <w:ind w:left="37" w:right="19"/>
              <w:jc w:val="center"/>
              <w:rPr>
                <w:b/>
              </w:rPr>
            </w:pPr>
            <w:r>
              <w:rPr>
                <w:b/>
                <w:spacing w:val="-10"/>
              </w:rPr>
              <w:t>3</w:t>
            </w:r>
          </w:p>
        </w:tc>
      </w:tr>
      <w:tr w:rsidR="00B7579A" w14:paraId="1F2D4093" w14:textId="77777777">
        <w:trPr>
          <w:trHeight w:val="515"/>
        </w:trPr>
        <w:tc>
          <w:tcPr>
            <w:tcW w:w="2467" w:type="dxa"/>
            <w:gridSpan w:val="3"/>
          </w:tcPr>
          <w:p w14:paraId="3628EABE" w14:textId="77777777" w:rsidR="00B7579A" w:rsidRDefault="00087ABA">
            <w:pPr>
              <w:pStyle w:val="TableParagraph"/>
              <w:spacing w:before="129" w:line="240" w:lineRule="auto"/>
              <w:ind w:left="220"/>
              <w:rPr>
                <w:b/>
              </w:rPr>
            </w:pPr>
            <w:r>
              <w:rPr>
                <w:b/>
              </w:rPr>
              <w:t>Pre-</w:t>
            </w:r>
            <w:r>
              <w:rPr>
                <w:b/>
                <w:spacing w:val="-2"/>
              </w:rPr>
              <w:t>requisite</w:t>
            </w:r>
          </w:p>
        </w:tc>
        <w:tc>
          <w:tcPr>
            <w:tcW w:w="4712" w:type="dxa"/>
          </w:tcPr>
          <w:p w14:paraId="5AC24A99" w14:textId="77777777" w:rsidR="00B7579A" w:rsidRDefault="00087ABA">
            <w:pPr>
              <w:pStyle w:val="TableParagraph"/>
              <w:ind w:left="219"/>
            </w:pPr>
            <w:r>
              <w:t>Should</w:t>
            </w:r>
            <w:r>
              <w:rPr>
                <w:spacing w:val="6"/>
              </w:rPr>
              <w:t xml:space="preserve"> </w:t>
            </w:r>
            <w:r>
              <w:t>have</w:t>
            </w:r>
            <w:r>
              <w:rPr>
                <w:spacing w:val="4"/>
              </w:rPr>
              <w:t xml:space="preserve"> </w:t>
            </w:r>
            <w:r>
              <w:t>the</w:t>
            </w:r>
            <w:r>
              <w:rPr>
                <w:spacing w:val="9"/>
              </w:rPr>
              <w:t xml:space="preserve"> </w:t>
            </w:r>
            <w:r>
              <w:t>fundamental</w:t>
            </w:r>
            <w:r>
              <w:rPr>
                <w:spacing w:val="15"/>
              </w:rPr>
              <w:t xml:space="preserve"> </w:t>
            </w:r>
            <w:r>
              <w:t>knowledge</w:t>
            </w:r>
            <w:r>
              <w:rPr>
                <w:spacing w:val="9"/>
              </w:rPr>
              <w:t xml:space="preserve"> </w:t>
            </w:r>
            <w:r>
              <w:rPr>
                <w:spacing w:val="-5"/>
              </w:rPr>
              <w:t>of</w:t>
            </w:r>
          </w:p>
          <w:p w14:paraId="6AB4A5AC" w14:textId="77777777" w:rsidR="00B7579A" w:rsidRDefault="00087ABA">
            <w:pPr>
              <w:pStyle w:val="TableParagraph"/>
              <w:spacing w:before="2" w:line="240" w:lineRule="auto"/>
              <w:ind w:left="219"/>
            </w:pPr>
            <w:r>
              <w:t>Digital</w:t>
            </w:r>
            <w:r>
              <w:rPr>
                <w:spacing w:val="19"/>
              </w:rPr>
              <w:t xml:space="preserve"> </w:t>
            </w:r>
            <w:r>
              <w:t>Electronics</w:t>
            </w:r>
            <w:r>
              <w:rPr>
                <w:spacing w:val="5"/>
              </w:rPr>
              <w:t xml:space="preserve"> </w:t>
            </w:r>
            <w:r>
              <w:t>and</w:t>
            </w:r>
            <w:r>
              <w:rPr>
                <w:spacing w:val="15"/>
              </w:rPr>
              <w:t xml:space="preserve"> </w:t>
            </w:r>
            <w:r>
              <w:rPr>
                <w:spacing w:val="-2"/>
              </w:rPr>
              <w:t>Microprocessors</w:t>
            </w:r>
          </w:p>
        </w:tc>
        <w:tc>
          <w:tcPr>
            <w:tcW w:w="1090" w:type="dxa"/>
            <w:gridSpan w:val="3"/>
          </w:tcPr>
          <w:p w14:paraId="2F44AC60" w14:textId="77777777" w:rsidR="00B7579A" w:rsidRDefault="00087ABA">
            <w:pPr>
              <w:pStyle w:val="TableParagraph"/>
              <w:spacing w:before="3" w:line="246" w:lineRule="exact"/>
              <w:ind w:left="193" w:right="118" w:hanging="30"/>
              <w:rPr>
                <w:b/>
              </w:rPr>
            </w:pPr>
            <w:r>
              <w:rPr>
                <w:b/>
                <w:spacing w:val="-2"/>
              </w:rPr>
              <w:t>Syllabus Version</w:t>
            </w:r>
          </w:p>
        </w:tc>
        <w:tc>
          <w:tcPr>
            <w:tcW w:w="1201" w:type="dxa"/>
            <w:gridSpan w:val="3"/>
          </w:tcPr>
          <w:p w14:paraId="7895A022" w14:textId="77777777" w:rsidR="00B7579A" w:rsidRDefault="00087ABA">
            <w:pPr>
              <w:pStyle w:val="TableParagraph"/>
              <w:ind w:left="214"/>
              <w:rPr>
                <w:b/>
              </w:rPr>
            </w:pPr>
            <w:r>
              <w:rPr>
                <w:b/>
              </w:rPr>
              <w:t>2023-</w:t>
            </w:r>
            <w:r>
              <w:rPr>
                <w:b/>
                <w:spacing w:val="-5"/>
              </w:rPr>
              <w:t>24</w:t>
            </w:r>
          </w:p>
        </w:tc>
      </w:tr>
      <w:tr w:rsidR="00B7579A" w14:paraId="427CCC69" w14:textId="77777777">
        <w:trPr>
          <w:trHeight w:val="260"/>
        </w:trPr>
        <w:tc>
          <w:tcPr>
            <w:tcW w:w="9470" w:type="dxa"/>
            <w:gridSpan w:val="10"/>
          </w:tcPr>
          <w:p w14:paraId="26130392"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37D06A23" w14:textId="77777777">
        <w:trPr>
          <w:trHeight w:val="1035"/>
        </w:trPr>
        <w:tc>
          <w:tcPr>
            <w:tcW w:w="9470" w:type="dxa"/>
            <w:gridSpan w:val="10"/>
          </w:tcPr>
          <w:p w14:paraId="48BA9FDA" w14:textId="77777777" w:rsidR="00B7579A" w:rsidRDefault="00087ABA">
            <w:pPr>
              <w:pStyle w:val="TableParagraph"/>
              <w:spacing w:line="243" w:lineRule="exact"/>
              <w:ind w:left="220"/>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6"/>
              </w:rPr>
              <w:t xml:space="preserve"> </w:t>
            </w:r>
            <w:r>
              <w:rPr>
                <w:spacing w:val="-5"/>
              </w:rPr>
              <w:t>to:</w:t>
            </w:r>
          </w:p>
          <w:p w14:paraId="01913EC6" w14:textId="77777777" w:rsidR="00535126" w:rsidRDefault="00535126" w:rsidP="00530E52">
            <w:pPr>
              <w:pStyle w:val="TableParagraph"/>
              <w:numPr>
                <w:ilvl w:val="0"/>
                <w:numId w:val="22"/>
              </w:numPr>
              <w:tabs>
                <w:tab w:val="left" w:pos="555"/>
              </w:tabs>
              <w:spacing w:before="2" w:line="240" w:lineRule="auto"/>
              <w:ind w:hanging="340"/>
            </w:pPr>
            <w:r w:rsidRPr="00535126">
              <w:t>Analyze different types of digital circuits and their applications</w:t>
            </w:r>
          </w:p>
          <w:p w14:paraId="3E453E31" w14:textId="63099475" w:rsidR="00B7579A" w:rsidRDefault="00087ABA" w:rsidP="00530E52">
            <w:pPr>
              <w:pStyle w:val="TableParagraph"/>
              <w:numPr>
                <w:ilvl w:val="0"/>
                <w:numId w:val="22"/>
              </w:numPr>
              <w:tabs>
                <w:tab w:val="left" w:pos="555"/>
              </w:tabs>
              <w:spacing w:before="2" w:line="240" w:lineRule="auto"/>
              <w:ind w:hanging="340"/>
            </w:pPr>
            <w:r>
              <w:t>gain</w:t>
            </w:r>
            <w:r>
              <w:rPr>
                <w:spacing w:val="8"/>
              </w:rPr>
              <w:t xml:space="preserve"> </w:t>
            </w:r>
            <w:r>
              <w:t>knowledge</w:t>
            </w:r>
            <w:r>
              <w:rPr>
                <w:spacing w:val="12"/>
              </w:rPr>
              <w:t xml:space="preserve"> </w:t>
            </w:r>
            <w:r>
              <w:t>about</w:t>
            </w:r>
            <w:r>
              <w:rPr>
                <w:spacing w:val="7"/>
              </w:rPr>
              <w:t xml:space="preserve"> </w:t>
            </w:r>
            <w:r>
              <w:t>the</w:t>
            </w:r>
            <w:r>
              <w:rPr>
                <w:spacing w:val="15"/>
              </w:rPr>
              <w:t xml:space="preserve"> </w:t>
            </w:r>
            <w:r>
              <w:t>development</w:t>
            </w:r>
            <w:r>
              <w:rPr>
                <w:spacing w:val="13"/>
              </w:rPr>
              <w:t xml:space="preserve"> </w:t>
            </w:r>
            <w:r>
              <w:t>of</w:t>
            </w:r>
            <w:r>
              <w:rPr>
                <w:spacing w:val="11"/>
              </w:rPr>
              <w:t xml:space="preserve"> </w:t>
            </w:r>
            <w:r>
              <w:t>the</w:t>
            </w:r>
            <w:r>
              <w:rPr>
                <w:spacing w:val="11"/>
              </w:rPr>
              <w:t xml:space="preserve"> </w:t>
            </w:r>
            <w:r>
              <w:rPr>
                <w:spacing w:val="-2"/>
              </w:rPr>
              <w:t>Microprocessors.</w:t>
            </w:r>
          </w:p>
          <w:p w14:paraId="016FC475" w14:textId="77777777" w:rsidR="00B7579A" w:rsidRDefault="00087ABA" w:rsidP="00530E52">
            <w:pPr>
              <w:pStyle w:val="TableParagraph"/>
              <w:numPr>
                <w:ilvl w:val="0"/>
                <w:numId w:val="22"/>
              </w:numPr>
              <w:tabs>
                <w:tab w:val="left" w:pos="555"/>
              </w:tabs>
              <w:spacing w:before="2" w:line="240" w:lineRule="auto"/>
              <w:ind w:hanging="340"/>
            </w:pPr>
            <w:r>
              <w:t>motivate</w:t>
            </w:r>
            <w:r>
              <w:rPr>
                <w:spacing w:val="7"/>
              </w:rPr>
              <w:t xml:space="preserve"> </w:t>
            </w:r>
            <w:r>
              <w:t>the</w:t>
            </w:r>
            <w:r>
              <w:rPr>
                <w:spacing w:val="6"/>
              </w:rPr>
              <w:t xml:space="preserve"> </w:t>
            </w:r>
            <w:r>
              <w:t>students</w:t>
            </w:r>
            <w:r>
              <w:rPr>
                <w:spacing w:val="7"/>
              </w:rPr>
              <w:t xml:space="preserve"> </w:t>
            </w:r>
            <w:r>
              <w:t>to</w:t>
            </w:r>
            <w:r>
              <w:rPr>
                <w:spacing w:val="8"/>
              </w:rPr>
              <w:t xml:space="preserve"> </w:t>
            </w:r>
            <w:r>
              <w:t>apply</w:t>
            </w:r>
            <w:r>
              <w:rPr>
                <w:spacing w:val="8"/>
              </w:rPr>
              <w:t xml:space="preserve"> </w:t>
            </w:r>
            <w:r>
              <w:t>the</w:t>
            </w:r>
            <w:r>
              <w:rPr>
                <w:spacing w:val="5"/>
              </w:rPr>
              <w:t xml:space="preserve"> </w:t>
            </w:r>
            <w:r>
              <w:t>principles</w:t>
            </w:r>
            <w:r>
              <w:rPr>
                <w:spacing w:val="8"/>
              </w:rPr>
              <w:t xml:space="preserve"> </w:t>
            </w:r>
            <w:r>
              <w:t>of</w:t>
            </w:r>
            <w:r>
              <w:rPr>
                <w:spacing w:val="4"/>
              </w:rPr>
              <w:t xml:space="preserve"> </w:t>
            </w:r>
            <w:r>
              <w:t>Digital</w:t>
            </w:r>
            <w:r>
              <w:rPr>
                <w:spacing w:val="12"/>
              </w:rPr>
              <w:t xml:space="preserve"> </w:t>
            </w:r>
            <w:r>
              <w:t>Electronics</w:t>
            </w:r>
            <w:r>
              <w:rPr>
                <w:spacing w:val="2"/>
              </w:rPr>
              <w:t xml:space="preserve"> </w:t>
            </w:r>
            <w:r>
              <w:t>in</w:t>
            </w:r>
            <w:r>
              <w:rPr>
                <w:spacing w:val="8"/>
              </w:rPr>
              <w:t xml:space="preserve"> </w:t>
            </w:r>
            <w:r>
              <w:t>their</w:t>
            </w:r>
            <w:r>
              <w:rPr>
                <w:spacing w:val="4"/>
              </w:rPr>
              <w:t xml:space="preserve"> </w:t>
            </w:r>
            <w:r>
              <w:t>day–to–day</w:t>
            </w:r>
            <w:r>
              <w:rPr>
                <w:spacing w:val="4"/>
              </w:rPr>
              <w:t xml:space="preserve"> </w:t>
            </w:r>
            <w:r>
              <w:rPr>
                <w:spacing w:val="-2"/>
              </w:rPr>
              <w:t>life.</w:t>
            </w:r>
          </w:p>
        </w:tc>
      </w:tr>
      <w:tr w:rsidR="00B7579A" w14:paraId="64F98FF0" w14:textId="77777777">
        <w:trPr>
          <w:trHeight w:val="255"/>
        </w:trPr>
        <w:tc>
          <w:tcPr>
            <w:tcW w:w="9470" w:type="dxa"/>
            <w:gridSpan w:val="10"/>
          </w:tcPr>
          <w:p w14:paraId="51848BF1" w14:textId="77777777" w:rsidR="00B7579A" w:rsidRDefault="00B7579A">
            <w:pPr>
              <w:pStyle w:val="TableParagraph"/>
              <w:spacing w:line="240" w:lineRule="auto"/>
              <w:rPr>
                <w:sz w:val="18"/>
              </w:rPr>
            </w:pPr>
          </w:p>
        </w:tc>
      </w:tr>
      <w:tr w:rsidR="00B7579A" w14:paraId="7681621A" w14:textId="77777777">
        <w:trPr>
          <w:trHeight w:val="260"/>
        </w:trPr>
        <w:tc>
          <w:tcPr>
            <w:tcW w:w="9470" w:type="dxa"/>
            <w:gridSpan w:val="10"/>
          </w:tcPr>
          <w:p w14:paraId="5513DFE6" w14:textId="77777777" w:rsidR="00B7579A" w:rsidRDefault="00087ABA">
            <w:pPr>
              <w:pStyle w:val="TableParagraph"/>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215F133E" w14:textId="77777777">
        <w:trPr>
          <w:trHeight w:val="305"/>
        </w:trPr>
        <w:tc>
          <w:tcPr>
            <w:tcW w:w="9470" w:type="dxa"/>
            <w:gridSpan w:val="10"/>
          </w:tcPr>
          <w:p w14:paraId="5C9D80B2" w14:textId="77777777" w:rsidR="00B7579A" w:rsidRDefault="00087ABA">
            <w:pPr>
              <w:pStyle w:val="TableParagraph"/>
              <w:spacing w:line="243" w:lineRule="exact"/>
              <w:ind w:left="220"/>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29F589BF" w14:textId="77777777">
        <w:trPr>
          <w:trHeight w:val="300"/>
        </w:trPr>
        <w:tc>
          <w:tcPr>
            <w:tcW w:w="520" w:type="dxa"/>
          </w:tcPr>
          <w:p w14:paraId="5771FE8C" w14:textId="77777777" w:rsidR="00B7579A" w:rsidRDefault="00087ABA">
            <w:pPr>
              <w:pStyle w:val="TableParagraph"/>
              <w:spacing w:line="243" w:lineRule="exact"/>
              <w:ind w:left="40"/>
              <w:jc w:val="center"/>
            </w:pPr>
            <w:r>
              <w:rPr>
                <w:spacing w:val="-10"/>
              </w:rPr>
              <w:t>1</w:t>
            </w:r>
          </w:p>
        </w:tc>
        <w:tc>
          <w:tcPr>
            <w:tcW w:w="7879" w:type="dxa"/>
            <w:gridSpan w:val="7"/>
          </w:tcPr>
          <w:p w14:paraId="4B3F3692" w14:textId="77777777" w:rsidR="00B7579A" w:rsidRDefault="00087ABA">
            <w:pPr>
              <w:pStyle w:val="TableParagraph"/>
              <w:spacing w:line="243" w:lineRule="exact"/>
              <w:ind w:left="110"/>
            </w:pPr>
            <w:r>
              <w:t>analyze</w:t>
            </w:r>
            <w:r>
              <w:rPr>
                <w:spacing w:val="6"/>
              </w:rPr>
              <w:t xml:space="preserve"> </w:t>
            </w:r>
            <w:r>
              <w:t>the</w:t>
            </w:r>
            <w:r>
              <w:rPr>
                <w:spacing w:val="11"/>
              </w:rPr>
              <w:t xml:space="preserve"> </w:t>
            </w:r>
            <w:r>
              <w:t>different</w:t>
            </w:r>
            <w:r>
              <w:rPr>
                <w:spacing w:val="9"/>
              </w:rPr>
              <w:t xml:space="preserve"> </w:t>
            </w:r>
            <w:r>
              <w:t>types</w:t>
            </w:r>
            <w:r>
              <w:rPr>
                <w:spacing w:val="3"/>
              </w:rPr>
              <w:t xml:space="preserve"> </w:t>
            </w:r>
            <w:r>
              <w:t>of</w:t>
            </w:r>
            <w:r>
              <w:rPr>
                <w:spacing w:val="15"/>
              </w:rPr>
              <w:t xml:space="preserve"> </w:t>
            </w:r>
            <w:r>
              <w:t>digital</w:t>
            </w:r>
            <w:r>
              <w:rPr>
                <w:spacing w:val="2"/>
              </w:rPr>
              <w:t xml:space="preserve"> </w:t>
            </w:r>
            <w:r>
              <w:t>circuits</w:t>
            </w:r>
            <w:r>
              <w:rPr>
                <w:spacing w:val="9"/>
              </w:rPr>
              <w:t xml:space="preserve"> </w:t>
            </w:r>
            <w:r>
              <w:t>and</w:t>
            </w:r>
            <w:r>
              <w:rPr>
                <w:spacing w:val="4"/>
              </w:rPr>
              <w:t xml:space="preserve"> </w:t>
            </w:r>
            <w:r>
              <w:t>their</w:t>
            </w:r>
            <w:r>
              <w:rPr>
                <w:spacing w:val="2"/>
              </w:rPr>
              <w:t xml:space="preserve"> </w:t>
            </w:r>
            <w:r>
              <w:rPr>
                <w:spacing w:val="-2"/>
              </w:rPr>
              <w:t>applications</w:t>
            </w:r>
          </w:p>
        </w:tc>
        <w:tc>
          <w:tcPr>
            <w:tcW w:w="1071" w:type="dxa"/>
            <w:gridSpan w:val="2"/>
          </w:tcPr>
          <w:p w14:paraId="531D6697" w14:textId="77777777" w:rsidR="00B7579A" w:rsidRDefault="00087ABA">
            <w:pPr>
              <w:pStyle w:val="TableParagraph"/>
              <w:spacing w:line="243" w:lineRule="exact"/>
              <w:ind w:left="209"/>
            </w:pPr>
            <w:r>
              <w:rPr>
                <w:spacing w:val="-5"/>
              </w:rPr>
              <w:t>K4</w:t>
            </w:r>
          </w:p>
        </w:tc>
      </w:tr>
      <w:tr w:rsidR="00B7579A" w14:paraId="27D44D30" w14:textId="77777777">
        <w:trPr>
          <w:trHeight w:val="300"/>
        </w:trPr>
        <w:tc>
          <w:tcPr>
            <w:tcW w:w="520" w:type="dxa"/>
          </w:tcPr>
          <w:p w14:paraId="4BB22486" w14:textId="77777777" w:rsidR="00B7579A" w:rsidRDefault="00087ABA">
            <w:pPr>
              <w:pStyle w:val="TableParagraph"/>
              <w:spacing w:line="243" w:lineRule="exact"/>
              <w:ind w:left="40"/>
              <w:jc w:val="center"/>
            </w:pPr>
            <w:r>
              <w:rPr>
                <w:spacing w:val="-10"/>
              </w:rPr>
              <w:t>2</w:t>
            </w:r>
          </w:p>
        </w:tc>
        <w:tc>
          <w:tcPr>
            <w:tcW w:w="7879" w:type="dxa"/>
            <w:gridSpan w:val="7"/>
          </w:tcPr>
          <w:p w14:paraId="0C30151B" w14:textId="77777777" w:rsidR="00B7579A" w:rsidRDefault="00087ABA">
            <w:pPr>
              <w:pStyle w:val="TableParagraph"/>
              <w:spacing w:line="243" w:lineRule="exact"/>
              <w:ind w:left="110"/>
            </w:pPr>
            <w:r>
              <w:t>realize</w:t>
            </w:r>
            <w:r>
              <w:rPr>
                <w:spacing w:val="8"/>
              </w:rPr>
              <w:t xml:space="preserve"> </w:t>
            </w:r>
            <w:r>
              <w:t>the</w:t>
            </w:r>
            <w:r>
              <w:rPr>
                <w:spacing w:val="5"/>
              </w:rPr>
              <w:t xml:space="preserve"> </w:t>
            </w:r>
            <w:r>
              <w:t>applications</w:t>
            </w:r>
            <w:r>
              <w:rPr>
                <w:spacing w:val="6"/>
              </w:rPr>
              <w:t xml:space="preserve"> </w:t>
            </w:r>
            <w:r>
              <w:t>of</w:t>
            </w:r>
            <w:r>
              <w:rPr>
                <w:spacing w:val="13"/>
              </w:rPr>
              <w:t xml:space="preserve"> </w:t>
            </w:r>
            <w:r>
              <w:t>registers</w:t>
            </w:r>
            <w:r>
              <w:rPr>
                <w:spacing w:val="6"/>
              </w:rPr>
              <w:t xml:space="preserve"> </w:t>
            </w:r>
            <w:r>
              <w:t>in</w:t>
            </w:r>
            <w:r>
              <w:rPr>
                <w:spacing w:val="3"/>
              </w:rPr>
              <w:t xml:space="preserve"> </w:t>
            </w:r>
            <w:r>
              <w:rPr>
                <w:spacing w:val="-2"/>
              </w:rPr>
              <w:t>computers</w:t>
            </w:r>
          </w:p>
        </w:tc>
        <w:tc>
          <w:tcPr>
            <w:tcW w:w="1071" w:type="dxa"/>
            <w:gridSpan w:val="2"/>
          </w:tcPr>
          <w:p w14:paraId="2BA659EB" w14:textId="77777777" w:rsidR="00B7579A" w:rsidRDefault="00087ABA">
            <w:pPr>
              <w:pStyle w:val="TableParagraph"/>
              <w:spacing w:line="243" w:lineRule="exact"/>
              <w:ind w:left="209"/>
            </w:pPr>
            <w:r>
              <w:rPr>
                <w:spacing w:val="-5"/>
              </w:rPr>
              <w:t>K5</w:t>
            </w:r>
          </w:p>
        </w:tc>
      </w:tr>
      <w:tr w:rsidR="00B7579A" w14:paraId="65C27D8A" w14:textId="77777777">
        <w:trPr>
          <w:trHeight w:val="300"/>
        </w:trPr>
        <w:tc>
          <w:tcPr>
            <w:tcW w:w="520" w:type="dxa"/>
          </w:tcPr>
          <w:p w14:paraId="16A1E27D" w14:textId="77777777" w:rsidR="00B7579A" w:rsidRDefault="00087ABA">
            <w:pPr>
              <w:pStyle w:val="TableParagraph"/>
              <w:spacing w:line="243" w:lineRule="exact"/>
              <w:ind w:left="40"/>
              <w:jc w:val="center"/>
            </w:pPr>
            <w:r>
              <w:rPr>
                <w:spacing w:val="-10"/>
              </w:rPr>
              <w:t>3</w:t>
            </w:r>
          </w:p>
        </w:tc>
        <w:tc>
          <w:tcPr>
            <w:tcW w:w="7879" w:type="dxa"/>
            <w:gridSpan w:val="7"/>
          </w:tcPr>
          <w:p w14:paraId="5B7A83CA" w14:textId="77777777" w:rsidR="00B7579A" w:rsidRDefault="00087ABA">
            <w:pPr>
              <w:pStyle w:val="TableParagraph"/>
              <w:spacing w:line="243" w:lineRule="exact"/>
              <w:ind w:left="110"/>
            </w:pPr>
            <w:r>
              <w:t>update</w:t>
            </w:r>
            <w:r>
              <w:rPr>
                <w:spacing w:val="8"/>
              </w:rPr>
              <w:t xml:space="preserve"> </w:t>
            </w:r>
            <w:r>
              <w:t>the</w:t>
            </w:r>
            <w:r>
              <w:rPr>
                <w:spacing w:val="14"/>
              </w:rPr>
              <w:t xml:space="preserve"> </w:t>
            </w:r>
            <w:r>
              <w:t>knowledge</w:t>
            </w:r>
            <w:r>
              <w:rPr>
                <w:spacing w:val="15"/>
              </w:rPr>
              <w:t xml:space="preserve"> </w:t>
            </w:r>
            <w:r>
              <w:t>of</w:t>
            </w:r>
            <w:r>
              <w:rPr>
                <w:spacing w:val="8"/>
              </w:rPr>
              <w:t xml:space="preserve"> </w:t>
            </w:r>
            <w:r>
              <w:t>Microprocessor</w:t>
            </w:r>
            <w:r>
              <w:rPr>
                <w:spacing w:val="15"/>
              </w:rPr>
              <w:t xml:space="preserve"> </w:t>
            </w:r>
            <w:r>
              <w:rPr>
                <w:spacing w:val="-2"/>
              </w:rPr>
              <w:t>programming</w:t>
            </w:r>
          </w:p>
        </w:tc>
        <w:tc>
          <w:tcPr>
            <w:tcW w:w="1071" w:type="dxa"/>
            <w:gridSpan w:val="2"/>
          </w:tcPr>
          <w:p w14:paraId="061EC6EF" w14:textId="77777777" w:rsidR="00B7579A" w:rsidRDefault="00087ABA">
            <w:pPr>
              <w:pStyle w:val="TableParagraph"/>
              <w:spacing w:line="243" w:lineRule="exact"/>
              <w:ind w:left="204"/>
            </w:pPr>
            <w:r>
              <w:rPr>
                <w:spacing w:val="-5"/>
              </w:rPr>
              <w:t>K6</w:t>
            </w:r>
          </w:p>
        </w:tc>
      </w:tr>
      <w:tr w:rsidR="00B7579A" w14:paraId="2F982FEF" w14:textId="77777777">
        <w:trPr>
          <w:trHeight w:val="305"/>
        </w:trPr>
        <w:tc>
          <w:tcPr>
            <w:tcW w:w="9470" w:type="dxa"/>
            <w:gridSpan w:val="10"/>
          </w:tcPr>
          <w:p w14:paraId="7156F23E" w14:textId="77777777" w:rsidR="00B7579A" w:rsidRDefault="00087ABA">
            <w:pPr>
              <w:pStyle w:val="TableParagraph"/>
              <w:spacing w:line="243" w:lineRule="exact"/>
              <w:ind w:left="220"/>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7A71ABC7" w14:textId="77777777">
        <w:trPr>
          <w:trHeight w:val="255"/>
        </w:trPr>
        <w:tc>
          <w:tcPr>
            <w:tcW w:w="9470" w:type="dxa"/>
            <w:gridSpan w:val="10"/>
          </w:tcPr>
          <w:p w14:paraId="7C739D97" w14:textId="77777777" w:rsidR="00B7579A" w:rsidRDefault="00B7579A">
            <w:pPr>
              <w:pStyle w:val="TableParagraph"/>
              <w:spacing w:line="240" w:lineRule="auto"/>
              <w:rPr>
                <w:sz w:val="18"/>
              </w:rPr>
            </w:pPr>
          </w:p>
        </w:tc>
      </w:tr>
      <w:tr w:rsidR="00B7579A" w14:paraId="114171AD" w14:textId="77777777">
        <w:trPr>
          <w:trHeight w:val="520"/>
        </w:trPr>
        <w:tc>
          <w:tcPr>
            <w:tcW w:w="7469" w:type="dxa"/>
            <w:gridSpan w:val="5"/>
          </w:tcPr>
          <w:p w14:paraId="75D7F04B" w14:textId="77777777" w:rsidR="00B7579A" w:rsidRDefault="00087ABA">
            <w:pPr>
              <w:pStyle w:val="TableParagraph"/>
              <w:spacing w:line="246" w:lineRule="exact"/>
              <w:ind w:left="32" w:right="13"/>
              <w:jc w:val="center"/>
              <w:rPr>
                <w:b/>
              </w:rPr>
            </w:pPr>
            <w:r>
              <w:rPr>
                <w:b/>
                <w:noProof/>
              </w:rPr>
              <mc:AlternateContent>
                <mc:Choice Requires="wpg">
                  <w:drawing>
                    <wp:anchor distT="0" distB="0" distL="0" distR="0" simplePos="0" relativeHeight="477556224" behindDoc="1" locked="0" layoutInCell="1" allowOverlap="1" wp14:anchorId="0372DE19" wp14:editId="68BF18C8">
                      <wp:simplePos x="0" y="0"/>
                      <wp:positionH relativeFrom="column">
                        <wp:posOffset>1967547</wp:posOffset>
                      </wp:positionH>
                      <wp:positionV relativeFrom="paragraph">
                        <wp:posOffset>149860</wp:posOffset>
                      </wp:positionV>
                      <wp:extent cx="1847850" cy="153860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25" name="Image 125"/>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1970CFD" id="Group 124" o:spid="_x0000_s1026" style="position:absolute;margin-left:154.9pt;margin-top:11.8pt;width:145.5pt;height:121.15pt;z-index:-25760256;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IP+Qm3fAAAACgEAAA8AAABkcnMvZG93&#10;bnJldi54bWxMj01rwkAQhu+F/odlhN7qbgyGGrMRkbYnKVQLpbc1GZNgdjZk1yT++05P9fh+8M4z&#10;2WayrRiw940jDdFcgUAqXNlQpeHr+Pb8AsIHQ6VpHaGGG3rY5I8PmUlLN9InDodQCR4hnxoNdQhd&#10;KqUvarTGz12HxNnZ9dYEln0ly96MPG5buVAqkdY0xBdq0+GuxuJyuFoN76MZt3H0Ouwv593t57j8&#10;+N5HqPXTbNquQQScwn8Z/vAZHXJmOrkrlV60GmK1YvSgYREnILiQKMXGiY1kuQKZZ/L+hfw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">
                      <v:shape id="Image 125"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">
                        <v:imagedata r:id="rId33" o:title=""/>
                      </v:shape>
                    </v:group>
                  </w:pict>
                </mc:Fallback>
              </mc:AlternateContent>
            </w:r>
            <w:r>
              <w:rPr>
                <w:b/>
              </w:rPr>
              <w:t>LIST</w:t>
            </w:r>
            <w:r>
              <w:rPr>
                <w:b/>
                <w:spacing w:val="15"/>
              </w:rPr>
              <w:t xml:space="preserve"> </w:t>
            </w:r>
            <w:r>
              <w:rPr>
                <w:b/>
              </w:rPr>
              <w:t>OF</w:t>
            </w:r>
            <w:r>
              <w:rPr>
                <w:b/>
                <w:spacing w:val="14"/>
              </w:rPr>
              <w:t xml:space="preserve"> </w:t>
            </w:r>
            <w:r>
              <w:rPr>
                <w:b/>
                <w:spacing w:val="-2"/>
              </w:rPr>
              <w:t>EXPERIMENTS</w:t>
            </w:r>
          </w:p>
          <w:p w14:paraId="782A68F3" w14:textId="77777777" w:rsidR="00B7579A" w:rsidRDefault="00087ABA">
            <w:pPr>
              <w:pStyle w:val="TableParagraph"/>
              <w:spacing w:line="251" w:lineRule="exact"/>
              <w:ind w:left="32"/>
              <w:jc w:val="center"/>
            </w:pPr>
            <w:r>
              <w:t>(Any</w:t>
            </w:r>
            <w:r>
              <w:rPr>
                <w:spacing w:val="7"/>
              </w:rPr>
              <w:t xml:space="preserve"> </w:t>
            </w:r>
            <w:r>
              <w:t>twelve</w:t>
            </w:r>
            <w:r>
              <w:rPr>
                <w:spacing w:val="7"/>
              </w:rPr>
              <w:t xml:space="preserve"> </w:t>
            </w:r>
            <w:r>
              <w:t>experiments</w:t>
            </w:r>
            <w:r>
              <w:rPr>
                <w:spacing w:val="13"/>
              </w:rPr>
              <w:t xml:space="preserve"> </w:t>
            </w:r>
            <w:r>
              <w:t>by</w:t>
            </w:r>
            <w:r>
              <w:rPr>
                <w:spacing w:val="4"/>
              </w:rPr>
              <w:t xml:space="preserve"> </w:t>
            </w:r>
            <w:r>
              <w:t>choosing</w:t>
            </w:r>
            <w:r>
              <w:rPr>
                <w:spacing w:val="13"/>
              </w:rPr>
              <w:t xml:space="preserve"> </w:t>
            </w:r>
            <w:r>
              <w:rPr>
                <w:b/>
              </w:rPr>
              <w:t>at</w:t>
            </w:r>
            <w:r>
              <w:rPr>
                <w:b/>
                <w:spacing w:val="11"/>
              </w:rPr>
              <w:t xml:space="preserve"> </w:t>
            </w:r>
            <w:r>
              <w:rPr>
                <w:b/>
              </w:rPr>
              <w:t>least five</w:t>
            </w:r>
            <w:r>
              <w:rPr>
                <w:b/>
                <w:spacing w:val="11"/>
              </w:rPr>
              <w:t xml:space="preserve"> </w:t>
            </w:r>
            <w:r>
              <w:t>from</w:t>
            </w:r>
            <w:r>
              <w:rPr>
                <w:spacing w:val="3"/>
              </w:rPr>
              <w:t xml:space="preserve"> </w:t>
            </w:r>
            <w:r>
              <w:t>each</w:t>
            </w:r>
            <w:r>
              <w:rPr>
                <w:spacing w:val="5"/>
              </w:rPr>
              <w:t xml:space="preserve"> </w:t>
            </w:r>
            <w:r>
              <w:rPr>
                <w:spacing w:val="-2"/>
              </w:rPr>
              <w:t>division)</w:t>
            </w:r>
          </w:p>
        </w:tc>
        <w:tc>
          <w:tcPr>
            <w:tcW w:w="2001" w:type="dxa"/>
            <w:gridSpan w:val="5"/>
          </w:tcPr>
          <w:p w14:paraId="0E092E49" w14:textId="77777777" w:rsidR="00B7579A" w:rsidRDefault="00087ABA">
            <w:pPr>
              <w:pStyle w:val="TableParagraph"/>
              <w:spacing w:line="253" w:lineRule="exact"/>
              <w:ind w:left="849"/>
              <w:rPr>
                <w:b/>
              </w:rPr>
            </w:pPr>
            <w:r>
              <w:rPr>
                <w:b/>
              </w:rPr>
              <w:t>56</w:t>
            </w:r>
            <w:r>
              <w:rPr>
                <w:b/>
                <w:spacing w:val="68"/>
              </w:rPr>
              <w:t xml:space="preserve"> </w:t>
            </w:r>
            <w:r>
              <w:rPr>
                <w:b/>
                <w:spacing w:val="-2"/>
              </w:rPr>
              <w:t>hours</w:t>
            </w:r>
          </w:p>
        </w:tc>
      </w:tr>
      <w:tr w:rsidR="00B7579A" w14:paraId="79EDFA2E" w14:textId="77777777" w:rsidTr="004108FF">
        <w:trPr>
          <w:trHeight w:val="70"/>
        </w:trPr>
        <w:tc>
          <w:tcPr>
            <w:tcW w:w="9470" w:type="dxa"/>
            <w:gridSpan w:val="10"/>
          </w:tcPr>
          <w:p w14:paraId="7A95E750" w14:textId="77777777" w:rsidR="002753E5" w:rsidRDefault="002753E5" w:rsidP="00433C8D">
            <w:pPr>
              <w:pStyle w:val="TableParagraph"/>
              <w:tabs>
                <w:tab w:val="left" w:pos="790"/>
              </w:tabs>
              <w:spacing w:line="251" w:lineRule="exact"/>
            </w:pPr>
          </w:p>
          <w:p w14:paraId="6CFF944C" w14:textId="77777777" w:rsidR="009F22D0" w:rsidRPr="009F22D0" w:rsidRDefault="009F22D0" w:rsidP="009F22D0">
            <w:pPr>
              <w:pStyle w:val="TableParagraph"/>
              <w:tabs>
                <w:tab w:val="left" w:pos="790"/>
              </w:tabs>
              <w:spacing w:line="251" w:lineRule="exact"/>
              <w:rPr>
                <w:b/>
                <w:bCs/>
                <w:lang w:val="en-IN"/>
              </w:rPr>
            </w:pPr>
            <w:r w:rsidRPr="009F22D0">
              <w:rPr>
                <w:b/>
                <w:bCs/>
                <w:lang w:val="en-IN"/>
              </w:rPr>
              <w:t>Division I – Digital Electronics</w:t>
            </w:r>
          </w:p>
          <w:p w14:paraId="23E90A71"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Verification of truth tables of logic gates using ICs: OR, AND, NOT, XOR, NOR, NAND.</w:t>
            </w:r>
          </w:p>
          <w:p w14:paraId="3E425B01"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NAND as a universal building block – realization of AND, OR, NOT, EX</w:t>
            </w:r>
            <w:r w:rsidRPr="009F22D0">
              <w:rPr>
                <w:lang w:val="en-IN"/>
              </w:rPr>
              <w:noBreakHyphen/>
              <w:t>OR.</w:t>
            </w:r>
          </w:p>
          <w:p w14:paraId="12AA19EC"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NOR as a universal building block – realization of AND, OR, NOT, EX</w:t>
            </w:r>
            <w:r w:rsidRPr="009F22D0">
              <w:rPr>
                <w:lang w:val="en-IN"/>
              </w:rPr>
              <w:noBreakHyphen/>
              <w:t>NOR.</w:t>
            </w:r>
          </w:p>
          <w:p w14:paraId="22B11D12"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Verification of De Morgan’s theorem.</w:t>
            </w:r>
          </w:p>
          <w:p w14:paraId="7FB50710"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Boolean algebra problem solving.</w:t>
            </w:r>
          </w:p>
          <w:p w14:paraId="5EDCF49C"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Study of RS Flip</w:t>
            </w:r>
            <w:r w:rsidRPr="009F22D0">
              <w:rPr>
                <w:lang w:val="en-IN"/>
              </w:rPr>
              <w:noBreakHyphen/>
              <w:t>Flop.</w:t>
            </w:r>
          </w:p>
          <w:p w14:paraId="5DA0F1FE"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Half Adder and Half Subtractor.</w:t>
            </w:r>
          </w:p>
          <w:p w14:paraId="027077A4"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Full Adder.</w:t>
            </w:r>
          </w:p>
          <w:p w14:paraId="2FAA844E"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Full Subtractor.</w:t>
            </w:r>
          </w:p>
          <w:p w14:paraId="3BA260E2" w14:textId="77777777" w:rsidR="009F22D0" w:rsidRPr="009F22D0" w:rsidRDefault="009F22D0" w:rsidP="00530E52">
            <w:pPr>
              <w:pStyle w:val="TableParagraph"/>
              <w:numPr>
                <w:ilvl w:val="0"/>
                <w:numId w:val="46"/>
              </w:numPr>
              <w:tabs>
                <w:tab w:val="left" w:pos="790"/>
              </w:tabs>
              <w:spacing w:line="251" w:lineRule="exact"/>
              <w:rPr>
                <w:lang w:val="en-IN"/>
              </w:rPr>
            </w:pPr>
            <w:r w:rsidRPr="009F22D0">
              <w:rPr>
                <w:lang w:val="en-IN"/>
              </w:rPr>
              <w:t>4</w:t>
            </w:r>
            <w:r w:rsidRPr="009F22D0">
              <w:rPr>
                <w:lang w:val="en-IN"/>
              </w:rPr>
              <w:noBreakHyphen/>
              <w:t>bit Binary Adder/Subtractor using IC 7483.</w:t>
            </w:r>
          </w:p>
          <w:p w14:paraId="5F6B7F96" w14:textId="77777777" w:rsidR="009F22D0" w:rsidRPr="009F22D0" w:rsidRDefault="009F22D0" w:rsidP="009F22D0">
            <w:pPr>
              <w:pStyle w:val="TableParagraph"/>
              <w:tabs>
                <w:tab w:val="left" w:pos="790"/>
              </w:tabs>
              <w:spacing w:line="251" w:lineRule="exact"/>
              <w:rPr>
                <w:b/>
                <w:bCs/>
                <w:lang w:val="en-IN"/>
              </w:rPr>
            </w:pPr>
            <w:r w:rsidRPr="009F22D0">
              <w:rPr>
                <w:b/>
                <w:bCs/>
                <w:lang w:val="en-IN"/>
              </w:rPr>
              <w:t>Division II – Microprocessors &amp; Microcontrollers</w:t>
            </w:r>
          </w:p>
          <w:p w14:paraId="3A0A9441"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8</w:t>
            </w:r>
            <w:r w:rsidRPr="009F22D0">
              <w:rPr>
                <w:lang w:val="en-IN"/>
              </w:rPr>
              <w:noBreakHyphen/>
              <w:t>bit addition and subtraction.</w:t>
            </w:r>
          </w:p>
          <w:p w14:paraId="42E657A2"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addition with carry and subtraction with borrow.</w:t>
            </w:r>
          </w:p>
          <w:p w14:paraId="19BCA969"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8</w:t>
            </w:r>
            <w:r w:rsidRPr="009F22D0">
              <w:rPr>
                <w:lang w:val="en-IN"/>
              </w:rPr>
              <w:noBreakHyphen/>
              <w:t>bit multiplication.</w:t>
            </w:r>
          </w:p>
          <w:p w14:paraId="75BBE686"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8</w:t>
            </w:r>
            <w:r w:rsidRPr="009F22D0">
              <w:rPr>
                <w:lang w:val="en-IN"/>
              </w:rPr>
              <w:noBreakHyphen/>
              <w:t>bit division.</w:t>
            </w:r>
          </w:p>
          <w:p w14:paraId="4487AA86"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one’s complement, masking, and bit setting operations.</w:t>
            </w:r>
          </w:p>
          <w:p w14:paraId="23A5BCA9"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two’s complement addition and subtraction.</w:t>
            </w:r>
          </w:p>
          <w:p w14:paraId="28435B0A"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finding the largest element and sum of array elements.</w:t>
            </w:r>
          </w:p>
          <w:p w14:paraId="3B085896"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arranging numbers in ascending and descending order.</w:t>
            </w:r>
          </w:p>
          <w:p w14:paraId="4A3B570C"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hexadecimal to decimal conversion.</w:t>
            </w:r>
          </w:p>
          <w:p w14:paraId="6187380E" w14:textId="77777777" w:rsidR="009F22D0" w:rsidRPr="009F22D0" w:rsidRDefault="009F22D0" w:rsidP="00530E52">
            <w:pPr>
              <w:pStyle w:val="TableParagraph"/>
              <w:numPr>
                <w:ilvl w:val="0"/>
                <w:numId w:val="47"/>
              </w:numPr>
              <w:tabs>
                <w:tab w:val="left" w:pos="790"/>
              </w:tabs>
              <w:spacing w:line="251" w:lineRule="exact"/>
              <w:rPr>
                <w:lang w:val="en-IN"/>
              </w:rPr>
            </w:pPr>
            <w:r w:rsidRPr="009F22D0">
              <w:rPr>
                <w:lang w:val="en-IN"/>
              </w:rPr>
              <w:t>8085 ALP for hexadecimal to binary conversion.</w:t>
            </w:r>
          </w:p>
          <w:p w14:paraId="2D39AAB8" w14:textId="289FD1AD" w:rsidR="00981A70" w:rsidRPr="00981A70" w:rsidRDefault="00981A70" w:rsidP="00530E52">
            <w:pPr>
              <w:pStyle w:val="TableParagraph"/>
              <w:numPr>
                <w:ilvl w:val="0"/>
                <w:numId w:val="47"/>
              </w:numPr>
              <w:tabs>
                <w:tab w:val="left" w:pos="790"/>
              </w:tabs>
              <w:spacing w:line="251" w:lineRule="exact"/>
              <w:rPr>
                <w:lang w:val="en-IN"/>
              </w:rPr>
            </w:pPr>
            <w:r w:rsidRPr="00981A70">
              <w:rPr>
                <w:lang w:val="en-IN"/>
              </w:rPr>
              <w:t xml:space="preserve">Arduino interfacing with seven segment LED display. </w:t>
            </w:r>
          </w:p>
          <w:p w14:paraId="18571A3B" w14:textId="5C4B17EF" w:rsidR="00981A70" w:rsidRPr="00981A70" w:rsidRDefault="00981A70" w:rsidP="00530E52">
            <w:pPr>
              <w:pStyle w:val="TableParagraph"/>
              <w:numPr>
                <w:ilvl w:val="0"/>
                <w:numId w:val="47"/>
              </w:numPr>
              <w:tabs>
                <w:tab w:val="left" w:pos="790"/>
              </w:tabs>
              <w:spacing w:line="251" w:lineRule="exact"/>
              <w:rPr>
                <w:lang w:val="en-IN"/>
              </w:rPr>
            </w:pPr>
            <w:r w:rsidRPr="00981A70">
              <w:rPr>
                <w:lang w:val="en-IN"/>
              </w:rPr>
              <w:t xml:space="preserve">Arduino based DC motor control using PWM. </w:t>
            </w:r>
          </w:p>
          <w:p w14:paraId="6096048D" w14:textId="0C40C39A" w:rsidR="00981A70" w:rsidRPr="00981A70" w:rsidRDefault="00981A70" w:rsidP="00530E52">
            <w:pPr>
              <w:pStyle w:val="TableParagraph"/>
              <w:numPr>
                <w:ilvl w:val="0"/>
                <w:numId w:val="47"/>
              </w:numPr>
              <w:tabs>
                <w:tab w:val="left" w:pos="790"/>
              </w:tabs>
              <w:spacing w:line="251" w:lineRule="exact"/>
              <w:rPr>
                <w:lang w:val="en-IN"/>
              </w:rPr>
            </w:pPr>
            <w:r w:rsidRPr="00981A70">
              <w:rPr>
                <w:lang w:val="en-IN"/>
              </w:rPr>
              <w:t xml:space="preserve">Arduino interfacing with LEDs and switches. </w:t>
            </w:r>
          </w:p>
          <w:p w14:paraId="76397B1F" w14:textId="55243C5C" w:rsidR="00981A70" w:rsidRPr="00981A70" w:rsidRDefault="00981A70" w:rsidP="00530E52">
            <w:pPr>
              <w:pStyle w:val="TableParagraph"/>
              <w:numPr>
                <w:ilvl w:val="0"/>
                <w:numId w:val="47"/>
              </w:numPr>
              <w:tabs>
                <w:tab w:val="left" w:pos="790"/>
              </w:tabs>
              <w:spacing w:line="251" w:lineRule="exact"/>
              <w:rPr>
                <w:lang w:val="en-IN"/>
              </w:rPr>
            </w:pPr>
            <w:r w:rsidRPr="00981A70">
              <w:rPr>
                <w:lang w:val="en-IN"/>
              </w:rPr>
              <w:t xml:space="preserve">Arduino based temperature monitoring system. </w:t>
            </w:r>
          </w:p>
          <w:p w14:paraId="163555AA" w14:textId="3372359A" w:rsidR="00981A70" w:rsidRPr="00981A70" w:rsidRDefault="00981A70" w:rsidP="00530E52">
            <w:pPr>
              <w:pStyle w:val="TableParagraph"/>
              <w:numPr>
                <w:ilvl w:val="0"/>
                <w:numId w:val="47"/>
              </w:numPr>
              <w:tabs>
                <w:tab w:val="left" w:pos="790"/>
              </w:tabs>
              <w:spacing w:line="251" w:lineRule="exact"/>
              <w:rPr>
                <w:lang w:val="en-IN"/>
              </w:rPr>
            </w:pPr>
            <w:r w:rsidRPr="00981A70">
              <w:rPr>
                <w:lang w:val="en-IN"/>
              </w:rPr>
              <w:t xml:space="preserve">Interfacing ultrasonic sensor for distance measurement. </w:t>
            </w:r>
          </w:p>
          <w:p w14:paraId="744E465B" w14:textId="4E2090EA" w:rsidR="00433C8D" w:rsidRDefault="00981A70" w:rsidP="00530E52">
            <w:pPr>
              <w:pStyle w:val="TableParagraph"/>
              <w:numPr>
                <w:ilvl w:val="0"/>
                <w:numId w:val="47"/>
              </w:numPr>
              <w:tabs>
                <w:tab w:val="left" w:pos="790"/>
              </w:tabs>
              <w:spacing w:line="251" w:lineRule="exact"/>
            </w:pPr>
            <w:r w:rsidRPr="00981A70">
              <w:rPr>
                <w:lang w:val="en-IN"/>
              </w:rPr>
              <w:t xml:space="preserve">Data acquisition using microcontroller and serial communication. </w:t>
            </w:r>
          </w:p>
        </w:tc>
      </w:tr>
      <w:tr w:rsidR="00B7579A" w14:paraId="0A01B539" w14:textId="77777777">
        <w:trPr>
          <w:trHeight w:val="255"/>
        </w:trPr>
        <w:tc>
          <w:tcPr>
            <w:tcW w:w="7179" w:type="dxa"/>
            <w:gridSpan w:val="4"/>
          </w:tcPr>
          <w:p w14:paraId="39A3B0EB" w14:textId="77777777" w:rsidR="00B7579A" w:rsidRDefault="00087ABA">
            <w:pPr>
              <w:pStyle w:val="TableParagraph"/>
              <w:spacing w:line="235" w:lineRule="exact"/>
              <w:ind w:right="113"/>
              <w:jc w:val="center"/>
              <w:rPr>
                <w:b/>
              </w:rPr>
            </w:pPr>
            <w:r>
              <w:rPr>
                <w:b/>
              </w:rPr>
              <w:t>Contemporary</w:t>
            </w:r>
            <w:r>
              <w:rPr>
                <w:b/>
                <w:spacing w:val="11"/>
              </w:rPr>
              <w:t xml:space="preserve"> </w:t>
            </w:r>
            <w:r>
              <w:rPr>
                <w:b/>
                <w:spacing w:val="-2"/>
              </w:rPr>
              <w:t>Issues</w:t>
            </w:r>
          </w:p>
        </w:tc>
        <w:tc>
          <w:tcPr>
            <w:tcW w:w="2291" w:type="dxa"/>
            <w:gridSpan w:val="6"/>
          </w:tcPr>
          <w:p w14:paraId="57C70B19" w14:textId="77777777" w:rsidR="00B7579A" w:rsidRDefault="00087ABA">
            <w:pPr>
              <w:pStyle w:val="TableParagraph"/>
              <w:spacing w:line="235" w:lineRule="exact"/>
              <w:ind w:left="1354"/>
              <w:rPr>
                <w:b/>
              </w:rPr>
            </w:pPr>
            <w:r>
              <w:rPr>
                <w:b/>
              </w:rPr>
              <w:t>4</w:t>
            </w:r>
            <w:r>
              <w:rPr>
                <w:b/>
                <w:spacing w:val="5"/>
              </w:rPr>
              <w:t xml:space="preserve"> </w:t>
            </w:r>
            <w:r>
              <w:rPr>
                <w:b/>
                <w:spacing w:val="-2"/>
              </w:rPr>
              <w:t>hours</w:t>
            </w:r>
          </w:p>
        </w:tc>
      </w:tr>
      <w:tr w:rsidR="00B7579A" w14:paraId="40DDCC6C" w14:textId="77777777">
        <w:trPr>
          <w:trHeight w:val="260"/>
        </w:trPr>
        <w:tc>
          <w:tcPr>
            <w:tcW w:w="9470" w:type="dxa"/>
            <w:gridSpan w:val="10"/>
          </w:tcPr>
          <w:p w14:paraId="7E91F7D6" w14:textId="77777777" w:rsidR="00B7579A" w:rsidRDefault="00087ABA">
            <w:pPr>
              <w:pStyle w:val="TableParagraph"/>
              <w:ind w:left="220"/>
            </w:pPr>
            <w:r>
              <w:t>Online</w:t>
            </w:r>
            <w:r>
              <w:rPr>
                <w:spacing w:val="14"/>
              </w:rPr>
              <w:t xml:space="preserve"> </w:t>
            </w:r>
            <w:r>
              <w:t>workshop,</w:t>
            </w:r>
            <w:r>
              <w:rPr>
                <w:spacing w:val="9"/>
              </w:rPr>
              <w:t xml:space="preserve"> </w:t>
            </w:r>
            <w:r>
              <w:t>Webinars</w:t>
            </w:r>
            <w:r>
              <w:rPr>
                <w:spacing w:val="13"/>
              </w:rPr>
              <w:t xml:space="preserve"> </w:t>
            </w:r>
            <w:r>
              <w:t>on</w:t>
            </w:r>
            <w:r>
              <w:rPr>
                <w:spacing w:val="14"/>
              </w:rPr>
              <w:t xml:space="preserve"> </w:t>
            </w:r>
            <w:r>
              <w:t>Experimental</w:t>
            </w:r>
            <w:r>
              <w:rPr>
                <w:spacing w:val="13"/>
              </w:rPr>
              <w:t xml:space="preserve"> </w:t>
            </w:r>
            <w:r>
              <w:t>Digital</w:t>
            </w:r>
            <w:r>
              <w:rPr>
                <w:spacing w:val="13"/>
              </w:rPr>
              <w:t xml:space="preserve"> </w:t>
            </w:r>
            <w:r>
              <w:t>Electronics</w:t>
            </w:r>
            <w:r>
              <w:rPr>
                <w:spacing w:val="4"/>
              </w:rPr>
              <w:t xml:space="preserve"> </w:t>
            </w:r>
            <w:r>
              <w:t>and</w:t>
            </w:r>
            <w:r>
              <w:rPr>
                <w:spacing w:val="15"/>
              </w:rPr>
              <w:t xml:space="preserve"> </w:t>
            </w:r>
            <w:r>
              <w:rPr>
                <w:spacing w:val="-2"/>
              </w:rPr>
              <w:t>Microprocessors</w:t>
            </w:r>
          </w:p>
        </w:tc>
      </w:tr>
      <w:tr w:rsidR="00B7579A" w14:paraId="22EA3BA6" w14:textId="77777777">
        <w:trPr>
          <w:trHeight w:val="260"/>
        </w:trPr>
        <w:tc>
          <w:tcPr>
            <w:tcW w:w="9470" w:type="dxa"/>
            <w:gridSpan w:val="10"/>
          </w:tcPr>
          <w:p w14:paraId="17F8127E" w14:textId="77777777" w:rsidR="00B7579A" w:rsidRDefault="00087ABA">
            <w:pPr>
              <w:pStyle w:val="TableParagraph"/>
              <w:tabs>
                <w:tab w:val="right" w:pos="9263"/>
              </w:tabs>
              <w:spacing w:line="233" w:lineRule="exact"/>
              <w:ind w:left="6022"/>
              <w:rPr>
                <w:b/>
              </w:rPr>
            </w:pPr>
            <w:r>
              <w:rPr>
                <w:b/>
              </w:rPr>
              <w:t>Total</w:t>
            </w:r>
            <w:r>
              <w:rPr>
                <w:b/>
                <w:spacing w:val="1"/>
              </w:rPr>
              <w:t xml:space="preserve"> </w:t>
            </w:r>
            <w:r>
              <w:rPr>
                <w:b/>
              </w:rPr>
              <w:t>Practical</w:t>
            </w:r>
            <w:r>
              <w:rPr>
                <w:b/>
                <w:spacing w:val="1"/>
              </w:rPr>
              <w:t xml:space="preserve"> </w:t>
            </w:r>
            <w:r>
              <w:rPr>
                <w:b/>
                <w:spacing w:val="-2"/>
              </w:rPr>
              <w:t>Hours:</w:t>
            </w:r>
            <w:r>
              <w:rPr>
                <w:b/>
              </w:rPr>
              <w:tab/>
            </w:r>
            <w:r>
              <w:rPr>
                <w:b/>
                <w:spacing w:val="-5"/>
              </w:rPr>
              <w:t>60</w:t>
            </w:r>
          </w:p>
        </w:tc>
      </w:tr>
    </w:tbl>
    <w:p w14:paraId="0EFF1AE9" w14:textId="77777777" w:rsidR="00B7579A" w:rsidRDefault="00B7579A">
      <w:pPr>
        <w:pStyle w:val="TableParagraph"/>
        <w:spacing w:line="233" w:lineRule="exact"/>
        <w:rPr>
          <w:b/>
        </w:rPr>
        <w:sectPr w:rsidR="00B7579A">
          <w:pgSz w:w="11910" w:h="16840"/>
          <w:pgMar w:top="1240" w:right="0" w:bottom="500" w:left="360" w:header="456" w:footer="251" w:gutter="0"/>
          <w:cols w:space="720"/>
        </w:sectPr>
      </w:pPr>
    </w:p>
    <w:p w14:paraId="6BB81AAF" w14:textId="2B7D1B3E"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9034"/>
      </w:tblGrid>
      <w:tr w:rsidR="00B7579A" w14:paraId="2C296AE0" w14:textId="77777777">
        <w:trPr>
          <w:trHeight w:val="345"/>
        </w:trPr>
        <w:tc>
          <w:tcPr>
            <w:tcW w:w="9464" w:type="dxa"/>
            <w:gridSpan w:val="2"/>
          </w:tcPr>
          <w:p w14:paraId="10E494B4" w14:textId="6D04B13E"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9F22D0" w14:paraId="7A4ACFB6" w14:textId="77777777">
        <w:trPr>
          <w:trHeight w:val="520"/>
        </w:trPr>
        <w:tc>
          <w:tcPr>
            <w:tcW w:w="430" w:type="dxa"/>
          </w:tcPr>
          <w:p w14:paraId="4BF5D0AA" w14:textId="77777777" w:rsidR="009F22D0" w:rsidRDefault="009F22D0" w:rsidP="009F22D0">
            <w:pPr>
              <w:pStyle w:val="TableParagraph"/>
              <w:spacing w:line="248" w:lineRule="exact"/>
              <w:ind w:left="140" w:right="10"/>
              <w:jc w:val="center"/>
            </w:pPr>
            <w:r>
              <w:rPr>
                <w:spacing w:val="-10"/>
              </w:rPr>
              <w:t>1</w:t>
            </w:r>
          </w:p>
        </w:tc>
        <w:tc>
          <w:tcPr>
            <w:tcW w:w="9034" w:type="dxa"/>
          </w:tcPr>
          <w:p w14:paraId="3052F9ED" w14:textId="08785AD3" w:rsidR="009F22D0" w:rsidRDefault="009F22D0" w:rsidP="009F22D0">
            <w:pPr>
              <w:pStyle w:val="TableParagraph"/>
              <w:spacing w:line="237" w:lineRule="auto"/>
              <w:ind w:left="100"/>
            </w:pPr>
            <w:r w:rsidRPr="00124789">
              <w:rPr>
                <w:rStyle w:val="Emphasis"/>
              </w:rPr>
              <w:t>Practical Physics and Electronics</w:t>
            </w:r>
            <w:r w:rsidRPr="00124789">
              <w:t xml:space="preserve"> – C.C. Ouseph, U.J. Rao, V. </w:t>
            </w:r>
            <w:proofErr w:type="spellStart"/>
            <w:r w:rsidRPr="00124789">
              <w:t>Vijayendran</w:t>
            </w:r>
            <w:proofErr w:type="spellEnd"/>
            <w:r w:rsidRPr="00124789">
              <w:t>, S. Viswanathan Publishers (2007).</w:t>
            </w:r>
          </w:p>
        </w:tc>
      </w:tr>
      <w:tr w:rsidR="009F22D0" w14:paraId="3C704171" w14:textId="77777777">
        <w:trPr>
          <w:trHeight w:val="515"/>
        </w:trPr>
        <w:tc>
          <w:tcPr>
            <w:tcW w:w="430" w:type="dxa"/>
          </w:tcPr>
          <w:p w14:paraId="230F786C" w14:textId="77777777" w:rsidR="009F22D0" w:rsidRDefault="009F22D0" w:rsidP="009F22D0">
            <w:pPr>
              <w:pStyle w:val="TableParagraph"/>
              <w:spacing w:line="243" w:lineRule="exact"/>
              <w:ind w:left="140" w:right="10"/>
              <w:jc w:val="center"/>
            </w:pPr>
            <w:r>
              <w:rPr>
                <w:spacing w:val="-10"/>
              </w:rPr>
              <w:t>2</w:t>
            </w:r>
          </w:p>
        </w:tc>
        <w:tc>
          <w:tcPr>
            <w:tcW w:w="9034" w:type="dxa"/>
          </w:tcPr>
          <w:p w14:paraId="238B9217" w14:textId="382DB936" w:rsidR="009F22D0" w:rsidRDefault="009F22D0" w:rsidP="009F22D0">
            <w:pPr>
              <w:pStyle w:val="TableParagraph"/>
              <w:spacing w:line="237" w:lineRule="auto"/>
              <w:ind w:left="100" w:firstLine="60"/>
            </w:pPr>
            <w:r w:rsidRPr="00124789">
              <w:rPr>
                <w:rStyle w:val="Emphasis"/>
              </w:rPr>
              <w:t>A Textbook of Practical Physics</w:t>
            </w:r>
            <w:r w:rsidRPr="00124789">
              <w:t xml:space="preserve"> – M.N. Srinivasan, S. Balasubramanian, R. Ranganathan, Sultan Chand &amp; Sons (2017).</w:t>
            </w:r>
          </w:p>
        </w:tc>
      </w:tr>
      <w:tr w:rsidR="00B7579A" w14:paraId="30C8906B" w14:textId="77777777">
        <w:trPr>
          <w:trHeight w:val="260"/>
        </w:trPr>
        <w:tc>
          <w:tcPr>
            <w:tcW w:w="9464" w:type="dxa"/>
            <w:gridSpan w:val="2"/>
          </w:tcPr>
          <w:p w14:paraId="398B51A9" w14:textId="77777777" w:rsidR="00B7579A" w:rsidRDefault="00B7579A">
            <w:pPr>
              <w:pStyle w:val="TableParagraph"/>
              <w:spacing w:line="240" w:lineRule="auto"/>
              <w:rPr>
                <w:sz w:val="18"/>
              </w:rPr>
            </w:pPr>
          </w:p>
        </w:tc>
      </w:tr>
      <w:tr w:rsidR="00B7579A" w14:paraId="0DEFC24F" w14:textId="77777777">
        <w:trPr>
          <w:trHeight w:val="255"/>
        </w:trPr>
        <w:tc>
          <w:tcPr>
            <w:tcW w:w="9464" w:type="dxa"/>
            <w:gridSpan w:val="2"/>
          </w:tcPr>
          <w:p w14:paraId="1959326A"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A83C38" w14:paraId="5CCA91CE" w14:textId="77777777">
        <w:trPr>
          <w:trHeight w:val="260"/>
        </w:trPr>
        <w:tc>
          <w:tcPr>
            <w:tcW w:w="430" w:type="dxa"/>
          </w:tcPr>
          <w:p w14:paraId="41FE1436" w14:textId="77777777" w:rsidR="00A83C38" w:rsidRDefault="00A83C38" w:rsidP="00A83C38">
            <w:pPr>
              <w:pStyle w:val="TableParagraph"/>
              <w:ind w:left="140" w:right="10"/>
              <w:jc w:val="center"/>
            </w:pPr>
            <w:r>
              <w:rPr>
                <w:spacing w:val="-10"/>
              </w:rPr>
              <w:t>1</w:t>
            </w:r>
          </w:p>
        </w:tc>
        <w:tc>
          <w:tcPr>
            <w:tcW w:w="9034" w:type="dxa"/>
          </w:tcPr>
          <w:p w14:paraId="4B5A2858" w14:textId="06880136" w:rsidR="00A83C38" w:rsidRDefault="00A83C38" w:rsidP="00A83C38">
            <w:pPr>
              <w:pStyle w:val="TableParagraph"/>
              <w:ind w:left="225"/>
            </w:pPr>
            <w:r w:rsidRPr="007834A8">
              <w:rPr>
                <w:rFonts w:hAnsi="Symbol"/>
              </w:rPr>
              <w:t></w:t>
            </w:r>
            <w:r w:rsidRPr="007834A8">
              <w:t xml:space="preserve">  Microprocessor and Microcontroller Laboratory Manual</w:t>
            </w:r>
            <w:r w:rsidRPr="007834A8">
              <w:br/>
            </w:r>
            <w:hyperlink r:id="rId108" w:tgtFrame="_new" w:history="1">
              <w:r w:rsidRPr="007834A8">
                <w:rPr>
                  <w:rStyle w:val="Hyperlink"/>
                </w:rPr>
                <w:t>https://www.sircrrengg.ac.in/images/Others/CSE/MP-LAB-MANUAL.pdf</w:t>
              </w:r>
            </w:hyperlink>
            <w:r w:rsidRPr="007834A8">
              <w:t xml:space="preserve"> </w:t>
            </w:r>
          </w:p>
        </w:tc>
      </w:tr>
      <w:tr w:rsidR="00A83C38" w14:paraId="49A8CCA5" w14:textId="77777777">
        <w:trPr>
          <w:trHeight w:val="255"/>
        </w:trPr>
        <w:tc>
          <w:tcPr>
            <w:tcW w:w="430" w:type="dxa"/>
          </w:tcPr>
          <w:p w14:paraId="624883DF" w14:textId="77777777" w:rsidR="00A83C38" w:rsidRDefault="00A83C38" w:rsidP="00A83C38">
            <w:pPr>
              <w:pStyle w:val="TableParagraph"/>
              <w:spacing w:line="235" w:lineRule="exact"/>
              <w:ind w:left="140" w:right="10"/>
              <w:jc w:val="center"/>
            </w:pPr>
            <w:r>
              <w:rPr>
                <w:spacing w:val="-10"/>
              </w:rPr>
              <w:t>2</w:t>
            </w:r>
          </w:p>
        </w:tc>
        <w:tc>
          <w:tcPr>
            <w:tcW w:w="9034" w:type="dxa"/>
          </w:tcPr>
          <w:p w14:paraId="12F7DB67" w14:textId="4B7C3A15" w:rsidR="00A83C38" w:rsidRDefault="00A83C38" w:rsidP="00A83C38">
            <w:pPr>
              <w:pStyle w:val="TableParagraph"/>
              <w:spacing w:line="235" w:lineRule="exact"/>
              <w:ind w:left="225"/>
            </w:pPr>
            <w:r w:rsidRPr="007834A8">
              <w:rPr>
                <w:rFonts w:hAnsi="Symbol"/>
              </w:rPr>
              <w:t></w:t>
            </w:r>
            <w:r w:rsidRPr="007834A8">
              <w:t xml:space="preserve">  Digital Electronics Laboratory Experiments – YouTube Playlist</w:t>
            </w:r>
            <w:r w:rsidRPr="007834A8">
              <w:br/>
            </w:r>
            <w:hyperlink r:id="rId109" w:tgtFrame="_new" w:history="1">
              <w:r w:rsidRPr="007834A8">
                <w:rPr>
                  <w:rStyle w:val="Hyperlink"/>
                </w:rPr>
                <w:t>https://www.youtube.com/playlist?list=PL_pGb42kre_QXwuaizYb21tSYpoHyXsCQ</w:t>
              </w:r>
            </w:hyperlink>
            <w:r w:rsidRPr="007834A8">
              <w:t xml:space="preserve"> </w:t>
            </w:r>
          </w:p>
        </w:tc>
      </w:tr>
      <w:tr w:rsidR="00A83C38" w14:paraId="76162CAE" w14:textId="77777777">
        <w:trPr>
          <w:trHeight w:val="255"/>
        </w:trPr>
        <w:tc>
          <w:tcPr>
            <w:tcW w:w="430" w:type="dxa"/>
          </w:tcPr>
          <w:p w14:paraId="67415EA2" w14:textId="77777777" w:rsidR="00A83C38" w:rsidRDefault="00A83C38" w:rsidP="00A83C38">
            <w:pPr>
              <w:pStyle w:val="TableParagraph"/>
              <w:spacing w:line="235" w:lineRule="exact"/>
              <w:ind w:left="140" w:right="10"/>
              <w:jc w:val="center"/>
              <w:rPr>
                <w:spacing w:val="-10"/>
              </w:rPr>
            </w:pPr>
          </w:p>
        </w:tc>
        <w:tc>
          <w:tcPr>
            <w:tcW w:w="9034" w:type="dxa"/>
          </w:tcPr>
          <w:p w14:paraId="51D867E2" w14:textId="22C214B3" w:rsidR="00A83C38" w:rsidRDefault="00A83C38" w:rsidP="00A83C38">
            <w:pPr>
              <w:pStyle w:val="TableParagraph"/>
              <w:spacing w:line="235" w:lineRule="exact"/>
              <w:ind w:left="225"/>
            </w:pPr>
            <w:r w:rsidRPr="007834A8">
              <w:rPr>
                <w:rFonts w:hAnsi="Symbol"/>
              </w:rPr>
              <w:t></w:t>
            </w:r>
            <w:r w:rsidRPr="007834A8">
              <w:t xml:space="preserve">  NPTEL – Digital Electronic Circuits</w:t>
            </w:r>
            <w:r w:rsidRPr="007834A8">
              <w:br/>
            </w:r>
            <w:hyperlink r:id="rId110" w:tgtFrame="_new" w:history="1">
              <w:r w:rsidRPr="007834A8">
                <w:rPr>
                  <w:rStyle w:val="Hyperlink"/>
                </w:rPr>
                <w:t>https://nptel.ac.in/courses/117106086</w:t>
              </w:r>
            </w:hyperlink>
            <w:r w:rsidRPr="007834A8">
              <w:t xml:space="preserve"> </w:t>
            </w:r>
          </w:p>
        </w:tc>
      </w:tr>
      <w:tr w:rsidR="00A83C38" w14:paraId="1A303573" w14:textId="77777777">
        <w:trPr>
          <w:trHeight w:val="255"/>
        </w:trPr>
        <w:tc>
          <w:tcPr>
            <w:tcW w:w="430" w:type="dxa"/>
          </w:tcPr>
          <w:p w14:paraId="42D3A72A" w14:textId="77777777" w:rsidR="00A83C38" w:rsidRDefault="00A83C38" w:rsidP="00A83C38">
            <w:pPr>
              <w:pStyle w:val="TableParagraph"/>
              <w:spacing w:line="235" w:lineRule="exact"/>
              <w:ind w:left="140" w:right="10"/>
              <w:jc w:val="center"/>
              <w:rPr>
                <w:spacing w:val="-10"/>
              </w:rPr>
            </w:pPr>
          </w:p>
        </w:tc>
        <w:tc>
          <w:tcPr>
            <w:tcW w:w="9034" w:type="dxa"/>
          </w:tcPr>
          <w:p w14:paraId="4CC0C41C" w14:textId="0AA0D84B" w:rsidR="00A83C38" w:rsidRDefault="00A83C38" w:rsidP="00A83C38">
            <w:pPr>
              <w:pStyle w:val="TableParagraph"/>
              <w:spacing w:line="235" w:lineRule="exact"/>
              <w:ind w:left="225"/>
            </w:pPr>
            <w:r w:rsidRPr="007834A8">
              <w:rPr>
                <w:rFonts w:hAnsi="Symbol"/>
              </w:rPr>
              <w:t></w:t>
            </w:r>
            <w:r w:rsidRPr="007834A8">
              <w:t xml:space="preserve">  NPTEL – Microprocessors and Microcontrollers</w:t>
            </w:r>
            <w:r w:rsidRPr="007834A8">
              <w:br/>
              <w:t xml:space="preserve">https://nptel.ac.in/courses/108108100 </w:t>
            </w:r>
          </w:p>
        </w:tc>
      </w:tr>
      <w:tr w:rsidR="00A83C38" w14:paraId="01D7564A" w14:textId="77777777">
        <w:trPr>
          <w:trHeight w:val="255"/>
        </w:trPr>
        <w:tc>
          <w:tcPr>
            <w:tcW w:w="430" w:type="dxa"/>
          </w:tcPr>
          <w:p w14:paraId="287DB60D" w14:textId="77777777" w:rsidR="00A83C38" w:rsidRDefault="00A83C38" w:rsidP="00A83C38">
            <w:pPr>
              <w:pStyle w:val="TableParagraph"/>
              <w:spacing w:line="235" w:lineRule="exact"/>
              <w:ind w:left="140" w:right="10"/>
              <w:jc w:val="center"/>
              <w:rPr>
                <w:spacing w:val="-10"/>
              </w:rPr>
            </w:pPr>
          </w:p>
        </w:tc>
        <w:tc>
          <w:tcPr>
            <w:tcW w:w="9034" w:type="dxa"/>
          </w:tcPr>
          <w:p w14:paraId="79BDCFBC" w14:textId="579670BD" w:rsidR="00A83C38" w:rsidRDefault="00A83C38" w:rsidP="00A83C38">
            <w:pPr>
              <w:pStyle w:val="TableParagraph"/>
              <w:spacing w:line="235" w:lineRule="exact"/>
              <w:ind w:left="225"/>
            </w:pPr>
            <w:r w:rsidRPr="007834A8">
              <w:rPr>
                <w:rFonts w:hAnsi="Symbol"/>
              </w:rPr>
              <w:t></w:t>
            </w:r>
            <w:r w:rsidRPr="007834A8">
              <w:t xml:space="preserve">  SWAYAM Portal</w:t>
            </w:r>
            <w:r w:rsidRPr="007834A8">
              <w:br/>
            </w:r>
            <w:hyperlink r:id="rId111" w:tgtFrame="_new" w:history="1">
              <w:r w:rsidRPr="007834A8">
                <w:rPr>
                  <w:rStyle w:val="Hyperlink"/>
                </w:rPr>
                <w:t>https://swayam.gov.in</w:t>
              </w:r>
            </w:hyperlink>
            <w:r w:rsidRPr="007834A8">
              <w:t xml:space="preserve"> </w:t>
            </w:r>
          </w:p>
        </w:tc>
      </w:tr>
      <w:tr w:rsidR="00A83C38" w14:paraId="534343BF" w14:textId="77777777">
        <w:trPr>
          <w:trHeight w:val="255"/>
        </w:trPr>
        <w:tc>
          <w:tcPr>
            <w:tcW w:w="430" w:type="dxa"/>
          </w:tcPr>
          <w:p w14:paraId="6A3AA4F1" w14:textId="77777777" w:rsidR="00A83C38" w:rsidRDefault="00A83C38" w:rsidP="00A83C38">
            <w:pPr>
              <w:pStyle w:val="TableParagraph"/>
              <w:spacing w:line="235" w:lineRule="exact"/>
              <w:ind w:left="140" w:right="10"/>
              <w:jc w:val="center"/>
              <w:rPr>
                <w:spacing w:val="-10"/>
              </w:rPr>
            </w:pPr>
          </w:p>
        </w:tc>
        <w:tc>
          <w:tcPr>
            <w:tcW w:w="9034" w:type="dxa"/>
          </w:tcPr>
          <w:p w14:paraId="66D6A34A" w14:textId="416FE50B" w:rsidR="00A83C38" w:rsidRDefault="00A83C38" w:rsidP="00A83C38">
            <w:pPr>
              <w:pStyle w:val="TableParagraph"/>
              <w:spacing w:line="235" w:lineRule="exact"/>
              <w:ind w:left="225"/>
            </w:pPr>
            <w:r w:rsidRPr="007834A8">
              <w:rPr>
                <w:rFonts w:hAnsi="Symbol"/>
              </w:rPr>
              <w:t></w:t>
            </w:r>
            <w:r w:rsidRPr="007834A8">
              <w:t xml:space="preserve">  Arduino Official Documentation</w:t>
            </w:r>
            <w:r w:rsidRPr="007834A8">
              <w:br/>
            </w:r>
            <w:hyperlink r:id="rId112" w:tgtFrame="_new" w:history="1">
              <w:r w:rsidRPr="007834A8">
                <w:rPr>
                  <w:rStyle w:val="Hyperlink"/>
                </w:rPr>
                <w:t>https://www.arduino.cc</w:t>
              </w:r>
            </w:hyperlink>
            <w:r w:rsidRPr="007834A8">
              <w:t xml:space="preserve"> </w:t>
            </w:r>
          </w:p>
        </w:tc>
      </w:tr>
      <w:tr w:rsidR="00A83C38" w14:paraId="3D16170C" w14:textId="77777777">
        <w:trPr>
          <w:trHeight w:val="255"/>
        </w:trPr>
        <w:tc>
          <w:tcPr>
            <w:tcW w:w="430" w:type="dxa"/>
          </w:tcPr>
          <w:p w14:paraId="3F52BC95" w14:textId="77777777" w:rsidR="00A83C38" w:rsidRDefault="00A83C38" w:rsidP="00A83C38">
            <w:pPr>
              <w:pStyle w:val="TableParagraph"/>
              <w:spacing w:line="235" w:lineRule="exact"/>
              <w:ind w:left="140" w:right="10"/>
              <w:jc w:val="center"/>
              <w:rPr>
                <w:spacing w:val="-10"/>
              </w:rPr>
            </w:pPr>
          </w:p>
        </w:tc>
        <w:tc>
          <w:tcPr>
            <w:tcW w:w="9034" w:type="dxa"/>
          </w:tcPr>
          <w:p w14:paraId="641963CA" w14:textId="7CB29D6D" w:rsidR="00A83C38" w:rsidRDefault="00A83C38" w:rsidP="00A83C38">
            <w:pPr>
              <w:pStyle w:val="TableParagraph"/>
              <w:spacing w:line="235" w:lineRule="exact"/>
              <w:ind w:left="225"/>
            </w:pPr>
            <w:r w:rsidRPr="007834A8">
              <w:rPr>
                <w:rFonts w:hAnsi="Symbol"/>
              </w:rPr>
              <w:t></w:t>
            </w:r>
            <w:r w:rsidRPr="007834A8">
              <w:t xml:space="preserve">  Texas Instruments Logic Gate Tutorials</w:t>
            </w:r>
            <w:r w:rsidRPr="007834A8">
              <w:br/>
            </w:r>
            <w:hyperlink r:id="rId113" w:tgtFrame="_new" w:history="1">
              <w:r w:rsidRPr="007834A8">
                <w:rPr>
                  <w:rStyle w:val="Hyperlink"/>
                </w:rPr>
                <w:t>https://www.ti.com</w:t>
              </w:r>
            </w:hyperlink>
            <w:r w:rsidRPr="007834A8">
              <w:t xml:space="preserve"> </w:t>
            </w:r>
          </w:p>
        </w:tc>
      </w:tr>
      <w:tr w:rsidR="00A83C38" w14:paraId="3D0D957C" w14:textId="77777777">
        <w:trPr>
          <w:trHeight w:val="255"/>
        </w:trPr>
        <w:tc>
          <w:tcPr>
            <w:tcW w:w="430" w:type="dxa"/>
          </w:tcPr>
          <w:p w14:paraId="1367C7B6" w14:textId="77777777" w:rsidR="00A83C38" w:rsidRDefault="00A83C38" w:rsidP="00A83C38">
            <w:pPr>
              <w:pStyle w:val="TableParagraph"/>
              <w:spacing w:line="235" w:lineRule="exact"/>
              <w:ind w:left="140" w:right="10"/>
              <w:jc w:val="center"/>
              <w:rPr>
                <w:spacing w:val="-10"/>
              </w:rPr>
            </w:pPr>
          </w:p>
        </w:tc>
        <w:tc>
          <w:tcPr>
            <w:tcW w:w="9034" w:type="dxa"/>
          </w:tcPr>
          <w:p w14:paraId="0F655229" w14:textId="6B4E54E8" w:rsidR="00A83C38" w:rsidRDefault="00A83C38" w:rsidP="00A83C38">
            <w:pPr>
              <w:pStyle w:val="TableParagraph"/>
              <w:spacing w:line="235" w:lineRule="exact"/>
              <w:ind w:left="225"/>
            </w:pPr>
            <w:r w:rsidRPr="007834A8">
              <w:rPr>
                <w:rFonts w:hAnsi="Symbol"/>
              </w:rPr>
              <w:t></w:t>
            </w:r>
            <w:r w:rsidRPr="007834A8">
              <w:t xml:space="preserve">  Electronics Tutorials – Digital Electronics</w:t>
            </w:r>
            <w:r w:rsidRPr="007834A8">
              <w:br/>
            </w:r>
            <w:hyperlink r:id="rId114" w:tgtFrame="_new" w:history="1">
              <w:r w:rsidRPr="007834A8">
                <w:rPr>
                  <w:rStyle w:val="Hyperlink"/>
                </w:rPr>
                <w:t>https://www.electronics-tutorials.ws</w:t>
              </w:r>
            </w:hyperlink>
            <w:r w:rsidRPr="007834A8">
              <w:t xml:space="preserve"> </w:t>
            </w:r>
          </w:p>
        </w:tc>
      </w:tr>
      <w:tr w:rsidR="00A83C38" w14:paraId="263F43F5" w14:textId="77777777">
        <w:trPr>
          <w:trHeight w:val="255"/>
        </w:trPr>
        <w:tc>
          <w:tcPr>
            <w:tcW w:w="430" w:type="dxa"/>
          </w:tcPr>
          <w:p w14:paraId="354BECAB" w14:textId="77777777" w:rsidR="00A83C38" w:rsidRDefault="00A83C38" w:rsidP="00A83C38">
            <w:pPr>
              <w:pStyle w:val="TableParagraph"/>
              <w:spacing w:line="235" w:lineRule="exact"/>
              <w:ind w:left="140" w:right="10"/>
              <w:jc w:val="center"/>
              <w:rPr>
                <w:spacing w:val="-10"/>
              </w:rPr>
            </w:pPr>
          </w:p>
        </w:tc>
        <w:tc>
          <w:tcPr>
            <w:tcW w:w="9034" w:type="dxa"/>
          </w:tcPr>
          <w:p w14:paraId="3CC32A6C" w14:textId="371C414B" w:rsidR="00A83C38" w:rsidRDefault="00A83C38" w:rsidP="00A83C38">
            <w:pPr>
              <w:pStyle w:val="TableParagraph"/>
              <w:spacing w:line="235" w:lineRule="exact"/>
              <w:ind w:left="225"/>
            </w:pPr>
            <w:r w:rsidRPr="007834A8">
              <w:rPr>
                <w:rFonts w:hAnsi="Symbol"/>
              </w:rPr>
              <w:t></w:t>
            </w:r>
            <w:r w:rsidRPr="007834A8">
              <w:t xml:space="preserve">  All About Circuits – Digital Electronics and Microprocessors</w:t>
            </w:r>
            <w:r w:rsidRPr="007834A8">
              <w:br/>
            </w:r>
            <w:hyperlink r:id="rId115" w:tgtFrame="_new" w:history="1">
              <w:r w:rsidRPr="007834A8">
                <w:rPr>
                  <w:rStyle w:val="Hyperlink"/>
                </w:rPr>
                <w:t>https://www.allaboutcircuits.com</w:t>
              </w:r>
            </w:hyperlink>
            <w:r w:rsidRPr="007834A8">
              <w:t xml:space="preserve"> </w:t>
            </w:r>
          </w:p>
        </w:tc>
      </w:tr>
      <w:tr w:rsidR="00A83C38" w14:paraId="27D5B24A" w14:textId="77777777">
        <w:trPr>
          <w:trHeight w:val="255"/>
        </w:trPr>
        <w:tc>
          <w:tcPr>
            <w:tcW w:w="430" w:type="dxa"/>
          </w:tcPr>
          <w:p w14:paraId="3F5B25D0" w14:textId="77777777" w:rsidR="00A83C38" w:rsidRDefault="00A83C38" w:rsidP="00A83C38">
            <w:pPr>
              <w:pStyle w:val="TableParagraph"/>
              <w:spacing w:line="235" w:lineRule="exact"/>
              <w:ind w:left="140" w:right="10"/>
              <w:jc w:val="center"/>
              <w:rPr>
                <w:spacing w:val="-10"/>
              </w:rPr>
            </w:pPr>
          </w:p>
        </w:tc>
        <w:tc>
          <w:tcPr>
            <w:tcW w:w="9034" w:type="dxa"/>
          </w:tcPr>
          <w:p w14:paraId="26C67DD2" w14:textId="52019B35" w:rsidR="00A83C38" w:rsidRDefault="00A83C38" w:rsidP="00A83C38">
            <w:pPr>
              <w:pStyle w:val="TableParagraph"/>
              <w:spacing w:line="235" w:lineRule="exact"/>
              <w:ind w:left="225"/>
            </w:pPr>
            <w:r w:rsidRPr="007834A8">
              <w:rPr>
                <w:rFonts w:hAnsi="Symbol"/>
              </w:rPr>
              <w:t></w:t>
            </w:r>
            <w:r w:rsidRPr="007834A8">
              <w:t xml:space="preserve">  </w:t>
            </w:r>
            <w:proofErr w:type="spellStart"/>
            <w:r w:rsidRPr="007834A8">
              <w:t>GeeksforGeeks</w:t>
            </w:r>
            <w:proofErr w:type="spellEnd"/>
            <w:r w:rsidRPr="007834A8">
              <w:t xml:space="preserve"> – 8085 Microprocessor Programming</w:t>
            </w:r>
            <w:r w:rsidRPr="007834A8">
              <w:br/>
              <w:t xml:space="preserve">https://www.geeksforgeeks.org/8085-microprocessor/ </w:t>
            </w:r>
          </w:p>
        </w:tc>
      </w:tr>
      <w:tr w:rsidR="00A83C38" w14:paraId="38A4D248" w14:textId="77777777">
        <w:trPr>
          <w:trHeight w:val="255"/>
        </w:trPr>
        <w:tc>
          <w:tcPr>
            <w:tcW w:w="430" w:type="dxa"/>
          </w:tcPr>
          <w:p w14:paraId="5834B83F" w14:textId="77777777" w:rsidR="00A83C38" w:rsidRDefault="00A83C38" w:rsidP="00A83C38">
            <w:pPr>
              <w:pStyle w:val="TableParagraph"/>
              <w:spacing w:line="235" w:lineRule="exact"/>
              <w:ind w:left="140" w:right="10"/>
              <w:jc w:val="center"/>
              <w:rPr>
                <w:spacing w:val="-10"/>
              </w:rPr>
            </w:pPr>
          </w:p>
        </w:tc>
        <w:tc>
          <w:tcPr>
            <w:tcW w:w="9034" w:type="dxa"/>
          </w:tcPr>
          <w:p w14:paraId="798D312F" w14:textId="22AC2C9A" w:rsidR="00A83C38" w:rsidRDefault="00A83C38" w:rsidP="00A83C38">
            <w:pPr>
              <w:pStyle w:val="TableParagraph"/>
              <w:spacing w:line="235" w:lineRule="exact"/>
              <w:ind w:left="225"/>
            </w:pPr>
            <w:r w:rsidRPr="007834A8">
              <w:rPr>
                <w:rFonts w:hAnsi="Symbol"/>
              </w:rPr>
              <w:t></w:t>
            </w:r>
            <w:r w:rsidRPr="007834A8">
              <w:t xml:space="preserve">  </w:t>
            </w:r>
            <w:proofErr w:type="spellStart"/>
            <w:r w:rsidRPr="007834A8">
              <w:t>TutorialsPoint</w:t>
            </w:r>
            <w:proofErr w:type="spellEnd"/>
            <w:r w:rsidRPr="007834A8">
              <w:t xml:space="preserve"> – 8085 Programming Examples</w:t>
            </w:r>
            <w:r w:rsidRPr="007834A8">
              <w:br/>
              <w:t xml:space="preserve">https://www.tutorialspoint.com/microprocessor/microprocessor_8085_programming_examples.htm </w:t>
            </w:r>
          </w:p>
        </w:tc>
      </w:tr>
      <w:tr w:rsidR="00A83C38" w14:paraId="38B91514" w14:textId="77777777">
        <w:trPr>
          <w:trHeight w:val="255"/>
        </w:trPr>
        <w:tc>
          <w:tcPr>
            <w:tcW w:w="430" w:type="dxa"/>
          </w:tcPr>
          <w:p w14:paraId="0CEB1623" w14:textId="77777777" w:rsidR="00A83C38" w:rsidRDefault="00A83C38" w:rsidP="00A83C38">
            <w:pPr>
              <w:pStyle w:val="TableParagraph"/>
              <w:spacing w:line="235" w:lineRule="exact"/>
              <w:ind w:left="140" w:right="10"/>
              <w:jc w:val="center"/>
              <w:rPr>
                <w:spacing w:val="-10"/>
              </w:rPr>
            </w:pPr>
          </w:p>
        </w:tc>
        <w:tc>
          <w:tcPr>
            <w:tcW w:w="9034" w:type="dxa"/>
          </w:tcPr>
          <w:p w14:paraId="31BCF2BD" w14:textId="4237DC73" w:rsidR="00A83C38" w:rsidRDefault="00A83C38" w:rsidP="00A83C38">
            <w:pPr>
              <w:pStyle w:val="TableParagraph"/>
              <w:spacing w:line="235" w:lineRule="exact"/>
              <w:ind w:left="225"/>
            </w:pPr>
            <w:r w:rsidRPr="007834A8">
              <w:rPr>
                <w:rFonts w:hAnsi="Symbol"/>
              </w:rPr>
              <w:t></w:t>
            </w:r>
            <w:r w:rsidRPr="007834A8">
              <w:t xml:space="preserve">  Arduino Sensor Tutorials</w:t>
            </w:r>
            <w:r w:rsidRPr="007834A8">
              <w:br/>
            </w:r>
            <w:hyperlink r:id="rId116" w:tgtFrame="_new" w:history="1">
              <w:r w:rsidRPr="007834A8">
                <w:rPr>
                  <w:rStyle w:val="Hyperlink"/>
                </w:rPr>
                <w:t>https://randomnerdtutorials.com</w:t>
              </w:r>
            </w:hyperlink>
            <w:r w:rsidRPr="007834A8">
              <w:t xml:space="preserve"> </w:t>
            </w:r>
          </w:p>
        </w:tc>
      </w:tr>
      <w:tr w:rsidR="00A83C38" w14:paraId="02FDFE73" w14:textId="77777777">
        <w:trPr>
          <w:trHeight w:val="255"/>
        </w:trPr>
        <w:tc>
          <w:tcPr>
            <w:tcW w:w="430" w:type="dxa"/>
          </w:tcPr>
          <w:p w14:paraId="40802F3B" w14:textId="77777777" w:rsidR="00A83C38" w:rsidRDefault="00A83C38" w:rsidP="00A83C38">
            <w:pPr>
              <w:pStyle w:val="TableParagraph"/>
              <w:spacing w:line="235" w:lineRule="exact"/>
              <w:ind w:left="140" w:right="10"/>
              <w:jc w:val="center"/>
              <w:rPr>
                <w:spacing w:val="-10"/>
              </w:rPr>
            </w:pPr>
          </w:p>
        </w:tc>
        <w:tc>
          <w:tcPr>
            <w:tcW w:w="9034" w:type="dxa"/>
          </w:tcPr>
          <w:p w14:paraId="10A0C6F9" w14:textId="7410ECB5" w:rsidR="00A83C38" w:rsidRDefault="00A83C38" w:rsidP="00A83C38">
            <w:pPr>
              <w:pStyle w:val="TableParagraph"/>
              <w:spacing w:line="235" w:lineRule="exact"/>
              <w:ind w:left="225"/>
            </w:pPr>
            <w:r w:rsidRPr="007834A8">
              <w:rPr>
                <w:rFonts w:hAnsi="Symbol"/>
              </w:rPr>
              <w:t></w:t>
            </w:r>
            <w:r w:rsidRPr="007834A8">
              <w:t xml:space="preserve">  CRO and DSO Basics – Tektronix Learning Resources</w:t>
            </w:r>
            <w:r w:rsidRPr="007834A8">
              <w:br/>
            </w:r>
            <w:hyperlink r:id="rId117" w:tgtFrame="_new" w:history="1">
              <w:r w:rsidRPr="007834A8">
                <w:rPr>
                  <w:rStyle w:val="Hyperlink"/>
                </w:rPr>
                <w:t>https://www.tek.com/en/documents/primer/oscilloscope-basics</w:t>
              </w:r>
            </w:hyperlink>
            <w:r w:rsidRPr="007834A8">
              <w:t xml:space="preserve"> </w:t>
            </w:r>
          </w:p>
        </w:tc>
      </w:tr>
      <w:tr w:rsidR="00A83C38" w14:paraId="0F322207" w14:textId="77777777">
        <w:trPr>
          <w:trHeight w:val="255"/>
        </w:trPr>
        <w:tc>
          <w:tcPr>
            <w:tcW w:w="430" w:type="dxa"/>
          </w:tcPr>
          <w:p w14:paraId="7D5C74C7" w14:textId="77777777" w:rsidR="00A83C38" w:rsidRDefault="00A83C38" w:rsidP="00A83C38">
            <w:pPr>
              <w:pStyle w:val="TableParagraph"/>
              <w:spacing w:line="235" w:lineRule="exact"/>
              <w:ind w:left="140" w:right="10"/>
              <w:jc w:val="center"/>
              <w:rPr>
                <w:spacing w:val="-10"/>
              </w:rPr>
            </w:pPr>
          </w:p>
        </w:tc>
        <w:tc>
          <w:tcPr>
            <w:tcW w:w="9034" w:type="dxa"/>
          </w:tcPr>
          <w:p w14:paraId="5EF8F093" w14:textId="4855E027" w:rsidR="00A83C38" w:rsidRDefault="00A83C38" w:rsidP="00A83C38">
            <w:pPr>
              <w:pStyle w:val="TableParagraph"/>
              <w:spacing w:line="235" w:lineRule="exact"/>
              <w:ind w:left="225"/>
            </w:pPr>
            <w:r w:rsidRPr="007834A8">
              <w:rPr>
                <w:rFonts w:hAnsi="Symbol"/>
              </w:rPr>
              <w:t></w:t>
            </w:r>
            <w:r w:rsidRPr="007834A8">
              <w:t xml:space="preserve">  Neso Academy – Digital Electronics and Microprocessor Playlist</w:t>
            </w:r>
          </w:p>
        </w:tc>
      </w:tr>
      <w:tr w:rsidR="00A83C38" w14:paraId="33AA023C" w14:textId="77777777">
        <w:trPr>
          <w:trHeight w:val="255"/>
        </w:trPr>
        <w:tc>
          <w:tcPr>
            <w:tcW w:w="430" w:type="dxa"/>
          </w:tcPr>
          <w:p w14:paraId="04269436" w14:textId="77777777" w:rsidR="00A83C38" w:rsidRDefault="00A83C38" w:rsidP="00A83C38">
            <w:pPr>
              <w:pStyle w:val="TableParagraph"/>
              <w:spacing w:line="235" w:lineRule="exact"/>
              <w:ind w:left="140" w:right="10"/>
              <w:jc w:val="center"/>
              <w:rPr>
                <w:spacing w:val="-10"/>
              </w:rPr>
            </w:pPr>
          </w:p>
        </w:tc>
        <w:tc>
          <w:tcPr>
            <w:tcW w:w="9034" w:type="dxa"/>
          </w:tcPr>
          <w:p w14:paraId="57109ED4" w14:textId="21851083" w:rsidR="00A83C38" w:rsidRDefault="00A83C38" w:rsidP="00A83C38">
            <w:pPr>
              <w:pStyle w:val="TableParagraph"/>
              <w:spacing w:line="235" w:lineRule="exact"/>
              <w:ind w:left="225"/>
            </w:pPr>
            <w:r w:rsidRPr="007834A8">
              <w:rPr>
                <w:rFonts w:hAnsi="Symbol"/>
              </w:rPr>
              <w:t></w:t>
            </w:r>
            <w:r w:rsidRPr="007834A8">
              <w:t xml:space="preserve">  Microprocessor and Microcontroller Laboratory Manual</w:t>
            </w:r>
            <w:r w:rsidRPr="007834A8">
              <w:br/>
            </w:r>
            <w:hyperlink r:id="rId118" w:tgtFrame="_new" w:history="1">
              <w:r w:rsidRPr="007834A8">
                <w:rPr>
                  <w:rStyle w:val="Hyperlink"/>
                </w:rPr>
                <w:t>https://www.sircrrengg.ac.in/images/Others/CSE/MP-LAB-MANUAL.pdf</w:t>
              </w:r>
            </w:hyperlink>
            <w:r w:rsidRPr="007834A8">
              <w:t xml:space="preserve"> </w:t>
            </w:r>
          </w:p>
        </w:tc>
      </w:tr>
      <w:tr w:rsidR="00A83C38" w14:paraId="6DC0DE3C" w14:textId="77777777">
        <w:trPr>
          <w:trHeight w:val="255"/>
        </w:trPr>
        <w:tc>
          <w:tcPr>
            <w:tcW w:w="430" w:type="dxa"/>
          </w:tcPr>
          <w:p w14:paraId="424369F3" w14:textId="77777777" w:rsidR="00A83C38" w:rsidRDefault="00A83C38" w:rsidP="00A83C38">
            <w:pPr>
              <w:pStyle w:val="TableParagraph"/>
              <w:spacing w:line="235" w:lineRule="exact"/>
              <w:ind w:left="140" w:right="10"/>
              <w:jc w:val="center"/>
              <w:rPr>
                <w:spacing w:val="-10"/>
              </w:rPr>
            </w:pPr>
          </w:p>
        </w:tc>
        <w:tc>
          <w:tcPr>
            <w:tcW w:w="9034" w:type="dxa"/>
          </w:tcPr>
          <w:p w14:paraId="2F446419" w14:textId="08D72AFD" w:rsidR="00A83C38" w:rsidRDefault="00A83C38" w:rsidP="00A83C38">
            <w:pPr>
              <w:pStyle w:val="TableParagraph"/>
              <w:spacing w:line="235" w:lineRule="exact"/>
              <w:ind w:left="225"/>
            </w:pPr>
            <w:r w:rsidRPr="007834A8">
              <w:rPr>
                <w:rFonts w:hAnsi="Symbol"/>
              </w:rPr>
              <w:t></w:t>
            </w:r>
            <w:r w:rsidRPr="007834A8">
              <w:t xml:space="preserve">  Digital Electronics Laboratory Experiments – YouTube Playlist</w:t>
            </w:r>
            <w:r w:rsidRPr="007834A8">
              <w:br/>
            </w:r>
            <w:hyperlink r:id="rId119" w:tgtFrame="_new" w:history="1">
              <w:r w:rsidRPr="007834A8">
                <w:rPr>
                  <w:rStyle w:val="Hyperlink"/>
                </w:rPr>
                <w:t>https://www.youtube.com/playlist?list=PL_pGb42kre_QXwuaizYb21tSYpoHyXsCQ</w:t>
              </w:r>
            </w:hyperlink>
            <w:r w:rsidRPr="007834A8">
              <w:t xml:space="preserve"> </w:t>
            </w:r>
          </w:p>
        </w:tc>
      </w:tr>
      <w:tr w:rsidR="00A83C38" w14:paraId="37023ED1" w14:textId="77777777">
        <w:trPr>
          <w:trHeight w:val="255"/>
        </w:trPr>
        <w:tc>
          <w:tcPr>
            <w:tcW w:w="430" w:type="dxa"/>
          </w:tcPr>
          <w:p w14:paraId="2400600A" w14:textId="77777777" w:rsidR="00A83C38" w:rsidRDefault="00A83C38" w:rsidP="00A83C38">
            <w:pPr>
              <w:pStyle w:val="TableParagraph"/>
              <w:spacing w:line="235" w:lineRule="exact"/>
              <w:ind w:left="140" w:right="10"/>
              <w:jc w:val="center"/>
              <w:rPr>
                <w:spacing w:val="-10"/>
              </w:rPr>
            </w:pPr>
          </w:p>
        </w:tc>
        <w:tc>
          <w:tcPr>
            <w:tcW w:w="9034" w:type="dxa"/>
          </w:tcPr>
          <w:p w14:paraId="3D711A14" w14:textId="4198E4A2" w:rsidR="00A83C38" w:rsidRDefault="00A83C38" w:rsidP="00A83C38">
            <w:pPr>
              <w:pStyle w:val="TableParagraph"/>
              <w:spacing w:line="235" w:lineRule="exact"/>
              <w:ind w:left="225"/>
            </w:pPr>
            <w:r w:rsidRPr="007834A8">
              <w:rPr>
                <w:rFonts w:hAnsi="Symbol"/>
              </w:rPr>
              <w:t></w:t>
            </w:r>
            <w:r w:rsidRPr="007834A8">
              <w:t xml:space="preserve">  NPTEL – Digital Electronic Circuits</w:t>
            </w:r>
            <w:r w:rsidRPr="007834A8">
              <w:br/>
            </w:r>
            <w:hyperlink r:id="rId120" w:tgtFrame="_new" w:history="1">
              <w:r w:rsidRPr="007834A8">
                <w:rPr>
                  <w:rStyle w:val="Hyperlink"/>
                </w:rPr>
                <w:t>https://nptel.ac.in/courses/117106086</w:t>
              </w:r>
            </w:hyperlink>
            <w:r w:rsidRPr="007834A8">
              <w:t xml:space="preserve"> </w:t>
            </w:r>
          </w:p>
        </w:tc>
      </w:tr>
      <w:tr w:rsidR="00A83C38" w14:paraId="65F19798" w14:textId="77777777">
        <w:trPr>
          <w:trHeight w:val="255"/>
        </w:trPr>
        <w:tc>
          <w:tcPr>
            <w:tcW w:w="430" w:type="dxa"/>
          </w:tcPr>
          <w:p w14:paraId="5A91B351" w14:textId="77777777" w:rsidR="00A83C38" w:rsidRDefault="00A83C38" w:rsidP="00A83C38">
            <w:pPr>
              <w:pStyle w:val="TableParagraph"/>
              <w:spacing w:line="235" w:lineRule="exact"/>
              <w:ind w:left="140" w:right="10"/>
              <w:jc w:val="center"/>
              <w:rPr>
                <w:spacing w:val="-10"/>
              </w:rPr>
            </w:pPr>
          </w:p>
        </w:tc>
        <w:tc>
          <w:tcPr>
            <w:tcW w:w="9034" w:type="dxa"/>
          </w:tcPr>
          <w:p w14:paraId="2299161A" w14:textId="2187E196" w:rsidR="00A83C38" w:rsidRDefault="00A83C38" w:rsidP="00A83C38">
            <w:pPr>
              <w:pStyle w:val="TableParagraph"/>
              <w:spacing w:line="235" w:lineRule="exact"/>
              <w:ind w:left="225"/>
            </w:pPr>
            <w:r w:rsidRPr="007834A8">
              <w:rPr>
                <w:rFonts w:hAnsi="Symbol"/>
              </w:rPr>
              <w:t></w:t>
            </w:r>
            <w:r w:rsidRPr="007834A8">
              <w:t xml:space="preserve">  NPTEL – Microprocessors and Microcontrollers</w:t>
            </w:r>
            <w:r w:rsidRPr="007834A8">
              <w:br/>
              <w:t xml:space="preserve">https://nptel.ac.in/courses/108108100 </w:t>
            </w:r>
          </w:p>
        </w:tc>
      </w:tr>
      <w:tr w:rsidR="00B7579A" w14:paraId="31AAF5A4" w14:textId="77777777">
        <w:trPr>
          <w:trHeight w:val="260"/>
        </w:trPr>
        <w:tc>
          <w:tcPr>
            <w:tcW w:w="9464" w:type="dxa"/>
            <w:gridSpan w:val="2"/>
          </w:tcPr>
          <w:p w14:paraId="6BBFA1B1" w14:textId="77777777" w:rsidR="00B7579A" w:rsidRDefault="00B7579A">
            <w:pPr>
              <w:pStyle w:val="TableParagraph"/>
              <w:spacing w:line="240" w:lineRule="auto"/>
              <w:rPr>
                <w:sz w:val="18"/>
              </w:rPr>
            </w:pPr>
          </w:p>
        </w:tc>
      </w:tr>
      <w:tr w:rsidR="00B7579A" w14:paraId="0812C422" w14:textId="77777777">
        <w:trPr>
          <w:trHeight w:val="260"/>
        </w:trPr>
        <w:tc>
          <w:tcPr>
            <w:tcW w:w="9464" w:type="dxa"/>
            <w:gridSpan w:val="2"/>
          </w:tcPr>
          <w:p w14:paraId="069E759D" w14:textId="014C11E9" w:rsidR="00B7579A" w:rsidRDefault="00087ABA">
            <w:pPr>
              <w:pStyle w:val="TableParagraph"/>
              <w:ind w:left="215"/>
              <w:rPr>
                <w:b/>
              </w:rPr>
            </w:pPr>
            <w:r>
              <w:t>Course</w:t>
            </w:r>
            <w:r>
              <w:rPr>
                <w:spacing w:val="11"/>
              </w:rPr>
              <w:t xml:space="preserve"> </w:t>
            </w:r>
            <w:r>
              <w:t>Designed</w:t>
            </w:r>
            <w:r>
              <w:rPr>
                <w:spacing w:val="11"/>
              </w:rPr>
              <w:t xml:space="preserve"> </w:t>
            </w:r>
            <w:r>
              <w:t>By:</w:t>
            </w:r>
            <w:r>
              <w:rPr>
                <w:spacing w:val="12"/>
              </w:rPr>
              <w:t xml:space="preserve"> </w:t>
            </w:r>
            <w:r>
              <w:rPr>
                <w:b/>
              </w:rPr>
              <w:t>Dr.</w:t>
            </w:r>
            <w:r w:rsidR="00C90659">
              <w:rPr>
                <w:b/>
                <w:spacing w:val="10"/>
              </w:rPr>
              <w:t>K.B.Rajesh &amp; Dr. V.A.Vijaya Geetha</w:t>
            </w:r>
          </w:p>
        </w:tc>
      </w:tr>
    </w:tbl>
    <w:p w14:paraId="52FAF363" w14:textId="77777777" w:rsidR="00B7579A" w:rsidRDefault="00B7579A">
      <w:pPr>
        <w:rPr>
          <w:b/>
          <w:sz w:val="20"/>
        </w:rPr>
      </w:pPr>
    </w:p>
    <w:p w14:paraId="00580F29" w14:textId="0C7EAD31" w:rsidR="00B7579A" w:rsidRDefault="00B7579A">
      <w:pPr>
        <w:spacing w:before="61"/>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3531D916" w14:textId="77777777">
        <w:trPr>
          <w:trHeight w:val="255"/>
        </w:trPr>
        <w:tc>
          <w:tcPr>
            <w:tcW w:w="9407" w:type="dxa"/>
            <w:gridSpan w:val="11"/>
          </w:tcPr>
          <w:p w14:paraId="4D4A447A" w14:textId="77777777" w:rsidR="00B7579A" w:rsidRDefault="00087ABA">
            <w:pPr>
              <w:pStyle w:val="TableParagraph"/>
              <w:spacing w:line="235" w:lineRule="exact"/>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2DBE9042" w14:textId="77777777">
        <w:trPr>
          <w:trHeight w:val="260"/>
        </w:trPr>
        <w:tc>
          <w:tcPr>
            <w:tcW w:w="866" w:type="dxa"/>
          </w:tcPr>
          <w:p w14:paraId="5461DDE8" w14:textId="77777777" w:rsidR="00B7579A" w:rsidRDefault="00087ABA">
            <w:pPr>
              <w:pStyle w:val="TableParagraph"/>
              <w:ind w:left="34" w:right="15"/>
              <w:jc w:val="center"/>
              <w:rPr>
                <w:b/>
              </w:rPr>
            </w:pPr>
            <w:r>
              <w:rPr>
                <w:b/>
                <w:spacing w:val="-5"/>
              </w:rPr>
              <w:t>COs</w:t>
            </w:r>
          </w:p>
        </w:tc>
        <w:tc>
          <w:tcPr>
            <w:tcW w:w="846" w:type="dxa"/>
            <w:tcBorders>
              <w:right w:val="single" w:sz="6" w:space="0" w:color="000000"/>
            </w:tcBorders>
          </w:tcPr>
          <w:p w14:paraId="498B00F8" w14:textId="77777777" w:rsidR="00B7579A" w:rsidRDefault="00087ABA">
            <w:pPr>
              <w:pStyle w:val="TableParagraph"/>
              <w:ind w:left="37" w:right="7"/>
              <w:jc w:val="center"/>
              <w:rPr>
                <w:b/>
              </w:rPr>
            </w:pPr>
            <w:r>
              <w:rPr>
                <w:b/>
                <w:spacing w:val="-5"/>
              </w:rPr>
              <w:t>PO1</w:t>
            </w:r>
          </w:p>
        </w:tc>
        <w:tc>
          <w:tcPr>
            <w:tcW w:w="841" w:type="dxa"/>
            <w:tcBorders>
              <w:left w:val="single" w:sz="6" w:space="0" w:color="000000"/>
            </w:tcBorders>
          </w:tcPr>
          <w:p w14:paraId="74B11550" w14:textId="77777777" w:rsidR="00B7579A" w:rsidRDefault="00087ABA">
            <w:pPr>
              <w:pStyle w:val="TableParagraph"/>
              <w:ind w:left="30" w:right="11"/>
              <w:jc w:val="center"/>
              <w:rPr>
                <w:b/>
              </w:rPr>
            </w:pPr>
            <w:r>
              <w:rPr>
                <w:b/>
                <w:spacing w:val="-5"/>
              </w:rPr>
              <w:t>PO2</w:t>
            </w:r>
          </w:p>
        </w:tc>
        <w:tc>
          <w:tcPr>
            <w:tcW w:w="846" w:type="dxa"/>
          </w:tcPr>
          <w:p w14:paraId="488B9B7E" w14:textId="77777777" w:rsidR="00B7579A" w:rsidRDefault="00087ABA">
            <w:pPr>
              <w:pStyle w:val="TableParagraph"/>
              <w:ind w:left="213"/>
              <w:rPr>
                <w:b/>
              </w:rPr>
            </w:pPr>
            <w:r>
              <w:rPr>
                <w:b/>
                <w:spacing w:val="-5"/>
              </w:rPr>
              <w:t>PO3</w:t>
            </w:r>
          </w:p>
        </w:tc>
        <w:tc>
          <w:tcPr>
            <w:tcW w:w="841" w:type="dxa"/>
          </w:tcPr>
          <w:p w14:paraId="2ED90D50" w14:textId="77777777" w:rsidR="00B7579A" w:rsidRDefault="00087ABA">
            <w:pPr>
              <w:pStyle w:val="TableParagraph"/>
              <w:ind w:left="29"/>
              <w:jc w:val="center"/>
              <w:rPr>
                <w:b/>
              </w:rPr>
            </w:pPr>
            <w:r>
              <w:rPr>
                <w:b/>
                <w:spacing w:val="-5"/>
              </w:rPr>
              <w:t>PO4</w:t>
            </w:r>
          </w:p>
        </w:tc>
        <w:tc>
          <w:tcPr>
            <w:tcW w:w="840" w:type="dxa"/>
          </w:tcPr>
          <w:p w14:paraId="57E0760D" w14:textId="77777777" w:rsidR="00B7579A" w:rsidRDefault="00087ABA">
            <w:pPr>
              <w:pStyle w:val="TableParagraph"/>
              <w:ind w:left="19"/>
              <w:jc w:val="center"/>
              <w:rPr>
                <w:b/>
              </w:rPr>
            </w:pPr>
            <w:r>
              <w:rPr>
                <w:b/>
                <w:spacing w:val="-5"/>
              </w:rPr>
              <w:t>PO5</w:t>
            </w:r>
          </w:p>
        </w:tc>
        <w:tc>
          <w:tcPr>
            <w:tcW w:w="845" w:type="dxa"/>
          </w:tcPr>
          <w:p w14:paraId="591DAF35" w14:textId="77777777" w:rsidR="00B7579A" w:rsidRDefault="00087ABA">
            <w:pPr>
              <w:pStyle w:val="TableParagraph"/>
              <w:ind w:left="42" w:right="28"/>
              <w:jc w:val="center"/>
              <w:rPr>
                <w:b/>
              </w:rPr>
            </w:pPr>
            <w:r>
              <w:rPr>
                <w:b/>
                <w:spacing w:val="-5"/>
              </w:rPr>
              <w:t>PO6</w:t>
            </w:r>
          </w:p>
        </w:tc>
        <w:tc>
          <w:tcPr>
            <w:tcW w:w="845" w:type="dxa"/>
          </w:tcPr>
          <w:p w14:paraId="62D75FF7" w14:textId="77777777" w:rsidR="00B7579A" w:rsidRDefault="00087ABA">
            <w:pPr>
              <w:pStyle w:val="TableParagraph"/>
              <w:ind w:left="42" w:right="27"/>
              <w:jc w:val="center"/>
              <w:rPr>
                <w:b/>
              </w:rPr>
            </w:pPr>
            <w:r>
              <w:rPr>
                <w:b/>
                <w:spacing w:val="-5"/>
              </w:rPr>
              <w:t>PO7</w:t>
            </w:r>
          </w:p>
        </w:tc>
        <w:tc>
          <w:tcPr>
            <w:tcW w:w="839" w:type="dxa"/>
          </w:tcPr>
          <w:p w14:paraId="7B896D27" w14:textId="77777777" w:rsidR="00B7579A" w:rsidRDefault="00087ABA">
            <w:pPr>
              <w:pStyle w:val="TableParagraph"/>
              <w:ind w:left="39" w:right="17"/>
              <w:jc w:val="center"/>
              <w:rPr>
                <w:b/>
              </w:rPr>
            </w:pPr>
            <w:r>
              <w:rPr>
                <w:b/>
                <w:spacing w:val="-5"/>
              </w:rPr>
              <w:t>PO8</w:t>
            </w:r>
          </w:p>
        </w:tc>
        <w:tc>
          <w:tcPr>
            <w:tcW w:w="839" w:type="dxa"/>
          </w:tcPr>
          <w:p w14:paraId="622D7CFB" w14:textId="77777777" w:rsidR="00B7579A" w:rsidRDefault="00087ABA">
            <w:pPr>
              <w:pStyle w:val="TableParagraph"/>
              <w:ind w:left="39" w:right="14"/>
              <w:jc w:val="center"/>
              <w:rPr>
                <w:b/>
              </w:rPr>
            </w:pPr>
            <w:r>
              <w:rPr>
                <w:b/>
                <w:spacing w:val="-5"/>
              </w:rPr>
              <w:t>PO9</w:t>
            </w:r>
          </w:p>
        </w:tc>
        <w:tc>
          <w:tcPr>
            <w:tcW w:w="959" w:type="dxa"/>
          </w:tcPr>
          <w:p w14:paraId="0620A74B" w14:textId="77777777" w:rsidR="00B7579A" w:rsidRDefault="00087ABA">
            <w:pPr>
              <w:pStyle w:val="TableParagraph"/>
              <w:ind w:left="34" w:right="23"/>
              <w:jc w:val="center"/>
              <w:rPr>
                <w:b/>
              </w:rPr>
            </w:pPr>
            <w:r>
              <w:rPr>
                <w:b/>
                <w:spacing w:val="-4"/>
              </w:rPr>
              <w:t>PO10</w:t>
            </w:r>
          </w:p>
        </w:tc>
      </w:tr>
      <w:tr w:rsidR="00B7579A" w14:paraId="01F11D56" w14:textId="77777777">
        <w:trPr>
          <w:trHeight w:val="260"/>
        </w:trPr>
        <w:tc>
          <w:tcPr>
            <w:tcW w:w="866" w:type="dxa"/>
          </w:tcPr>
          <w:p w14:paraId="02B10DAB" w14:textId="77777777" w:rsidR="00B7579A" w:rsidRDefault="00087ABA">
            <w:pPr>
              <w:pStyle w:val="TableParagraph"/>
              <w:ind w:left="34" w:right="10"/>
              <w:jc w:val="center"/>
              <w:rPr>
                <w:b/>
              </w:rPr>
            </w:pPr>
            <w:r>
              <w:rPr>
                <w:b/>
                <w:spacing w:val="-5"/>
              </w:rPr>
              <w:t>CO1</w:t>
            </w:r>
          </w:p>
        </w:tc>
        <w:tc>
          <w:tcPr>
            <w:tcW w:w="846" w:type="dxa"/>
            <w:tcBorders>
              <w:right w:val="single" w:sz="6" w:space="0" w:color="000000"/>
            </w:tcBorders>
          </w:tcPr>
          <w:p w14:paraId="5D661CDB" w14:textId="77777777" w:rsidR="00B7579A" w:rsidRDefault="00087ABA">
            <w:pPr>
              <w:pStyle w:val="TableParagraph"/>
              <w:ind w:left="37"/>
              <w:jc w:val="center"/>
            </w:pPr>
            <w:r>
              <w:rPr>
                <w:spacing w:val="-10"/>
              </w:rPr>
              <w:t>S</w:t>
            </w:r>
          </w:p>
        </w:tc>
        <w:tc>
          <w:tcPr>
            <w:tcW w:w="841" w:type="dxa"/>
            <w:tcBorders>
              <w:left w:val="single" w:sz="6" w:space="0" w:color="000000"/>
            </w:tcBorders>
          </w:tcPr>
          <w:p w14:paraId="316DDF32" w14:textId="77777777" w:rsidR="00B7579A" w:rsidRDefault="00087ABA">
            <w:pPr>
              <w:pStyle w:val="TableParagraph"/>
              <w:ind w:left="30" w:right="3"/>
              <w:jc w:val="center"/>
            </w:pPr>
            <w:r>
              <w:rPr>
                <w:spacing w:val="-10"/>
              </w:rPr>
              <w:t>S</w:t>
            </w:r>
          </w:p>
        </w:tc>
        <w:tc>
          <w:tcPr>
            <w:tcW w:w="846" w:type="dxa"/>
          </w:tcPr>
          <w:p w14:paraId="5F183F47" w14:textId="77777777" w:rsidR="00B7579A" w:rsidRDefault="00087ABA">
            <w:pPr>
              <w:pStyle w:val="TableParagraph"/>
              <w:ind w:left="213"/>
            </w:pPr>
            <w:r>
              <w:rPr>
                <w:spacing w:val="-10"/>
              </w:rPr>
              <w:t>M</w:t>
            </w:r>
          </w:p>
        </w:tc>
        <w:tc>
          <w:tcPr>
            <w:tcW w:w="841" w:type="dxa"/>
          </w:tcPr>
          <w:p w14:paraId="404076E3" w14:textId="77777777" w:rsidR="00B7579A" w:rsidRDefault="00087ABA">
            <w:pPr>
              <w:pStyle w:val="TableParagraph"/>
              <w:ind w:left="29" w:right="3"/>
              <w:jc w:val="center"/>
            </w:pPr>
            <w:r>
              <w:rPr>
                <w:spacing w:val="-10"/>
              </w:rPr>
              <w:t>S</w:t>
            </w:r>
          </w:p>
        </w:tc>
        <w:tc>
          <w:tcPr>
            <w:tcW w:w="840" w:type="dxa"/>
          </w:tcPr>
          <w:p w14:paraId="041DB21E" w14:textId="77777777" w:rsidR="00B7579A" w:rsidRDefault="00087ABA">
            <w:pPr>
              <w:pStyle w:val="TableParagraph"/>
              <w:ind w:left="29"/>
              <w:jc w:val="center"/>
            </w:pPr>
            <w:r>
              <w:rPr>
                <w:spacing w:val="-10"/>
              </w:rPr>
              <w:t>M</w:t>
            </w:r>
          </w:p>
        </w:tc>
        <w:tc>
          <w:tcPr>
            <w:tcW w:w="845" w:type="dxa"/>
          </w:tcPr>
          <w:p w14:paraId="0246DF9A" w14:textId="77777777" w:rsidR="00B7579A" w:rsidRDefault="00087ABA">
            <w:pPr>
              <w:pStyle w:val="TableParagraph"/>
              <w:ind w:left="42" w:right="18"/>
              <w:jc w:val="center"/>
            </w:pPr>
            <w:r>
              <w:rPr>
                <w:spacing w:val="-10"/>
              </w:rPr>
              <w:t>L</w:t>
            </w:r>
          </w:p>
        </w:tc>
        <w:tc>
          <w:tcPr>
            <w:tcW w:w="845" w:type="dxa"/>
          </w:tcPr>
          <w:p w14:paraId="73FCBAFC" w14:textId="77777777" w:rsidR="00B7579A" w:rsidRDefault="00087ABA">
            <w:pPr>
              <w:pStyle w:val="TableParagraph"/>
              <w:ind w:left="42" w:right="20"/>
              <w:jc w:val="center"/>
            </w:pPr>
            <w:r>
              <w:rPr>
                <w:spacing w:val="-10"/>
              </w:rPr>
              <w:t>S</w:t>
            </w:r>
          </w:p>
        </w:tc>
        <w:tc>
          <w:tcPr>
            <w:tcW w:w="839" w:type="dxa"/>
          </w:tcPr>
          <w:p w14:paraId="419E3D8D" w14:textId="77777777" w:rsidR="00B7579A" w:rsidRDefault="00087ABA">
            <w:pPr>
              <w:pStyle w:val="TableParagraph"/>
              <w:ind w:left="39" w:right="7"/>
              <w:jc w:val="center"/>
            </w:pPr>
            <w:r>
              <w:rPr>
                <w:spacing w:val="-10"/>
              </w:rPr>
              <w:t>M</w:t>
            </w:r>
          </w:p>
        </w:tc>
        <w:tc>
          <w:tcPr>
            <w:tcW w:w="839" w:type="dxa"/>
          </w:tcPr>
          <w:p w14:paraId="6EAC1945" w14:textId="77777777" w:rsidR="00B7579A" w:rsidRDefault="00087ABA">
            <w:pPr>
              <w:pStyle w:val="TableParagraph"/>
              <w:ind w:left="39" w:right="7"/>
              <w:jc w:val="center"/>
            </w:pPr>
            <w:r>
              <w:rPr>
                <w:spacing w:val="-10"/>
              </w:rPr>
              <w:t>S</w:t>
            </w:r>
          </w:p>
        </w:tc>
        <w:tc>
          <w:tcPr>
            <w:tcW w:w="959" w:type="dxa"/>
          </w:tcPr>
          <w:p w14:paraId="5B525E1B" w14:textId="77777777" w:rsidR="00B7579A" w:rsidRDefault="00087ABA">
            <w:pPr>
              <w:pStyle w:val="TableParagraph"/>
              <w:ind w:left="34" w:right="7"/>
              <w:jc w:val="center"/>
            </w:pPr>
            <w:r>
              <w:rPr>
                <w:spacing w:val="-10"/>
              </w:rPr>
              <w:t>M</w:t>
            </w:r>
          </w:p>
        </w:tc>
      </w:tr>
      <w:tr w:rsidR="00B7579A" w14:paraId="6041DF33" w14:textId="77777777">
        <w:trPr>
          <w:trHeight w:val="255"/>
        </w:trPr>
        <w:tc>
          <w:tcPr>
            <w:tcW w:w="866" w:type="dxa"/>
          </w:tcPr>
          <w:p w14:paraId="19FF1275" w14:textId="77777777" w:rsidR="00B7579A" w:rsidRDefault="00087ABA">
            <w:pPr>
              <w:pStyle w:val="TableParagraph"/>
              <w:spacing w:line="235" w:lineRule="exact"/>
              <w:ind w:left="34" w:right="10"/>
              <w:jc w:val="center"/>
              <w:rPr>
                <w:b/>
              </w:rPr>
            </w:pPr>
            <w:r>
              <w:rPr>
                <w:b/>
                <w:spacing w:val="-5"/>
              </w:rPr>
              <w:t>CO2</w:t>
            </w:r>
          </w:p>
        </w:tc>
        <w:tc>
          <w:tcPr>
            <w:tcW w:w="846" w:type="dxa"/>
            <w:tcBorders>
              <w:right w:val="single" w:sz="6" w:space="0" w:color="000000"/>
            </w:tcBorders>
          </w:tcPr>
          <w:p w14:paraId="6973DE68" w14:textId="77777777" w:rsidR="00B7579A" w:rsidRDefault="00087ABA">
            <w:pPr>
              <w:pStyle w:val="TableParagraph"/>
              <w:spacing w:line="235" w:lineRule="exact"/>
              <w:ind w:left="37"/>
              <w:jc w:val="center"/>
            </w:pPr>
            <w:r>
              <w:rPr>
                <w:spacing w:val="-10"/>
              </w:rPr>
              <w:t>S</w:t>
            </w:r>
          </w:p>
        </w:tc>
        <w:tc>
          <w:tcPr>
            <w:tcW w:w="841" w:type="dxa"/>
            <w:tcBorders>
              <w:left w:val="single" w:sz="6" w:space="0" w:color="000000"/>
            </w:tcBorders>
          </w:tcPr>
          <w:p w14:paraId="1D282CB3" w14:textId="77777777" w:rsidR="00B7579A" w:rsidRDefault="00087ABA">
            <w:pPr>
              <w:pStyle w:val="TableParagraph"/>
              <w:spacing w:line="235" w:lineRule="exact"/>
              <w:ind w:left="30"/>
              <w:jc w:val="center"/>
            </w:pPr>
            <w:r>
              <w:rPr>
                <w:spacing w:val="-10"/>
              </w:rPr>
              <w:t>M</w:t>
            </w:r>
          </w:p>
        </w:tc>
        <w:tc>
          <w:tcPr>
            <w:tcW w:w="846" w:type="dxa"/>
          </w:tcPr>
          <w:p w14:paraId="29479E9A" w14:textId="77777777" w:rsidR="00B7579A" w:rsidRDefault="00087ABA">
            <w:pPr>
              <w:pStyle w:val="TableParagraph"/>
              <w:spacing w:line="235" w:lineRule="exact"/>
              <w:ind w:left="146" w:right="121"/>
              <w:jc w:val="center"/>
            </w:pPr>
            <w:r>
              <w:rPr>
                <w:spacing w:val="-10"/>
              </w:rPr>
              <w:t>M</w:t>
            </w:r>
          </w:p>
        </w:tc>
        <w:tc>
          <w:tcPr>
            <w:tcW w:w="841" w:type="dxa"/>
          </w:tcPr>
          <w:p w14:paraId="3B9C500A" w14:textId="77777777" w:rsidR="00B7579A" w:rsidRDefault="00087ABA">
            <w:pPr>
              <w:pStyle w:val="TableParagraph"/>
              <w:spacing w:line="235" w:lineRule="exact"/>
              <w:ind w:left="29" w:right="3"/>
              <w:jc w:val="center"/>
            </w:pPr>
            <w:r>
              <w:rPr>
                <w:spacing w:val="-10"/>
              </w:rPr>
              <w:t>S</w:t>
            </w:r>
          </w:p>
        </w:tc>
        <w:tc>
          <w:tcPr>
            <w:tcW w:w="840" w:type="dxa"/>
          </w:tcPr>
          <w:p w14:paraId="76B75E28" w14:textId="77777777" w:rsidR="00B7579A" w:rsidRDefault="00087ABA">
            <w:pPr>
              <w:pStyle w:val="TableParagraph"/>
              <w:spacing w:line="235" w:lineRule="exact"/>
              <w:ind w:left="36"/>
              <w:jc w:val="center"/>
            </w:pPr>
            <w:r>
              <w:rPr>
                <w:spacing w:val="-10"/>
              </w:rPr>
              <w:t>S</w:t>
            </w:r>
          </w:p>
        </w:tc>
        <w:tc>
          <w:tcPr>
            <w:tcW w:w="845" w:type="dxa"/>
          </w:tcPr>
          <w:p w14:paraId="73A40C27" w14:textId="77777777" w:rsidR="00B7579A" w:rsidRDefault="00087ABA">
            <w:pPr>
              <w:pStyle w:val="TableParagraph"/>
              <w:spacing w:line="235" w:lineRule="exact"/>
              <w:ind w:left="42" w:right="18"/>
              <w:jc w:val="center"/>
            </w:pPr>
            <w:r>
              <w:rPr>
                <w:spacing w:val="-10"/>
              </w:rPr>
              <w:t>L</w:t>
            </w:r>
          </w:p>
        </w:tc>
        <w:tc>
          <w:tcPr>
            <w:tcW w:w="845" w:type="dxa"/>
          </w:tcPr>
          <w:p w14:paraId="77733C76" w14:textId="77777777" w:rsidR="00B7579A" w:rsidRDefault="00087ABA">
            <w:pPr>
              <w:pStyle w:val="TableParagraph"/>
              <w:spacing w:line="235" w:lineRule="exact"/>
              <w:ind w:left="42" w:right="20"/>
              <w:jc w:val="center"/>
            </w:pPr>
            <w:r>
              <w:rPr>
                <w:spacing w:val="-10"/>
              </w:rPr>
              <w:t>S</w:t>
            </w:r>
          </w:p>
        </w:tc>
        <w:tc>
          <w:tcPr>
            <w:tcW w:w="839" w:type="dxa"/>
          </w:tcPr>
          <w:p w14:paraId="1AE3644B" w14:textId="77777777" w:rsidR="00B7579A" w:rsidRDefault="00087ABA">
            <w:pPr>
              <w:pStyle w:val="TableParagraph"/>
              <w:spacing w:line="235" w:lineRule="exact"/>
              <w:ind w:left="39" w:right="7"/>
              <w:jc w:val="center"/>
            </w:pPr>
            <w:r>
              <w:rPr>
                <w:spacing w:val="-10"/>
              </w:rPr>
              <w:t>M</w:t>
            </w:r>
          </w:p>
        </w:tc>
        <w:tc>
          <w:tcPr>
            <w:tcW w:w="839" w:type="dxa"/>
          </w:tcPr>
          <w:p w14:paraId="208B5A9A" w14:textId="77777777" w:rsidR="00B7579A" w:rsidRDefault="00087ABA">
            <w:pPr>
              <w:pStyle w:val="TableParagraph"/>
              <w:spacing w:line="235" w:lineRule="exact"/>
              <w:ind w:left="39" w:right="7"/>
              <w:jc w:val="center"/>
            </w:pPr>
            <w:r>
              <w:rPr>
                <w:spacing w:val="-10"/>
              </w:rPr>
              <w:t>S</w:t>
            </w:r>
          </w:p>
        </w:tc>
        <w:tc>
          <w:tcPr>
            <w:tcW w:w="959" w:type="dxa"/>
          </w:tcPr>
          <w:p w14:paraId="1D1F991E" w14:textId="77777777" w:rsidR="00B7579A" w:rsidRDefault="00087ABA">
            <w:pPr>
              <w:pStyle w:val="TableParagraph"/>
              <w:spacing w:line="235" w:lineRule="exact"/>
              <w:ind w:left="34"/>
              <w:jc w:val="center"/>
            </w:pPr>
            <w:r>
              <w:rPr>
                <w:spacing w:val="-10"/>
              </w:rPr>
              <w:t>S</w:t>
            </w:r>
          </w:p>
        </w:tc>
      </w:tr>
      <w:tr w:rsidR="00B7579A" w14:paraId="3EEFD0D4" w14:textId="77777777">
        <w:trPr>
          <w:trHeight w:val="260"/>
        </w:trPr>
        <w:tc>
          <w:tcPr>
            <w:tcW w:w="866" w:type="dxa"/>
          </w:tcPr>
          <w:p w14:paraId="5A1C966C" w14:textId="77777777" w:rsidR="00B7579A" w:rsidRDefault="00087ABA">
            <w:pPr>
              <w:pStyle w:val="TableParagraph"/>
              <w:ind w:left="34" w:right="10"/>
              <w:jc w:val="center"/>
              <w:rPr>
                <w:b/>
              </w:rPr>
            </w:pPr>
            <w:r>
              <w:rPr>
                <w:b/>
                <w:spacing w:val="-5"/>
              </w:rPr>
              <w:t>CO3</w:t>
            </w:r>
          </w:p>
        </w:tc>
        <w:tc>
          <w:tcPr>
            <w:tcW w:w="846" w:type="dxa"/>
            <w:tcBorders>
              <w:right w:val="single" w:sz="6" w:space="0" w:color="000000"/>
            </w:tcBorders>
          </w:tcPr>
          <w:p w14:paraId="15C3807C" w14:textId="77777777" w:rsidR="00B7579A" w:rsidRDefault="00087ABA">
            <w:pPr>
              <w:pStyle w:val="TableParagraph"/>
              <w:ind w:left="37"/>
              <w:jc w:val="center"/>
            </w:pPr>
            <w:r>
              <w:rPr>
                <w:spacing w:val="-10"/>
              </w:rPr>
              <w:t>S</w:t>
            </w:r>
          </w:p>
        </w:tc>
        <w:tc>
          <w:tcPr>
            <w:tcW w:w="841" w:type="dxa"/>
            <w:tcBorders>
              <w:left w:val="single" w:sz="6" w:space="0" w:color="000000"/>
            </w:tcBorders>
          </w:tcPr>
          <w:p w14:paraId="0824C0F5" w14:textId="77777777" w:rsidR="00B7579A" w:rsidRDefault="00087ABA">
            <w:pPr>
              <w:pStyle w:val="TableParagraph"/>
              <w:ind w:left="30"/>
              <w:jc w:val="center"/>
            </w:pPr>
            <w:r>
              <w:rPr>
                <w:spacing w:val="-10"/>
              </w:rPr>
              <w:t>M</w:t>
            </w:r>
          </w:p>
        </w:tc>
        <w:tc>
          <w:tcPr>
            <w:tcW w:w="846" w:type="dxa"/>
          </w:tcPr>
          <w:p w14:paraId="050B3B6B" w14:textId="77777777" w:rsidR="00B7579A" w:rsidRDefault="00087ABA">
            <w:pPr>
              <w:pStyle w:val="TableParagraph"/>
              <w:ind w:left="146" w:right="123"/>
              <w:jc w:val="center"/>
            </w:pPr>
            <w:r>
              <w:rPr>
                <w:spacing w:val="-10"/>
              </w:rPr>
              <w:t>S</w:t>
            </w:r>
          </w:p>
        </w:tc>
        <w:tc>
          <w:tcPr>
            <w:tcW w:w="841" w:type="dxa"/>
          </w:tcPr>
          <w:p w14:paraId="1AF32521" w14:textId="77777777" w:rsidR="00B7579A" w:rsidRDefault="00087ABA">
            <w:pPr>
              <w:pStyle w:val="TableParagraph"/>
              <w:ind w:left="29"/>
              <w:jc w:val="center"/>
            </w:pPr>
            <w:r>
              <w:rPr>
                <w:spacing w:val="-10"/>
              </w:rPr>
              <w:t>M</w:t>
            </w:r>
          </w:p>
        </w:tc>
        <w:tc>
          <w:tcPr>
            <w:tcW w:w="840" w:type="dxa"/>
          </w:tcPr>
          <w:p w14:paraId="7CE431BC" w14:textId="77777777" w:rsidR="00B7579A" w:rsidRDefault="00087ABA">
            <w:pPr>
              <w:pStyle w:val="TableParagraph"/>
              <w:ind w:left="28"/>
              <w:jc w:val="center"/>
            </w:pPr>
            <w:r>
              <w:rPr>
                <w:spacing w:val="-10"/>
              </w:rPr>
              <w:t>L</w:t>
            </w:r>
          </w:p>
        </w:tc>
        <w:tc>
          <w:tcPr>
            <w:tcW w:w="845" w:type="dxa"/>
          </w:tcPr>
          <w:p w14:paraId="5954F5D4" w14:textId="77777777" w:rsidR="00B7579A" w:rsidRDefault="00087ABA">
            <w:pPr>
              <w:pStyle w:val="TableParagraph"/>
              <w:ind w:left="42" w:right="17"/>
              <w:jc w:val="center"/>
            </w:pPr>
            <w:r>
              <w:rPr>
                <w:spacing w:val="-10"/>
              </w:rPr>
              <w:t>M</w:t>
            </w:r>
          </w:p>
        </w:tc>
        <w:tc>
          <w:tcPr>
            <w:tcW w:w="845" w:type="dxa"/>
          </w:tcPr>
          <w:p w14:paraId="2B679BA9" w14:textId="77777777" w:rsidR="00B7579A" w:rsidRDefault="00087ABA">
            <w:pPr>
              <w:pStyle w:val="TableParagraph"/>
              <w:ind w:left="42" w:right="17"/>
              <w:jc w:val="center"/>
            </w:pPr>
            <w:r>
              <w:rPr>
                <w:spacing w:val="-10"/>
              </w:rPr>
              <w:t>M</w:t>
            </w:r>
          </w:p>
        </w:tc>
        <w:tc>
          <w:tcPr>
            <w:tcW w:w="839" w:type="dxa"/>
          </w:tcPr>
          <w:p w14:paraId="40CB6D79" w14:textId="77777777" w:rsidR="00B7579A" w:rsidRDefault="00087ABA">
            <w:pPr>
              <w:pStyle w:val="TableParagraph"/>
              <w:ind w:left="39"/>
              <w:jc w:val="center"/>
            </w:pPr>
            <w:r>
              <w:rPr>
                <w:spacing w:val="-10"/>
              </w:rPr>
              <w:t>S</w:t>
            </w:r>
          </w:p>
        </w:tc>
        <w:tc>
          <w:tcPr>
            <w:tcW w:w="839" w:type="dxa"/>
          </w:tcPr>
          <w:p w14:paraId="573394F2" w14:textId="77777777" w:rsidR="00B7579A" w:rsidRDefault="00087ABA">
            <w:pPr>
              <w:pStyle w:val="TableParagraph"/>
              <w:ind w:left="39" w:right="7"/>
              <w:jc w:val="center"/>
            </w:pPr>
            <w:r>
              <w:rPr>
                <w:spacing w:val="-10"/>
              </w:rPr>
              <w:t>S</w:t>
            </w:r>
          </w:p>
        </w:tc>
        <w:tc>
          <w:tcPr>
            <w:tcW w:w="959" w:type="dxa"/>
          </w:tcPr>
          <w:p w14:paraId="70E5E785" w14:textId="77777777" w:rsidR="00B7579A" w:rsidRDefault="00087ABA">
            <w:pPr>
              <w:pStyle w:val="TableParagraph"/>
              <w:ind w:left="34" w:right="7"/>
              <w:jc w:val="center"/>
            </w:pPr>
            <w:r>
              <w:rPr>
                <w:spacing w:val="-10"/>
              </w:rPr>
              <w:t>M</w:t>
            </w:r>
          </w:p>
        </w:tc>
      </w:tr>
    </w:tbl>
    <w:p w14:paraId="112B2411" w14:textId="001331EF" w:rsidR="00B7579A" w:rsidRDefault="00087ABA">
      <w:pPr>
        <w:pStyle w:val="BodyText"/>
        <w:ind w:left="1080"/>
        <w:rPr>
          <w:rFonts w:ascii="Times New Roman"/>
        </w:rPr>
      </w:pP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703420AD" w14:textId="3FB46464" w:rsidR="00B7579A" w:rsidRDefault="00B7579A" w:rsidP="00673686">
      <w:pPr>
        <w:spacing w:before="21"/>
        <w:rPr>
          <w:sz w:val="20"/>
        </w:rPr>
        <w:sectPr w:rsidR="00B7579A">
          <w:pgSz w:w="11910" w:h="16840"/>
          <w:pgMar w:top="1240" w:right="0" w:bottom="500" w:left="360" w:header="456" w:footer="251" w:gutter="0"/>
          <w:cols w:space="720"/>
        </w:sectPr>
      </w:pPr>
    </w:p>
    <w:p w14:paraId="3313874D" w14:textId="75B518CF" w:rsidR="00B7579A" w:rsidRDefault="00087ABA">
      <w:pPr>
        <w:pStyle w:val="Heading4"/>
        <w:ind w:left="96"/>
      </w:pPr>
      <w:r>
        <w:lastRenderedPageBreak/>
        <w:t>SEMESTER</w:t>
      </w:r>
      <w:r>
        <w:rPr>
          <w:spacing w:val="15"/>
        </w:rPr>
        <w:t xml:space="preserve"> </w:t>
      </w:r>
      <w:r>
        <w:rPr>
          <w:spacing w:val="-4"/>
        </w:rPr>
        <w:t>V&amp;VI</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95"/>
        <w:gridCol w:w="931"/>
        <w:gridCol w:w="1016"/>
        <w:gridCol w:w="4706"/>
        <w:gridCol w:w="36"/>
        <w:gridCol w:w="250"/>
        <w:gridCol w:w="235"/>
        <w:gridCol w:w="535"/>
        <w:gridCol w:w="665"/>
        <w:gridCol w:w="696"/>
      </w:tblGrid>
      <w:tr w:rsidR="00B7579A" w14:paraId="06BAE67B" w14:textId="77777777">
        <w:trPr>
          <w:trHeight w:val="520"/>
        </w:trPr>
        <w:tc>
          <w:tcPr>
            <w:tcW w:w="1456" w:type="dxa"/>
            <w:gridSpan w:val="3"/>
          </w:tcPr>
          <w:p w14:paraId="0F3A5544"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6" w:type="dxa"/>
          </w:tcPr>
          <w:p w14:paraId="4BE5BF56" w14:textId="77777777" w:rsidR="00B7579A" w:rsidRDefault="00087ABA">
            <w:pPr>
              <w:pStyle w:val="TableParagraph"/>
              <w:spacing w:before="129" w:line="240" w:lineRule="auto"/>
              <w:ind w:left="319"/>
              <w:rPr>
                <w:b/>
              </w:rPr>
            </w:pPr>
            <w:r>
              <w:rPr>
                <w:b/>
                <w:spacing w:val="-5"/>
              </w:rPr>
              <w:t>63R</w:t>
            </w:r>
          </w:p>
        </w:tc>
        <w:tc>
          <w:tcPr>
            <w:tcW w:w="4742" w:type="dxa"/>
            <w:gridSpan w:val="2"/>
          </w:tcPr>
          <w:p w14:paraId="79AD1084" w14:textId="7B1D31FE" w:rsidR="00B7579A" w:rsidRDefault="00265339">
            <w:pPr>
              <w:pStyle w:val="TableParagraph"/>
              <w:spacing w:line="251" w:lineRule="exact"/>
              <w:ind w:left="28" w:right="8"/>
              <w:jc w:val="center"/>
            </w:pPr>
            <w:r w:rsidRPr="00265339">
              <w:rPr>
                <w:b/>
              </w:rPr>
              <w:t xml:space="preserve">COMPUTATIONAL PHYSICS LAB </w:t>
            </w:r>
            <w:r w:rsidR="00087ABA">
              <w:t>(Examination</w:t>
            </w:r>
            <w:r w:rsidR="00087ABA">
              <w:rPr>
                <w:spacing w:val="10"/>
              </w:rPr>
              <w:t xml:space="preserve"> </w:t>
            </w:r>
            <w:r w:rsidR="00087ABA">
              <w:t>at</w:t>
            </w:r>
            <w:r w:rsidR="00087ABA">
              <w:rPr>
                <w:spacing w:val="2"/>
              </w:rPr>
              <w:t xml:space="preserve"> </w:t>
            </w:r>
            <w:r w:rsidR="00087ABA">
              <w:t>the</w:t>
            </w:r>
            <w:r w:rsidR="00087ABA">
              <w:rPr>
                <w:spacing w:val="11"/>
              </w:rPr>
              <w:t xml:space="preserve"> </w:t>
            </w:r>
            <w:r w:rsidR="00087ABA">
              <w:t>end</w:t>
            </w:r>
            <w:r w:rsidR="00087ABA">
              <w:rPr>
                <w:spacing w:val="4"/>
              </w:rPr>
              <w:t xml:space="preserve"> </w:t>
            </w:r>
            <w:r w:rsidR="00087ABA">
              <w:t>of</w:t>
            </w:r>
            <w:r w:rsidR="00087ABA">
              <w:rPr>
                <w:spacing w:val="11"/>
              </w:rPr>
              <w:t xml:space="preserve"> </w:t>
            </w:r>
            <w:r w:rsidR="00087ABA">
              <w:t>sixth</w:t>
            </w:r>
            <w:r w:rsidR="00087ABA">
              <w:rPr>
                <w:spacing w:val="9"/>
              </w:rPr>
              <w:t xml:space="preserve"> </w:t>
            </w:r>
            <w:r w:rsidR="00087ABA">
              <w:rPr>
                <w:spacing w:val="-2"/>
              </w:rPr>
              <w:t>semester)</w:t>
            </w:r>
          </w:p>
        </w:tc>
        <w:tc>
          <w:tcPr>
            <w:tcW w:w="485" w:type="dxa"/>
            <w:gridSpan w:val="2"/>
          </w:tcPr>
          <w:p w14:paraId="7F5F95AE" w14:textId="77777777" w:rsidR="00B7579A" w:rsidRDefault="00087ABA">
            <w:pPr>
              <w:pStyle w:val="TableParagraph"/>
              <w:spacing w:before="129" w:line="240" w:lineRule="auto"/>
              <w:ind w:left="218"/>
              <w:rPr>
                <w:b/>
              </w:rPr>
            </w:pPr>
            <w:r>
              <w:rPr>
                <w:b/>
                <w:spacing w:val="-10"/>
              </w:rPr>
              <w:t>L</w:t>
            </w:r>
          </w:p>
        </w:tc>
        <w:tc>
          <w:tcPr>
            <w:tcW w:w="535" w:type="dxa"/>
          </w:tcPr>
          <w:p w14:paraId="10FE2CA0" w14:textId="77777777" w:rsidR="00B7579A" w:rsidRDefault="00087ABA">
            <w:pPr>
              <w:pStyle w:val="TableParagraph"/>
              <w:spacing w:before="129" w:line="240" w:lineRule="auto"/>
              <w:ind w:left="77" w:right="17"/>
              <w:jc w:val="center"/>
              <w:rPr>
                <w:b/>
              </w:rPr>
            </w:pPr>
            <w:r>
              <w:rPr>
                <w:b/>
                <w:spacing w:val="-10"/>
              </w:rPr>
              <w:t>T</w:t>
            </w:r>
          </w:p>
        </w:tc>
        <w:tc>
          <w:tcPr>
            <w:tcW w:w="665" w:type="dxa"/>
          </w:tcPr>
          <w:p w14:paraId="0202A5B5" w14:textId="77777777" w:rsidR="00B7579A" w:rsidRDefault="00087ABA">
            <w:pPr>
              <w:pStyle w:val="TableParagraph"/>
              <w:spacing w:before="129" w:line="240" w:lineRule="auto"/>
              <w:ind w:left="279"/>
              <w:rPr>
                <w:b/>
              </w:rPr>
            </w:pPr>
            <w:r>
              <w:rPr>
                <w:b/>
                <w:spacing w:val="-10"/>
              </w:rPr>
              <w:t>P</w:t>
            </w:r>
          </w:p>
        </w:tc>
        <w:tc>
          <w:tcPr>
            <w:tcW w:w="696" w:type="dxa"/>
          </w:tcPr>
          <w:p w14:paraId="3A9BD158" w14:textId="77777777" w:rsidR="00B7579A" w:rsidRDefault="00087ABA">
            <w:pPr>
              <w:pStyle w:val="TableParagraph"/>
              <w:spacing w:before="129" w:line="240" w:lineRule="auto"/>
              <w:ind w:left="32"/>
              <w:jc w:val="center"/>
              <w:rPr>
                <w:b/>
              </w:rPr>
            </w:pPr>
            <w:r>
              <w:rPr>
                <w:b/>
                <w:spacing w:val="-10"/>
              </w:rPr>
              <w:t>C</w:t>
            </w:r>
          </w:p>
        </w:tc>
      </w:tr>
      <w:tr w:rsidR="00B7579A" w14:paraId="59C5CBC5" w14:textId="77777777">
        <w:trPr>
          <w:trHeight w:val="485"/>
        </w:trPr>
        <w:tc>
          <w:tcPr>
            <w:tcW w:w="2472" w:type="dxa"/>
            <w:gridSpan w:val="4"/>
          </w:tcPr>
          <w:p w14:paraId="4B28A811" w14:textId="77777777" w:rsidR="00B7579A" w:rsidRDefault="00087ABA">
            <w:pPr>
              <w:pStyle w:val="TableParagraph"/>
              <w:spacing w:before="110" w:line="240" w:lineRule="auto"/>
              <w:ind w:left="215"/>
              <w:rPr>
                <w:b/>
              </w:rPr>
            </w:pPr>
            <w:r>
              <w:rPr>
                <w:b/>
                <w:spacing w:val="-2"/>
              </w:rPr>
              <w:t>Core/Elective/SBS</w:t>
            </w:r>
          </w:p>
        </w:tc>
        <w:tc>
          <w:tcPr>
            <w:tcW w:w="4742" w:type="dxa"/>
            <w:gridSpan w:val="2"/>
          </w:tcPr>
          <w:p w14:paraId="71C47488" w14:textId="77777777" w:rsidR="00B7579A" w:rsidRDefault="00087ABA">
            <w:pPr>
              <w:pStyle w:val="TableParagraph"/>
              <w:spacing w:before="110" w:line="240" w:lineRule="auto"/>
              <w:ind w:left="1654"/>
              <w:rPr>
                <w:b/>
              </w:rPr>
            </w:pPr>
            <w:r>
              <w:rPr>
                <w:b/>
              </w:rPr>
              <w:t>PRACTICAL</w:t>
            </w:r>
            <w:r>
              <w:rPr>
                <w:b/>
                <w:spacing w:val="2"/>
              </w:rPr>
              <w:t xml:space="preserve"> </w:t>
            </w:r>
            <w:r>
              <w:rPr>
                <w:b/>
                <w:spacing w:val="-10"/>
              </w:rPr>
              <w:t>V</w:t>
            </w:r>
          </w:p>
        </w:tc>
        <w:tc>
          <w:tcPr>
            <w:tcW w:w="485" w:type="dxa"/>
            <w:gridSpan w:val="2"/>
          </w:tcPr>
          <w:p w14:paraId="18B775E0" w14:textId="77777777" w:rsidR="00B7579A" w:rsidRDefault="00087ABA">
            <w:pPr>
              <w:pStyle w:val="TableParagraph"/>
              <w:spacing w:before="110" w:line="240" w:lineRule="auto"/>
              <w:ind w:left="218"/>
              <w:rPr>
                <w:b/>
              </w:rPr>
            </w:pPr>
            <w:r>
              <w:rPr>
                <w:b/>
                <w:spacing w:val="-10"/>
              </w:rPr>
              <w:t>0</w:t>
            </w:r>
          </w:p>
        </w:tc>
        <w:tc>
          <w:tcPr>
            <w:tcW w:w="535" w:type="dxa"/>
          </w:tcPr>
          <w:p w14:paraId="5131DE94" w14:textId="77777777" w:rsidR="00B7579A" w:rsidRDefault="00087ABA">
            <w:pPr>
              <w:pStyle w:val="TableParagraph"/>
              <w:spacing w:before="110" w:line="240" w:lineRule="auto"/>
              <w:ind w:left="77" w:right="53"/>
              <w:jc w:val="center"/>
              <w:rPr>
                <w:b/>
              </w:rPr>
            </w:pPr>
            <w:r>
              <w:rPr>
                <w:b/>
                <w:spacing w:val="-10"/>
              </w:rPr>
              <w:t>0</w:t>
            </w:r>
          </w:p>
        </w:tc>
        <w:tc>
          <w:tcPr>
            <w:tcW w:w="665" w:type="dxa"/>
          </w:tcPr>
          <w:p w14:paraId="0134A332" w14:textId="77777777" w:rsidR="00B7579A" w:rsidRDefault="00087ABA">
            <w:pPr>
              <w:pStyle w:val="TableParagraph"/>
              <w:spacing w:before="110" w:line="240" w:lineRule="auto"/>
              <w:ind w:left="214"/>
              <w:rPr>
                <w:b/>
              </w:rPr>
            </w:pPr>
            <w:r>
              <w:rPr>
                <w:b/>
                <w:spacing w:val="-10"/>
              </w:rPr>
              <w:t>2</w:t>
            </w:r>
          </w:p>
        </w:tc>
        <w:tc>
          <w:tcPr>
            <w:tcW w:w="696" w:type="dxa"/>
          </w:tcPr>
          <w:p w14:paraId="5B6556F5" w14:textId="77777777" w:rsidR="00B7579A" w:rsidRDefault="00087ABA">
            <w:pPr>
              <w:pStyle w:val="TableParagraph"/>
              <w:spacing w:before="110" w:line="240" w:lineRule="auto"/>
              <w:ind w:left="32" w:right="9"/>
              <w:jc w:val="center"/>
              <w:rPr>
                <w:b/>
              </w:rPr>
            </w:pPr>
            <w:r>
              <w:rPr>
                <w:b/>
                <w:spacing w:val="-10"/>
              </w:rPr>
              <w:t>3</w:t>
            </w:r>
          </w:p>
        </w:tc>
      </w:tr>
      <w:tr w:rsidR="00B7579A" w14:paraId="4D36F1D7" w14:textId="77777777">
        <w:trPr>
          <w:trHeight w:val="520"/>
        </w:trPr>
        <w:tc>
          <w:tcPr>
            <w:tcW w:w="2472" w:type="dxa"/>
            <w:gridSpan w:val="4"/>
          </w:tcPr>
          <w:p w14:paraId="142736E9" w14:textId="77777777" w:rsidR="00B7579A" w:rsidRDefault="00087ABA">
            <w:pPr>
              <w:pStyle w:val="TableParagraph"/>
              <w:spacing w:before="124" w:line="240" w:lineRule="auto"/>
              <w:ind w:left="215"/>
              <w:rPr>
                <w:b/>
              </w:rPr>
            </w:pPr>
            <w:r>
              <w:rPr>
                <w:b/>
              </w:rPr>
              <w:t>Pre-</w:t>
            </w:r>
            <w:r>
              <w:rPr>
                <w:b/>
                <w:spacing w:val="-2"/>
              </w:rPr>
              <w:t>requisite</w:t>
            </w:r>
          </w:p>
        </w:tc>
        <w:tc>
          <w:tcPr>
            <w:tcW w:w="4742" w:type="dxa"/>
            <w:gridSpan w:val="2"/>
          </w:tcPr>
          <w:p w14:paraId="1D8776C8" w14:textId="6049A8F4" w:rsidR="00B7579A" w:rsidRDefault="00265339">
            <w:pPr>
              <w:pStyle w:val="TableParagraph"/>
              <w:spacing w:before="2" w:line="250" w:lineRule="exact"/>
              <w:ind w:left="219"/>
            </w:pPr>
            <w:r w:rsidRPr="00265339">
              <w:t>Students should possess basic knowledge of Physics, Mathematics and Scientific Programming.</w:t>
            </w:r>
          </w:p>
        </w:tc>
        <w:tc>
          <w:tcPr>
            <w:tcW w:w="1020" w:type="dxa"/>
            <w:gridSpan w:val="3"/>
          </w:tcPr>
          <w:p w14:paraId="70E485EF" w14:textId="77777777" w:rsidR="00B7579A" w:rsidRDefault="00087ABA">
            <w:pPr>
              <w:pStyle w:val="TableParagraph"/>
              <w:spacing w:line="250" w:lineRule="exact"/>
              <w:ind w:left="149" w:right="109" w:hanging="36"/>
              <w:rPr>
                <w:b/>
              </w:rPr>
            </w:pPr>
            <w:r>
              <w:rPr>
                <w:b/>
                <w:spacing w:val="-4"/>
              </w:rPr>
              <w:t xml:space="preserve">Syllabus </w:t>
            </w:r>
            <w:r>
              <w:rPr>
                <w:b/>
                <w:spacing w:val="-2"/>
              </w:rPr>
              <w:t>Version</w:t>
            </w:r>
          </w:p>
        </w:tc>
        <w:tc>
          <w:tcPr>
            <w:tcW w:w="1361" w:type="dxa"/>
            <w:gridSpan w:val="2"/>
          </w:tcPr>
          <w:p w14:paraId="09F31345" w14:textId="77777777" w:rsidR="00B7579A" w:rsidRDefault="00087ABA">
            <w:pPr>
              <w:pStyle w:val="TableParagraph"/>
              <w:spacing w:before="124" w:line="240" w:lineRule="auto"/>
              <w:ind w:left="244"/>
              <w:rPr>
                <w:b/>
              </w:rPr>
            </w:pPr>
            <w:r>
              <w:rPr>
                <w:b/>
              </w:rPr>
              <w:t>2023-</w:t>
            </w:r>
            <w:r>
              <w:rPr>
                <w:b/>
                <w:spacing w:val="-5"/>
              </w:rPr>
              <w:t>24</w:t>
            </w:r>
          </w:p>
        </w:tc>
      </w:tr>
      <w:tr w:rsidR="00B7579A" w14:paraId="2D1A7993" w14:textId="77777777">
        <w:trPr>
          <w:trHeight w:val="255"/>
        </w:trPr>
        <w:tc>
          <w:tcPr>
            <w:tcW w:w="9595" w:type="dxa"/>
            <w:gridSpan w:val="11"/>
          </w:tcPr>
          <w:p w14:paraId="4FE8B2A6" w14:textId="77777777" w:rsidR="00B7579A" w:rsidRDefault="00087ABA">
            <w:pPr>
              <w:pStyle w:val="TableParagraph"/>
              <w:spacing w:line="235" w:lineRule="exact"/>
              <w:ind w:left="215"/>
              <w:rPr>
                <w:b/>
              </w:rPr>
            </w:pPr>
            <w:r>
              <w:rPr>
                <w:b/>
              </w:rPr>
              <w:t>Course</w:t>
            </w:r>
            <w:r>
              <w:rPr>
                <w:b/>
                <w:spacing w:val="10"/>
              </w:rPr>
              <w:t xml:space="preserve"> </w:t>
            </w:r>
            <w:r>
              <w:rPr>
                <w:b/>
                <w:spacing w:val="-2"/>
              </w:rPr>
              <w:t>Objectives:</w:t>
            </w:r>
          </w:p>
        </w:tc>
      </w:tr>
      <w:tr w:rsidR="00B7579A" w14:paraId="47010064" w14:textId="77777777">
        <w:trPr>
          <w:trHeight w:val="1035"/>
        </w:trPr>
        <w:tc>
          <w:tcPr>
            <w:tcW w:w="9595" w:type="dxa"/>
            <w:gridSpan w:val="11"/>
          </w:tcPr>
          <w:p w14:paraId="6BB6CC20" w14:textId="77777777" w:rsidR="00B7579A" w:rsidRDefault="00087ABA">
            <w:pPr>
              <w:pStyle w:val="TableParagraph"/>
              <w:spacing w:line="243" w:lineRule="exact"/>
              <w:ind w:left="215"/>
            </w:pPr>
            <w:r>
              <w:t>The</w:t>
            </w:r>
            <w:r>
              <w:rPr>
                <w:spacing w:val="5"/>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729D7A8C" w14:textId="77777777" w:rsidR="005C7ADE" w:rsidRPr="005C7ADE" w:rsidRDefault="005C7ADE" w:rsidP="00530E52">
            <w:pPr>
              <w:pStyle w:val="TableParagraph"/>
              <w:numPr>
                <w:ilvl w:val="0"/>
                <w:numId w:val="21"/>
              </w:numPr>
              <w:spacing w:before="7"/>
            </w:pPr>
            <w:r w:rsidRPr="005C7ADE">
              <w:t>Develop computational and simulation skills for solving physical problems.</w:t>
            </w:r>
          </w:p>
          <w:p w14:paraId="1E73383C" w14:textId="77777777" w:rsidR="005C7ADE" w:rsidRPr="005C7ADE" w:rsidRDefault="005C7ADE" w:rsidP="00530E52">
            <w:pPr>
              <w:pStyle w:val="TableParagraph"/>
              <w:numPr>
                <w:ilvl w:val="0"/>
                <w:numId w:val="21"/>
              </w:numPr>
              <w:spacing w:before="7"/>
            </w:pPr>
            <w:r w:rsidRPr="005C7ADE">
              <w:t>Introduce numerical techniques and scientific data analysis.</w:t>
            </w:r>
          </w:p>
          <w:p w14:paraId="45411483" w14:textId="77777777" w:rsidR="005C7ADE" w:rsidRPr="005C7ADE" w:rsidRDefault="005C7ADE" w:rsidP="00530E52">
            <w:pPr>
              <w:pStyle w:val="TableParagraph"/>
              <w:numPr>
                <w:ilvl w:val="0"/>
                <w:numId w:val="21"/>
              </w:numPr>
              <w:spacing w:before="7"/>
            </w:pPr>
            <w:r w:rsidRPr="005C7ADE">
              <w:t>Train students in scientific visualization and modelling.</w:t>
            </w:r>
          </w:p>
          <w:p w14:paraId="07FE6F50" w14:textId="6CBCC0B3" w:rsidR="00B7579A" w:rsidRDefault="005C7ADE" w:rsidP="00530E52">
            <w:pPr>
              <w:pStyle w:val="TableParagraph"/>
              <w:numPr>
                <w:ilvl w:val="0"/>
                <w:numId w:val="21"/>
              </w:numPr>
              <w:tabs>
                <w:tab w:val="left" w:pos="555"/>
              </w:tabs>
              <w:spacing w:line="251" w:lineRule="exact"/>
            </w:pPr>
            <w:r w:rsidRPr="005C7ADE">
              <w:t>Enable students to analyze physical systems using computational methods</w:t>
            </w:r>
            <w:r w:rsidR="00087ABA">
              <w:rPr>
                <w:spacing w:val="-2"/>
              </w:rPr>
              <w:t>.</w:t>
            </w:r>
          </w:p>
        </w:tc>
      </w:tr>
      <w:tr w:rsidR="00B7579A" w14:paraId="13A5D6D2" w14:textId="77777777">
        <w:trPr>
          <w:trHeight w:val="260"/>
        </w:trPr>
        <w:tc>
          <w:tcPr>
            <w:tcW w:w="9595" w:type="dxa"/>
            <w:gridSpan w:val="11"/>
          </w:tcPr>
          <w:p w14:paraId="0C78DC3D" w14:textId="77777777" w:rsidR="00B7579A" w:rsidRDefault="00B7579A">
            <w:pPr>
              <w:pStyle w:val="TableParagraph"/>
              <w:spacing w:line="240" w:lineRule="auto"/>
              <w:rPr>
                <w:sz w:val="18"/>
              </w:rPr>
            </w:pPr>
          </w:p>
        </w:tc>
      </w:tr>
      <w:tr w:rsidR="00B7579A" w14:paraId="107162DE" w14:textId="77777777">
        <w:trPr>
          <w:trHeight w:val="255"/>
        </w:trPr>
        <w:tc>
          <w:tcPr>
            <w:tcW w:w="9595" w:type="dxa"/>
            <w:gridSpan w:val="11"/>
          </w:tcPr>
          <w:p w14:paraId="5C2EF4C7" w14:textId="77777777" w:rsidR="00B7579A" w:rsidRDefault="00087ABA">
            <w:pPr>
              <w:pStyle w:val="TableParagraph"/>
              <w:spacing w:line="235" w:lineRule="exact"/>
              <w:ind w:left="215"/>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0B16FA3D" w14:textId="77777777">
        <w:trPr>
          <w:trHeight w:val="305"/>
        </w:trPr>
        <w:tc>
          <w:tcPr>
            <w:tcW w:w="9595" w:type="dxa"/>
            <w:gridSpan w:val="11"/>
          </w:tcPr>
          <w:p w14:paraId="68EA99B1" w14:textId="77777777" w:rsidR="00B7579A" w:rsidRDefault="00087ABA">
            <w:pPr>
              <w:pStyle w:val="TableParagraph"/>
              <w:spacing w:line="242" w:lineRule="exact"/>
              <w:ind w:left="215"/>
            </w:pPr>
            <w:r>
              <w:t>On</w:t>
            </w:r>
            <w:r>
              <w:rPr>
                <w:spacing w:val="5"/>
              </w:rPr>
              <w:t xml:space="preserve"> </w:t>
            </w:r>
            <w:r>
              <w:t>the</w:t>
            </w:r>
            <w:r>
              <w:rPr>
                <w:spacing w:val="6"/>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12"/>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43ED222E" w14:textId="77777777">
        <w:trPr>
          <w:trHeight w:val="300"/>
        </w:trPr>
        <w:tc>
          <w:tcPr>
            <w:tcW w:w="525" w:type="dxa"/>
            <w:gridSpan w:val="2"/>
          </w:tcPr>
          <w:p w14:paraId="0B8AAEF6" w14:textId="77777777" w:rsidR="00B7579A" w:rsidRDefault="00087ABA">
            <w:pPr>
              <w:pStyle w:val="TableParagraph"/>
              <w:spacing w:line="242" w:lineRule="exact"/>
              <w:ind w:left="35"/>
              <w:jc w:val="center"/>
            </w:pPr>
            <w:r>
              <w:rPr>
                <w:spacing w:val="-10"/>
              </w:rPr>
              <w:t>1</w:t>
            </w:r>
          </w:p>
        </w:tc>
        <w:tc>
          <w:tcPr>
            <w:tcW w:w="7709" w:type="dxa"/>
            <w:gridSpan w:val="7"/>
          </w:tcPr>
          <w:p w14:paraId="6266BAB4" w14:textId="5FFB1B17" w:rsidR="00B7579A" w:rsidRDefault="005C7ADE">
            <w:pPr>
              <w:pStyle w:val="TableParagraph"/>
              <w:spacing w:line="242" w:lineRule="exact"/>
              <w:ind w:left="215"/>
            </w:pPr>
            <w:r w:rsidRPr="005C7ADE">
              <w:t>apply numerical methods to</w:t>
            </w:r>
            <w:r>
              <w:t xml:space="preserve"> </w:t>
            </w:r>
            <w:r w:rsidRPr="005C7ADE">
              <w:t>solve simple physical problems</w:t>
            </w:r>
          </w:p>
        </w:tc>
        <w:tc>
          <w:tcPr>
            <w:tcW w:w="1361" w:type="dxa"/>
            <w:gridSpan w:val="2"/>
          </w:tcPr>
          <w:p w14:paraId="1A157318" w14:textId="2EF1AC68" w:rsidR="00B7579A" w:rsidRDefault="00087ABA">
            <w:pPr>
              <w:pStyle w:val="TableParagraph"/>
              <w:spacing w:line="242" w:lineRule="exact"/>
              <w:ind w:left="214"/>
            </w:pPr>
            <w:r>
              <w:rPr>
                <w:spacing w:val="-5"/>
              </w:rPr>
              <w:t>K</w:t>
            </w:r>
            <w:r w:rsidR="005C7ADE">
              <w:rPr>
                <w:spacing w:val="-5"/>
              </w:rPr>
              <w:t>4</w:t>
            </w:r>
          </w:p>
        </w:tc>
      </w:tr>
      <w:tr w:rsidR="00B7579A" w14:paraId="54853A30" w14:textId="77777777">
        <w:trPr>
          <w:trHeight w:val="300"/>
        </w:trPr>
        <w:tc>
          <w:tcPr>
            <w:tcW w:w="525" w:type="dxa"/>
            <w:gridSpan w:val="2"/>
          </w:tcPr>
          <w:p w14:paraId="7B451CF8" w14:textId="77777777" w:rsidR="00B7579A" w:rsidRDefault="00087ABA">
            <w:pPr>
              <w:pStyle w:val="TableParagraph"/>
              <w:spacing w:line="243" w:lineRule="exact"/>
              <w:ind w:left="35"/>
              <w:jc w:val="center"/>
            </w:pPr>
            <w:r>
              <w:rPr>
                <w:spacing w:val="-10"/>
              </w:rPr>
              <w:t>2</w:t>
            </w:r>
          </w:p>
        </w:tc>
        <w:tc>
          <w:tcPr>
            <w:tcW w:w="7709" w:type="dxa"/>
            <w:gridSpan w:val="7"/>
          </w:tcPr>
          <w:p w14:paraId="25754344" w14:textId="197348EF" w:rsidR="00B7579A" w:rsidRDefault="005C7ADE">
            <w:pPr>
              <w:pStyle w:val="TableParagraph"/>
              <w:spacing w:line="243" w:lineRule="exact"/>
              <w:ind w:left="215"/>
            </w:pPr>
            <w:r w:rsidRPr="005C7ADE">
              <w:t>analyze scientific data computationally</w:t>
            </w:r>
          </w:p>
        </w:tc>
        <w:tc>
          <w:tcPr>
            <w:tcW w:w="1361" w:type="dxa"/>
            <w:gridSpan w:val="2"/>
          </w:tcPr>
          <w:p w14:paraId="1EA25435" w14:textId="49755B83" w:rsidR="00B7579A" w:rsidRDefault="00087ABA">
            <w:pPr>
              <w:pStyle w:val="TableParagraph"/>
              <w:spacing w:line="243" w:lineRule="exact"/>
              <w:ind w:left="209"/>
            </w:pPr>
            <w:r>
              <w:rPr>
                <w:spacing w:val="-5"/>
              </w:rPr>
              <w:t>K</w:t>
            </w:r>
            <w:r w:rsidR="005C7ADE">
              <w:rPr>
                <w:spacing w:val="-5"/>
              </w:rPr>
              <w:t>5</w:t>
            </w:r>
          </w:p>
        </w:tc>
      </w:tr>
      <w:tr w:rsidR="00B7579A" w14:paraId="39B1D158" w14:textId="77777777">
        <w:trPr>
          <w:trHeight w:val="305"/>
        </w:trPr>
        <w:tc>
          <w:tcPr>
            <w:tcW w:w="525" w:type="dxa"/>
            <w:gridSpan w:val="2"/>
          </w:tcPr>
          <w:p w14:paraId="1616217A" w14:textId="77777777" w:rsidR="00B7579A" w:rsidRDefault="00087ABA">
            <w:pPr>
              <w:pStyle w:val="TableParagraph"/>
              <w:spacing w:line="248" w:lineRule="exact"/>
              <w:ind w:left="35"/>
              <w:jc w:val="center"/>
            </w:pPr>
            <w:r>
              <w:rPr>
                <w:spacing w:val="-10"/>
              </w:rPr>
              <w:t>3</w:t>
            </w:r>
          </w:p>
        </w:tc>
        <w:tc>
          <w:tcPr>
            <w:tcW w:w="7709" w:type="dxa"/>
            <w:gridSpan w:val="7"/>
          </w:tcPr>
          <w:p w14:paraId="6A0EF738" w14:textId="3AC10EBD" w:rsidR="00B7579A" w:rsidRDefault="005C7ADE">
            <w:pPr>
              <w:pStyle w:val="TableParagraph"/>
              <w:spacing w:line="248" w:lineRule="exact"/>
              <w:ind w:left="215"/>
            </w:pPr>
            <w:r w:rsidRPr="005C7ADE">
              <w:t>develop simulation models for physical systems</w:t>
            </w:r>
            <w:r>
              <w:t xml:space="preserve">  and </w:t>
            </w:r>
            <w:r w:rsidRPr="005C7ADE">
              <w:t>create scientific visualizations</w:t>
            </w:r>
          </w:p>
        </w:tc>
        <w:tc>
          <w:tcPr>
            <w:tcW w:w="1361" w:type="dxa"/>
            <w:gridSpan w:val="2"/>
          </w:tcPr>
          <w:p w14:paraId="5B2F1E7F" w14:textId="7C0FABB1" w:rsidR="00B7579A" w:rsidRDefault="00087ABA">
            <w:pPr>
              <w:pStyle w:val="TableParagraph"/>
              <w:spacing w:line="248" w:lineRule="exact"/>
              <w:ind w:left="209"/>
            </w:pPr>
            <w:r>
              <w:rPr>
                <w:spacing w:val="-5"/>
              </w:rPr>
              <w:t>K</w:t>
            </w:r>
            <w:r w:rsidR="005C7ADE">
              <w:rPr>
                <w:spacing w:val="-5"/>
              </w:rPr>
              <w:t>6</w:t>
            </w:r>
          </w:p>
        </w:tc>
      </w:tr>
      <w:tr w:rsidR="00B7579A" w14:paraId="50F5D67F" w14:textId="77777777">
        <w:trPr>
          <w:trHeight w:val="300"/>
        </w:trPr>
        <w:tc>
          <w:tcPr>
            <w:tcW w:w="9595" w:type="dxa"/>
            <w:gridSpan w:val="11"/>
          </w:tcPr>
          <w:p w14:paraId="75B8E353" w14:textId="77777777" w:rsidR="00B7579A" w:rsidRDefault="00087ABA">
            <w:pPr>
              <w:pStyle w:val="TableParagraph"/>
              <w:spacing w:line="243" w:lineRule="exact"/>
              <w:ind w:left="215"/>
            </w:pPr>
            <w:r>
              <w:rPr>
                <w:b/>
              </w:rPr>
              <w:t>K1</w:t>
            </w:r>
            <w:r>
              <w:rPr>
                <w:b/>
                <w:spacing w:val="1"/>
              </w:rPr>
              <w:t xml:space="preserve"> </w:t>
            </w:r>
            <w:r>
              <w:t>-</w:t>
            </w:r>
            <w:r>
              <w:rPr>
                <w:spacing w:val="5"/>
              </w:rPr>
              <w:t xml:space="preserve"> </w:t>
            </w:r>
            <w:r>
              <w:t>Remember;</w:t>
            </w:r>
            <w:r>
              <w:rPr>
                <w:spacing w:val="8"/>
              </w:rPr>
              <w:t xml:space="preserve"> </w:t>
            </w:r>
            <w:r>
              <w:rPr>
                <w:b/>
              </w:rPr>
              <w:t>K2</w:t>
            </w:r>
            <w:r>
              <w:rPr>
                <w:b/>
                <w:spacing w:val="8"/>
              </w:rPr>
              <w:t xml:space="preserve"> </w:t>
            </w:r>
            <w:r>
              <w:t>-</w:t>
            </w:r>
            <w:r>
              <w:rPr>
                <w:spacing w:val="10"/>
              </w:rPr>
              <w:t xml:space="preserve"> </w:t>
            </w:r>
            <w:r>
              <w:t>Understand;</w:t>
            </w:r>
            <w:r>
              <w:rPr>
                <w:spacing w:val="2"/>
              </w:rPr>
              <w:t xml:space="preserve"> </w:t>
            </w:r>
            <w:r>
              <w:rPr>
                <w:b/>
              </w:rPr>
              <w:t>K3</w:t>
            </w:r>
            <w:r>
              <w:rPr>
                <w:b/>
                <w:spacing w:val="4"/>
              </w:rPr>
              <w:t xml:space="preserve"> </w:t>
            </w:r>
            <w:r>
              <w:t>-</w:t>
            </w:r>
            <w:r>
              <w:rPr>
                <w:spacing w:val="9"/>
              </w:rPr>
              <w:t xml:space="preserve"> </w:t>
            </w:r>
            <w:r>
              <w:t>Apply;</w:t>
            </w:r>
            <w:r>
              <w:rPr>
                <w:spacing w:val="7"/>
              </w:rPr>
              <w:t xml:space="preserve"> </w:t>
            </w:r>
            <w:r>
              <w:rPr>
                <w:b/>
              </w:rPr>
              <w:t>K4</w:t>
            </w:r>
            <w:r>
              <w:rPr>
                <w:b/>
                <w:spacing w:val="9"/>
              </w:rPr>
              <w:t xml:space="preserve"> </w:t>
            </w:r>
            <w:r>
              <w:t>-</w:t>
            </w:r>
            <w:r>
              <w:rPr>
                <w:spacing w:val="4"/>
              </w:rPr>
              <w:t xml:space="preserve"> </w:t>
            </w:r>
            <w:r>
              <w:t>Analyze;</w:t>
            </w:r>
            <w:r>
              <w:rPr>
                <w:spacing w:val="7"/>
              </w:rPr>
              <w:t xml:space="preserve"> </w:t>
            </w:r>
            <w:r>
              <w:rPr>
                <w:b/>
              </w:rPr>
              <w:t>K5</w:t>
            </w:r>
            <w:r>
              <w:rPr>
                <w:b/>
                <w:spacing w:val="9"/>
              </w:rPr>
              <w:t xml:space="preserve"> </w:t>
            </w:r>
            <w:r>
              <w:t>-</w:t>
            </w:r>
            <w:r>
              <w:rPr>
                <w:spacing w:val="4"/>
              </w:rPr>
              <w:t xml:space="preserve"> </w:t>
            </w:r>
            <w:r>
              <w:t>Evaluate;</w:t>
            </w:r>
            <w:r>
              <w:rPr>
                <w:spacing w:val="8"/>
              </w:rPr>
              <w:t xml:space="preserve"> </w:t>
            </w:r>
            <w:r>
              <w:rPr>
                <w:b/>
              </w:rPr>
              <w:t>K6</w:t>
            </w:r>
            <w:r>
              <w:rPr>
                <w:b/>
                <w:spacing w:val="7"/>
              </w:rPr>
              <w:t xml:space="preserve"> </w:t>
            </w:r>
            <w:r>
              <w:t>-</w:t>
            </w:r>
            <w:r>
              <w:rPr>
                <w:spacing w:val="5"/>
              </w:rPr>
              <w:t xml:space="preserve"> </w:t>
            </w:r>
            <w:r>
              <w:rPr>
                <w:spacing w:val="-2"/>
              </w:rPr>
              <w:t>Create</w:t>
            </w:r>
          </w:p>
        </w:tc>
      </w:tr>
      <w:tr w:rsidR="00B7579A" w14:paraId="6ABD10AA" w14:textId="77777777">
        <w:trPr>
          <w:trHeight w:val="255"/>
        </w:trPr>
        <w:tc>
          <w:tcPr>
            <w:tcW w:w="9595" w:type="dxa"/>
            <w:gridSpan w:val="11"/>
          </w:tcPr>
          <w:p w14:paraId="02329CFC" w14:textId="77777777" w:rsidR="00B7579A" w:rsidRDefault="00B7579A">
            <w:pPr>
              <w:pStyle w:val="TableParagraph"/>
              <w:spacing w:line="240" w:lineRule="auto"/>
              <w:rPr>
                <w:sz w:val="18"/>
              </w:rPr>
            </w:pPr>
          </w:p>
        </w:tc>
      </w:tr>
      <w:tr w:rsidR="00B7579A" w14:paraId="381B0F93" w14:textId="77777777">
        <w:trPr>
          <w:trHeight w:val="515"/>
        </w:trPr>
        <w:tc>
          <w:tcPr>
            <w:tcW w:w="7464" w:type="dxa"/>
            <w:gridSpan w:val="7"/>
          </w:tcPr>
          <w:p w14:paraId="72352E89" w14:textId="77777777" w:rsidR="00B7579A" w:rsidRDefault="00087ABA">
            <w:pPr>
              <w:pStyle w:val="TableParagraph"/>
              <w:spacing w:line="241" w:lineRule="exact"/>
              <w:ind w:left="31" w:right="6"/>
              <w:jc w:val="center"/>
              <w:rPr>
                <w:b/>
              </w:rPr>
            </w:pPr>
            <w:r>
              <w:rPr>
                <w:b/>
                <w:noProof/>
              </w:rPr>
              <mc:AlternateContent>
                <mc:Choice Requires="wpg">
                  <w:drawing>
                    <wp:anchor distT="0" distB="0" distL="0" distR="0" simplePos="0" relativeHeight="477557248" behindDoc="1" locked="0" layoutInCell="1" allowOverlap="1" wp14:anchorId="28DA5F01" wp14:editId="5C7B6A8D">
                      <wp:simplePos x="0" y="0"/>
                      <wp:positionH relativeFrom="column">
                        <wp:posOffset>2008822</wp:posOffset>
                      </wp:positionH>
                      <wp:positionV relativeFrom="paragraph">
                        <wp:posOffset>99060</wp:posOffset>
                      </wp:positionV>
                      <wp:extent cx="1847850" cy="153860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28" name="Image 128"/>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D376462" id="Group 127" o:spid="_x0000_s1026" style="position:absolute;margin-left:158.15pt;margin-top:7.8pt;width:145.5pt;height:121.15pt;z-index:-25759232;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XsA5z+AAAAAKAQAADwAAAGRycy9kb3du&#10;cmV2LnhtbEyPwUrDQBCG74LvsIzgzW7SkFRjNqUU9VQEW0G8bbPTJDQ7G7LbJH17x5MeZ/6Pf74p&#10;1rPtxIiDbx0piBcRCKTKmZZqBZ+H14dHED5oMrpzhAqu6GFd3t4UOjduog8c96EWXEI+1wqaEPpc&#10;Sl81aLVfuB6Js5MbrA48DrU0g5643HZyGUWZtLolvtDoHrcNVuf9xSp4m/S0SeKXcXc+ba/fh/T9&#10;axejUvd38+YZRMA5/MHwq8/qULLT0V3IeNEpSOIsYZSDNAPBQBateHFUsExXTyDLQv5/of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">
                      <v:shape id="Image 128"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">
                        <v:imagedata r:id="rId33" o:title=""/>
                      </v:shape>
                    </v:group>
                  </w:pict>
                </mc:Fallback>
              </mc:AlternateContent>
            </w:r>
            <w:r>
              <w:rPr>
                <w:b/>
              </w:rPr>
              <w:t>LIST</w:t>
            </w:r>
            <w:r>
              <w:rPr>
                <w:b/>
                <w:spacing w:val="15"/>
              </w:rPr>
              <w:t xml:space="preserve"> </w:t>
            </w:r>
            <w:r>
              <w:rPr>
                <w:b/>
              </w:rPr>
              <w:t>OF</w:t>
            </w:r>
            <w:r>
              <w:rPr>
                <w:b/>
                <w:spacing w:val="14"/>
              </w:rPr>
              <w:t xml:space="preserve"> </w:t>
            </w:r>
            <w:r>
              <w:rPr>
                <w:b/>
                <w:spacing w:val="-2"/>
              </w:rPr>
              <w:t>EXPERIMENTS</w:t>
            </w:r>
          </w:p>
          <w:p w14:paraId="7D473A5F" w14:textId="57855A1C" w:rsidR="00B7579A" w:rsidRDefault="00087ABA">
            <w:pPr>
              <w:pStyle w:val="TableParagraph"/>
              <w:spacing w:line="251" w:lineRule="exact"/>
              <w:ind w:left="31" w:right="5"/>
              <w:jc w:val="center"/>
            </w:pPr>
            <w:r>
              <w:t>(Any</w:t>
            </w:r>
            <w:r>
              <w:rPr>
                <w:spacing w:val="6"/>
              </w:rPr>
              <w:t xml:space="preserve"> </w:t>
            </w:r>
            <w:r>
              <w:t>twelve</w:t>
            </w:r>
            <w:r>
              <w:rPr>
                <w:spacing w:val="11"/>
              </w:rPr>
              <w:t xml:space="preserve"> </w:t>
            </w:r>
            <w:r>
              <w:t>experiments</w:t>
            </w:r>
            <w:r>
              <w:rPr>
                <w:spacing w:val="-2"/>
              </w:rPr>
              <w:t>)</w:t>
            </w:r>
          </w:p>
        </w:tc>
        <w:tc>
          <w:tcPr>
            <w:tcW w:w="2131" w:type="dxa"/>
            <w:gridSpan w:val="4"/>
          </w:tcPr>
          <w:p w14:paraId="3097516A" w14:textId="77777777" w:rsidR="00B7579A" w:rsidRDefault="00087ABA">
            <w:pPr>
              <w:pStyle w:val="TableParagraph"/>
              <w:spacing w:line="253" w:lineRule="exact"/>
              <w:ind w:left="1039"/>
              <w:rPr>
                <w:b/>
              </w:rPr>
            </w:pPr>
            <w:r>
              <w:rPr>
                <w:b/>
              </w:rPr>
              <w:t>84</w:t>
            </w:r>
            <w:r>
              <w:rPr>
                <w:b/>
                <w:spacing w:val="10"/>
              </w:rPr>
              <w:t xml:space="preserve"> </w:t>
            </w:r>
            <w:r>
              <w:rPr>
                <w:b/>
                <w:spacing w:val="-2"/>
              </w:rPr>
              <w:t>hours</w:t>
            </w:r>
          </w:p>
        </w:tc>
      </w:tr>
      <w:tr w:rsidR="00B7579A" w14:paraId="42BCD3E9" w14:textId="77777777" w:rsidTr="001D223E">
        <w:trPr>
          <w:trHeight w:val="1266"/>
        </w:trPr>
        <w:tc>
          <w:tcPr>
            <w:tcW w:w="9595" w:type="dxa"/>
            <w:gridSpan w:val="11"/>
          </w:tcPr>
          <w:p w14:paraId="20D69E80" w14:textId="77777777" w:rsidR="00D3275A" w:rsidRPr="00D3275A" w:rsidRDefault="00D3275A" w:rsidP="00530E52">
            <w:pPr>
              <w:pStyle w:val="NormalWeb"/>
              <w:numPr>
                <w:ilvl w:val="0"/>
                <w:numId w:val="45"/>
              </w:numPr>
              <w:spacing w:after="0" w:afterAutospacing="0"/>
            </w:pPr>
            <w:r w:rsidRPr="00D3275A">
              <w:t>Introduction to Python programming</w:t>
            </w:r>
            <w:r w:rsidRPr="00D3275A">
              <w:br/>
              <w:t xml:space="preserve">Variables, input/output statements, arithmetic operations and simple programs. </w:t>
            </w:r>
          </w:p>
          <w:p w14:paraId="648B6472" w14:textId="77777777" w:rsidR="00D3275A" w:rsidRPr="00D3275A" w:rsidRDefault="00D3275A" w:rsidP="00530E52">
            <w:pPr>
              <w:pStyle w:val="NormalWeb"/>
              <w:numPr>
                <w:ilvl w:val="0"/>
                <w:numId w:val="45"/>
              </w:numPr>
              <w:spacing w:after="0" w:afterAutospacing="0"/>
            </w:pPr>
            <w:r w:rsidRPr="00D3275A">
              <w:t>Programs using conditional statements and loops</w:t>
            </w:r>
            <w:r w:rsidRPr="00D3275A">
              <w:br/>
              <w:t xml:space="preserve">Even/odd numbers, factorial, prime numbers and Fibonacci series. </w:t>
            </w:r>
          </w:p>
          <w:p w14:paraId="52996259" w14:textId="77777777" w:rsidR="00D3275A" w:rsidRPr="00D3275A" w:rsidRDefault="00D3275A" w:rsidP="00530E52">
            <w:pPr>
              <w:pStyle w:val="NormalWeb"/>
              <w:numPr>
                <w:ilvl w:val="0"/>
                <w:numId w:val="45"/>
              </w:numPr>
              <w:spacing w:after="0" w:afterAutospacing="0"/>
            </w:pPr>
            <w:r w:rsidRPr="00D3275A">
              <w:t>Array operations using NumPy</w:t>
            </w:r>
            <w:r w:rsidRPr="00D3275A">
              <w:br/>
              <w:t xml:space="preserve">Addition, subtraction, multiplication and averaging of arrays. </w:t>
            </w:r>
          </w:p>
          <w:p w14:paraId="615ED09D" w14:textId="77777777" w:rsidR="00D3275A" w:rsidRPr="00D3275A" w:rsidRDefault="00D3275A" w:rsidP="00530E52">
            <w:pPr>
              <w:pStyle w:val="NormalWeb"/>
              <w:numPr>
                <w:ilvl w:val="0"/>
                <w:numId w:val="45"/>
              </w:numPr>
              <w:spacing w:after="0" w:afterAutospacing="0"/>
            </w:pPr>
            <w:r w:rsidRPr="00D3275A">
              <w:t>Unit conversion programs</w:t>
            </w:r>
            <w:r w:rsidRPr="00D3275A">
              <w:br/>
              <w:t xml:space="preserve">Length, temperature, energy and pressure conversions. </w:t>
            </w:r>
          </w:p>
          <w:p w14:paraId="0D76008A" w14:textId="77777777" w:rsidR="00D3275A" w:rsidRPr="00D3275A" w:rsidRDefault="00D3275A" w:rsidP="00530E52">
            <w:pPr>
              <w:pStyle w:val="NormalWeb"/>
              <w:numPr>
                <w:ilvl w:val="0"/>
                <w:numId w:val="45"/>
              </w:numPr>
              <w:spacing w:after="0" w:afterAutospacing="0"/>
            </w:pPr>
            <w:r w:rsidRPr="00D3275A">
              <w:t>Graph plotting using Matplotlib</w:t>
            </w:r>
            <w:r w:rsidRPr="00D3275A">
              <w:br/>
              <w:t xml:space="preserve">Plotting linear, quadratic and trigonometric functions. </w:t>
            </w:r>
          </w:p>
          <w:p w14:paraId="02FF5806" w14:textId="77777777" w:rsidR="00D3275A" w:rsidRPr="00D3275A" w:rsidRDefault="00D3275A" w:rsidP="00530E52">
            <w:pPr>
              <w:pStyle w:val="NormalWeb"/>
              <w:numPr>
                <w:ilvl w:val="0"/>
                <w:numId w:val="45"/>
              </w:numPr>
              <w:spacing w:after="0" w:afterAutospacing="0"/>
            </w:pPr>
            <w:r w:rsidRPr="00D3275A">
              <w:t>Verification of Ohm’s law using plotting techniques</w:t>
            </w:r>
            <w:r w:rsidRPr="00D3275A">
              <w:br/>
              <w:t xml:space="preserve">Current–voltage graph and slope determination. </w:t>
            </w:r>
          </w:p>
          <w:p w14:paraId="18E07FE6" w14:textId="77777777" w:rsidR="00D3275A" w:rsidRPr="00D3275A" w:rsidRDefault="00D3275A" w:rsidP="00530E52">
            <w:pPr>
              <w:pStyle w:val="NormalWeb"/>
              <w:numPr>
                <w:ilvl w:val="0"/>
                <w:numId w:val="45"/>
              </w:numPr>
              <w:spacing w:after="0" w:afterAutospacing="0"/>
            </w:pPr>
            <w:r w:rsidRPr="00D3275A">
              <w:t>Verification of Newton’s law of cooling using plotting techniques</w:t>
            </w:r>
            <w:r w:rsidRPr="00D3275A">
              <w:br/>
              <w:t xml:space="preserve">Temperature–time graph and cooling curve analysis. </w:t>
            </w:r>
          </w:p>
          <w:p w14:paraId="77976A5A" w14:textId="77777777" w:rsidR="00D3275A" w:rsidRPr="00D3275A" w:rsidRDefault="00D3275A" w:rsidP="00530E52">
            <w:pPr>
              <w:pStyle w:val="NormalWeb"/>
              <w:numPr>
                <w:ilvl w:val="0"/>
                <w:numId w:val="45"/>
              </w:numPr>
              <w:spacing w:after="0" w:afterAutospacing="0"/>
            </w:pPr>
            <w:r w:rsidRPr="00D3275A">
              <w:t>Verification of Hooke’s law using computational plotting</w:t>
            </w:r>
            <w:r w:rsidRPr="00D3275A">
              <w:br/>
              <w:t xml:space="preserve">Load versus extension graph and slope determination. </w:t>
            </w:r>
          </w:p>
          <w:p w14:paraId="06D800B3" w14:textId="77777777" w:rsidR="00D3275A" w:rsidRPr="00D3275A" w:rsidRDefault="00D3275A" w:rsidP="00530E52">
            <w:pPr>
              <w:pStyle w:val="NormalWeb"/>
              <w:numPr>
                <w:ilvl w:val="0"/>
                <w:numId w:val="45"/>
              </w:numPr>
              <w:spacing w:after="0" w:afterAutospacing="0"/>
            </w:pPr>
            <w:r w:rsidRPr="00D3275A">
              <w:t>Plotting and analysis of exponential decay curves</w:t>
            </w:r>
            <w:r w:rsidRPr="00D3275A">
              <w:br/>
              <w:t xml:space="preserve">Radioactive decay and capacitor discharge models. </w:t>
            </w:r>
          </w:p>
          <w:p w14:paraId="279F8C33" w14:textId="77777777" w:rsidR="00D3275A" w:rsidRPr="00D3275A" w:rsidRDefault="00D3275A" w:rsidP="00530E52">
            <w:pPr>
              <w:pStyle w:val="NormalWeb"/>
              <w:numPr>
                <w:ilvl w:val="0"/>
                <w:numId w:val="45"/>
              </w:numPr>
              <w:spacing w:after="0" w:afterAutospacing="0"/>
            </w:pPr>
            <w:r w:rsidRPr="00D3275A">
              <w:t>Simulation of wave motion</w:t>
            </w:r>
            <w:r w:rsidRPr="00D3275A">
              <w:br/>
              <w:t xml:space="preserve">Sine wave and standing wave visualization. </w:t>
            </w:r>
          </w:p>
          <w:p w14:paraId="2ED24AB5" w14:textId="77777777" w:rsidR="00D3275A" w:rsidRPr="00D3275A" w:rsidRDefault="00D3275A" w:rsidP="00530E52">
            <w:pPr>
              <w:pStyle w:val="NormalWeb"/>
              <w:numPr>
                <w:ilvl w:val="0"/>
                <w:numId w:val="45"/>
              </w:numPr>
              <w:spacing w:after="0" w:afterAutospacing="0"/>
            </w:pPr>
            <w:r w:rsidRPr="00D3275A">
              <w:t>Simulation of uniformly accelerated motion</w:t>
            </w:r>
            <w:r w:rsidRPr="00D3275A">
              <w:br/>
              <w:t xml:space="preserve">Position–time and velocity–time graphs. </w:t>
            </w:r>
          </w:p>
          <w:p w14:paraId="5488D4D9" w14:textId="77777777" w:rsidR="00D3275A" w:rsidRPr="00D3275A" w:rsidRDefault="00D3275A" w:rsidP="00530E52">
            <w:pPr>
              <w:pStyle w:val="NormalWeb"/>
              <w:numPr>
                <w:ilvl w:val="0"/>
                <w:numId w:val="45"/>
              </w:numPr>
              <w:spacing w:after="0" w:afterAutospacing="0"/>
            </w:pPr>
            <w:r w:rsidRPr="00D3275A">
              <w:t>Projectile motion simulation</w:t>
            </w:r>
            <w:r w:rsidRPr="00D3275A">
              <w:br/>
              <w:t xml:space="preserve">Range, height and trajectory plotting. </w:t>
            </w:r>
          </w:p>
          <w:p w14:paraId="205A7388" w14:textId="77777777" w:rsidR="00D3275A" w:rsidRPr="00D3275A" w:rsidRDefault="00D3275A" w:rsidP="00530E52">
            <w:pPr>
              <w:pStyle w:val="NormalWeb"/>
              <w:numPr>
                <w:ilvl w:val="0"/>
                <w:numId w:val="45"/>
              </w:numPr>
              <w:spacing w:after="0" w:afterAutospacing="0"/>
            </w:pPr>
            <w:r w:rsidRPr="00D3275A">
              <w:t>Simple harmonic motion simulation</w:t>
            </w:r>
            <w:r w:rsidRPr="00D3275A">
              <w:br/>
              <w:t xml:space="preserve">Displacement, velocity and energy variation. </w:t>
            </w:r>
          </w:p>
          <w:p w14:paraId="490EF50F" w14:textId="77777777" w:rsidR="00D3275A" w:rsidRPr="00D3275A" w:rsidRDefault="00D3275A" w:rsidP="00530E52">
            <w:pPr>
              <w:pStyle w:val="NormalWeb"/>
              <w:numPr>
                <w:ilvl w:val="0"/>
                <w:numId w:val="45"/>
              </w:numPr>
              <w:spacing w:after="0" w:afterAutospacing="0"/>
            </w:pPr>
            <w:r w:rsidRPr="00D3275A">
              <w:t>Pendulum oscillation simulation</w:t>
            </w:r>
            <w:r w:rsidRPr="00D3275A">
              <w:br/>
              <w:t xml:space="preserve">Time period variation with length. </w:t>
            </w:r>
          </w:p>
          <w:p w14:paraId="5DDC1352" w14:textId="77777777" w:rsidR="00D3275A" w:rsidRPr="00D3275A" w:rsidRDefault="00D3275A" w:rsidP="00530E52">
            <w:pPr>
              <w:pStyle w:val="NormalWeb"/>
              <w:numPr>
                <w:ilvl w:val="0"/>
                <w:numId w:val="45"/>
              </w:numPr>
              <w:spacing w:after="0" w:afterAutospacing="0"/>
            </w:pPr>
            <w:r w:rsidRPr="00D3275A">
              <w:t xml:space="preserve">Numerical solution of algebraic equations using Bisection method </w:t>
            </w:r>
          </w:p>
          <w:p w14:paraId="5EDE0695" w14:textId="77777777" w:rsidR="00D3275A" w:rsidRPr="00D3275A" w:rsidRDefault="00D3275A" w:rsidP="00530E52">
            <w:pPr>
              <w:pStyle w:val="NormalWeb"/>
              <w:numPr>
                <w:ilvl w:val="0"/>
                <w:numId w:val="45"/>
              </w:numPr>
              <w:spacing w:after="0" w:afterAutospacing="0"/>
            </w:pPr>
            <w:r w:rsidRPr="00D3275A">
              <w:t xml:space="preserve">Numerical integration using Trapezoidal rule </w:t>
            </w:r>
          </w:p>
          <w:p w14:paraId="06AF5B26" w14:textId="77777777" w:rsidR="00D3275A" w:rsidRPr="00D3275A" w:rsidRDefault="00D3275A" w:rsidP="00530E52">
            <w:pPr>
              <w:pStyle w:val="NormalWeb"/>
              <w:numPr>
                <w:ilvl w:val="0"/>
                <w:numId w:val="45"/>
              </w:numPr>
              <w:spacing w:after="0" w:afterAutospacing="0"/>
            </w:pPr>
            <w:r w:rsidRPr="00D3275A">
              <w:t>Least square fitting of experimental data</w:t>
            </w:r>
            <w:r w:rsidRPr="00D3275A">
              <w:br/>
              <w:t xml:space="preserve">Straight line fitting and plotting. </w:t>
            </w:r>
          </w:p>
          <w:p w14:paraId="10486C31" w14:textId="77777777" w:rsidR="00D3275A" w:rsidRPr="00D3275A" w:rsidRDefault="00D3275A" w:rsidP="00530E52">
            <w:pPr>
              <w:pStyle w:val="NormalWeb"/>
              <w:numPr>
                <w:ilvl w:val="0"/>
                <w:numId w:val="45"/>
              </w:numPr>
              <w:spacing w:after="0" w:afterAutospacing="0"/>
            </w:pPr>
            <w:r w:rsidRPr="00D3275A">
              <w:lastRenderedPageBreak/>
              <w:t xml:space="preserve">Random number generation and dice simulation </w:t>
            </w:r>
          </w:p>
          <w:p w14:paraId="456B4DCC" w14:textId="77777777" w:rsidR="00D3275A" w:rsidRPr="00D3275A" w:rsidRDefault="00D3275A" w:rsidP="00530E52">
            <w:pPr>
              <w:pStyle w:val="NormalWeb"/>
              <w:numPr>
                <w:ilvl w:val="0"/>
                <w:numId w:val="45"/>
              </w:numPr>
              <w:spacing w:after="0" w:afterAutospacing="0"/>
            </w:pPr>
            <w:r w:rsidRPr="00D3275A">
              <w:t xml:space="preserve">Random walk simulation in one dimension </w:t>
            </w:r>
          </w:p>
          <w:p w14:paraId="40945537" w14:textId="77777777" w:rsidR="00D3275A" w:rsidRPr="00D3275A" w:rsidRDefault="00D3275A" w:rsidP="00530E52">
            <w:pPr>
              <w:pStyle w:val="NormalWeb"/>
              <w:numPr>
                <w:ilvl w:val="0"/>
                <w:numId w:val="45"/>
              </w:numPr>
              <w:spacing w:after="0" w:afterAutospacing="0"/>
            </w:pPr>
            <w:r w:rsidRPr="00D3275A">
              <w:t xml:space="preserve">Fourier analysis of simple sine and cosine signals </w:t>
            </w:r>
          </w:p>
          <w:p w14:paraId="1595EB1C" w14:textId="77777777" w:rsidR="00D3275A" w:rsidRPr="00D3275A" w:rsidRDefault="00D3275A" w:rsidP="00530E52">
            <w:pPr>
              <w:pStyle w:val="NormalWeb"/>
              <w:numPr>
                <w:ilvl w:val="0"/>
                <w:numId w:val="45"/>
              </w:numPr>
              <w:spacing w:after="0" w:afterAutospacing="0"/>
            </w:pPr>
            <w:r w:rsidRPr="00D3275A">
              <w:t>Matrix operations using NumPy</w:t>
            </w:r>
            <w:r w:rsidRPr="00D3275A">
              <w:br/>
              <w:t xml:space="preserve">Matrix addition, multiplication and transpose. </w:t>
            </w:r>
          </w:p>
          <w:p w14:paraId="336959A1" w14:textId="77777777" w:rsidR="00D3275A" w:rsidRPr="00D3275A" w:rsidRDefault="00D3275A" w:rsidP="00530E52">
            <w:pPr>
              <w:pStyle w:val="NormalWeb"/>
              <w:numPr>
                <w:ilvl w:val="0"/>
                <w:numId w:val="45"/>
              </w:numPr>
              <w:spacing w:after="0" w:afterAutospacing="0"/>
            </w:pPr>
            <w:r w:rsidRPr="00D3275A">
              <w:t>Simulation of radioactive decay</w:t>
            </w:r>
            <w:r w:rsidRPr="00D3275A">
              <w:br/>
              <w:t xml:space="preserve">Exponential decay plotting. </w:t>
            </w:r>
          </w:p>
          <w:p w14:paraId="6BA041C3" w14:textId="77777777" w:rsidR="00D3275A" w:rsidRPr="00D3275A" w:rsidRDefault="00D3275A" w:rsidP="00530E52">
            <w:pPr>
              <w:pStyle w:val="NormalWeb"/>
              <w:numPr>
                <w:ilvl w:val="0"/>
                <w:numId w:val="45"/>
              </w:numPr>
              <w:spacing w:after="0" w:afterAutospacing="0"/>
            </w:pPr>
            <w:r w:rsidRPr="00D3275A">
              <w:t>Error calculation and uncertainty estimation</w:t>
            </w:r>
            <w:r w:rsidRPr="00D3275A">
              <w:br/>
              <w:t xml:space="preserve">Mean, standard deviation and percentage error. </w:t>
            </w:r>
          </w:p>
          <w:p w14:paraId="7E07D298" w14:textId="77777777" w:rsidR="00D3275A" w:rsidRPr="00D3275A" w:rsidRDefault="00D3275A" w:rsidP="00530E52">
            <w:pPr>
              <w:pStyle w:val="NormalWeb"/>
              <w:numPr>
                <w:ilvl w:val="0"/>
                <w:numId w:val="45"/>
              </w:numPr>
              <w:spacing w:after="0" w:afterAutospacing="0"/>
            </w:pPr>
            <w:r w:rsidRPr="00D3275A">
              <w:t>Data visualization from experimental files</w:t>
            </w:r>
            <w:r w:rsidRPr="00D3275A">
              <w:br/>
              <w:t xml:space="preserve">Reading CSV/text files and plotting graphs. </w:t>
            </w:r>
          </w:p>
          <w:p w14:paraId="198C9F02" w14:textId="62C5D914" w:rsidR="001241B4" w:rsidRDefault="00D3275A" w:rsidP="00530E52">
            <w:pPr>
              <w:pStyle w:val="NormalWeb"/>
              <w:numPr>
                <w:ilvl w:val="0"/>
                <w:numId w:val="45"/>
              </w:numPr>
              <w:spacing w:after="0" w:afterAutospacing="0"/>
            </w:pPr>
            <w:r w:rsidRPr="00D3275A">
              <w:t xml:space="preserve">Scientific report preparation using </w:t>
            </w:r>
            <w:proofErr w:type="spellStart"/>
            <w:r w:rsidRPr="00D3275A">
              <w:t>Jupyter</w:t>
            </w:r>
            <w:proofErr w:type="spellEnd"/>
            <w:r w:rsidRPr="00D3275A">
              <w:t xml:space="preserve"> Notebook</w:t>
            </w:r>
            <w:r w:rsidRPr="00D3275A">
              <w:br/>
              <w:t xml:space="preserve">Combining code, plots and explanations. </w:t>
            </w:r>
          </w:p>
        </w:tc>
      </w:tr>
      <w:tr w:rsidR="00B7579A" w14:paraId="6450DE86" w14:textId="77777777" w:rsidTr="0044395E">
        <w:trPr>
          <w:trHeight w:val="70"/>
        </w:trPr>
        <w:tc>
          <w:tcPr>
            <w:tcW w:w="9595" w:type="dxa"/>
            <w:gridSpan w:val="11"/>
          </w:tcPr>
          <w:p w14:paraId="1FF3BAC5" w14:textId="713435A5" w:rsidR="00B7579A" w:rsidRDefault="00B7579A" w:rsidP="00530E52">
            <w:pPr>
              <w:pStyle w:val="TableParagraph"/>
              <w:numPr>
                <w:ilvl w:val="0"/>
                <w:numId w:val="20"/>
              </w:numPr>
              <w:tabs>
                <w:tab w:val="left" w:pos="785"/>
              </w:tabs>
              <w:spacing w:line="266" w:lineRule="exact"/>
              <w:ind w:right="746" w:hanging="336"/>
            </w:pPr>
          </w:p>
        </w:tc>
      </w:tr>
      <w:tr w:rsidR="00B7579A" w14:paraId="72E3A315" w14:textId="77777777" w:rsidTr="0044395E">
        <w:trPr>
          <w:trHeight w:val="260"/>
        </w:trPr>
        <w:tc>
          <w:tcPr>
            <w:tcW w:w="9595" w:type="dxa"/>
            <w:gridSpan w:val="11"/>
          </w:tcPr>
          <w:p w14:paraId="0D75950C" w14:textId="77777777" w:rsidR="00B7579A" w:rsidRDefault="00B7579A">
            <w:pPr>
              <w:pStyle w:val="TableParagraph"/>
              <w:spacing w:line="240" w:lineRule="auto"/>
              <w:rPr>
                <w:sz w:val="18"/>
              </w:rPr>
            </w:pPr>
          </w:p>
        </w:tc>
      </w:tr>
      <w:tr w:rsidR="00B7579A" w14:paraId="6599F5DC" w14:textId="77777777" w:rsidTr="0044395E">
        <w:trPr>
          <w:trHeight w:val="255"/>
        </w:trPr>
        <w:tc>
          <w:tcPr>
            <w:tcW w:w="7178" w:type="dxa"/>
            <w:gridSpan w:val="5"/>
          </w:tcPr>
          <w:p w14:paraId="21F43F89" w14:textId="77777777" w:rsidR="00B7579A" w:rsidRDefault="00087ABA">
            <w:pPr>
              <w:pStyle w:val="TableParagraph"/>
              <w:spacing w:line="235" w:lineRule="exact"/>
              <w:ind w:right="117"/>
              <w:jc w:val="center"/>
              <w:rPr>
                <w:b/>
              </w:rPr>
            </w:pPr>
            <w:r>
              <w:rPr>
                <w:b/>
              </w:rPr>
              <w:t>Contemporary</w:t>
            </w:r>
            <w:r>
              <w:rPr>
                <w:b/>
                <w:spacing w:val="11"/>
              </w:rPr>
              <w:t xml:space="preserve"> </w:t>
            </w:r>
            <w:r>
              <w:rPr>
                <w:b/>
                <w:spacing w:val="-2"/>
              </w:rPr>
              <w:t>Issues</w:t>
            </w:r>
          </w:p>
        </w:tc>
        <w:tc>
          <w:tcPr>
            <w:tcW w:w="2417" w:type="dxa"/>
            <w:gridSpan w:val="6"/>
          </w:tcPr>
          <w:p w14:paraId="32363B9E" w14:textId="77777777" w:rsidR="00B7579A" w:rsidRDefault="00087ABA">
            <w:pPr>
              <w:pStyle w:val="TableParagraph"/>
              <w:spacing w:line="235" w:lineRule="exact"/>
              <w:ind w:right="173"/>
              <w:jc w:val="right"/>
              <w:rPr>
                <w:b/>
              </w:rPr>
            </w:pPr>
            <w:r>
              <w:rPr>
                <w:b/>
              </w:rPr>
              <w:t>6</w:t>
            </w:r>
            <w:r>
              <w:rPr>
                <w:b/>
                <w:spacing w:val="5"/>
              </w:rPr>
              <w:t xml:space="preserve"> </w:t>
            </w:r>
            <w:r>
              <w:rPr>
                <w:b/>
                <w:spacing w:val="-2"/>
              </w:rPr>
              <w:t>hours</w:t>
            </w:r>
          </w:p>
        </w:tc>
      </w:tr>
      <w:tr w:rsidR="00B7579A" w14:paraId="07A4DA52" w14:textId="77777777" w:rsidTr="0044395E">
        <w:trPr>
          <w:trHeight w:val="260"/>
        </w:trPr>
        <w:tc>
          <w:tcPr>
            <w:tcW w:w="9595" w:type="dxa"/>
            <w:gridSpan w:val="11"/>
          </w:tcPr>
          <w:p w14:paraId="5E79F47A" w14:textId="77777777" w:rsidR="00B7579A" w:rsidRDefault="00087ABA">
            <w:pPr>
              <w:pStyle w:val="TableParagraph"/>
              <w:ind w:left="215"/>
            </w:pPr>
            <w:r>
              <w:t>Online</w:t>
            </w:r>
            <w:r>
              <w:rPr>
                <w:spacing w:val="6"/>
              </w:rPr>
              <w:t xml:space="preserve"> </w:t>
            </w:r>
            <w:r>
              <w:t>workshop,</w:t>
            </w:r>
            <w:r>
              <w:rPr>
                <w:spacing w:val="10"/>
              </w:rPr>
              <w:t xml:space="preserve"> </w:t>
            </w:r>
            <w:r>
              <w:t>Webinars</w:t>
            </w:r>
            <w:r>
              <w:rPr>
                <w:spacing w:val="8"/>
              </w:rPr>
              <w:t xml:space="preserve"> </w:t>
            </w:r>
            <w:r>
              <w:t>on</w:t>
            </w:r>
            <w:r>
              <w:rPr>
                <w:spacing w:val="10"/>
              </w:rPr>
              <w:t xml:space="preserve"> </w:t>
            </w:r>
            <w:r>
              <w:t>C</w:t>
            </w:r>
            <w:r>
              <w:rPr>
                <w:spacing w:val="2"/>
              </w:rPr>
              <w:t xml:space="preserve"> </w:t>
            </w:r>
            <w:r>
              <w:t>and</w:t>
            </w:r>
            <w:r>
              <w:rPr>
                <w:spacing w:val="10"/>
              </w:rPr>
              <w:t xml:space="preserve"> </w:t>
            </w:r>
            <w:r>
              <w:t>C++</w:t>
            </w:r>
            <w:r>
              <w:rPr>
                <w:spacing w:val="16"/>
              </w:rPr>
              <w:t xml:space="preserve"> </w:t>
            </w:r>
            <w:r>
              <w:rPr>
                <w:spacing w:val="-2"/>
              </w:rPr>
              <w:t>programming</w:t>
            </w:r>
          </w:p>
        </w:tc>
      </w:tr>
      <w:tr w:rsidR="00B7579A" w14:paraId="6E3068F1" w14:textId="77777777" w:rsidTr="0044395E">
        <w:trPr>
          <w:trHeight w:val="255"/>
        </w:trPr>
        <w:tc>
          <w:tcPr>
            <w:tcW w:w="7178" w:type="dxa"/>
            <w:gridSpan w:val="5"/>
          </w:tcPr>
          <w:p w14:paraId="5A5821C7" w14:textId="77777777" w:rsidR="00B7579A" w:rsidRDefault="00087ABA">
            <w:pPr>
              <w:pStyle w:val="TableParagraph"/>
              <w:spacing w:line="235" w:lineRule="exact"/>
              <w:ind w:right="165"/>
              <w:jc w:val="right"/>
              <w:rPr>
                <w:b/>
              </w:rPr>
            </w:pPr>
            <w:r>
              <w:rPr>
                <w:b/>
              </w:rPr>
              <w:t>Total</w:t>
            </w:r>
            <w:r>
              <w:rPr>
                <w:b/>
                <w:spacing w:val="10"/>
              </w:rPr>
              <w:t xml:space="preserve"> </w:t>
            </w:r>
            <w:r>
              <w:rPr>
                <w:b/>
              </w:rPr>
              <w:t>Practical</w:t>
            </w:r>
            <w:r>
              <w:rPr>
                <w:b/>
                <w:spacing w:val="17"/>
              </w:rPr>
              <w:t xml:space="preserve"> </w:t>
            </w:r>
            <w:r>
              <w:rPr>
                <w:b/>
                <w:spacing w:val="-2"/>
              </w:rPr>
              <w:t>Hours:</w:t>
            </w:r>
          </w:p>
        </w:tc>
        <w:tc>
          <w:tcPr>
            <w:tcW w:w="2417" w:type="dxa"/>
            <w:gridSpan w:val="6"/>
          </w:tcPr>
          <w:p w14:paraId="0214ACA8" w14:textId="77777777" w:rsidR="00B7579A" w:rsidRDefault="00087ABA">
            <w:pPr>
              <w:pStyle w:val="TableParagraph"/>
              <w:spacing w:line="235" w:lineRule="exact"/>
              <w:ind w:right="177"/>
              <w:jc w:val="right"/>
              <w:rPr>
                <w:b/>
              </w:rPr>
            </w:pPr>
            <w:r>
              <w:rPr>
                <w:b/>
                <w:spacing w:val="-5"/>
              </w:rPr>
              <w:t>90</w:t>
            </w:r>
          </w:p>
        </w:tc>
      </w:tr>
      <w:tr w:rsidR="00B7579A" w14:paraId="1EBFE9E0" w14:textId="77777777" w:rsidTr="0044395E">
        <w:trPr>
          <w:trHeight w:val="345"/>
        </w:trPr>
        <w:tc>
          <w:tcPr>
            <w:tcW w:w="9595" w:type="dxa"/>
            <w:gridSpan w:val="11"/>
          </w:tcPr>
          <w:p w14:paraId="5236E36F"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AF4952" w14:paraId="308CF247" w14:textId="77777777" w:rsidTr="0044395E">
        <w:trPr>
          <w:trHeight w:val="260"/>
        </w:trPr>
        <w:tc>
          <w:tcPr>
            <w:tcW w:w="430" w:type="dxa"/>
          </w:tcPr>
          <w:p w14:paraId="437BF3F7" w14:textId="77777777" w:rsidR="00AF4952" w:rsidRDefault="00AF4952" w:rsidP="00AF4952">
            <w:pPr>
              <w:pStyle w:val="TableParagraph"/>
              <w:ind w:left="140" w:right="20"/>
              <w:jc w:val="center"/>
            </w:pPr>
            <w:r>
              <w:rPr>
                <w:spacing w:val="-10"/>
              </w:rPr>
              <w:t>1</w:t>
            </w:r>
          </w:p>
        </w:tc>
        <w:tc>
          <w:tcPr>
            <w:tcW w:w="9165" w:type="dxa"/>
            <w:gridSpan w:val="10"/>
          </w:tcPr>
          <w:p w14:paraId="054B3069" w14:textId="10F595B3" w:rsidR="00AF4952" w:rsidRDefault="00AF4952" w:rsidP="001B2338">
            <w:pPr>
              <w:pStyle w:val="TableParagraph"/>
              <w:spacing w:line="240" w:lineRule="auto"/>
              <w:ind w:left="205"/>
            </w:pPr>
            <w:r w:rsidRPr="00322858">
              <w:t>Computational</w:t>
            </w:r>
            <w:r w:rsidRPr="00322858">
              <w:rPr>
                <w:spacing w:val="-4"/>
              </w:rPr>
              <w:t xml:space="preserve"> </w:t>
            </w:r>
            <w:r w:rsidRPr="00322858">
              <w:t>Physics –</w:t>
            </w:r>
            <w:r w:rsidRPr="00322858">
              <w:rPr>
                <w:spacing w:val="-1"/>
              </w:rPr>
              <w:t xml:space="preserve"> </w:t>
            </w:r>
            <w:r w:rsidRPr="00322858">
              <w:t>Nicholas</w:t>
            </w:r>
            <w:r w:rsidRPr="00322858">
              <w:rPr>
                <w:spacing w:val="-2"/>
              </w:rPr>
              <w:t xml:space="preserve"> </w:t>
            </w:r>
            <w:r w:rsidRPr="00322858">
              <w:t>J.</w:t>
            </w:r>
            <w:r w:rsidRPr="00322858">
              <w:rPr>
                <w:spacing w:val="-2"/>
              </w:rPr>
              <w:t xml:space="preserve"> </w:t>
            </w:r>
            <w:r w:rsidRPr="00322858">
              <w:t>Giordano</w:t>
            </w:r>
            <w:r w:rsidRPr="00322858">
              <w:rPr>
                <w:spacing w:val="-9"/>
              </w:rPr>
              <w:t xml:space="preserve"> </w:t>
            </w:r>
            <w:r w:rsidRPr="00322858">
              <w:t>and</w:t>
            </w:r>
            <w:r w:rsidRPr="00322858">
              <w:rPr>
                <w:spacing w:val="-4"/>
              </w:rPr>
              <w:t xml:space="preserve"> </w:t>
            </w:r>
            <w:r w:rsidRPr="00322858">
              <w:t>Hisao</w:t>
            </w:r>
            <w:r w:rsidRPr="00322858">
              <w:rPr>
                <w:spacing w:val="-4"/>
              </w:rPr>
              <w:t xml:space="preserve"> </w:t>
            </w:r>
            <w:r w:rsidRPr="00322858">
              <w:t>Nakanishi,</w:t>
            </w:r>
            <w:r w:rsidRPr="00322858">
              <w:rPr>
                <w:spacing w:val="-1"/>
              </w:rPr>
              <w:t xml:space="preserve"> </w:t>
            </w:r>
            <w:r w:rsidRPr="00322858">
              <w:t xml:space="preserve">Pearson </w:t>
            </w:r>
            <w:r w:rsidRPr="00322858">
              <w:rPr>
                <w:spacing w:val="-2"/>
              </w:rPr>
              <w:t>Education.</w:t>
            </w:r>
          </w:p>
        </w:tc>
      </w:tr>
      <w:tr w:rsidR="00AF4952" w14:paraId="0F215364" w14:textId="77777777" w:rsidTr="001B2338">
        <w:trPr>
          <w:trHeight w:val="295"/>
        </w:trPr>
        <w:tc>
          <w:tcPr>
            <w:tcW w:w="430" w:type="dxa"/>
          </w:tcPr>
          <w:p w14:paraId="2A37683C" w14:textId="77777777" w:rsidR="00AF4952" w:rsidRDefault="00AF4952" w:rsidP="00AF4952">
            <w:pPr>
              <w:pStyle w:val="TableParagraph"/>
              <w:spacing w:line="243" w:lineRule="exact"/>
              <w:ind w:left="140" w:right="20"/>
              <w:jc w:val="center"/>
            </w:pPr>
            <w:r>
              <w:rPr>
                <w:spacing w:val="-10"/>
              </w:rPr>
              <w:t>2</w:t>
            </w:r>
          </w:p>
        </w:tc>
        <w:tc>
          <w:tcPr>
            <w:tcW w:w="9165" w:type="dxa"/>
            <w:gridSpan w:val="10"/>
          </w:tcPr>
          <w:p w14:paraId="50E8D432" w14:textId="201BFE15" w:rsidR="00AF4952" w:rsidRDefault="00AF4952" w:rsidP="001B2338">
            <w:pPr>
              <w:pStyle w:val="TableParagraph"/>
              <w:spacing w:before="2" w:line="240" w:lineRule="auto"/>
              <w:ind w:left="205"/>
            </w:pPr>
            <w:r w:rsidRPr="00322858">
              <w:t>Introduction</w:t>
            </w:r>
            <w:r w:rsidRPr="00322858">
              <w:rPr>
                <w:spacing w:val="-3"/>
              </w:rPr>
              <w:t xml:space="preserve"> </w:t>
            </w:r>
            <w:r w:rsidRPr="00322858">
              <w:t>to</w:t>
            </w:r>
            <w:r w:rsidRPr="00322858">
              <w:rPr>
                <w:spacing w:val="-4"/>
              </w:rPr>
              <w:t xml:space="preserve"> </w:t>
            </w:r>
            <w:r w:rsidRPr="00322858">
              <w:t>Computational</w:t>
            </w:r>
            <w:r w:rsidRPr="00322858">
              <w:rPr>
                <w:spacing w:val="-3"/>
              </w:rPr>
              <w:t xml:space="preserve"> </w:t>
            </w:r>
            <w:r w:rsidRPr="00322858">
              <w:t>Physics</w:t>
            </w:r>
            <w:r w:rsidRPr="00322858">
              <w:rPr>
                <w:spacing w:val="1"/>
              </w:rPr>
              <w:t xml:space="preserve"> </w:t>
            </w:r>
            <w:r w:rsidRPr="00322858">
              <w:t>–</w:t>
            </w:r>
            <w:r w:rsidRPr="00322858">
              <w:rPr>
                <w:spacing w:val="-2"/>
              </w:rPr>
              <w:t xml:space="preserve"> </w:t>
            </w:r>
            <w:r w:rsidRPr="00322858">
              <w:t>Tao</w:t>
            </w:r>
            <w:r w:rsidRPr="00322858">
              <w:rPr>
                <w:spacing w:val="-5"/>
              </w:rPr>
              <w:t xml:space="preserve"> </w:t>
            </w:r>
            <w:r w:rsidRPr="00322858">
              <w:t>Pang,</w:t>
            </w:r>
            <w:r w:rsidRPr="00322858">
              <w:rPr>
                <w:spacing w:val="-7"/>
              </w:rPr>
              <w:t xml:space="preserve"> </w:t>
            </w:r>
            <w:r w:rsidRPr="00322858">
              <w:t>Cambridge</w:t>
            </w:r>
            <w:r w:rsidRPr="00322858">
              <w:rPr>
                <w:spacing w:val="-1"/>
              </w:rPr>
              <w:t xml:space="preserve"> </w:t>
            </w:r>
            <w:r w:rsidRPr="00322858">
              <w:t>University</w:t>
            </w:r>
            <w:r w:rsidRPr="00322858">
              <w:rPr>
                <w:spacing w:val="-2"/>
              </w:rPr>
              <w:t xml:space="preserve"> Press.</w:t>
            </w:r>
          </w:p>
        </w:tc>
      </w:tr>
      <w:tr w:rsidR="00AF4952" w14:paraId="39EFCC9F" w14:textId="77777777" w:rsidTr="001B2338">
        <w:trPr>
          <w:trHeight w:val="317"/>
        </w:trPr>
        <w:tc>
          <w:tcPr>
            <w:tcW w:w="430" w:type="dxa"/>
          </w:tcPr>
          <w:p w14:paraId="206E39E0" w14:textId="7E022021" w:rsidR="00AF4952" w:rsidRDefault="00AF4952" w:rsidP="00AF4952">
            <w:pPr>
              <w:pStyle w:val="TableParagraph"/>
              <w:spacing w:line="243" w:lineRule="exact"/>
              <w:ind w:left="140" w:right="20"/>
              <w:jc w:val="center"/>
              <w:rPr>
                <w:spacing w:val="-10"/>
              </w:rPr>
            </w:pPr>
            <w:r>
              <w:rPr>
                <w:spacing w:val="-10"/>
              </w:rPr>
              <w:t>3</w:t>
            </w:r>
          </w:p>
        </w:tc>
        <w:tc>
          <w:tcPr>
            <w:tcW w:w="9165" w:type="dxa"/>
            <w:gridSpan w:val="10"/>
          </w:tcPr>
          <w:p w14:paraId="3FAF0F6E" w14:textId="6CEF2EC3" w:rsidR="00AF4952" w:rsidRDefault="00AF4952" w:rsidP="001B2338">
            <w:pPr>
              <w:pStyle w:val="TableParagraph"/>
              <w:spacing w:line="240" w:lineRule="auto"/>
              <w:ind w:left="205"/>
            </w:pPr>
            <w:r w:rsidRPr="00322858">
              <w:t>Programming</w:t>
            </w:r>
            <w:r w:rsidRPr="00322858">
              <w:rPr>
                <w:spacing w:val="-8"/>
              </w:rPr>
              <w:t xml:space="preserve"> </w:t>
            </w:r>
            <w:r w:rsidRPr="00322858">
              <w:t>in</w:t>
            </w:r>
            <w:r w:rsidRPr="00322858">
              <w:rPr>
                <w:spacing w:val="1"/>
              </w:rPr>
              <w:t xml:space="preserve"> </w:t>
            </w:r>
            <w:r w:rsidRPr="00322858">
              <w:t>Python</w:t>
            </w:r>
            <w:r w:rsidRPr="00322858">
              <w:rPr>
                <w:spacing w:val="3"/>
              </w:rPr>
              <w:t xml:space="preserve"> </w:t>
            </w:r>
            <w:r w:rsidRPr="00322858">
              <w:t>–</w:t>
            </w:r>
            <w:r w:rsidRPr="00322858">
              <w:rPr>
                <w:spacing w:val="-6"/>
              </w:rPr>
              <w:t xml:space="preserve"> </w:t>
            </w:r>
            <w:r w:rsidRPr="00322858">
              <w:t>E.</w:t>
            </w:r>
            <w:r w:rsidRPr="00322858">
              <w:rPr>
                <w:spacing w:val="-2"/>
              </w:rPr>
              <w:t xml:space="preserve"> </w:t>
            </w:r>
            <w:r w:rsidRPr="00322858">
              <w:t>Balagurusamy,</w:t>
            </w:r>
            <w:r w:rsidRPr="00322858">
              <w:rPr>
                <w:spacing w:val="-1"/>
              </w:rPr>
              <w:t xml:space="preserve"> </w:t>
            </w:r>
            <w:r w:rsidRPr="00322858">
              <w:t>McGraw</w:t>
            </w:r>
            <w:r w:rsidRPr="00322858">
              <w:rPr>
                <w:spacing w:val="-7"/>
              </w:rPr>
              <w:t xml:space="preserve"> </w:t>
            </w:r>
            <w:r w:rsidRPr="00322858">
              <w:t>Hill</w:t>
            </w:r>
            <w:r w:rsidRPr="00322858">
              <w:rPr>
                <w:spacing w:val="-1"/>
              </w:rPr>
              <w:t xml:space="preserve"> </w:t>
            </w:r>
            <w:r w:rsidRPr="00322858">
              <w:rPr>
                <w:spacing w:val="-2"/>
              </w:rPr>
              <w:t>Education.</w:t>
            </w:r>
          </w:p>
        </w:tc>
      </w:tr>
      <w:tr w:rsidR="00AF4952" w14:paraId="0C84BB06" w14:textId="77777777" w:rsidTr="001B2338">
        <w:trPr>
          <w:trHeight w:val="211"/>
        </w:trPr>
        <w:tc>
          <w:tcPr>
            <w:tcW w:w="430" w:type="dxa"/>
          </w:tcPr>
          <w:p w14:paraId="11E749F3" w14:textId="32978A06" w:rsidR="00AF4952" w:rsidRDefault="00AF4952" w:rsidP="00AF4952">
            <w:pPr>
              <w:pStyle w:val="TableParagraph"/>
              <w:spacing w:line="243" w:lineRule="exact"/>
              <w:ind w:left="140" w:right="20"/>
              <w:jc w:val="center"/>
              <w:rPr>
                <w:spacing w:val="-10"/>
              </w:rPr>
            </w:pPr>
            <w:r>
              <w:rPr>
                <w:spacing w:val="-10"/>
              </w:rPr>
              <w:t>4</w:t>
            </w:r>
          </w:p>
        </w:tc>
        <w:tc>
          <w:tcPr>
            <w:tcW w:w="9165" w:type="dxa"/>
            <w:gridSpan w:val="10"/>
          </w:tcPr>
          <w:p w14:paraId="710CA0E1" w14:textId="2EE1E574" w:rsidR="00AF4952" w:rsidRDefault="00AF4952" w:rsidP="001B2338">
            <w:pPr>
              <w:pStyle w:val="TableParagraph"/>
              <w:spacing w:line="240" w:lineRule="auto"/>
              <w:ind w:left="205"/>
            </w:pPr>
            <w:r w:rsidRPr="00322858">
              <w:t>Python</w:t>
            </w:r>
            <w:r w:rsidRPr="00322858">
              <w:rPr>
                <w:spacing w:val="-2"/>
              </w:rPr>
              <w:t xml:space="preserve"> </w:t>
            </w:r>
            <w:r w:rsidRPr="00322858">
              <w:t>Programming</w:t>
            </w:r>
            <w:r w:rsidRPr="00322858">
              <w:rPr>
                <w:spacing w:val="-3"/>
              </w:rPr>
              <w:t xml:space="preserve"> </w:t>
            </w:r>
            <w:r w:rsidRPr="00322858">
              <w:t>–</w:t>
            </w:r>
            <w:r w:rsidRPr="00322858">
              <w:rPr>
                <w:spacing w:val="-1"/>
              </w:rPr>
              <w:t xml:space="preserve"> </w:t>
            </w:r>
            <w:r w:rsidRPr="00322858">
              <w:t>Reema Thareja,</w:t>
            </w:r>
            <w:r w:rsidRPr="00322858">
              <w:rPr>
                <w:spacing w:val="-6"/>
              </w:rPr>
              <w:t xml:space="preserve"> </w:t>
            </w:r>
            <w:r w:rsidRPr="00322858">
              <w:t>Oxford</w:t>
            </w:r>
            <w:r w:rsidRPr="00322858">
              <w:rPr>
                <w:spacing w:val="-4"/>
              </w:rPr>
              <w:t xml:space="preserve"> </w:t>
            </w:r>
            <w:r w:rsidRPr="00322858">
              <w:t>University</w:t>
            </w:r>
            <w:r w:rsidRPr="00322858">
              <w:rPr>
                <w:spacing w:val="-1"/>
              </w:rPr>
              <w:t xml:space="preserve"> </w:t>
            </w:r>
            <w:r w:rsidRPr="00322858">
              <w:rPr>
                <w:spacing w:val="-2"/>
              </w:rPr>
              <w:t>Press.</w:t>
            </w:r>
          </w:p>
        </w:tc>
      </w:tr>
      <w:tr w:rsidR="00AF4952" w14:paraId="37B6491A" w14:textId="77777777" w:rsidTr="001B2338">
        <w:trPr>
          <w:trHeight w:val="261"/>
        </w:trPr>
        <w:tc>
          <w:tcPr>
            <w:tcW w:w="430" w:type="dxa"/>
          </w:tcPr>
          <w:p w14:paraId="1654A69D" w14:textId="36700883" w:rsidR="00AF4952" w:rsidRDefault="001B2338" w:rsidP="00AF4952">
            <w:pPr>
              <w:pStyle w:val="TableParagraph"/>
              <w:spacing w:line="243" w:lineRule="exact"/>
              <w:ind w:left="140" w:right="20"/>
              <w:jc w:val="center"/>
              <w:rPr>
                <w:spacing w:val="-10"/>
              </w:rPr>
            </w:pPr>
            <w:r>
              <w:rPr>
                <w:spacing w:val="-10"/>
              </w:rPr>
              <w:t>5</w:t>
            </w:r>
          </w:p>
        </w:tc>
        <w:tc>
          <w:tcPr>
            <w:tcW w:w="9165" w:type="dxa"/>
            <w:gridSpan w:val="10"/>
          </w:tcPr>
          <w:p w14:paraId="4888807E" w14:textId="2B2C5B4C" w:rsidR="00AF4952" w:rsidRDefault="00AF4952" w:rsidP="001B2338">
            <w:pPr>
              <w:pStyle w:val="TableParagraph"/>
              <w:spacing w:line="240" w:lineRule="auto"/>
              <w:ind w:left="205"/>
            </w:pPr>
            <w:r w:rsidRPr="00322858">
              <w:t>Numerical</w:t>
            </w:r>
            <w:r w:rsidRPr="00322858">
              <w:rPr>
                <w:spacing w:val="-4"/>
              </w:rPr>
              <w:t xml:space="preserve"> </w:t>
            </w:r>
            <w:r w:rsidRPr="00322858">
              <w:t>Methods</w:t>
            </w:r>
            <w:r w:rsidRPr="00322858">
              <w:rPr>
                <w:spacing w:val="1"/>
              </w:rPr>
              <w:t xml:space="preserve"> </w:t>
            </w:r>
            <w:r w:rsidRPr="00322858">
              <w:t>–</w:t>
            </w:r>
            <w:r w:rsidRPr="00322858">
              <w:rPr>
                <w:spacing w:val="-2"/>
              </w:rPr>
              <w:t xml:space="preserve"> </w:t>
            </w:r>
            <w:r w:rsidRPr="00322858">
              <w:t>P.</w:t>
            </w:r>
            <w:r w:rsidRPr="00322858">
              <w:rPr>
                <w:spacing w:val="-1"/>
              </w:rPr>
              <w:t xml:space="preserve"> </w:t>
            </w:r>
            <w:r w:rsidRPr="00322858">
              <w:t>Kandasamy,</w:t>
            </w:r>
            <w:r w:rsidRPr="00322858">
              <w:rPr>
                <w:spacing w:val="-2"/>
              </w:rPr>
              <w:t xml:space="preserve"> </w:t>
            </w:r>
            <w:r w:rsidRPr="00322858">
              <w:t>K.</w:t>
            </w:r>
            <w:r w:rsidRPr="00322858">
              <w:rPr>
                <w:spacing w:val="-6"/>
              </w:rPr>
              <w:t xml:space="preserve"> </w:t>
            </w:r>
            <w:proofErr w:type="spellStart"/>
            <w:r w:rsidRPr="00322858">
              <w:t>Thilagavathy</w:t>
            </w:r>
            <w:proofErr w:type="spellEnd"/>
            <w:r w:rsidRPr="00322858">
              <w:rPr>
                <w:spacing w:val="-3"/>
              </w:rPr>
              <w:t xml:space="preserve"> </w:t>
            </w:r>
            <w:r w:rsidRPr="00322858">
              <w:t>and</w:t>
            </w:r>
            <w:r w:rsidRPr="00322858">
              <w:rPr>
                <w:spacing w:val="-4"/>
              </w:rPr>
              <w:t xml:space="preserve"> </w:t>
            </w:r>
            <w:r w:rsidRPr="00322858">
              <w:t>K.</w:t>
            </w:r>
            <w:r w:rsidRPr="00322858">
              <w:rPr>
                <w:spacing w:val="-1"/>
              </w:rPr>
              <w:t xml:space="preserve"> </w:t>
            </w:r>
            <w:r w:rsidRPr="00322858">
              <w:t>Gunavathi,</w:t>
            </w:r>
            <w:r w:rsidRPr="00322858">
              <w:rPr>
                <w:spacing w:val="-2"/>
              </w:rPr>
              <w:t xml:space="preserve"> </w:t>
            </w:r>
            <w:r w:rsidRPr="00322858">
              <w:t>S.</w:t>
            </w:r>
            <w:r w:rsidRPr="00322858">
              <w:rPr>
                <w:spacing w:val="-6"/>
              </w:rPr>
              <w:t xml:space="preserve"> </w:t>
            </w:r>
            <w:r w:rsidRPr="00322858">
              <w:rPr>
                <w:spacing w:val="-2"/>
              </w:rPr>
              <w:t>Chand</w:t>
            </w:r>
          </w:p>
        </w:tc>
      </w:tr>
      <w:tr w:rsidR="00AF4952" w14:paraId="4958A03C" w14:textId="77777777" w:rsidTr="001B2338">
        <w:trPr>
          <w:trHeight w:val="70"/>
        </w:trPr>
        <w:tc>
          <w:tcPr>
            <w:tcW w:w="430" w:type="dxa"/>
          </w:tcPr>
          <w:p w14:paraId="467280CD" w14:textId="03036B27" w:rsidR="00AF4952" w:rsidRDefault="001B2338" w:rsidP="00AF4952">
            <w:pPr>
              <w:pStyle w:val="TableParagraph"/>
              <w:spacing w:line="243" w:lineRule="exact"/>
              <w:ind w:left="140" w:right="20"/>
              <w:jc w:val="center"/>
              <w:rPr>
                <w:spacing w:val="-10"/>
              </w:rPr>
            </w:pPr>
            <w:r>
              <w:rPr>
                <w:spacing w:val="-10"/>
              </w:rPr>
              <w:t>6</w:t>
            </w:r>
          </w:p>
        </w:tc>
        <w:tc>
          <w:tcPr>
            <w:tcW w:w="9165" w:type="dxa"/>
            <w:gridSpan w:val="10"/>
          </w:tcPr>
          <w:p w14:paraId="31C40DF8" w14:textId="5FB74960" w:rsidR="00AF4952" w:rsidRDefault="00AF4952" w:rsidP="001B2338">
            <w:pPr>
              <w:pStyle w:val="TableParagraph"/>
              <w:spacing w:line="240" w:lineRule="auto"/>
              <w:ind w:left="205"/>
            </w:pPr>
            <w:r w:rsidRPr="00322858">
              <w:t>Computational</w:t>
            </w:r>
            <w:r w:rsidRPr="00322858">
              <w:rPr>
                <w:spacing w:val="-4"/>
              </w:rPr>
              <w:t xml:space="preserve"> </w:t>
            </w:r>
            <w:r w:rsidRPr="00322858">
              <w:t>Physics –</w:t>
            </w:r>
            <w:r w:rsidRPr="00322858">
              <w:rPr>
                <w:spacing w:val="-1"/>
              </w:rPr>
              <w:t xml:space="preserve"> </w:t>
            </w:r>
            <w:r w:rsidRPr="00322858">
              <w:t>Nicholas</w:t>
            </w:r>
            <w:r w:rsidRPr="00322858">
              <w:rPr>
                <w:spacing w:val="-2"/>
              </w:rPr>
              <w:t xml:space="preserve"> </w:t>
            </w:r>
            <w:r w:rsidRPr="00322858">
              <w:t>J.</w:t>
            </w:r>
            <w:r w:rsidRPr="00322858">
              <w:rPr>
                <w:spacing w:val="-2"/>
              </w:rPr>
              <w:t xml:space="preserve"> </w:t>
            </w:r>
            <w:r w:rsidRPr="00322858">
              <w:t>Giordano</w:t>
            </w:r>
            <w:r w:rsidRPr="00322858">
              <w:rPr>
                <w:spacing w:val="-9"/>
              </w:rPr>
              <w:t xml:space="preserve"> </w:t>
            </w:r>
            <w:r w:rsidRPr="00322858">
              <w:t>and</w:t>
            </w:r>
            <w:r w:rsidRPr="00322858">
              <w:rPr>
                <w:spacing w:val="-4"/>
              </w:rPr>
              <w:t xml:space="preserve"> </w:t>
            </w:r>
            <w:r w:rsidRPr="00322858">
              <w:t>Hisao</w:t>
            </w:r>
            <w:r w:rsidRPr="00322858">
              <w:rPr>
                <w:spacing w:val="-4"/>
              </w:rPr>
              <w:t xml:space="preserve"> </w:t>
            </w:r>
            <w:r w:rsidRPr="00322858">
              <w:t>Nakanishi,</w:t>
            </w:r>
            <w:r w:rsidRPr="00322858">
              <w:rPr>
                <w:spacing w:val="-1"/>
              </w:rPr>
              <w:t xml:space="preserve"> </w:t>
            </w:r>
            <w:r w:rsidRPr="00322858">
              <w:t xml:space="preserve">Pearson </w:t>
            </w:r>
            <w:r w:rsidRPr="00322858">
              <w:rPr>
                <w:spacing w:val="-2"/>
              </w:rPr>
              <w:t>Education.</w:t>
            </w:r>
          </w:p>
        </w:tc>
      </w:tr>
      <w:tr w:rsidR="00B7579A" w14:paraId="780FF53B" w14:textId="77777777" w:rsidTr="0044395E">
        <w:trPr>
          <w:trHeight w:val="255"/>
        </w:trPr>
        <w:tc>
          <w:tcPr>
            <w:tcW w:w="9595" w:type="dxa"/>
            <w:gridSpan w:val="11"/>
          </w:tcPr>
          <w:p w14:paraId="0C88D2E9" w14:textId="77777777" w:rsidR="00B7579A" w:rsidRDefault="00B7579A">
            <w:pPr>
              <w:pStyle w:val="TableParagraph"/>
              <w:spacing w:line="240" w:lineRule="auto"/>
              <w:rPr>
                <w:sz w:val="18"/>
              </w:rPr>
            </w:pPr>
          </w:p>
        </w:tc>
      </w:tr>
      <w:tr w:rsidR="00B7579A" w14:paraId="04F41329" w14:textId="77777777" w:rsidTr="0044395E">
        <w:trPr>
          <w:trHeight w:val="255"/>
        </w:trPr>
        <w:tc>
          <w:tcPr>
            <w:tcW w:w="9595" w:type="dxa"/>
            <w:gridSpan w:val="11"/>
          </w:tcPr>
          <w:p w14:paraId="173FC84E" w14:textId="77777777" w:rsidR="00B7579A" w:rsidRDefault="00087ABA">
            <w:pPr>
              <w:pStyle w:val="TableParagraph"/>
              <w:spacing w:line="235" w:lineRule="exact"/>
              <w:ind w:left="215"/>
              <w:rPr>
                <w:b/>
              </w:rPr>
            </w:pPr>
            <w:r>
              <w:rPr>
                <w:b/>
              </w:rPr>
              <w:t>Related</w:t>
            </w:r>
            <w:r>
              <w:rPr>
                <w:b/>
                <w:spacing w:val="8"/>
              </w:rPr>
              <w:t xml:space="preserve"> </w:t>
            </w:r>
            <w:r>
              <w:rPr>
                <w:b/>
              </w:rPr>
              <w:t>Online</w:t>
            </w:r>
            <w:r>
              <w:rPr>
                <w:b/>
                <w:spacing w:val="14"/>
              </w:rPr>
              <w:t xml:space="preserve"> </w:t>
            </w:r>
            <w:r>
              <w:rPr>
                <w:b/>
              </w:rPr>
              <w:t>Contents</w:t>
            </w:r>
            <w:r>
              <w:rPr>
                <w:b/>
                <w:spacing w:val="13"/>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E42D73" w14:paraId="57D2AA88" w14:textId="77777777" w:rsidTr="0044395E">
        <w:trPr>
          <w:trHeight w:val="260"/>
        </w:trPr>
        <w:tc>
          <w:tcPr>
            <w:tcW w:w="430" w:type="dxa"/>
          </w:tcPr>
          <w:p w14:paraId="228FAF90" w14:textId="77777777" w:rsidR="00E42D73" w:rsidRDefault="00E42D73" w:rsidP="00E42D73">
            <w:pPr>
              <w:pStyle w:val="TableParagraph"/>
              <w:ind w:left="140" w:right="20"/>
              <w:jc w:val="center"/>
            </w:pPr>
            <w:r>
              <w:rPr>
                <w:spacing w:val="-10"/>
              </w:rPr>
              <w:t>1</w:t>
            </w:r>
          </w:p>
        </w:tc>
        <w:tc>
          <w:tcPr>
            <w:tcW w:w="9165" w:type="dxa"/>
            <w:gridSpan w:val="10"/>
          </w:tcPr>
          <w:p w14:paraId="7D4EEC78" w14:textId="75B61368" w:rsidR="00E42D73" w:rsidRDefault="00F31C80" w:rsidP="00E42D73">
            <w:pPr>
              <w:pStyle w:val="TableParagraph"/>
              <w:ind w:left="175"/>
            </w:pPr>
            <w:hyperlink r:id="rId121">
              <w:r w:rsidR="00E42D73" w:rsidRPr="00DD69D2">
                <w:rPr>
                  <w:color w:val="0000FF"/>
                  <w:spacing w:val="-2"/>
                  <w:u w:val="single" w:color="0000FF"/>
                </w:rPr>
                <w:t>https://nptel.ac.in/courses/115106121</w:t>
              </w:r>
            </w:hyperlink>
          </w:p>
        </w:tc>
      </w:tr>
      <w:tr w:rsidR="00E42D73" w14:paraId="4ECF927A" w14:textId="77777777" w:rsidTr="0044395E">
        <w:trPr>
          <w:trHeight w:val="255"/>
        </w:trPr>
        <w:tc>
          <w:tcPr>
            <w:tcW w:w="430" w:type="dxa"/>
          </w:tcPr>
          <w:p w14:paraId="47E515D2" w14:textId="77777777" w:rsidR="00E42D73" w:rsidRDefault="00E42D73" w:rsidP="00E42D73">
            <w:pPr>
              <w:pStyle w:val="TableParagraph"/>
              <w:spacing w:line="235" w:lineRule="exact"/>
              <w:ind w:left="140" w:right="20"/>
              <w:jc w:val="center"/>
            </w:pPr>
            <w:r>
              <w:rPr>
                <w:spacing w:val="-10"/>
              </w:rPr>
              <w:t>2</w:t>
            </w:r>
          </w:p>
        </w:tc>
        <w:tc>
          <w:tcPr>
            <w:tcW w:w="9165" w:type="dxa"/>
            <w:gridSpan w:val="10"/>
          </w:tcPr>
          <w:p w14:paraId="3A830124" w14:textId="3658909C" w:rsidR="00E42D73" w:rsidRDefault="00F31C80" w:rsidP="00E42D73">
            <w:pPr>
              <w:pStyle w:val="TableParagraph"/>
              <w:spacing w:line="235" w:lineRule="exact"/>
              <w:ind w:left="225"/>
            </w:pPr>
            <w:hyperlink r:id="rId122">
              <w:r w:rsidR="00E42D73" w:rsidRPr="00DD69D2">
                <w:rPr>
                  <w:color w:val="0000FF"/>
                  <w:spacing w:val="-2"/>
                  <w:u w:val="single" w:color="0000FF"/>
                </w:rPr>
                <w:t>https://swayam.gov.in</w:t>
              </w:r>
            </w:hyperlink>
          </w:p>
        </w:tc>
      </w:tr>
      <w:tr w:rsidR="00E42D73" w14:paraId="23591F9F" w14:textId="77777777" w:rsidTr="0044395E">
        <w:trPr>
          <w:trHeight w:val="255"/>
        </w:trPr>
        <w:tc>
          <w:tcPr>
            <w:tcW w:w="430" w:type="dxa"/>
          </w:tcPr>
          <w:p w14:paraId="46C97EDD" w14:textId="6C8E7E5E" w:rsidR="00E42D73" w:rsidRDefault="00E42D73" w:rsidP="00E42D73">
            <w:pPr>
              <w:pStyle w:val="TableParagraph"/>
              <w:spacing w:line="235" w:lineRule="exact"/>
              <w:ind w:left="140" w:right="20"/>
              <w:jc w:val="center"/>
              <w:rPr>
                <w:spacing w:val="-10"/>
              </w:rPr>
            </w:pPr>
            <w:r>
              <w:rPr>
                <w:spacing w:val="-10"/>
              </w:rPr>
              <w:t>3</w:t>
            </w:r>
          </w:p>
        </w:tc>
        <w:tc>
          <w:tcPr>
            <w:tcW w:w="9165" w:type="dxa"/>
            <w:gridSpan w:val="10"/>
          </w:tcPr>
          <w:p w14:paraId="3B14ADB7" w14:textId="7EB081BE" w:rsidR="00E42D73" w:rsidRDefault="00F31C80" w:rsidP="00E42D73">
            <w:pPr>
              <w:pStyle w:val="TableParagraph"/>
              <w:spacing w:line="235" w:lineRule="exact"/>
              <w:ind w:left="225"/>
            </w:pPr>
            <w:hyperlink r:id="rId123">
              <w:r w:rsidR="00E42D73" w:rsidRPr="00DD69D2">
                <w:rPr>
                  <w:color w:val="0000FF"/>
                  <w:spacing w:val="-2"/>
                  <w:u w:val="single" w:color="0000FF"/>
                </w:rPr>
                <w:t>https://numpy.org</w:t>
              </w:r>
            </w:hyperlink>
          </w:p>
        </w:tc>
      </w:tr>
      <w:tr w:rsidR="00E42D73" w14:paraId="54D56E16" w14:textId="77777777" w:rsidTr="0044395E">
        <w:trPr>
          <w:trHeight w:val="255"/>
        </w:trPr>
        <w:tc>
          <w:tcPr>
            <w:tcW w:w="430" w:type="dxa"/>
          </w:tcPr>
          <w:p w14:paraId="7749F198" w14:textId="3192D276" w:rsidR="00E42D73" w:rsidRDefault="00E42D73" w:rsidP="00E42D73">
            <w:pPr>
              <w:pStyle w:val="TableParagraph"/>
              <w:spacing w:line="235" w:lineRule="exact"/>
              <w:ind w:left="140" w:right="20"/>
              <w:jc w:val="center"/>
              <w:rPr>
                <w:spacing w:val="-10"/>
              </w:rPr>
            </w:pPr>
            <w:r>
              <w:rPr>
                <w:spacing w:val="-10"/>
              </w:rPr>
              <w:t>4</w:t>
            </w:r>
          </w:p>
        </w:tc>
        <w:tc>
          <w:tcPr>
            <w:tcW w:w="9165" w:type="dxa"/>
            <w:gridSpan w:val="10"/>
          </w:tcPr>
          <w:p w14:paraId="6AC64F19" w14:textId="546E4464" w:rsidR="00E42D73" w:rsidRDefault="00F31C80" w:rsidP="00E42D73">
            <w:pPr>
              <w:pStyle w:val="TableParagraph"/>
              <w:spacing w:line="235" w:lineRule="exact"/>
              <w:ind w:left="225"/>
            </w:pPr>
            <w:hyperlink r:id="rId124">
              <w:r w:rsidR="00E42D73" w:rsidRPr="00DD69D2">
                <w:rPr>
                  <w:color w:val="0000FF"/>
                  <w:spacing w:val="-2"/>
                  <w:u w:val="single" w:color="0000FF"/>
                </w:rPr>
                <w:t>https://matplotlib.org</w:t>
              </w:r>
            </w:hyperlink>
          </w:p>
        </w:tc>
      </w:tr>
      <w:tr w:rsidR="00E42D73" w14:paraId="4733378B" w14:textId="77777777" w:rsidTr="00E42D73">
        <w:trPr>
          <w:trHeight w:val="70"/>
        </w:trPr>
        <w:tc>
          <w:tcPr>
            <w:tcW w:w="430" w:type="dxa"/>
          </w:tcPr>
          <w:p w14:paraId="5D2A2903" w14:textId="68A0CB83" w:rsidR="00E42D73" w:rsidRDefault="00E42D73" w:rsidP="00E42D73">
            <w:pPr>
              <w:pStyle w:val="TableParagraph"/>
              <w:spacing w:line="235" w:lineRule="exact"/>
              <w:ind w:left="140" w:right="20"/>
              <w:jc w:val="center"/>
              <w:rPr>
                <w:spacing w:val="-10"/>
              </w:rPr>
            </w:pPr>
            <w:r>
              <w:rPr>
                <w:spacing w:val="-10"/>
              </w:rPr>
              <w:t>5</w:t>
            </w:r>
          </w:p>
        </w:tc>
        <w:tc>
          <w:tcPr>
            <w:tcW w:w="9165" w:type="dxa"/>
            <w:gridSpan w:val="10"/>
          </w:tcPr>
          <w:p w14:paraId="35743C1F" w14:textId="25429F99" w:rsidR="00E42D73" w:rsidRDefault="00F31C80" w:rsidP="00E42D73">
            <w:pPr>
              <w:pStyle w:val="TableParagraph"/>
              <w:spacing w:line="235" w:lineRule="exact"/>
              <w:ind w:left="225"/>
            </w:pPr>
            <w:hyperlink r:id="rId125">
              <w:r w:rsidR="00E42D73" w:rsidRPr="00DD69D2">
                <w:rPr>
                  <w:color w:val="0000FF"/>
                  <w:spacing w:val="-2"/>
                  <w:u w:val="single" w:color="0000FF"/>
                </w:rPr>
                <w:t>https://scipy.org</w:t>
              </w:r>
            </w:hyperlink>
          </w:p>
        </w:tc>
      </w:tr>
      <w:tr w:rsidR="00B7579A" w14:paraId="37442610" w14:textId="77777777" w:rsidTr="0044395E">
        <w:trPr>
          <w:trHeight w:val="260"/>
        </w:trPr>
        <w:tc>
          <w:tcPr>
            <w:tcW w:w="9595" w:type="dxa"/>
            <w:gridSpan w:val="11"/>
          </w:tcPr>
          <w:p w14:paraId="792C65A3" w14:textId="078AB43A" w:rsidR="00B7579A" w:rsidRDefault="00087ABA">
            <w:pPr>
              <w:pStyle w:val="TableParagraph"/>
              <w:spacing w:line="233" w:lineRule="exact"/>
              <w:ind w:left="215"/>
              <w:rPr>
                <w:b/>
              </w:rPr>
            </w:pPr>
            <w:r>
              <w:t>Course</w:t>
            </w:r>
            <w:r>
              <w:rPr>
                <w:spacing w:val="12"/>
              </w:rPr>
              <w:t xml:space="preserve"> </w:t>
            </w:r>
            <w:r>
              <w:t>Designed</w:t>
            </w:r>
            <w:r>
              <w:rPr>
                <w:spacing w:val="5"/>
              </w:rPr>
              <w:t xml:space="preserve"> </w:t>
            </w:r>
            <w:r>
              <w:t>By:</w:t>
            </w:r>
            <w:r>
              <w:rPr>
                <w:spacing w:val="15"/>
              </w:rPr>
              <w:t xml:space="preserve"> </w:t>
            </w:r>
            <w:r>
              <w:rPr>
                <w:b/>
              </w:rPr>
              <w:t>Dr.</w:t>
            </w:r>
            <w:r>
              <w:rPr>
                <w:b/>
                <w:spacing w:val="10"/>
              </w:rPr>
              <w:t xml:space="preserve"> </w:t>
            </w:r>
            <w:r w:rsidR="00E42D73">
              <w:rPr>
                <w:b/>
              </w:rPr>
              <w:t>K.</w:t>
            </w:r>
            <w:r w:rsidR="0089386F">
              <w:rPr>
                <w:b/>
              </w:rPr>
              <w:t>B.Rajesh</w:t>
            </w:r>
            <w:r w:rsidR="00A77EE9">
              <w:rPr>
                <w:b/>
              </w:rPr>
              <w:t xml:space="preserve"> </w:t>
            </w:r>
          </w:p>
        </w:tc>
      </w:tr>
    </w:tbl>
    <w:p w14:paraId="4C74F36D" w14:textId="77777777" w:rsidR="00B7579A" w:rsidRDefault="00B7579A">
      <w:pPr>
        <w:rPr>
          <w:b/>
          <w:sz w:val="20"/>
        </w:rPr>
      </w:pPr>
    </w:p>
    <w:p w14:paraId="3DAB7E9B" w14:textId="77777777" w:rsidR="00B7579A" w:rsidRDefault="00B7579A">
      <w:pPr>
        <w:spacing w:before="66"/>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597050E4" w14:textId="77777777">
        <w:trPr>
          <w:trHeight w:val="260"/>
        </w:trPr>
        <w:tc>
          <w:tcPr>
            <w:tcW w:w="9407" w:type="dxa"/>
            <w:gridSpan w:val="11"/>
          </w:tcPr>
          <w:p w14:paraId="7724CA43" w14:textId="77777777" w:rsidR="00B7579A" w:rsidRDefault="00087ABA">
            <w:pPr>
              <w:pStyle w:val="TableParagraph"/>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1C10F8E8" w14:textId="77777777">
        <w:trPr>
          <w:trHeight w:val="255"/>
        </w:trPr>
        <w:tc>
          <w:tcPr>
            <w:tcW w:w="866" w:type="dxa"/>
          </w:tcPr>
          <w:p w14:paraId="44DC320A" w14:textId="77777777" w:rsidR="00B7579A" w:rsidRDefault="00087ABA">
            <w:pPr>
              <w:pStyle w:val="TableParagraph"/>
              <w:spacing w:line="235" w:lineRule="exact"/>
              <w:ind w:left="34" w:right="15"/>
              <w:jc w:val="center"/>
              <w:rPr>
                <w:b/>
              </w:rPr>
            </w:pPr>
            <w:r>
              <w:rPr>
                <w:b/>
                <w:spacing w:val="-5"/>
              </w:rPr>
              <w:t>COs</w:t>
            </w:r>
          </w:p>
        </w:tc>
        <w:tc>
          <w:tcPr>
            <w:tcW w:w="846" w:type="dxa"/>
            <w:tcBorders>
              <w:right w:val="single" w:sz="6" w:space="0" w:color="000000"/>
            </w:tcBorders>
          </w:tcPr>
          <w:p w14:paraId="4E788319" w14:textId="77777777" w:rsidR="00B7579A" w:rsidRDefault="00087ABA">
            <w:pPr>
              <w:pStyle w:val="TableParagraph"/>
              <w:spacing w:line="235" w:lineRule="exact"/>
              <w:ind w:left="37" w:right="7"/>
              <w:jc w:val="center"/>
              <w:rPr>
                <w:b/>
              </w:rPr>
            </w:pPr>
            <w:r>
              <w:rPr>
                <w:b/>
                <w:spacing w:val="-5"/>
              </w:rPr>
              <w:t>PO1</w:t>
            </w:r>
          </w:p>
        </w:tc>
        <w:tc>
          <w:tcPr>
            <w:tcW w:w="841" w:type="dxa"/>
            <w:tcBorders>
              <w:left w:val="single" w:sz="6" w:space="0" w:color="000000"/>
            </w:tcBorders>
          </w:tcPr>
          <w:p w14:paraId="004A2B48" w14:textId="77777777" w:rsidR="00B7579A" w:rsidRDefault="00087ABA">
            <w:pPr>
              <w:pStyle w:val="TableParagraph"/>
              <w:spacing w:line="235" w:lineRule="exact"/>
              <w:ind w:left="30" w:right="11"/>
              <w:jc w:val="center"/>
              <w:rPr>
                <w:b/>
              </w:rPr>
            </w:pPr>
            <w:r>
              <w:rPr>
                <w:b/>
                <w:spacing w:val="-5"/>
              </w:rPr>
              <w:t>PO2</w:t>
            </w:r>
          </w:p>
        </w:tc>
        <w:tc>
          <w:tcPr>
            <w:tcW w:w="846" w:type="dxa"/>
          </w:tcPr>
          <w:p w14:paraId="386B0A6D" w14:textId="77777777" w:rsidR="00B7579A" w:rsidRDefault="00087ABA">
            <w:pPr>
              <w:pStyle w:val="TableParagraph"/>
              <w:spacing w:line="235" w:lineRule="exact"/>
              <w:ind w:left="146" w:right="101"/>
              <w:jc w:val="center"/>
              <w:rPr>
                <w:b/>
              </w:rPr>
            </w:pPr>
            <w:r>
              <w:rPr>
                <w:b/>
                <w:spacing w:val="-5"/>
              </w:rPr>
              <w:t>PO3</w:t>
            </w:r>
          </w:p>
        </w:tc>
        <w:tc>
          <w:tcPr>
            <w:tcW w:w="841" w:type="dxa"/>
          </w:tcPr>
          <w:p w14:paraId="7D7BC3F3" w14:textId="77777777" w:rsidR="00B7579A" w:rsidRDefault="00087ABA">
            <w:pPr>
              <w:pStyle w:val="TableParagraph"/>
              <w:spacing w:line="235" w:lineRule="exact"/>
              <w:ind w:left="29"/>
              <w:jc w:val="center"/>
              <w:rPr>
                <w:b/>
              </w:rPr>
            </w:pPr>
            <w:r>
              <w:rPr>
                <w:b/>
                <w:spacing w:val="-5"/>
              </w:rPr>
              <w:t>PO4</w:t>
            </w:r>
          </w:p>
        </w:tc>
        <w:tc>
          <w:tcPr>
            <w:tcW w:w="840" w:type="dxa"/>
          </w:tcPr>
          <w:p w14:paraId="10192D07" w14:textId="77777777" w:rsidR="00B7579A" w:rsidRDefault="00087ABA">
            <w:pPr>
              <w:pStyle w:val="TableParagraph"/>
              <w:spacing w:line="235" w:lineRule="exact"/>
              <w:ind w:left="19"/>
              <w:jc w:val="center"/>
              <w:rPr>
                <w:b/>
              </w:rPr>
            </w:pPr>
            <w:r>
              <w:rPr>
                <w:b/>
                <w:spacing w:val="-5"/>
              </w:rPr>
              <w:t>PO5</w:t>
            </w:r>
          </w:p>
        </w:tc>
        <w:tc>
          <w:tcPr>
            <w:tcW w:w="845" w:type="dxa"/>
          </w:tcPr>
          <w:p w14:paraId="30E120D0" w14:textId="77777777" w:rsidR="00B7579A" w:rsidRDefault="00087ABA">
            <w:pPr>
              <w:pStyle w:val="TableParagraph"/>
              <w:spacing w:line="235" w:lineRule="exact"/>
              <w:ind w:left="42" w:right="28"/>
              <w:jc w:val="center"/>
              <w:rPr>
                <w:b/>
              </w:rPr>
            </w:pPr>
            <w:r>
              <w:rPr>
                <w:b/>
                <w:spacing w:val="-5"/>
              </w:rPr>
              <w:t>PO6</w:t>
            </w:r>
          </w:p>
        </w:tc>
        <w:tc>
          <w:tcPr>
            <w:tcW w:w="845" w:type="dxa"/>
          </w:tcPr>
          <w:p w14:paraId="47B4990A" w14:textId="77777777" w:rsidR="00B7579A" w:rsidRDefault="00087ABA">
            <w:pPr>
              <w:pStyle w:val="TableParagraph"/>
              <w:spacing w:line="235" w:lineRule="exact"/>
              <w:ind w:left="42" w:right="27"/>
              <w:jc w:val="center"/>
              <w:rPr>
                <w:b/>
              </w:rPr>
            </w:pPr>
            <w:r>
              <w:rPr>
                <w:b/>
                <w:spacing w:val="-5"/>
              </w:rPr>
              <w:t>PO7</w:t>
            </w:r>
          </w:p>
        </w:tc>
        <w:tc>
          <w:tcPr>
            <w:tcW w:w="839" w:type="dxa"/>
          </w:tcPr>
          <w:p w14:paraId="765FE76D" w14:textId="77777777" w:rsidR="00B7579A" w:rsidRDefault="00087ABA">
            <w:pPr>
              <w:pStyle w:val="TableParagraph"/>
              <w:spacing w:line="235" w:lineRule="exact"/>
              <w:ind w:left="39" w:right="17"/>
              <w:jc w:val="center"/>
              <w:rPr>
                <w:b/>
              </w:rPr>
            </w:pPr>
            <w:r>
              <w:rPr>
                <w:b/>
                <w:spacing w:val="-5"/>
              </w:rPr>
              <w:t>PO8</w:t>
            </w:r>
          </w:p>
        </w:tc>
        <w:tc>
          <w:tcPr>
            <w:tcW w:w="839" w:type="dxa"/>
          </w:tcPr>
          <w:p w14:paraId="583E35C9" w14:textId="77777777" w:rsidR="00B7579A" w:rsidRDefault="00087ABA">
            <w:pPr>
              <w:pStyle w:val="TableParagraph"/>
              <w:spacing w:line="235" w:lineRule="exact"/>
              <w:ind w:left="39" w:right="14"/>
              <w:jc w:val="center"/>
              <w:rPr>
                <w:b/>
              </w:rPr>
            </w:pPr>
            <w:r>
              <w:rPr>
                <w:b/>
                <w:spacing w:val="-5"/>
              </w:rPr>
              <w:t>PO9</w:t>
            </w:r>
          </w:p>
        </w:tc>
        <w:tc>
          <w:tcPr>
            <w:tcW w:w="959" w:type="dxa"/>
          </w:tcPr>
          <w:p w14:paraId="65A23D27" w14:textId="77777777" w:rsidR="00B7579A" w:rsidRDefault="00087ABA">
            <w:pPr>
              <w:pStyle w:val="TableParagraph"/>
              <w:spacing w:line="235" w:lineRule="exact"/>
              <w:ind w:left="34" w:right="23"/>
              <w:jc w:val="center"/>
              <w:rPr>
                <w:b/>
              </w:rPr>
            </w:pPr>
            <w:r>
              <w:rPr>
                <w:b/>
                <w:spacing w:val="-4"/>
              </w:rPr>
              <w:t>PO10</w:t>
            </w:r>
          </w:p>
        </w:tc>
      </w:tr>
      <w:tr w:rsidR="00B7579A" w14:paraId="3909F0FB" w14:textId="77777777">
        <w:trPr>
          <w:trHeight w:val="260"/>
        </w:trPr>
        <w:tc>
          <w:tcPr>
            <w:tcW w:w="866" w:type="dxa"/>
          </w:tcPr>
          <w:p w14:paraId="522999CC" w14:textId="77777777" w:rsidR="00B7579A" w:rsidRDefault="00087ABA">
            <w:pPr>
              <w:pStyle w:val="TableParagraph"/>
              <w:ind w:left="34" w:right="10"/>
              <w:jc w:val="center"/>
              <w:rPr>
                <w:b/>
              </w:rPr>
            </w:pPr>
            <w:r>
              <w:rPr>
                <w:b/>
                <w:spacing w:val="-5"/>
              </w:rPr>
              <w:t>CO1</w:t>
            </w:r>
          </w:p>
        </w:tc>
        <w:tc>
          <w:tcPr>
            <w:tcW w:w="846" w:type="dxa"/>
            <w:tcBorders>
              <w:right w:val="single" w:sz="6" w:space="0" w:color="000000"/>
            </w:tcBorders>
          </w:tcPr>
          <w:p w14:paraId="20FE05D2" w14:textId="77777777" w:rsidR="00B7579A" w:rsidRDefault="00087ABA">
            <w:pPr>
              <w:pStyle w:val="TableParagraph"/>
              <w:ind w:left="37"/>
              <w:jc w:val="center"/>
            </w:pPr>
            <w:r>
              <w:rPr>
                <w:spacing w:val="-10"/>
              </w:rPr>
              <w:t>S</w:t>
            </w:r>
          </w:p>
        </w:tc>
        <w:tc>
          <w:tcPr>
            <w:tcW w:w="841" w:type="dxa"/>
            <w:tcBorders>
              <w:left w:val="single" w:sz="6" w:space="0" w:color="000000"/>
            </w:tcBorders>
          </w:tcPr>
          <w:p w14:paraId="4C32138B" w14:textId="77777777" w:rsidR="00B7579A" w:rsidRDefault="00087ABA">
            <w:pPr>
              <w:pStyle w:val="TableParagraph"/>
              <w:ind w:left="30"/>
              <w:jc w:val="center"/>
            </w:pPr>
            <w:r>
              <w:rPr>
                <w:spacing w:val="-10"/>
              </w:rPr>
              <w:t>M</w:t>
            </w:r>
          </w:p>
        </w:tc>
        <w:tc>
          <w:tcPr>
            <w:tcW w:w="846" w:type="dxa"/>
          </w:tcPr>
          <w:p w14:paraId="38249590" w14:textId="77777777" w:rsidR="00B7579A" w:rsidRDefault="00087ABA">
            <w:pPr>
              <w:pStyle w:val="TableParagraph"/>
              <w:ind w:left="146"/>
              <w:jc w:val="center"/>
            </w:pPr>
            <w:r>
              <w:rPr>
                <w:spacing w:val="-10"/>
              </w:rPr>
              <w:t>M</w:t>
            </w:r>
          </w:p>
        </w:tc>
        <w:tc>
          <w:tcPr>
            <w:tcW w:w="841" w:type="dxa"/>
          </w:tcPr>
          <w:p w14:paraId="6E8A7586" w14:textId="77777777" w:rsidR="00B7579A" w:rsidRDefault="00087ABA">
            <w:pPr>
              <w:pStyle w:val="TableParagraph"/>
              <w:ind w:left="29" w:right="3"/>
              <w:jc w:val="center"/>
            </w:pPr>
            <w:r>
              <w:rPr>
                <w:spacing w:val="-10"/>
              </w:rPr>
              <w:t>S</w:t>
            </w:r>
          </w:p>
        </w:tc>
        <w:tc>
          <w:tcPr>
            <w:tcW w:w="840" w:type="dxa"/>
          </w:tcPr>
          <w:p w14:paraId="50CB8912" w14:textId="77777777" w:rsidR="00B7579A" w:rsidRDefault="00087ABA">
            <w:pPr>
              <w:pStyle w:val="TableParagraph"/>
              <w:ind w:left="28"/>
              <w:jc w:val="center"/>
            </w:pPr>
            <w:r>
              <w:rPr>
                <w:spacing w:val="-10"/>
              </w:rPr>
              <w:t>L</w:t>
            </w:r>
          </w:p>
        </w:tc>
        <w:tc>
          <w:tcPr>
            <w:tcW w:w="845" w:type="dxa"/>
          </w:tcPr>
          <w:p w14:paraId="2B5646E4" w14:textId="77777777" w:rsidR="00B7579A" w:rsidRDefault="00087ABA">
            <w:pPr>
              <w:pStyle w:val="TableParagraph"/>
              <w:ind w:left="42" w:right="17"/>
              <w:jc w:val="center"/>
            </w:pPr>
            <w:r>
              <w:rPr>
                <w:spacing w:val="-10"/>
              </w:rPr>
              <w:t>M</w:t>
            </w:r>
          </w:p>
        </w:tc>
        <w:tc>
          <w:tcPr>
            <w:tcW w:w="845" w:type="dxa"/>
          </w:tcPr>
          <w:p w14:paraId="27EA5A04" w14:textId="77777777" w:rsidR="00B7579A" w:rsidRDefault="00087ABA">
            <w:pPr>
              <w:pStyle w:val="TableParagraph"/>
              <w:ind w:left="42" w:right="20"/>
              <w:jc w:val="center"/>
            </w:pPr>
            <w:r>
              <w:rPr>
                <w:spacing w:val="-10"/>
              </w:rPr>
              <w:t>S</w:t>
            </w:r>
          </w:p>
        </w:tc>
        <w:tc>
          <w:tcPr>
            <w:tcW w:w="839" w:type="dxa"/>
          </w:tcPr>
          <w:p w14:paraId="648C2657" w14:textId="77777777" w:rsidR="00B7579A" w:rsidRDefault="00087ABA">
            <w:pPr>
              <w:pStyle w:val="TableParagraph"/>
              <w:ind w:left="39" w:right="7"/>
              <w:jc w:val="center"/>
            </w:pPr>
            <w:r>
              <w:rPr>
                <w:spacing w:val="-10"/>
              </w:rPr>
              <w:t>M</w:t>
            </w:r>
          </w:p>
        </w:tc>
        <w:tc>
          <w:tcPr>
            <w:tcW w:w="839" w:type="dxa"/>
          </w:tcPr>
          <w:p w14:paraId="6FA7BE1B" w14:textId="77777777" w:rsidR="00B7579A" w:rsidRDefault="00087ABA">
            <w:pPr>
              <w:pStyle w:val="TableParagraph"/>
              <w:ind w:left="39" w:right="7"/>
              <w:jc w:val="center"/>
            </w:pPr>
            <w:r>
              <w:rPr>
                <w:spacing w:val="-10"/>
              </w:rPr>
              <w:t>S</w:t>
            </w:r>
          </w:p>
        </w:tc>
        <w:tc>
          <w:tcPr>
            <w:tcW w:w="959" w:type="dxa"/>
          </w:tcPr>
          <w:p w14:paraId="1134FE3C" w14:textId="77777777" w:rsidR="00B7579A" w:rsidRDefault="00087ABA">
            <w:pPr>
              <w:pStyle w:val="TableParagraph"/>
              <w:ind w:left="34" w:right="7"/>
              <w:jc w:val="center"/>
            </w:pPr>
            <w:r>
              <w:rPr>
                <w:spacing w:val="-10"/>
              </w:rPr>
              <w:t>M</w:t>
            </w:r>
          </w:p>
        </w:tc>
      </w:tr>
      <w:tr w:rsidR="00B7579A" w14:paraId="16043BC2" w14:textId="77777777">
        <w:trPr>
          <w:trHeight w:val="255"/>
        </w:trPr>
        <w:tc>
          <w:tcPr>
            <w:tcW w:w="866" w:type="dxa"/>
          </w:tcPr>
          <w:p w14:paraId="4D6E94F7" w14:textId="77777777" w:rsidR="00B7579A" w:rsidRDefault="00087ABA">
            <w:pPr>
              <w:pStyle w:val="TableParagraph"/>
              <w:spacing w:line="235" w:lineRule="exact"/>
              <w:ind w:left="34" w:right="10"/>
              <w:jc w:val="center"/>
              <w:rPr>
                <w:b/>
              </w:rPr>
            </w:pPr>
            <w:r>
              <w:rPr>
                <w:b/>
                <w:spacing w:val="-5"/>
              </w:rPr>
              <w:t>CO2</w:t>
            </w:r>
          </w:p>
        </w:tc>
        <w:tc>
          <w:tcPr>
            <w:tcW w:w="846" w:type="dxa"/>
            <w:tcBorders>
              <w:right w:val="single" w:sz="6" w:space="0" w:color="000000"/>
            </w:tcBorders>
          </w:tcPr>
          <w:p w14:paraId="2655A205" w14:textId="77777777" w:rsidR="00B7579A" w:rsidRDefault="00087ABA">
            <w:pPr>
              <w:pStyle w:val="TableParagraph"/>
              <w:spacing w:line="235" w:lineRule="exact"/>
              <w:ind w:left="37" w:right="6"/>
              <w:jc w:val="center"/>
            </w:pPr>
            <w:r>
              <w:rPr>
                <w:spacing w:val="-10"/>
              </w:rPr>
              <w:t>M</w:t>
            </w:r>
          </w:p>
        </w:tc>
        <w:tc>
          <w:tcPr>
            <w:tcW w:w="841" w:type="dxa"/>
            <w:tcBorders>
              <w:left w:val="single" w:sz="6" w:space="0" w:color="000000"/>
            </w:tcBorders>
          </w:tcPr>
          <w:p w14:paraId="3E356EEF" w14:textId="77777777" w:rsidR="00B7579A" w:rsidRDefault="00087ABA">
            <w:pPr>
              <w:pStyle w:val="TableParagraph"/>
              <w:spacing w:line="235" w:lineRule="exact"/>
              <w:ind w:left="30" w:right="3"/>
              <w:jc w:val="center"/>
            </w:pPr>
            <w:r>
              <w:rPr>
                <w:spacing w:val="-10"/>
              </w:rPr>
              <w:t>S</w:t>
            </w:r>
          </w:p>
        </w:tc>
        <w:tc>
          <w:tcPr>
            <w:tcW w:w="846" w:type="dxa"/>
          </w:tcPr>
          <w:p w14:paraId="22EDADDA" w14:textId="77777777" w:rsidR="00B7579A" w:rsidRDefault="00087ABA">
            <w:pPr>
              <w:pStyle w:val="TableParagraph"/>
              <w:spacing w:line="235" w:lineRule="exact"/>
              <w:ind w:left="146" w:right="123"/>
              <w:jc w:val="center"/>
            </w:pPr>
            <w:r>
              <w:rPr>
                <w:spacing w:val="-10"/>
              </w:rPr>
              <w:t>S</w:t>
            </w:r>
          </w:p>
        </w:tc>
        <w:tc>
          <w:tcPr>
            <w:tcW w:w="841" w:type="dxa"/>
          </w:tcPr>
          <w:p w14:paraId="133354AC" w14:textId="77777777" w:rsidR="00B7579A" w:rsidRDefault="00087ABA">
            <w:pPr>
              <w:pStyle w:val="TableParagraph"/>
              <w:spacing w:line="235" w:lineRule="exact"/>
              <w:ind w:left="29"/>
              <w:jc w:val="center"/>
            </w:pPr>
            <w:r>
              <w:rPr>
                <w:spacing w:val="-10"/>
              </w:rPr>
              <w:t>M</w:t>
            </w:r>
          </w:p>
        </w:tc>
        <w:tc>
          <w:tcPr>
            <w:tcW w:w="840" w:type="dxa"/>
          </w:tcPr>
          <w:p w14:paraId="3344011C" w14:textId="77777777" w:rsidR="00B7579A" w:rsidRDefault="00087ABA">
            <w:pPr>
              <w:pStyle w:val="TableParagraph"/>
              <w:spacing w:line="235" w:lineRule="exact"/>
              <w:ind w:left="36"/>
              <w:jc w:val="center"/>
            </w:pPr>
            <w:r>
              <w:rPr>
                <w:spacing w:val="-10"/>
              </w:rPr>
              <w:t>S</w:t>
            </w:r>
          </w:p>
        </w:tc>
        <w:tc>
          <w:tcPr>
            <w:tcW w:w="845" w:type="dxa"/>
          </w:tcPr>
          <w:p w14:paraId="52EB529B" w14:textId="77777777" w:rsidR="00B7579A" w:rsidRDefault="00087ABA">
            <w:pPr>
              <w:pStyle w:val="TableParagraph"/>
              <w:spacing w:line="235" w:lineRule="exact"/>
              <w:ind w:left="42" w:right="18"/>
              <w:jc w:val="center"/>
            </w:pPr>
            <w:r>
              <w:rPr>
                <w:spacing w:val="-10"/>
              </w:rPr>
              <w:t>L</w:t>
            </w:r>
          </w:p>
        </w:tc>
        <w:tc>
          <w:tcPr>
            <w:tcW w:w="845" w:type="dxa"/>
          </w:tcPr>
          <w:p w14:paraId="28CCF06F" w14:textId="77777777" w:rsidR="00B7579A" w:rsidRDefault="00087ABA">
            <w:pPr>
              <w:pStyle w:val="TableParagraph"/>
              <w:spacing w:line="235" w:lineRule="exact"/>
              <w:ind w:left="42" w:right="20"/>
              <w:jc w:val="center"/>
            </w:pPr>
            <w:r>
              <w:rPr>
                <w:spacing w:val="-10"/>
              </w:rPr>
              <w:t>S</w:t>
            </w:r>
          </w:p>
        </w:tc>
        <w:tc>
          <w:tcPr>
            <w:tcW w:w="839" w:type="dxa"/>
          </w:tcPr>
          <w:p w14:paraId="593089EB" w14:textId="77777777" w:rsidR="00B7579A" w:rsidRDefault="00087ABA">
            <w:pPr>
              <w:pStyle w:val="TableParagraph"/>
              <w:spacing w:line="235" w:lineRule="exact"/>
              <w:ind w:left="39" w:right="7"/>
              <w:jc w:val="center"/>
            </w:pPr>
            <w:r>
              <w:rPr>
                <w:spacing w:val="-10"/>
              </w:rPr>
              <w:t>M</w:t>
            </w:r>
          </w:p>
        </w:tc>
        <w:tc>
          <w:tcPr>
            <w:tcW w:w="839" w:type="dxa"/>
          </w:tcPr>
          <w:p w14:paraId="3627F408" w14:textId="77777777" w:rsidR="00B7579A" w:rsidRDefault="00087ABA">
            <w:pPr>
              <w:pStyle w:val="TableParagraph"/>
              <w:spacing w:line="235" w:lineRule="exact"/>
              <w:ind w:left="39" w:right="7"/>
              <w:jc w:val="center"/>
            </w:pPr>
            <w:r>
              <w:rPr>
                <w:spacing w:val="-10"/>
              </w:rPr>
              <w:t>S</w:t>
            </w:r>
          </w:p>
        </w:tc>
        <w:tc>
          <w:tcPr>
            <w:tcW w:w="959" w:type="dxa"/>
          </w:tcPr>
          <w:p w14:paraId="35C9B3D1" w14:textId="77777777" w:rsidR="00B7579A" w:rsidRDefault="00087ABA">
            <w:pPr>
              <w:pStyle w:val="TableParagraph"/>
              <w:spacing w:line="235" w:lineRule="exact"/>
              <w:ind w:left="34"/>
              <w:jc w:val="center"/>
            </w:pPr>
            <w:r>
              <w:rPr>
                <w:spacing w:val="-10"/>
              </w:rPr>
              <w:t>S</w:t>
            </w:r>
          </w:p>
        </w:tc>
      </w:tr>
      <w:tr w:rsidR="00B7579A" w14:paraId="0740D3B5" w14:textId="77777777">
        <w:trPr>
          <w:trHeight w:val="260"/>
        </w:trPr>
        <w:tc>
          <w:tcPr>
            <w:tcW w:w="866" w:type="dxa"/>
          </w:tcPr>
          <w:p w14:paraId="3B754B5B" w14:textId="77777777" w:rsidR="00B7579A" w:rsidRDefault="00087ABA">
            <w:pPr>
              <w:pStyle w:val="TableParagraph"/>
              <w:ind w:left="34" w:right="10"/>
              <w:jc w:val="center"/>
              <w:rPr>
                <w:b/>
              </w:rPr>
            </w:pPr>
            <w:r>
              <w:rPr>
                <w:b/>
                <w:spacing w:val="-5"/>
              </w:rPr>
              <w:t>CO3</w:t>
            </w:r>
          </w:p>
        </w:tc>
        <w:tc>
          <w:tcPr>
            <w:tcW w:w="846" w:type="dxa"/>
            <w:tcBorders>
              <w:right w:val="single" w:sz="6" w:space="0" w:color="000000"/>
            </w:tcBorders>
          </w:tcPr>
          <w:p w14:paraId="1DD8BFA5" w14:textId="77777777" w:rsidR="00B7579A" w:rsidRDefault="00087ABA">
            <w:pPr>
              <w:pStyle w:val="TableParagraph"/>
              <w:ind w:left="37"/>
              <w:jc w:val="center"/>
            </w:pPr>
            <w:r>
              <w:rPr>
                <w:spacing w:val="-10"/>
              </w:rPr>
              <w:t>S</w:t>
            </w:r>
          </w:p>
        </w:tc>
        <w:tc>
          <w:tcPr>
            <w:tcW w:w="841" w:type="dxa"/>
            <w:tcBorders>
              <w:left w:val="single" w:sz="6" w:space="0" w:color="000000"/>
            </w:tcBorders>
          </w:tcPr>
          <w:p w14:paraId="1F3CF1C3" w14:textId="77777777" w:rsidR="00B7579A" w:rsidRDefault="00087ABA">
            <w:pPr>
              <w:pStyle w:val="TableParagraph"/>
              <w:ind w:left="30"/>
              <w:jc w:val="center"/>
            </w:pPr>
            <w:r>
              <w:rPr>
                <w:spacing w:val="-10"/>
              </w:rPr>
              <w:t>M</w:t>
            </w:r>
          </w:p>
        </w:tc>
        <w:tc>
          <w:tcPr>
            <w:tcW w:w="846" w:type="dxa"/>
          </w:tcPr>
          <w:p w14:paraId="001390FF" w14:textId="77777777" w:rsidR="00B7579A" w:rsidRDefault="00087ABA">
            <w:pPr>
              <w:pStyle w:val="TableParagraph"/>
              <w:ind w:left="146" w:right="123"/>
              <w:jc w:val="center"/>
            </w:pPr>
            <w:r>
              <w:rPr>
                <w:spacing w:val="-10"/>
              </w:rPr>
              <w:t>S</w:t>
            </w:r>
          </w:p>
        </w:tc>
        <w:tc>
          <w:tcPr>
            <w:tcW w:w="841" w:type="dxa"/>
          </w:tcPr>
          <w:p w14:paraId="09AE413C" w14:textId="77777777" w:rsidR="00B7579A" w:rsidRDefault="00087ABA">
            <w:pPr>
              <w:pStyle w:val="TableParagraph"/>
              <w:ind w:left="29"/>
              <w:jc w:val="center"/>
            </w:pPr>
            <w:r>
              <w:rPr>
                <w:spacing w:val="-10"/>
              </w:rPr>
              <w:t>M</w:t>
            </w:r>
          </w:p>
        </w:tc>
        <w:tc>
          <w:tcPr>
            <w:tcW w:w="840" w:type="dxa"/>
          </w:tcPr>
          <w:p w14:paraId="7D094FEB" w14:textId="77777777" w:rsidR="00B7579A" w:rsidRDefault="00087ABA">
            <w:pPr>
              <w:pStyle w:val="TableParagraph"/>
              <w:ind w:left="28"/>
              <w:jc w:val="center"/>
            </w:pPr>
            <w:r>
              <w:rPr>
                <w:spacing w:val="-10"/>
              </w:rPr>
              <w:t>L</w:t>
            </w:r>
          </w:p>
        </w:tc>
        <w:tc>
          <w:tcPr>
            <w:tcW w:w="845" w:type="dxa"/>
          </w:tcPr>
          <w:p w14:paraId="694BEFE9" w14:textId="77777777" w:rsidR="00B7579A" w:rsidRDefault="00087ABA">
            <w:pPr>
              <w:pStyle w:val="TableParagraph"/>
              <w:ind w:left="42" w:right="17"/>
              <w:jc w:val="center"/>
            </w:pPr>
            <w:r>
              <w:rPr>
                <w:spacing w:val="-10"/>
              </w:rPr>
              <w:t>M</w:t>
            </w:r>
          </w:p>
        </w:tc>
        <w:tc>
          <w:tcPr>
            <w:tcW w:w="845" w:type="dxa"/>
          </w:tcPr>
          <w:p w14:paraId="213FA9EB" w14:textId="77777777" w:rsidR="00B7579A" w:rsidRDefault="00087ABA">
            <w:pPr>
              <w:pStyle w:val="TableParagraph"/>
              <w:ind w:left="42" w:right="17"/>
              <w:jc w:val="center"/>
            </w:pPr>
            <w:r>
              <w:rPr>
                <w:spacing w:val="-10"/>
              </w:rPr>
              <w:t>M</w:t>
            </w:r>
          </w:p>
        </w:tc>
        <w:tc>
          <w:tcPr>
            <w:tcW w:w="839" w:type="dxa"/>
          </w:tcPr>
          <w:p w14:paraId="226661E8" w14:textId="77777777" w:rsidR="00B7579A" w:rsidRDefault="00087ABA">
            <w:pPr>
              <w:pStyle w:val="TableParagraph"/>
              <w:ind w:left="39"/>
              <w:jc w:val="center"/>
            </w:pPr>
            <w:r>
              <w:rPr>
                <w:spacing w:val="-10"/>
              </w:rPr>
              <w:t>S</w:t>
            </w:r>
          </w:p>
        </w:tc>
        <w:tc>
          <w:tcPr>
            <w:tcW w:w="839" w:type="dxa"/>
          </w:tcPr>
          <w:p w14:paraId="4CC6CA56" w14:textId="77777777" w:rsidR="00B7579A" w:rsidRDefault="00087ABA">
            <w:pPr>
              <w:pStyle w:val="TableParagraph"/>
              <w:ind w:left="39" w:right="7"/>
              <w:jc w:val="center"/>
            </w:pPr>
            <w:r>
              <w:rPr>
                <w:spacing w:val="-10"/>
              </w:rPr>
              <w:t>S</w:t>
            </w:r>
          </w:p>
        </w:tc>
        <w:tc>
          <w:tcPr>
            <w:tcW w:w="959" w:type="dxa"/>
          </w:tcPr>
          <w:p w14:paraId="014D22E8" w14:textId="77777777" w:rsidR="00B7579A" w:rsidRDefault="00087ABA">
            <w:pPr>
              <w:pStyle w:val="TableParagraph"/>
              <w:ind w:left="34" w:right="7"/>
              <w:jc w:val="center"/>
            </w:pPr>
            <w:r>
              <w:rPr>
                <w:spacing w:val="-10"/>
              </w:rPr>
              <w:t>M</w:t>
            </w:r>
          </w:p>
        </w:tc>
      </w:tr>
    </w:tbl>
    <w:p w14:paraId="5D068DC9" w14:textId="77777777" w:rsidR="00B7579A" w:rsidRDefault="00087ABA">
      <w:pPr>
        <w:pStyle w:val="BodyText"/>
        <w:ind w:left="1080"/>
        <w:rPr>
          <w:rFonts w:ascii="Times New Roman"/>
        </w:rPr>
      </w:pPr>
      <w:r>
        <w:rPr>
          <w:rFonts w:ascii="Times New Roman"/>
          <w:noProof/>
        </w:rPr>
        <w:drawing>
          <wp:anchor distT="0" distB="0" distL="0" distR="0" simplePos="0" relativeHeight="477557760" behindDoc="1" locked="0" layoutInCell="1" allowOverlap="1" wp14:anchorId="05B37E1D" wp14:editId="51F9DEAC">
            <wp:simplePos x="0" y="0"/>
            <wp:positionH relativeFrom="page">
              <wp:posOffset>2743200</wp:posOffset>
            </wp:positionH>
            <wp:positionV relativeFrom="paragraph">
              <wp:posOffset>-863980</wp:posOffset>
            </wp:positionV>
            <wp:extent cx="1847214" cy="1537969"/>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20" cstate="print"/>
                    <a:stretch>
                      <a:fillRect/>
                    </a:stretch>
                  </pic:blipFill>
                  <pic:spPr>
                    <a:xfrm>
                      <a:off x="0" y="0"/>
                      <a:ext cx="1847214" cy="1537969"/>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52A510F4" w14:textId="77777777" w:rsidR="00B7579A" w:rsidRDefault="00B7579A">
      <w:pPr>
        <w:pStyle w:val="ListParagraph"/>
        <w:spacing w:line="278" w:lineRule="auto"/>
        <w:sectPr w:rsidR="00B7579A">
          <w:pgSz w:w="11910" w:h="16840"/>
          <w:pgMar w:top="1240" w:right="0" w:bottom="500" w:left="360" w:header="456" w:footer="251" w:gutter="0"/>
          <w:cols w:space="720"/>
        </w:sectPr>
      </w:pPr>
    </w:p>
    <w:p w14:paraId="5144BBF0" w14:textId="77777777" w:rsidR="00B7579A" w:rsidRDefault="00087ABA">
      <w:pPr>
        <w:pStyle w:val="Heading4"/>
        <w:spacing w:after="0"/>
        <w:ind w:left="102"/>
      </w:pPr>
      <w:r>
        <w:lastRenderedPageBreak/>
        <w:t>SEMESTER</w:t>
      </w:r>
      <w:r>
        <w:rPr>
          <w:spacing w:val="10"/>
        </w:rPr>
        <w:t xml:space="preserve"> </w:t>
      </w:r>
      <w:r>
        <w:rPr>
          <w:spacing w:val="-7"/>
        </w:rPr>
        <w:t>VI</w:t>
      </w:r>
    </w:p>
    <w:p w14:paraId="54EAC69F" w14:textId="77777777" w:rsidR="00B7579A" w:rsidRDefault="00B7579A">
      <w:pPr>
        <w:spacing w:before="37"/>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26"/>
        <w:gridCol w:w="1021"/>
        <w:gridCol w:w="4737"/>
        <w:gridCol w:w="245"/>
        <w:gridCol w:w="425"/>
        <w:gridCol w:w="225"/>
        <w:gridCol w:w="285"/>
        <w:gridCol w:w="510"/>
        <w:gridCol w:w="566"/>
      </w:tblGrid>
      <w:tr w:rsidR="00B7579A" w14:paraId="63116F09" w14:textId="77777777">
        <w:trPr>
          <w:trHeight w:val="430"/>
        </w:trPr>
        <w:tc>
          <w:tcPr>
            <w:tcW w:w="1451" w:type="dxa"/>
            <w:gridSpan w:val="2"/>
          </w:tcPr>
          <w:p w14:paraId="4DD292D5" w14:textId="77777777" w:rsidR="00B7579A" w:rsidRDefault="00087ABA">
            <w:pPr>
              <w:pStyle w:val="TableParagraph"/>
              <w:spacing w:before="85" w:line="240" w:lineRule="auto"/>
              <w:ind w:left="110"/>
              <w:rPr>
                <w:b/>
              </w:rPr>
            </w:pPr>
            <w:r>
              <w:rPr>
                <w:b/>
              </w:rPr>
              <w:t>Course</w:t>
            </w:r>
            <w:r>
              <w:rPr>
                <w:b/>
                <w:spacing w:val="8"/>
              </w:rPr>
              <w:t xml:space="preserve"> </w:t>
            </w:r>
            <w:r>
              <w:rPr>
                <w:b/>
                <w:spacing w:val="-4"/>
              </w:rPr>
              <w:t>code</w:t>
            </w:r>
          </w:p>
        </w:tc>
        <w:tc>
          <w:tcPr>
            <w:tcW w:w="1021" w:type="dxa"/>
          </w:tcPr>
          <w:p w14:paraId="2257E3C0" w14:textId="77777777" w:rsidR="00B7579A" w:rsidRDefault="00087ABA">
            <w:pPr>
              <w:pStyle w:val="TableParagraph"/>
              <w:spacing w:before="85" w:line="240" w:lineRule="auto"/>
              <w:ind w:left="315"/>
              <w:rPr>
                <w:b/>
              </w:rPr>
            </w:pPr>
            <w:r>
              <w:rPr>
                <w:b/>
                <w:spacing w:val="-5"/>
              </w:rPr>
              <w:t>6ZP</w:t>
            </w:r>
          </w:p>
        </w:tc>
        <w:tc>
          <w:tcPr>
            <w:tcW w:w="4737" w:type="dxa"/>
          </w:tcPr>
          <w:p w14:paraId="20C90595" w14:textId="2DCF5BA8" w:rsidR="00B7579A" w:rsidRDefault="00082D6B">
            <w:pPr>
              <w:pStyle w:val="TableParagraph"/>
              <w:spacing w:before="85" w:line="240" w:lineRule="auto"/>
              <w:ind w:left="19"/>
              <w:jc w:val="center"/>
              <w:rPr>
                <w:b/>
              </w:rPr>
            </w:pPr>
            <w:r w:rsidRPr="00082D6B">
              <w:rPr>
                <w:b/>
              </w:rPr>
              <w:t>MINI PROJECT</w:t>
            </w:r>
          </w:p>
        </w:tc>
        <w:tc>
          <w:tcPr>
            <w:tcW w:w="670" w:type="dxa"/>
            <w:gridSpan w:val="2"/>
          </w:tcPr>
          <w:p w14:paraId="5AE7EDE2" w14:textId="77777777" w:rsidR="00B7579A" w:rsidRDefault="00087ABA">
            <w:pPr>
              <w:pStyle w:val="TableParagraph"/>
              <w:spacing w:before="85" w:line="240" w:lineRule="auto"/>
              <w:ind w:left="44" w:right="20"/>
              <w:jc w:val="center"/>
              <w:rPr>
                <w:b/>
              </w:rPr>
            </w:pPr>
            <w:r>
              <w:rPr>
                <w:b/>
                <w:spacing w:val="-10"/>
              </w:rPr>
              <w:t>L</w:t>
            </w:r>
          </w:p>
        </w:tc>
        <w:tc>
          <w:tcPr>
            <w:tcW w:w="510" w:type="dxa"/>
            <w:gridSpan w:val="2"/>
          </w:tcPr>
          <w:p w14:paraId="0E9DDF41" w14:textId="77777777" w:rsidR="00B7579A" w:rsidRDefault="00087ABA">
            <w:pPr>
              <w:pStyle w:val="TableParagraph"/>
              <w:spacing w:before="85" w:line="240" w:lineRule="auto"/>
              <w:ind w:left="214"/>
              <w:rPr>
                <w:b/>
              </w:rPr>
            </w:pPr>
            <w:r>
              <w:rPr>
                <w:b/>
                <w:spacing w:val="-10"/>
              </w:rPr>
              <w:t>T</w:t>
            </w:r>
          </w:p>
        </w:tc>
        <w:tc>
          <w:tcPr>
            <w:tcW w:w="510" w:type="dxa"/>
          </w:tcPr>
          <w:p w14:paraId="598A8685" w14:textId="77777777" w:rsidR="00B7579A" w:rsidRDefault="00087ABA">
            <w:pPr>
              <w:pStyle w:val="TableParagraph"/>
              <w:spacing w:before="85" w:line="240" w:lineRule="auto"/>
              <w:ind w:left="73" w:right="10"/>
              <w:jc w:val="center"/>
              <w:rPr>
                <w:b/>
              </w:rPr>
            </w:pPr>
            <w:r>
              <w:rPr>
                <w:b/>
                <w:spacing w:val="-10"/>
              </w:rPr>
              <w:t>P</w:t>
            </w:r>
          </w:p>
        </w:tc>
        <w:tc>
          <w:tcPr>
            <w:tcW w:w="566" w:type="dxa"/>
          </w:tcPr>
          <w:p w14:paraId="32578837" w14:textId="77777777" w:rsidR="00B7579A" w:rsidRDefault="00087ABA">
            <w:pPr>
              <w:pStyle w:val="TableParagraph"/>
              <w:spacing w:before="85" w:line="240" w:lineRule="auto"/>
              <w:ind w:left="33" w:right="1"/>
              <w:jc w:val="center"/>
              <w:rPr>
                <w:b/>
              </w:rPr>
            </w:pPr>
            <w:r>
              <w:rPr>
                <w:b/>
                <w:spacing w:val="-10"/>
              </w:rPr>
              <w:t>C</w:t>
            </w:r>
          </w:p>
        </w:tc>
      </w:tr>
      <w:tr w:rsidR="00B7579A" w14:paraId="3E1A28DC" w14:textId="77777777">
        <w:trPr>
          <w:trHeight w:val="265"/>
        </w:trPr>
        <w:tc>
          <w:tcPr>
            <w:tcW w:w="2472" w:type="dxa"/>
            <w:gridSpan w:val="3"/>
          </w:tcPr>
          <w:p w14:paraId="2EDD89EE" w14:textId="77777777" w:rsidR="00B7579A" w:rsidRDefault="00087ABA">
            <w:pPr>
              <w:pStyle w:val="TableParagraph"/>
              <w:ind w:left="215"/>
              <w:rPr>
                <w:b/>
              </w:rPr>
            </w:pPr>
            <w:r>
              <w:rPr>
                <w:b/>
                <w:spacing w:val="-2"/>
              </w:rPr>
              <w:t>Core/Elective/SBS</w:t>
            </w:r>
          </w:p>
        </w:tc>
        <w:tc>
          <w:tcPr>
            <w:tcW w:w="4737" w:type="dxa"/>
          </w:tcPr>
          <w:p w14:paraId="04014B41" w14:textId="77777777" w:rsidR="00B7579A" w:rsidRDefault="00087ABA">
            <w:pPr>
              <w:pStyle w:val="TableParagraph"/>
              <w:ind w:left="19" w:right="1"/>
              <w:jc w:val="center"/>
              <w:rPr>
                <w:b/>
              </w:rPr>
            </w:pPr>
            <w:r>
              <w:rPr>
                <w:b/>
              </w:rPr>
              <w:t>SKILL</w:t>
            </w:r>
            <w:r>
              <w:rPr>
                <w:b/>
                <w:spacing w:val="11"/>
              </w:rPr>
              <w:t xml:space="preserve"> </w:t>
            </w:r>
            <w:r>
              <w:rPr>
                <w:b/>
              </w:rPr>
              <w:t>BASED</w:t>
            </w:r>
            <w:r>
              <w:rPr>
                <w:b/>
                <w:spacing w:val="14"/>
              </w:rPr>
              <w:t xml:space="preserve"> </w:t>
            </w:r>
            <w:r>
              <w:rPr>
                <w:b/>
                <w:spacing w:val="-2"/>
              </w:rPr>
              <w:t>SUBJECT</w:t>
            </w:r>
          </w:p>
        </w:tc>
        <w:tc>
          <w:tcPr>
            <w:tcW w:w="670" w:type="dxa"/>
            <w:gridSpan w:val="2"/>
          </w:tcPr>
          <w:p w14:paraId="40B09D48" w14:textId="77777777" w:rsidR="00B7579A" w:rsidRDefault="00087ABA">
            <w:pPr>
              <w:pStyle w:val="TableParagraph"/>
              <w:ind w:left="44" w:right="16"/>
              <w:jc w:val="center"/>
              <w:rPr>
                <w:b/>
              </w:rPr>
            </w:pPr>
            <w:r>
              <w:rPr>
                <w:b/>
                <w:spacing w:val="-10"/>
              </w:rPr>
              <w:t>0</w:t>
            </w:r>
          </w:p>
        </w:tc>
        <w:tc>
          <w:tcPr>
            <w:tcW w:w="510" w:type="dxa"/>
            <w:gridSpan w:val="2"/>
          </w:tcPr>
          <w:p w14:paraId="528EB47D" w14:textId="77777777" w:rsidR="00B7579A" w:rsidRDefault="00087ABA">
            <w:pPr>
              <w:pStyle w:val="TableParagraph"/>
              <w:ind w:left="73" w:right="24"/>
              <w:jc w:val="center"/>
              <w:rPr>
                <w:b/>
              </w:rPr>
            </w:pPr>
            <w:r>
              <w:rPr>
                <w:b/>
                <w:spacing w:val="-10"/>
              </w:rPr>
              <w:t>0</w:t>
            </w:r>
          </w:p>
        </w:tc>
        <w:tc>
          <w:tcPr>
            <w:tcW w:w="510" w:type="dxa"/>
          </w:tcPr>
          <w:p w14:paraId="47AEF760" w14:textId="77777777" w:rsidR="00B7579A" w:rsidRDefault="00087ABA">
            <w:pPr>
              <w:pStyle w:val="TableParagraph"/>
              <w:ind w:left="73" w:right="24"/>
              <w:jc w:val="center"/>
              <w:rPr>
                <w:b/>
              </w:rPr>
            </w:pPr>
            <w:r>
              <w:rPr>
                <w:b/>
                <w:spacing w:val="-10"/>
              </w:rPr>
              <w:t>2</w:t>
            </w:r>
          </w:p>
        </w:tc>
        <w:tc>
          <w:tcPr>
            <w:tcW w:w="566" w:type="dxa"/>
          </w:tcPr>
          <w:p w14:paraId="1E550128" w14:textId="77777777" w:rsidR="00B7579A" w:rsidRDefault="00087ABA">
            <w:pPr>
              <w:pStyle w:val="TableParagraph"/>
              <w:ind w:left="33"/>
              <w:jc w:val="center"/>
              <w:rPr>
                <w:b/>
              </w:rPr>
            </w:pPr>
            <w:r>
              <w:rPr>
                <w:b/>
                <w:spacing w:val="-10"/>
              </w:rPr>
              <w:t>2</w:t>
            </w:r>
          </w:p>
        </w:tc>
      </w:tr>
      <w:tr w:rsidR="00B7579A" w14:paraId="2B9114BB" w14:textId="77777777">
        <w:trPr>
          <w:trHeight w:val="515"/>
        </w:trPr>
        <w:tc>
          <w:tcPr>
            <w:tcW w:w="2472" w:type="dxa"/>
            <w:gridSpan w:val="3"/>
          </w:tcPr>
          <w:p w14:paraId="0C9E44C9" w14:textId="77777777" w:rsidR="00B7579A" w:rsidRDefault="00087ABA">
            <w:pPr>
              <w:pStyle w:val="TableParagraph"/>
              <w:spacing w:before="124" w:line="240" w:lineRule="auto"/>
              <w:ind w:left="215"/>
              <w:rPr>
                <w:b/>
              </w:rPr>
            </w:pPr>
            <w:r>
              <w:rPr>
                <w:b/>
              </w:rPr>
              <w:t>Pre-</w:t>
            </w:r>
            <w:r>
              <w:rPr>
                <w:b/>
                <w:spacing w:val="-2"/>
              </w:rPr>
              <w:t>requisite</w:t>
            </w:r>
          </w:p>
        </w:tc>
        <w:tc>
          <w:tcPr>
            <w:tcW w:w="4737" w:type="dxa"/>
          </w:tcPr>
          <w:p w14:paraId="50E72C98" w14:textId="68E84138" w:rsidR="00B7579A" w:rsidRDefault="00A45A45">
            <w:pPr>
              <w:pStyle w:val="TableParagraph"/>
              <w:spacing w:before="2" w:line="240" w:lineRule="auto"/>
              <w:ind w:left="214"/>
            </w:pPr>
            <w:r w:rsidRPr="00A45A45">
              <w:t>Students should possess basic knowledge in Physics, Electronics, Instrumentation and Scientific Programming.</w:t>
            </w:r>
          </w:p>
        </w:tc>
        <w:tc>
          <w:tcPr>
            <w:tcW w:w="895" w:type="dxa"/>
            <w:gridSpan w:val="3"/>
          </w:tcPr>
          <w:p w14:paraId="4FA69BA2" w14:textId="77777777" w:rsidR="00B7579A" w:rsidRDefault="00087ABA">
            <w:pPr>
              <w:pStyle w:val="TableParagraph"/>
              <w:spacing w:before="3" w:line="246" w:lineRule="exact"/>
              <w:ind w:left="78" w:hanging="30"/>
              <w:rPr>
                <w:b/>
              </w:rPr>
            </w:pPr>
            <w:r>
              <w:rPr>
                <w:b/>
                <w:spacing w:val="-4"/>
              </w:rPr>
              <w:t xml:space="preserve">Syllabus </w:t>
            </w:r>
            <w:r>
              <w:rPr>
                <w:b/>
                <w:spacing w:val="-2"/>
              </w:rPr>
              <w:t>Version</w:t>
            </w:r>
          </w:p>
        </w:tc>
        <w:tc>
          <w:tcPr>
            <w:tcW w:w="1361" w:type="dxa"/>
            <w:gridSpan w:val="3"/>
          </w:tcPr>
          <w:p w14:paraId="45AD7C94" w14:textId="77777777" w:rsidR="00B7579A" w:rsidRDefault="00087ABA">
            <w:pPr>
              <w:pStyle w:val="TableParagraph"/>
              <w:spacing w:before="124" w:line="240" w:lineRule="auto"/>
              <w:ind w:left="214"/>
              <w:rPr>
                <w:b/>
              </w:rPr>
            </w:pPr>
            <w:r>
              <w:rPr>
                <w:b/>
              </w:rPr>
              <w:t>2023-</w:t>
            </w:r>
            <w:r>
              <w:rPr>
                <w:b/>
                <w:spacing w:val="-5"/>
              </w:rPr>
              <w:t>24</w:t>
            </w:r>
          </w:p>
        </w:tc>
      </w:tr>
      <w:tr w:rsidR="00B7579A" w14:paraId="43FB94EF" w14:textId="77777777">
        <w:trPr>
          <w:trHeight w:val="260"/>
        </w:trPr>
        <w:tc>
          <w:tcPr>
            <w:tcW w:w="9465" w:type="dxa"/>
            <w:gridSpan w:val="10"/>
          </w:tcPr>
          <w:p w14:paraId="77D5110A" w14:textId="77777777" w:rsidR="00B7579A" w:rsidRDefault="00087ABA">
            <w:pPr>
              <w:pStyle w:val="TableParagraph"/>
              <w:ind w:left="215"/>
              <w:rPr>
                <w:b/>
              </w:rPr>
            </w:pPr>
            <w:r>
              <w:rPr>
                <w:b/>
              </w:rPr>
              <w:t>Course</w:t>
            </w:r>
            <w:r>
              <w:rPr>
                <w:b/>
                <w:spacing w:val="20"/>
              </w:rPr>
              <w:t xml:space="preserve"> </w:t>
            </w:r>
            <w:r>
              <w:rPr>
                <w:b/>
                <w:spacing w:val="-2"/>
              </w:rPr>
              <w:t>Objectives:</w:t>
            </w:r>
          </w:p>
        </w:tc>
      </w:tr>
      <w:tr w:rsidR="00B7579A" w14:paraId="384EBFF8" w14:textId="77777777">
        <w:trPr>
          <w:trHeight w:val="1295"/>
        </w:trPr>
        <w:tc>
          <w:tcPr>
            <w:tcW w:w="9465" w:type="dxa"/>
            <w:gridSpan w:val="10"/>
          </w:tcPr>
          <w:p w14:paraId="258D68AC" w14:textId="77777777" w:rsidR="00B7579A" w:rsidRDefault="00087ABA">
            <w:pPr>
              <w:pStyle w:val="TableParagraph"/>
              <w:spacing w:line="243" w:lineRule="exact"/>
              <w:ind w:left="215"/>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6"/>
              </w:rPr>
              <w:t xml:space="preserve"> </w:t>
            </w:r>
            <w:r>
              <w:rPr>
                <w:spacing w:val="-5"/>
              </w:rPr>
              <w:t>to:</w:t>
            </w:r>
          </w:p>
          <w:p w14:paraId="370D4AA1" w14:textId="77777777" w:rsidR="00B37776" w:rsidRPr="002B74DD" w:rsidRDefault="00B37776" w:rsidP="00530E52">
            <w:pPr>
              <w:pStyle w:val="ListParagraph"/>
              <w:widowControl/>
              <w:numPr>
                <w:ilvl w:val="0"/>
                <w:numId w:val="48"/>
              </w:numPr>
              <w:autoSpaceDE/>
              <w:autoSpaceDN/>
              <w:spacing w:before="0"/>
              <w:rPr>
                <w:rFonts w:ascii="Times New Roman" w:hAnsi="Times New Roman" w:cs="Times New Roman"/>
                <w:sz w:val="24"/>
                <w:szCs w:val="24"/>
                <w:lang w:val="en-IN" w:eastAsia="en-IN"/>
              </w:rPr>
            </w:pPr>
            <w:r w:rsidRPr="002B74DD">
              <w:rPr>
                <w:rFonts w:ascii="Times New Roman" w:hAnsi="Times New Roman" w:cs="Times New Roman"/>
                <w:sz w:val="24"/>
                <w:szCs w:val="24"/>
                <w:lang w:val="en-IN" w:eastAsia="en-IN"/>
              </w:rPr>
              <w:t xml:space="preserve">Develop hands-on skills in instrumentation, computational physics and semiconductor applications. </w:t>
            </w:r>
          </w:p>
          <w:p w14:paraId="1B6B27CD" w14:textId="47D0F9D5" w:rsidR="00B37776" w:rsidRPr="002B74DD" w:rsidRDefault="00B37776" w:rsidP="00530E52">
            <w:pPr>
              <w:pStyle w:val="ListParagraph"/>
              <w:widowControl/>
              <w:numPr>
                <w:ilvl w:val="0"/>
                <w:numId w:val="48"/>
              </w:numPr>
              <w:autoSpaceDE/>
              <w:autoSpaceDN/>
              <w:spacing w:before="0"/>
              <w:rPr>
                <w:rFonts w:ascii="Times New Roman" w:hAnsi="Times New Roman" w:cs="Times New Roman"/>
                <w:sz w:val="24"/>
                <w:szCs w:val="24"/>
                <w:lang w:val="en-IN" w:eastAsia="en-IN"/>
              </w:rPr>
            </w:pPr>
            <w:r w:rsidRPr="002B74DD">
              <w:rPr>
                <w:rFonts w:ascii="Times New Roman" w:hAnsi="Times New Roman" w:cs="Times New Roman"/>
                <w:sz w:val="24"/>
                <w:szCs w:val="24"/>
                <w:lang w:val="en-IN" w:eastAsia="en-IN"/>
              </w:rPr>
              <w:t xml:space="preserve">Enable students to design and implement mini projects using sensors, microcontrollers and computational tools. </w:t>
            </w:r>
          </w:p>
          <w:p w14:paraId="78E2A269" w14:textId="2D5BBB1A" w:rsidR="00B37776" w:rsidRPr="002B74DD" w:rsidRDefault="00B37776" w:rsidP="00530E52">
            <w:pPr>
              <w:pStyle w:val="ListParagraph"/>
              <w:widowControl/>
              <w:numPr>
                <w:ilvl w:val="0"/>
                <w:numId w:val="48"/>
              </w:numPr>
              <w:autoSpaceDE/>
              <w:autoSpaceDN/>
              <w:spacing w:before="0"/>
              <w:rPr>
                <w:rFonts w:ascii="Times New Roman" w:hAnsi="Times New Roman" w:cs="Times New Roman"/>
                <w:sz w:val="24"/>
                <w:szCs w:val="24"/>
                <w:lang w:val="en-IN" w:eastAsia="en-IN"/>
              </w:rPr>
            </w:pPr>
            <w:r w:rsidRPr="002B74DD">
              <w:rPr>
                <w:rFonts w:ascii="Times New Roman" w:hAnsi="Times New Roman" w:cs="Times New Roman"/>
                <w:sz w:val="24"/>
                <w:szCs w:val="24"/>
                <w:lang w:val="en-IN" w:eastAsia="en-IN"/>
              </w:rPr>
              <w:t xml:space="preserve">Integrate programming, electronics and measurement techniques for scientific applications. </w:t>
            </w:r>
          </w:p>
          <w:p w14:paraId="7833BE5D" w14:textId="77777777" w:rsidR="00B37776" w:rsidRPr="002B74DD" w:rsidRDefault="00B37776" w:rsidP="00530E52">
            <w:pPr>
              <w:pStyle w:val="ListParagraph"/>
              <w:widowControl/>
              <w:numPr>
                <w:ilvl w:val="0"/>
                <w:numId w:val="48"/>
              </w:numPr>
              <w:autoSpaceDE/>
              <w:autoSpaceDN/>
              <w:spacing w:before="0"/>
              <w:rPr>
                <w:rFonts w:ascii="Times New Roman" w:hAnsi="Times New Roman" w:cs="Times New Roman"/>
                <w:sz w:val="24"/>
                <w:szCs w:val="24"/>
                <w:lang w:val="en-IN" w:eastAsia="en-IN"/>
              </w:rPr>
            </w:pPr>
            <w:r w:rsidRPr="002B74DD">
              <w:rPr>
                <w:rFonts w:ascii="Times New Roman" w:hAnsi="Times New Roman" w:cs="Times New Roman"/>
                <w:sz w:val="24"/>
                <w:szCs w:val="24"/>
                <w:lang w:val="en-IN" w:eastAsia="en-IN"/>
              </w:rPr>
              <w:t xml:space="preserve">Train students in scientific data acquisition, visualization and analysis. </w:t>
            </w:r>
          </w:p>
          <w:p w14:paraId="36AA24B3" w14:textId="228DC866" w:rsidR="00B7579A" w:rsidRPr="00B37776" w:rsidRDefault="00B37776" w:rsidP="00530E52">
            <w:pPr>
              <w:pStyle w:val="ListParagraph"/>
              <w:widowControl/>
              <w:numPr>
                <w:ilvl w:val="0"/>
                <w:numId w:val="48"/>
              </w:numPr>
              <w:autoSpaceDE/>
              <w:autoSpaceDN/>
              <w:spacing w:before="0"/>
              <w:rPr>
                <w:sz w:val="24"/>
                <w:szCs w:val="24"/>
                <w:lang w:val="en-IN" w:eastAsia="en-IN"/>
              </w:rPr>
            </w:pPr>
            <w:r w:rsidRPr="002B74DD">
              <w:rPr>
                <w:rFonts w:ascii="Times New Roman" w:hAnsi="Times New Roman" w:cs="Times New Roman"/>
                <w:sz w:val="24"/>
                <w:szCs w:val="24"/>
                <w:lang w:val="en-IN" w:eastAsia="en-IN"/>
              </w:rPr>
              <w:t>Encourage innovation and project-based learning in Physics and instrumentation</w:t>
            </w:r>
          </w:p>
        </w:tc>
      </w:tr>
      <w:tr w:rsidR="00B7579A" w14:paraId="4062EA7E" w14:textId="77777777">
        <w:trPr>
          <w:trHeight w:val="255"/>
        </w:trPr>
        <w:tc>
          <w:tcPr>
            <w:tcW w:w="9465" w:type="dxa"/>
            <w:gridSpan w:val="10"/>
          </w:tcPr>
          <w:p w14:paraId="402757DF" w14:textId="77777777" w:rsidR="00B7579A" w:rsidRDefault="00B7579A">
            <w:pPr>
              <w:pStyle w:val="TableParagraph"/>
              <w:spacing w:line="240" w:lineRule="auto"/>
              <w:rPr>
                <w:sz w:val="18"/>
              </w:rPr>
            </w:pPr>
          </w:p>
        </w:tc>
      </w:tr>
      <w:tr w:rsidR="00B7579A" w14:paraId="536EFD83" w14:textId="77777777">
        <w:trPr>
          <w:trHeight w:val="260"/>
        </w:trPr>
        <w:tc>
          <w:tcPr>
            <w:tcW w:w="9465" w:type="dxa"/>
            <w:gridSpan w:val="10"/>
          </w:tcPr>
          <w:p w14:paraId="2DCAAD81" w14:textId="77777777" w:rsidR="00B7579A" w:rsidRDefault="00087ABA">
            <w:pPr>
              <w:pStyle w:val="TableParagraph"/>
              <w:ind w:left="215"/>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7E953C11" w14:textId="77777777">
        <w:trPr>
          <w:trHeight w:val="305"/>
        </w:trPr>
        <w:tc>
          <w:tcPr>
            <w:tcW w:w="9465" w:type="dxa"/>
            <w:gridSpan w:val="10"/>
          </w:tcPr>
          <w:p w14:paraId="640067A6" w14:textId="77777777" w:rsidR="00B7579A" w:rsidRDefault="00087ABA">
            <w:pPr>
              <w:pStyle w:val="TableParagraph"/>
              <w:spacing w:line="242"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156AF3D2" w14:textId="77777777">
        <w:trPr>
          <w:trHeight w:val="300"/>
        </w:trPr>
        <w:tc>
          <w:tcPr>
            <w:tcW w:w="525" w:type="dxa"/>
          </w:tcPr>
          <w:p w14:paraId="3E2E668A" w14:textId="77777777" w:rsidR="00B7579A" w:rsidRDefault="00087ABA">
            <w:pPr>
              <w:pStyle w:val="TableParagraph"/>
              <w:spacing w:line="243" w:lineRule="exact"/>
              <w:ind w:left="25"/>
              <w:jc w:val="center"/>
            </w:pPr>
            <w:r>
              <w:rPr>
                <w:spacing w:val="-10"/>
              </w:rPr>
              <w:t>1</w:t>
            </w:r>
          </w:p>
        </w:tc>
        <w:tc>
          <w:tcPr>
            <w:tcW w:w="7864" w:type="dxa"/>
            <w:gridSpan w:val="7"/>
          </w:tcPr>
          <w:p w14:paraId="15209A78" w14:textId="6DB86517" w:rsidR="00B7579A" w:rsidRDefault="002B74DD">
            <w:pPr>
              <w:pStyle w:val="TableParagraph"/>
              <w:spacing w:line="243" w:lineRule="exact"/>
              <w:ind w:left="215"/>
            </w:pPr>
            <w:r w:rsidRPr="002B74DD">
              <w:t>apply instrumentation and computational techniques for scientific measurements</w:t>
            </w:r>
          </w:p>
        </w:tc>
        <w:tc>
          <w:tcPr>
            <w:tcW w:w="1076" w:type="dxa"/>
            <w:gridSpan w:val="2"/>
          </w:tcPr>
          <w:p w14:paraId="1ED2BB5F" w14:textId="77777777" w:rsidR="00B7579A" w:rsidRDefault="00087ABA">
            <w:pPr>
              <w:pStyle w:val="TableParagraph"/>
              <w:spacing w:line="243" w:lineRule="exact"/>
              <w:ind w:left="214"/>
            </w:pPr>
            <w:r>
              <w:rPr>
                <w:spacing w:val="-5"/>
              </w:rPr>
              <w:t>K5</w:t>
            </w:r>
          </w:p>
        </w:tc>
      </w:tr>
      <w:tr w:rsidR="00B7579A" w14:paraId="651606D4" w14:textId="77777777">
        <w:trPr>
          <w:trHeight w:val="305"/>
        </w:trPr>
        <w:tc>
          <w:tcPr>
            <w:tcW w:w="525" w:type="dxa"/>
          </w:tcPr>
          <w:p w14:paraId="43187DA1" w14:textId="77777777" w:rsidR="00B7579A" w:rsidRDefault="00087ABA">
            <w:pPr>
              <w:pStyle w:val="TableParagraph"/>
              <w:spacing w:line="243" w:lineRule="exact"/>
              <w:ind w:left="25"/>
              <w:jc w:val="center"/>
            </w:pPr>
            <w:r>
              <w:rPr>
                <w:spacing w:val="-10"/>
              </w:rPr>
              <w:t>2</w:t>
            </w:r>
          </w:p>
        </w:tc>
        <w:tc>
          <w:tcPr>
            <w:tcW w:w="7864" w:type="dxa"/>
            <w:gridSpan w:val="7"/>
          </w:tcPr>
          <w:p w14:paraId="1D986820" w14:textId="4A30F418" w:rsidR="00B7579A" w:rsidRDefault="002B74DD">
            <w:pPr>
              <w:pStyle w:val="TableParagraph"/>
              <w:spacing w:line="243" w:lineRule="exact"/>
              <w:ind w:left="215"/>
            </w:pPr>
            <w:r w:rsidRPr="002B74DD">
              <w:t>analyze physical data using computational and electronic tools</w:t>
            </w:r>
          </w:p>
        </w:tc>
        <w:tc>
          <w:tcPr>
            <w:tcW w:w="1076" w:type="dxa"/>
            <w:gridSpan w:val="2"/>
          </w:tcPr>
          <w:p w14:paraId="7ADF56E8" w14:textId="77777777" w:rsidR="00B7579A" w:rsidRDefault="00087ABA">
            <w:pPr>
              <w:pStyle w:val="TableParagraph"/>
              <w:spacing w:line="243" w:lineRule="exact"/>
              <w:ind w:left="214"/>
            </w:pPr>
            <w:r>
              <w:rPr>
                <w:spacing w:val="-5"/>
              </w:rPr>
              <w:t>K5</w:t>
            </w:r>
          </w:p>
        </w:tc>
      </w:tr>
      <w:tr w:rsidR="00B7579A" w14:paraId="3389558A" w14:textId="77777777">
        <w:trPr>
          <w:trHeight w:val="300"/>
        </w:trPr>
        <w:tc>
          <w:tcPr>
            <w:tcW w:w="525" w:type="dxa"/>
          </w:tcPr>
          <w:p w14:paraId="1910D94C" w14:textId="77777777" w:rsidR="00B7579A" w:rsidRDefault="00087ABA">
            <w:pPr>
              <w:pStyle w:val="TableParagraph"/>
              <w:spacing w:line="243" w:lineRule="exact"/>
              <w:ind w:left="25"/>
              <w:jc w:val="center"/>
            </w:pPr>
            <w:r>
              <w:rPr>
                <w:spacing w:val="-10"/>
              </w:rPr>
              <w:t>3</w:t>
            </w:r>
          </w:p>
        </w:tc>
        <w:tc>
          <w:tcPr>
            <w:tcW w:w="7864" w:type="dxa"/>
            <w:gridSpan w:val="7"/>
          </w:tcPr>
          <w:p w14:paraId="366CE9C3" w14:textId="4BA4A831" w:rsidR="00B7579A" w:rsidRDefault="002B74DD">
            <w:pPr>
              <w:pStyle w:val="TableParagraph"/>
              <w:spacing w:line="243" w:lineRule="exact"/>
              <w:ind w:left="220"/>
            </w:pPr>
            <w:r w:rsidRPr="002B74DD">
              <w:t>design and implement mini projects using sensors, microcontrollers and programming tools</w:t>
            </w:r>
            <w:r w:rsidR="00087ABA">
              <w:rPr>
                <w:spacing w:val="-2"/>
              </w:rPr>
              <w:t>.</w:t>
            </w:r>
          </w:p>
        </w:tc>
        <w:tc>
          <w:tcPr>
            <w:tcW w:w="1076" w:type="dxa"/>
            <w:gridSpan w:val="2"/>
          </w:tcPr>
          <w:p w14:paraId="0B50BDAD" w14:textId="77777777" w:rsidR="00B7579A" w:rsidRDefault="00087ABA">
            <w:pPr>
              <w:pStyle w:val="TableParagraph"/>
              <w:spacing w:line="243" w:lineRule="exact"/>
              <w:ind w:left="219"/>
            </w:pPr>
            <w:r>
              <w:rPr>
                <w:spacing w:val="-5"/>
              </w:rPr>
              <w:t>K6</w:t>
            </w:r>
          </w:p>
        </w:tc>
      </w:tr>
      <w:tr w:rsidR="00B7579A" w14:paraId="3283D239" w14:textId="77777777">
        <w:trPr>
          <w:trHeight w:val="295"/>
        </w:trPr>
        <w:tc>
          <w:tcPr>
            <w:tcW w:w="9465" w:type="dxa"/>
            <w:gridSpan w:val="10"/>
          </w:tcPr>
          <w:p w14:paraId="36A351BF"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7"/>
              </w:rPr>
              <w:t xml:space="preserve"> </w:t>
            </w:r>
            <w:r>
              <w:rPr>
                <w:spacing w:val="-2"/>
              </w:rPr>
              <w:t>Create</w:t>
            </w:r>
          </w:p>
        </w:tc>
      </w:tr>
      <w:tr w:rsidR="00B7579A" w14:paraId="4432B19B" w14:textId="77777777">
        <w:trPr>
          <w:trHeight w:val="260"/>
        </w:trPr>
        <w:tc>
          <w:tcPr>
            <w:tcW w:w="9465" w:type="dxa"/>
            <w:gridSpan w:val="10"/>
          </w:tcPr>
          <w:p w14:paraId="06249347" w14:textId="77777777" w:rsidR="00B7579A" w:rsidRDefault="00B7579A">
            <w:pPr>
              <w:pStyle w:val="TableParagraph"/>
              <w:spacing w:line="240" w:lineRule="auto"/>
              <w:rPr>
                <w:sz w:val="18"/>
              </w:rPr>
            </w:pPr>
          </w:p>
        </w:tc>
      </w:tr>
      <w:tr w:rsidR="00B7579A" w14:paraId="3B413AAC" w14:textId="77777777">
        <w:trPr>
          <w:trHeight w:val="515"/>
        </w:trPr>
        <w:tc>
          <w:tcPr>
            <w:tcW w:w="7454" w:type="dxa"/>
            <w:gridSpan w:val="5"/>
          </w:tcPr>
          <w:p w14:paraId="67D46498" w14:textId="6DA51871" w:rsidR="00B7579A" w:rsidRDefault="00087ABA">
            <w:pPr>
              <w:pStyle w:val="TableParagraph"/>
              <w:spacing w:line="246" w:lineRule="exact"/>
              <w:ind w:left="64" w:right="40"/>
              <w:jc w:val="center"/>
              <w:rPr>
                <w:b/>
              </w:rPr>
            </w:pPr>
            <w:r>
              <w:rPr>
                <w:b/>
                <w:noProof/>
              </w:rPr>
              <mc:AlternateContent>
                <mc:Choice Requires="wpg">
                  <w:drawing>
                    <wp:anchor distT="0" distB="0" distL="0" distR="0" simplePos="0" relativeHeight="477558272" behindDoc="1" locked="0" layoutInCell="1" allowOverlap="1" wp14:anchorId="79E058E7" wp14:editId="2EBF8FC1">
                      <wp:simplePos x="0" y="0"/>
                      <wp:positionH relativeFrom="column">
                        <wp:posOffset>1968182</wp:posOffset>
                      </wp:positionH>
                      <wp:positionV relativeFrom="paragraph">
                        <wp:posOffset>-198120</wp:posOffset>
                      </wp:positionV>
                      <wp:extent cx="1847850" cy="153860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31" name="Image 131"/>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B67F374" id="Group 130" o:spid="_x0000_s1026" style="position:absolute;margin-left:154.95pt;margin-top:-15.6pt;width:145.5pt;height:121.15pt;z-index:-25758208;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">
                      <v:shape id="Image 131"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">
                        <v:imagedata r:id="rId33" o:title=""/>
                      </v:shape>
                    </v:group>
                  </w:pict>
                </mc:Fallback>
              </mc:AlternateContent>
            </w:r>
            <w:r>
              <w:rPr>
                <w:b/>
              </w:rPr>
              <w:t>LIST</w:t>
            </w:r>
            <w:r>
              <w:rPr>
                <w:b/>
                <w:spacing w:val="15"/>
              </w:rPr>
              <w:t xml:space="preserve"> </w:t>
            </w:r>
            <w:r>
              <w:rPr>
                <w:b/>
              </w:rPr>
              <w:t>OF</w:t>
            </w:r>
            <w:r>
              <w:rPr>
                <w:b/>
                <w:spacing w:val="14"/>
              </w:rPr>
              <w:t xml:space="preserve"> </w:t>
            </w:r>
            <w:r w:rsidR="00EA7660">
              <w:rPr>
                <w:b/>
                <w:spacing w:val="-2"/>
              </w:rPr>
              <w:t>SUGGESTED TOPCS FOR PROJECT</w:t>
            </w:r>
          </w:p>
          <w:p w14:paraId="5A23FA87" w14:textId="045AECD5" w:rsidR="00B7579A" w:rsidRDefault="00B7579A">
            <w:pPr>
              <w:pStyle w:val="TableParagraph"/>
              <w:spacing w:line="249" w:lineRule="exact"/>
              <w:ind w:left="64" w:right="38"/>
              <w:jc w:val="center"/>
            </w:pPr>
          </w:p>
        </w:tc>
        <w:tc>
          <w:tcPr>
            <w:tcW w:w="2011" w:type="dxa"/>
            <w:gridSpan w:val="5"/>
          </w:tcPr>
          <w:p w14:paraId="314EE8AE" w14:textId="77777777" w:rsidR="00B7579A" w:rsidRDefault="00087ABA">
            <w:pPr>
              <w:pStyle w:val="TableParagraph"/>
              <w:spacing w:line="240" w:lineRule="auto"/>
              <w:ind w:left="864"/>
              <w:rPr>
                <w:b/>
              </w:rPr>
            </w:pPr>
            <w:r>
              <w:rPr>
                <w:b/>
              </w:rPr>
              <w:t>42</w:t>
            </w:r>
            <w:r>
              <w:rPr>
                <w:b/>
                <w:spacing w:val="68"/>
              </w:rPr>
              <w:t xml:space="preserve"> </w:t>
            </w:r>
            <w:r>
              <w:rPr>
                <w:b/>
                <w:spacing w:val="-2"/>
              </w:rPr>
              <w:t>hours</w:t>
            </w:r>
          </w:p>
        </w:tc>
      </w:tr>
      <w:tr w:rsidR="00B7579A" w14:paraId="66686B8A" w14:textId="77777777" w:rsidTr="002B1831">
        <w:trPr>
          <w:trHeight w:val="3251"/>
        </w:trPr>
        <w:tc>
          <w:tcPr>
            <w:tcW w:w="9465" w:type="dxa"/>
            <w:gridSpan w:val="10"/>
          </w:tcPr>
          <w:p w14:paraId="0FB57B4E" w14:textId="77777777" w:rsidR="00045202" w:rsidRPr="00414636" w:rsidRDefault="00045202" w:rsidP="00957A1D">
            <w:pPr>
              <w:pStyle w:val="TableParagraph"/>
              <w:tabs>
                <w:tab w:val="left" w:pos="715"/>
              </w:tabs>
              <w:spacing w:line="243" w:lineRule="exact"/>
              <w:ind w:left="715"/>
              <w:rPr>
                <w:b/>
                <w:bCs/>
                <w:lang w:val="en-IN"/>
              </w:rPr>
            </w:pPr>
            <w:r w:rsidRPr="00414636">
              <w:rPr>
                <w:b/>
                <w:bCs/>
                <w:lang w:val="en-IN"/>
              </w:rPr>
              <w:t>SENSOR &amp; INSTRUMENTATION PROJECTS</w:t>
            </w:r>
          </w:p>
          <w:p w14:paraId="40482372"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Arduino based temperature monitoring system </w:t>
            </w:r>
          </w:p>
          <w:p w14:paraId="2A84AA87"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Digital light intensity meter using LDR </w:t>
            </w:r>
          </w:p>
          <w:p w14:paraId="3E8EB5EA" w14:textId="73F3F82A"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Ultrasonic </w:t>
            </w:r>
            <w:r w:rsidR="009E49C3" w:rsidRPr="00414636">
              <w:rPr>
                <w:lang w:val="en-IN"/>
              </w:rPr>
              <w:t>sensor-based</w:t>
            </w:r>
            <w:r w:rsidRPr="00414636">
              <w:rPr>
                <w:lang w:val="en-IN"/>
              </w:rPr>
              <w:t xml:space="preserve"> distance measurement </w:t>
            </w:r>
          </w:p>
          <w:p w14:paraId="03E5A6AE"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Automatic street light control using LDR </w:t>
            </w:r>
          </w:p>
          <w:p w14:paraId="1C381E6E"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Water level indicator using sensors </w:t>
            </w:r>
          </w:p>
          <w:p w14:paraId="2FF424CC" w14:textId="06175E5D"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IR </w:t>
            </w:r>
            <w:r w:rsidR="00A60573" w:rsidRPr="00414636">
              <w:rPr>
                <w:lang w:val="en-IN"/>
              </w:rPr>
              <w:t>sensor-based</w:t>
            </w:r>
            <w:r w:rsidRPr="00414636">
              <w:rPr>
                <w:lang w:val="en-IN"/>
              </w:rPr>
              <w:t xml:space="preserve"> object counter </w:t>
            </w:r>
          </w:p>
          <w:p w14:paraId="443480D9"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Digital thermometer using thermistor </w:t>
            </w:r>
          </w:p>
          <w:p w14:paraId="2D3FDD66"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Hall sensor based magnetic field indication system </w:t>
            </w:r>
          </w:p>
          <w:p w14:paraId="061D605C"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Sound level indicator using microphone sensor </w:t>
            </w:r>
          </w:p>
          <w:p w14:paraId="300655C8"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Sensor calibration and display system </w:t>
            </w:r>
          </w:p>
          <w:p w14:paraId="7E15A182" w14:textId="77777777" w:rsidR="00045202" w:rsidRPr="00414636" w:rsidRDefault="00F31C80" w:rsidP="00957A1D">
            <w:pPr>
              <w:pStyle w:val="TableParagraph"/>
              <w:tabs>
                <w:tab w:val="left" w:pos="715"/>
              </w:tabs>
              <w:spacing w:line="243" w:lineRule="exact"/>
              <w:ind w:left="715"/>
              <w:rPr>
                <w:lang w:val="en-IN"/>
              </w:rPr>
            </w:pPr>
            <w:r>
              <w:rPr>
                <w:lang w:val="en-IN"/>
              </w:rPr>
              <w:pict w14:anchorId="6F89C7FF">
                <v:rect id="_x0000_i1025" style="width:0;height:1.5pt" o:hralign="center" o:hrstd="t" o:hr="t" fillcolor="#a0a0a0" stroked="f"/>
              </w:pict>
            </w:r>
          </w:p>
          <w:p w14:paraId="1EE1FFD9" w14:textId="77777777" w:rsidR="00045202" w:rsidRPr="00414636" w:rsidRDefault="00045202" w:rsidP="00957A1D">
            <w:pPr>
              <w:pStyle w:val="TableParagraph"/>
              <w:tabs>
                <w:tab w:val="left" w:pos="715"/>
              </w:tabs>
              <w:spacing w:line="243" w:lineRule="exact"/>
              <w:ind w:left="715"/>
              <w:rPr>
                <w:b/>
                <w:bCs/>
                <w:lang w:val="en-IN"/>
              </w:rPr>
            </w:pPr>
            <w:r w:rsidRPr="00414636">
              <w:rPr>
                <w:b/>
                <w:bCs/>
                <w:lang w:val="en-IN"/>
              </w:rPr>
              <w:t>II. OPTOELECTRONICS PROJECTS</w:t>
            </w:r>
          </w:p>
          <w:p w14:paraId="5F20F8FA"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Solar cell efficiency measurement setup </w:t>
            </w:r>
          </w:p>
          <w:p w14:paraId="0EFC8429"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LED characteristics and intensity control </w:t>
            </w:r>
          </w:p>
          <w:p w14:paraId="0866DD9C"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Photodiode characteristics measurement </w:t>
            </w:r>
          </w:p>
          <w:p w14:paraId="6D504C70"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Optical burglar alarm using LASER/LDR </w:t>
            </w:r>
          </w:p>
          <w:p w14:paraId="3C914951"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Optical fibre light transmission demonstration </w:t>
            </w:r>
          </w:p>
          <w:p w14:paraId="2CB6802B"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Optical fibre attenuation measurement </w:t>
            </w:r>
          </w:p>
          <w:p w14:paraId="705FBFFE"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LASER based alignment setup </w:t>
            </w:r>
          </w:p>
          <w:p w14:paraId="24557354"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IR transmitter and receiver communication system </w:t>
            </w:r>
          </w:p>
          <w:p w14:paraId="7D362153"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Optocoupler based isolation circuit </w:t>
            </w:r>
          </w:p>
          <w:p w14:paraId="20A955C1"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Automatic brightness control using LDR </w:t>
            </w:r>
          </w:p>
          <w:p w14:paraId="1B4B9678" w14:textId="77777777" w:rsidR="00045202" w:rsidRPr="00414636" w:rsidRDefault="00F31C80" w:rsidP="00957A1D">
            <w:pPr>
              <w:pStyle w:val="TableParagraph"/>
              <w:tabs>
                <w:tab w:val="left" w:pos="715"/>
              </w:tabs>
              <w:spacing w:line="243" w:lineRule="exact"/>
              <w:ind w:left="715"/>
              <w:rPr>
                <w:lang w:val="en-IN"/>
              </w:rPr>
            </w:pPr>
            <w:r>
              <w:rPr>
                <w:lang w:val="en-IN"/>
              </w:rPr>
              <w:pict w14:anchorId="13CA80A5">
                <v:rect id="_x0000_i1026" style="width:0;height:1.5pt" o:hralign="center" o:hrstd="t" o:hr="t" fillcolor="#a0a0a0" stroked="f"/>
              </w:pict>
            </w:r>
          </w:p>
          <w:p w14:paraId="3DD84CC4" w14:textId="77777777" w:rsidR="00045202" w:rsidRPr="00414636" w:rsidRDefault="00045202" w:rsidP="00957A1D">
            <w:pPr>
              <w:pStyle w:val="TableParagraph"/>
              <w:tabs>
                <w:tab w:val="left" w:pos="715"/>
              </w:tabs>
              <w:spacing w:line="243" w:lineRule="exact"/>
              <w:ind w:left="715"/>
              <w:rPr>
                <w:b/>
                <w:bCs/>
                <w:lang w:val="en-IN"/>
              </w:rPr>
            </w:pPr>
            <w:r w:rsidRPr="00414636">
              <w:rPr>
                <w:b/>
                <w:bCs/>
                <w:lang w:val="en-IN"/>
              </w:rPr>
              <w:t>III. ELECTRONICS PROJECTS</w:t>
            </w:r>
          </w:p>
          <w:p w14:paraId="2E05C682"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Regulated DC power supply construction </w:t>
            </w:r>
          </w:p>
          <w:p w14:paraId="2E9D31C2"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Dual power supply using IC regulators </w:t>
            </w:r>
          </w:p>
          <w:p w14:paraId="5F8AB2B8"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Function generator using IC 555 </w:t>
            </w:r>
          </w:p>
          <w:p w14:paraId="66F7357A"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Electronic timer using IC 555 </w:t>
            </w:r>
          </w:p>
          <w:p w14:paraId="34CB7418"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lastRenderedPageBreak/>
              <w:t xml:space="preserve">PWM based DC motor speed control </w:t>
            </w:r>
          </w:p>
          <w:p w14:paraId="7C319056"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Digital voltmeter using microcontroller </w:t>
            </w:r>
          </w:p>
          <w:p w14:paraId="147B285C"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LED flasher and sequencer circuit </w:t>
            </w:r>
          </w:p>
          <w:p w14:paraId="53C8014D"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Battery charging indicator </w:t>
            </w:r>
          </w:p>
          <w:p w14:paraId="3AE6C36F"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Temperature controlled fan regulator </w:t>
            </w:r>
          </w:p>
          <w:p w14:paraId="21981C7B" w14:textId="77777777" w:rsidR="00960EF3"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Electronic weighing demonstration using load sensor </w:t>
            </w:r>
          </w:p>
          <w:p w14:paraId="3F16FF22" w14:textId="4CC0F587" w:rsidR="00960EF3" w:rsidRPr="00960EF3" w:rsidRDefault="00960EF3" w:rsidP="00530E52">
            <w:pPr>
              <w:pStyle w:val="TableParagraph"/>
              <w:numPr>
                <w:ilvl w:val="0"/>
                <w:numId w:val="19"/>
              </w:numPr>
              <w:tabs>
                <w:tab w:val="left" w:pos="715"/>
              </w:tabs>
              <w:spacing w:line="243" w:lineRule="exact"/>
              <w:ind w:hanging="340"/>
              <w:rPr>
                <w:lang w:val="en-IN"/>
              </w:rPr>
            </w:pPr>
            <w:r w:rsidRPr="00960EF3">
              <w:rPr>
                <w:lang w:val="en-IN"/>
              </w:rPr>
              <w:t xml:space="preserve">Embedded control of relay and automation systems </w:t>
            </w:r>
          </w:p>
          <w:p w14:paraId="41E458B5" w14:textId="704696FC" w:rsidR="00045202" w:rsidRDefault="00960EF3" w:rsidP="00530E52">
            <w:pPr>
              <w:pStyle w:val="TableParagraph"/>
              <w:numPr>
                <w:ilvl w:val="0"/>
                <w:numId w:val="19"/>
              </w:numPr>
              <w:tabs>
                <w:tab w:val="left" w:pos="715"/>
              </w:tabs>
              <w:spacing w:line="243" w:lineRule="exact"/>
              <w:ind w:hanging="340"/>
              <w:rPr>
                <w:lang w:val="en-IN"/>
              </w:rPr>
            </w:pPr>
            <w:r w:rsidRPr="00960EF3">
              <w:rPr>
                <w:lang w:val="en-IN"/>
              </w:rPr>
              <w:t>PWM control using microcontroller</w:t>
            </w:r>
          </w:p>
          <w:p w14:paraId="7972AAFF" w14:textId="77777777" w:rsidR="00960EF3" w:rsidRPr="00414636" w:rsidRDefault="00960EF3" w:rsidP="00960EF3">
            <w:pPr>
              <w:pStyle w:val="TableParagraph"/>
              <w:tabs>
                <w:tab w:val="left" w:pos="715"/>
              </w:tabs>
              <w:spacing w:line="243" w:lineRule="exact"/>
              <w:ind w:left="715"/>
              <w:rPr>
                <w:lang w:val="en-IN"/>
              </w:rPr>
            </w:pPr>
          </w:p>
          <w:p w14:paraId="702BFA5B" w14:textId="77777777" w:rsidR="00045202" w:rsidRPr="00414636" w:rsidRDefault="00F31C80" w:rsidP="00C140E3">
            <w:pPr>
              <w:pStyle w:val="TableParagraph"/>
              <w:tabs>
                <w:tab w:val="left" w:pos="715"/>
              </w:tabs>
              <w:spacing w:line="243" w:lineRule="exact"/>
              <w:ind w:left="715"/>
              <w:rPr>
                <w:lang w:val="en-IN"/>
              </w:rPr>
            </w:pPr>
            <w:r>
              <w:rPr>
                <w:lang w:val="en-IN"/>
              </w:rPr>
              <w:pict w14:anchorId="5AB5E8EC">
                <v:rect id="_x0000_i1027" style="width:0;height:1.5pt" o:hralign="center" o:hrstd="t" o:hr="t" fillcolor="#a0a0a0" stroked="f"/>
              </w:pict>
            </w:r>
          </w:p>
          <w:p w14:paraId="623076C2" w14:textId="77777777" w:rsidR="00045202" w:rsidRPr="00414636" w:rsidRDefault="00045202" w:rsidP="00BF5972">
            <w:pPr>
              <w:pStyle w:val="TableParagraph"/>
              <w:tabs>
                <w:tab w:val="left" w:pos="715"/>
              </w:tabs>
              <w:spacing w:line="243" w:lineRule="exact"/>
              <w:ind w:left="715"/>
              <w:rPr>
                <w:b/>
                <w:bCs/>
                <w:lang w:val="en-IN"/>
              </w:rPr>
            </w:pPr>
            <w:r w:rsidRPr="00414636">
              <w:rPr>
                <w:b/>
                <w:bCs/>
                <w:lang w:val="en-IN"/>
              </w:rPr>
              <w:t>IV. PHYSICS INSTRUMENTATION PROJECTS</w:t>
            </w:r>
          </w:p>
          <w:p w14:paraId="7848DA7F"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Brewster angle measurement setup </w:t>
            </w:r>
          </w:p>
          <w:p w14:paraId="1DF33B2A"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Polarization measurement using LASER source </w:t>
            </w:r>
          </w:p>
          <w:p w14:paraId="17318C02"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Optical displacement measurement setup </w:t>
            </w:r>
          </w:p>
          <w:p w14:paraId="62D4E2B8" w14:textId="3C2682E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Numerical aperture measurement of </w:t>
            </w:r>
            <w:r w:rsidR="00F530B2" w:rsidRPr="00414636">
              <w:rPr>
                <w:lang w:val="en-IN"/>
              </w:rPr>
              <w:t xml:space="preserve">different </w:t>
            </w:r>
            <w:r w:rsidRPr="00414636">
              <w:rPr>
                <w:lang w:val="en-IN"/>
              </w:rPr>
              <w:t xml:space="preserve">optical fibre </w:t>
            </w:r>
          </w:p>
          <w:p w14:paraId="1C0A9D50"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LASER beam divergence measurement </w:t>
            </w:r>
          </w:p>
          <w:p w14:paraId="5E41D230"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Study of phototransistor characteristics </w:t>
            </w:r>
          </w:p>
          <w:p w14:paraId="1E296A42"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Optical object detection system </w:t>
            </w:r>
          </w:p>
          <w:p w14:paraId="35DE3241"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CRO/DSO waveform analysis project </w:t>
            </w:r>
          </w:p>
          <w:p w14:paraId="283ABE02" w14:textId="77777777" w:rsidR="00045202" w:rsidRPr="00414636"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Simple signal conditioning circuit </w:t>
            </w:r>
          </w:p>
          <w:p w14:paraId="3F7B2D49" w14:textId="77777777" w:rsidR="00541729" w:rsidRDefault="00045202" w:rsidP="00530E52">
            <w:pPr>
              <w:pStyle w:val="TableParagraph"/>
              <w:numPr>
                <w:ilvl w:val="0"/>
                <w:numId w:val="19"/>
              </w:numPr>
              <w:tabs>
                <w:tab w:val="left" w:pos="715"/>
              </w:tabs>
              <w:spacing w:line="243" w:lineRule="exact"/>
              <w:ind w:hanging="340"/>
              <w:rPr>
                <w:lang w:val="en-IN"/>
              </w:rPr>
            </w:pPr>
            <w:r w:rsidRPr="00414636">
              <w:rPr>
                <w:lang w:val="en-IN"/>
              </w:rPr>
              <w:t xml:space="preserve">Measurement of resistance using Wheatstone bridge setup </w:t>
            </w:r>
          </w:p>
          <w:p w14:paraId="492B001A" w14:textId="77777777" w:rsidR="00A1121B" w:rsidRDefault="00541729" w:rsidP="00530E52">
            <w:pPr>
              <w:pStyle w:val="TableParagraph"/>
              <w:numPr>
                <w:ilvl w:val="0"/>
                <w:numId w:val="19"/>
              </w:numPr>
              <w:tabs>
                <w:tab w:val="left" w:pos="715"/>
              </w:tabs>
              <w:spacing w:line="243" w:lineRule="exact"/>
              <w:ind w:hanging="340"/>
              <w:rPr>
                <w:lang w:val="en-IN"/>
              </w:rPr>
            </w:pPr>
            <w:r w:rsidRPr="00541729">
              <w:rPr>
                <w:lang w:val="en-IN"/>
              </w:rPr>
              <w:t xml:space="preserve">Solar cell characterization and efficiency measurement </w:t>
            </w:r>
          </w:p>
          <w:p w14:paraId="45F40FF3" w14:textId="210EA05E" w:rsidR="00A1121B" w:rsidRPr="00A1121B" w:rsidRDefault="00A1121B" w:rsidP="00530E52">
            <w:pPr>
              <w:pStyle w:val="TableParagraph"/>
              <w:numPr>
                <w:ilvl w:val="0"/>
                <w:numId w:val="19"/>
              </w:numPr>
              <w:tabs>
                <w:tab w:val="left" w:pos="715"/>
              </w:tabs>
              <w:spacing w:line="243" w:lineRule="exact"/>
              <w:ind w:hanging="340"/>
              <w:rPr>
                <w:lang w:val="en-IN"/>
              </w:rPr>
            </w:pPr>
            <w:r w:rsidRPr="00A1121B">
              <w:rPr>
                <w:lang w:val="en-IN"/>
              </w:rPr>
              <w:t xml:space="preserve">Photodiode and LDR response measurement </w:t>
            </w:r>
          </w:p>
          <w:p w14:paraId="79024ADE" w14:textId="3F14ABBA" w:rsidR="00541729" w:rsidRPr="00541729" w:rsidRDefault="00541729" w:rsidP="00A1121B">
            <w:pPr>
              <w:pStyle w:val="TableParagraph"/>
              <w:tabs>
                <w:tab w:val="left" w:pos="715"/>
              </w:tabs>
              <w:spacing w:line="243" w:lineRule="exact"/>
              <w:ind w:left="375"/>
              <w:rPr>
                <w:lang w:val="en-IN"/>
              </w:rPr>
            </w:pPr>
          </w:p>
          <w:p w14:paraId="709816C2" w14:textId="67FF24E7" w:rsidR="00045202" w:rsidRDefault="00045202" w:rsidP="00A1121B">
            <w:pPr>
              <w:pStyle w:val="TableParagraph"/>
              <w:tabs>
                <w:tab w:val="left" w:pos="715"/>
              </w:tabs>
              <w:spacing w:line="243" w:lineRule="exact"/>
              <w:ind w:left="715"/>
              <w:rPr>
                <w:lang w:val="en-IN"/>
              </w:rPr>
            </w:pPr>
          </w:p>
          <w:p w14:paraId="7A87B627" w14:textId="77777777" w:rsidR="00541729" w:rsidRPr="00414636" w:rsidRDefault="00541729" w:rsidP="00541729">
            <w:pPr>
              <w:pStyle w:val="TableParagraph"/>
              <w:tabs>
                <w:tab w:val="left" w:pos="715"/>
              </w:tabs>
              <w:spacing w:line="243" w:lineRule="exact"/>
              <w:ind w:left="715"/>
              <w:rPr>
                <w:lang w:val="en-IN"/>
              </w:rPr>
            </w:pPr>
          </w:p>
          <w:p w14:paraId="4A5CC54A" w14:textId="77777777" w:rsidR="00734C17" w:rsidRPr="00414636" w:rsidRDefault="00734C17" w:rsidP="00C140E3">
            <w:pPr>
              <w:pStyle w:val="TableParagraph"/>
              <w:tabs>
                <w:tab w:val="left" w:pos="715"/>
              </w:tabs>
              <w:spacing w:line="243" w:lineRule="exact"/>
              <w:ind w:left="715"/>
              <w:rPr>
                <w:lang w:val="en-IN"/>
              </w:rPr>
            </w:pPr>
          </w:p>
          <w:p w14:paraId="0A2C72E2" w14:textId="69EEA20A" w:rsidR="00917660" w:rsidRPr="00414636" w:rsidRDefault="00734C17" w:rsidP="00917660">
            <w:pPr>
              <w:pStyle w:val="Heading1"/>
              <w:rPr>
                <w:rFonts w:ascii="Times New Roman" w:hAnsi="Times New Roman" w:cs="Times New Roman"/>
              </w:rPr>
            </w:pPr>
            <w:r w:rsidRPr="00414636">
              <w:rPr>
                <w:rFonts w:ascii="Times New Roman" w:hAnsi="Times New Roman" w:cs="Times New Roman"/>
              </w:rPr>
              <w:t>G</w:t>
            </w:r>
            <w:r w:rsidR="00917660" w:rsidRPr="00414636">
              <w:rPr>
                <w:rFonts w:ascii="Times New Roman" w:hAnsi="Times New Roman" w:cs="Times New Roman"/>
              </w:rPr>
              <w:t>eneral Guidelines for Mini Projects</w:t>
            </w:r>
          </w:p>
          <w:p w14:paraId="664007B7" w14:textId="77777777" w:rsidR="00917660" w:rsidRPr="00414636" w:rsidRDefault="00917660" w:rsidP="00AB46D0">
            <w:pPr>
              <w:pStyle w:val="NormalWeb"/>
              <w:spacing w:before="0" w:beforeAutospacing="0" w:after="0" w:afterAutospacing="0"/>
            </w:pPr>
            <w:r w:rsidRPr="00414636">
              <w:t>The mini project is intended to promote:</w:t>
            </w:r>
          </w:p>
          <w:p w14:paraId="4174D97D" w14:textId="77777777" w:rsidR="00917660" w:rsidRPr="00414636" w:rsidRDefault="00917660" w:rsidP="00530E52">
            <w:pPr>
              <w:widowControl/>
              <w:numPr>
                <w:ilvl w:val="0"/>
                <w:numId w:val="49"/>
              </w:numPr>
              <w:autoSpaceDE/>
              <w:autoSpaceDN/>
            </w:pPr>
            <w:r w:rsidRPr="00414636">
              <w:t xml:space="preserve">creativity, </w:t>
            </w:r>
          </w:p>
          <w:p w14:paraId="3AC85A5D" w14:textId="77777777" w:rsidR="00917660" w:rsidRPr="00414636" w:rsidRDefault="00917660" w:rsidP="00530E52">
            <w:pPr>
              <w:widowControl/>
              <w:numPr>
                <w:ilvl w:val="0"/>
                <w:numId w:val="49"/>
              </w:numPr>
              <w:autoSpaceDE/>
              <w:autoSpaceDN/>
            </w:pPr>
            <w:r w:rsidRPr="00414636">
              <w:t xml:space="preserve">scientific thinking, </w:t>
            </w:r>
          </w:p>
          <w:p w14:paraId="333F8657" w14:textId="77777777" w:rsidR="00917660" w:rsidRPr="00414636" w:rsidRDefault="00917660" w:rsidP="00530E52">
            <w:pPr>
              <w:widowControl/>
              <w:numPr>
                <w:ilvl w:val="0"/>
                <w:numId w:val="49"/>
              </w:numPr>
              <w:autoSpaceDE/>
              <w:autoSpaceDN/>
            </w:pPr>
            <w:r w:rsidRPr="00414636">
              <w:t xml:space="preserve">experimental skills, </w:t>
            </w:r>
          </w:p>
          <w:p w14:paraId="2711884E" w14:textId="77777777" w:rsidR="00917660" w:rsidRPr="00414636" w:rsidRDefault="00917660" w:rsidP="00530E52">
            <w:pPr>
              <w:widowControl/>
              <w:numPr>
                <w:ilvl w:val="0"/>
                <w:numId w:val="49"/>
              </w:numPr>
              <w:autoSpaceDE/>
              <w:autoSpaceDN/>
            </w:pPr>
            <w:r w:rsidRPr="00414636">
              <w:t xml:space="preserve">problem solving ability, </w:t>
            </w:r>
          </w:p>
          <w:p w14:paraId="66A6E3DD" w14:textId="77777777" w:rsidR="00917660" w:rsidRPr="00414636" w:rsidRDefault="00917660" w:rsidP="00530E52">
            <w:pPr>
              <w:widowControl/>
              <w:numPr>
                <w:ilvl w:val="0"/>
                <w:numId w:val="49"/>
              </w:numPr>
              <w:autoSpaceDE/>
              <w:autoSpaceDN/>
            </w:pPr>
            <w:r w:rsidRPr="00414636">
              <w:t xml:space="preserve">interdisciplinary learning. </w:t>
            </w:r>
          </w:p>
          <w:p w14:paraId="2B8072B9" w14:textId="77777777" w:rsidR="00917660" w:rsidRDefault="00917660" w:rsidP="00AB46D0">
            <w:pPr>
              <w:pStyle w:val="NormalWeb"/>
              <w:spacing w:before="0" w:beforeAutospacing="0" w:after="0" w:afterAutospacing="0"/>
            </w:pPr>
            <w:r w:rsidRPr="00A872C8">
              <w:t>The suggested project areas are only indicative and not exhaustive.</w:t>
            </w:r>
          </w:p>
          <w:p w14:paraId="17CD018B" w14:textId="77777777" w:rsidR="002C73AC" w:rsidRPr="00A872C8" w:rsidRDefault="002C73AC" w:rsidP="00AB46D0">
            <w:pPr>
              <w:pStyle w:val="NormalWeb"/>
              <w:spacing w:before="0" w:beforeAutospacing="0" w:after="0" w:afterAutospacing="0"/>
            </w:pPr>
          </w:p>
          <w:p w14:paraId="35064A47" w14:textId="77777777" w:rsidR="005C147D" w:rsidRPr="00A872C8" w:rsidRDefault="005C147D" w:rsidP="00AB46D0">
            <w:pPr>
              <w:pStyle w:val="NormalWeb"/>
              <w:spacing w:before="0" w:beforeAutospacing="0" w:after="0" w:afterAutospacing="0"/>
              <w:rPr>
                <w:b/>
                <w:bCs/>
                <w:u w:val="single"/>
              </w:rPr>
            </w:pPr>
            <w:r w:rsidRPr="00A872C8">
              <w:rPr>
                <w:b/>
                <w:bCs/>
                <w:u w:val="single"/>
              </w:rPr>
              <w:t>General Instructions</w:t>
            </w:r>
          </w:p>
          <w:p w14:paraId="4D5C610E" w14:textId="77777777" w:rsidR="005C147D" w:rsidRPr="00414636" w:rsidRDefault="005C147D" w:rsidP="00530E52">
            <w:pPr>
              <w:pStyle w:val="NormalWeb"/>
              <w:numPr>
                <w:ilvl w:val="0"/>
                <w:numId w:val="50"/>
              </w:numPr>
              <w:spacing w:before="0" w:beforeAutospacing="0" w:after="0" w:afterAutospacing="0"/>
            </w:pPr>
            <w:r w:rsidRPr="00414636">
              <w:t xml:space="preserve">The project may be carried out individually or in groups. </w:t>
            </w:r>
          </w:p>
          <w:p w14:paraId="1D125129" w14:textId="3B51B31C" w:rsidR="005C147D" w:rsidRPr="006D665E" w:rsidRDefault="005C147D" w:rsidP="00AB46D0">
            <w:pPr>
              <w:pStyle w:val="NormalWeb"/>
              <w:numPr>
                <w:ilvl w:val="0"/>
                <w:numId w:val="50"/>
              </w:numPr>
              <w:spacing w:before="0" w:beforeAutospacing="0" w:after="0" w:afterAutospacing="0"/>
              <w:ind w:left="360"/>
            </w:pPr>
            <w:r w:rsidRPr="00414636">
              <w:t xml:space="preserve">The project should be appropriate to the UG level and </w:t>
            </w:r>
            <w:r w:rsidRPr="006D665E">
              <w:t xml:space="preserve">should include: </w:t>
            </w:r>
          </w:p>
          <w:p w14:paraId="62C04CC9" w14:textId="77777777" w:rsidR="005C147D" w:rsidRPr="00414636" w:rsidRDefault="005C147D" w:rsidP="00530E52">
            <w:pPr>
              <w:widowControl/>
              <w:numPr>
                <w:ilvl w:val="0"/>
                <w:numId w:val="53"/>
              </w:numPr>
              <w:autoSpaceDE/>
              <w:autoSpaceDN/>
              <w:rPr>
                <w:sz w:val="24"/>
                <w:szCs w:val="24"/>
                <w:lang w:val="en-IN" w:eastAsia="en-IN"/>
              </w:rPr>
            </w:pPr>
            <w:r w:rsidRPr="00414636">
              <w:rPr>
                <w:sz w:val="24"/>
                <w:szCs w:val="24"/>
                <w:lang w:val="en-IN" w:eastAsia="en-IN"/>
              </w:rPr>
              <w:t xml:space="preserve">experimentation, </w:t>
            </w:r>
          </w:p>
          <w:p w14:paraId="064EB262" w14:textId="77777777" w:rsidR="005C147D" w:rsidRPr="00414636" w:rsidRDefault="005C147D" w:rsidP="00530E52">
            <w:pPr>
              <w:widowControl/>
              <w:numPr>
                <w:ilvl w:val="0"/>
                <w:numId w:val="53"/>
              </w:numPr>
              <w:autoSpaceDE/>
              <w:autoSpaceDN/>
              <w:rPr>
                <w:sz w:val="24"/>
                <w:szCs w:val="24"/>
                <w:lang w:val="en-IN" w:eastAsia="en-IN"/>
              </w:rPr>
            </w:pPr>
            <w:r w:rsidRPr="00414636">
              <w:rPr>
                <w:sz w:val="24"/>
                <w:szCs w:val="24"/>
                <w:lang w:val="en-IN" w:eastAsia="en-IN"/>
              </w:rPr>
              <w:t xml:space="preserve">measurement, </w:t>
            </w:r>
          </w:p>
          <w:p w14:paraId="141E1AA4" w14:textId="77777777" w:rsidR="005C147D" w:rsidRPr="00414636" w:rsidRDefault="005C147D" w:rsidP="00530E52">
            <w:pPr>
              <w:widowControl/>
              <w:numPr>
                <w:ilvl w:val="0"/>
                <w:numId w:val="53"/>
              </w:numPr>
              <w:autoSpaceDE/>
              <w:autoSpaceDN/>
              <w:rPr>
                <w:sz w:val="24"/>
                <w:szCs w:val="24"/>
                <w:lang w:val="en-IN" w:eastAsia="en-IN"/>
              </w:rPr>
            </w:pPr>
            <w:r w:rsidRPr="00414636">
              <w:rPr>
                <w:sz w:val="24"/>
                <w:szCs w:val="24"/>
                <w:lang w:val="en-IN" w:eastAsia="en-IN"/>
              </w:rPr>
              <w:t xml:space="preserve">simulation, </w:t>
            </w:r>
          </w:p>
          <w:p w14:paraId="61F0D287" w14:textId="77777777" w:rsidR="005C147D" w:rsidRPr="00414636" w:rsidRDefault="005C147D" w:rsidP="00530E52">
            <w:pPr>
              <w:widowControl/>
              <w:numPr>
                <w:ilvl w:val="0"/>
                <w:numId w:val="53"/>
              </w:numPr>
              <w:autoSpaceDE/>
              <w:autoSpaceDN/>
              <w:rPr>
                <w:sz w:val="24"/>
                <w:szCs w:val="24"/>
                <w:lang w:val="en-IN" w:eastAsia="en-IN"/>
              </w:rPr>
            </w:pPr>
            <w:r w:rsidRPr="00414636">
              <w:rPr>
                <w:sz w:val="24"/>
                <w:szCs w:val="24"/>
                <w:lang w:val="en-IN" w:eastAsia="en-IN"/>
              </w:rPr>
              <w:t xml:space="preserve">programming, </w:t>
            </w:r>
          </w:p>
          <w:p w14:paraId="6EC973C9" w14:textId="64AE13C5" w:rsidR="005C147D" w:rsidRPr="00414636" w:rsidRDefault="00A60573" w:rsidP="00530E52">
            <w:pPr>
              <w:widowControl/>
              <w:numPr>
                <w:ilvl w:val="0"/>
                <w:numId w:val="53"/>
              </w:numPr>
              <w:autoSpaceDE/>
              <w:autoSpaceDN/>
              <w:rPr>
                <w:sz w:val="24"/>
                <w:szCs w:val="24"/>
                <w:lang w:val="en-IN" w:eastAsia="en-IN"/>
              </w:rPr>
            </w:pPr>
            <w:r w:rsidRPr="00414636">
              <w:rPr>
                <w:sz w:val="24"/>
                <w:szCs w:val="24"/>
                <w:lang w:val="en-IN" w:eastAsia="en-IN"/>
              </w:rPr>
              <w:t>analysis, or</w:t>
            </w:r>
            <w:r w:rsidR="005C147D" w:rsidRPr="00414636">
              <w:rPr>
                <w:sz w:val="24"/>
                <w:szCs w:val="24"/>
                <w:lang w:val="en-IN" w:eastAsia="en-IN"/>
              </w:rPr>
              <w:t xml:space="preserve"> a suitable combination of these. </w:t>
            </w:r>
          </w:p>
          <w:p w14:paraId="416BD1B1" w14:textId="77777777" w:rsidR="005C147D" w:rsidRPr="00414636" w:rsidRDefault="005C147D" w:rsidP="00530E52">
            <w:pPr>
              <w:widowControl/>
              <w:numPr>
                <w:ilvl w:val="0"/>
                <w:numId w:val="51"/>
              </w:numPr>
              <w:autoSpaceDE/>
              <w:autoSpaceDN/>
              <w:rPr>
                <w:sz w:val="24"/>
                <w:szCs w:val="24"/>
                <w:lang w:val="en-IN" w:eastAsia="en-IN"/>
              </w:rPr>
            </w:pPr>
            <w:r w:rsidRPr="00414636">
              <w:rPr>
                <w:sz w:val="24"/>
                <w:szCs w:val="24"/>
                <w:lang w:val="en-IN" w:eastAsia="en-IN"/>
              </w:rPr>
              <w:t xml:space="preserve">Ready-made or copied projects shall not be encouraged. </w:t>
            </w:r>
          </w:p>
          <w:p w14:paraId="60584DE3" w14:textId="77777777" w:rsidR="005C147D" w:rsidRPr="00414636" w:rsidRDefault="005C147D" w:rsidP="00530E52">
            <w:pPr>
              <w:widowControl/>
              <w:numPr>
                <w:ilvl w:val="0"/>
                <w:numId w:val="51"/>
              </w:numPr>
              <w:autoSpaceDE/>
              <w:autoSpaceDN/>
              <w:rPr>
                <w:sz w:val="24"/>
                <w:szCs w:val="24"/>
                <w:lang w:val="en-IN" w:eastAsia="en-IN"/>
              </w:rPr>
            </w:pPr>
            <w:r w:rsidRPr="00414636">
              <w:rPr>
                <w:sz w:val="24"/>
                <w:szCs w:val="24"/>
                <w:lang w:val="en-IN" w:eastAsia="en-IN"/>
              </w:rPr>
              <w:t xml:space="preserve">Proper documentation, graphical analysis and demonstration are mandatory. </w:t>
            </w:r>
          </w:p>
          <w:p w14:paraId="36B0EE75" w14:textId="77777777" w:rsidR="005C147D" w:rsidRPr="00414636" w:rsidRDefault="005C147D" w:rsidP="00530E52">
            <w:pPr>
              <w:widowControl/>
              <w:numPr>
                <w:ilvl w:val="0"/>
                <w:numId w:val="51"/>
              </w:numPr>
              <w:autoSpaceDE/>
              <w:autoSpaceDN/>
              <w:rPr>
                <w:sz w:val="24"/>
                <w:szCs w:val="24"/>
                <w:lang w:val="en-IN" w:eastAsia="en-IN"/>
              </w:rPr>
            </w:pPr>
            <w:r w:rsidRPr="00414636">
              <w:rPr>
                <w:sz w:val="24"/>
                <w:szCs w:val="24"/>
                <w:lang w:val="en-IN" w:eastAsia="en-IN"/>
              </w:rPr>
              <w:t xml:space="preserve">The final evaluation shall be based on: </w:t>
            </w:r>
          </w:p>
          <w:p w14:paraId="3CB8D50C" w14:textId="06A0B20C" w:rsidR="005C147D" w:rsidRPr="00414636" w:rsidRDefault="005C147D" w:rsidP="00530E52">
            <w:pPr>
              <w:widowControl/>
              <w:numPr>
                <w:ilvl w:val="0"/>
                <w:numId w:val="52"/>
              </w:numPr>
              <w:autoSpaceDE/>
              <w:autoSpaceDN/>
              <w:rPr>
                <w:sz w:val="24"/>
                <w:szCs w:val="24"/>
                <w:lang w:val="en-IN" w:eastAsia="en-IN"/>
              </w:rPr>
            </w:pPr>
            <w:r w:rsidRPr="00414636">
              <w:rPr>
                <w:sz w:val="24"/>
                <w:szCs w:val="24"/>
                <w:lang w:val="en-IN" w:eastAsia="en-IN"/>
              </w:rPr>
              <w:t>originality</w:t>
            </w:r>
          </w:p>
          <w:p w14:paraId="19D1FF55" w14:textId="3E4DAC7B" w:rsidR="005C147D" w:rsidRPr="00414636" w:rsidRDefault="005C147D" w:rsidP="00530E52">
            <w:pPr>
              <w:widowControl/>
              <w:numPr>
                <w:ilvl w:val="0"/>
                <w:numId w:val="52"/>
              </w:numPr>
              <w:autoSpaceDE/>
              <w:autoSpaceDN/>
              <w:rPr>
                <w:sz w:val="24"/>
                <w:szCs w:val="24"/>
                <w:lang w:val="en-IN" w:eastAsia="en-IN"/>
              </w:rPr>
            </w:pPr>
            <w:r w:rsidRPr="00414636">
              <w:rPr>
                <w:sz w:val="24"/>
                <w:szCs w:val="24"/>
                <w:lang w:val="en-IN" w:eastAsia="en-IN"/>
              </w:rPr>
              <w:t>understanding of concepts</w:t>
            </w:r>
          </w:p>
          <w:p w14:paraId="283D2EC8" w14:textId="2FE9E894" w:rsidR="005C147D" w:rsidRPr="00414636" w:rsidRDefault="005C147D" w:rsidP="00530E52">
            <w:pPr>
              <w:widowControl/>
              <w:numPr>
                <w:ilvl w:val="0"/>
                <w:numId w:val="52"/>
              </w:numPr>
              <w:autoSpaceDE/>
              <w:autoSpaceDN/>
              <w:rPr>
                <w:sz w:val="24"/>
                <w:szCs w:val="24"/>
                <w:lang w:val="en-IN" w:eastAsia="en-IN"/>
              </w:rPr>
            </w:pPr>
            <w:r w:rsidRPr="00414636">
              <w:rPr>
                <w:sz w:val="24"/>
                <w:szCs w:val="24"/>
                <w:lang w:val="en-IN" w:eastAsia="en-IN"/>
              </w:rPr>
              <w:t>implementation</w:t>
            </w:r>
          </w:p>
          <w:p w14:paraId="4E386C66" w14:textId="05E81F83" w:rsidR="005C147D" w:rsidRPr="00414636" w:rsidRDefault="005C147D" w:rsidP="00530E52">
            <w:pPr>
              <w:widowControl/>
              <w:numPr>
                <w:ilvl w:val="0"/>
                <w:numId w:val="52"/>
              </w:numPr>
              <w:autoSpaceDE/>
              <w:autoSpaceDN/>
              <w:rPr>
                <w:sz w:val="24"/>
                <w:szCs w:val="24"/>
                <w:lang w:val="en-IN" w:eastAsia="en-IN"/>
              </w:rPr>
            </w:pPr>
            <w:r w:rsidRPr="00414636">
              <w:rPr>
                <w:sz w:val="24"/>
                <w:szCs w:val="24"/>
                <w:lang w:val="en-IN" w:eastAsia="en-IN"/>
              </w:rPr>
              <w:t>analysi</w:t>
            </w:r>
            <w:r w:rsidR="00764E64" w:rsidRPr="00414636">
              <w:rPr>
                <w:sz w:val="24"/>
                <w:szCs w:val="24"/>
                <w:lang w:val="en-IN" w:eastAsia="en-IN"/>
              </w:rPr>
              <w:t>s</w:t>
            </w:r>
            <w:r w:rsidRPr="00414636">
              <w:rPr>
                <w:sz w:val="24"/>
                <w:szCs w:val="24"/>
                <w:lang w:val="en-IN" w:eastAsia="en-IN"/>
              </w:rPr>
              <w:t xml:space="preserve"> </w:t>
            </w:r>
          </w:p>
          <w:p w14:paraId="65A3524E" w14:textId="63F48857" w:rsidR="005C147D" w:rsidRPr="00414636" w:rsidRDefault="005C147D" w:rsidP="00530E52">
            <w:pPr>
              <w:widowControl/>
              <w:numPr>
                <w:ilvl w:val="0"/>
                <w:numId w:val="52"/>
              </w:numPr>
              <w:autoSpaceDE/>
              <w:autoSpaceDN/>
              <w:rPr>
                <w:sz w:val="24"/>
                <w:szCs w:val="24"/>
                <w:lang w:val="en-IN" w:eastAsia="en-IN"/>
              </w:rPr>
            </w:pPr>
            <w:r w:rsidRPr="00414636">
              <w:rPr>
                <w:sz w:val="24"/>
                <w:szCs w:val="24"/>
                <w:lang w:val="en-IN" w:eastAsia="en-IN"/>
              </w:rPr>
              <w:t>presentation</w:t>
            </w:r>
          </w:p>
          <w:p w14:paraId="45995E97" w14:textId="52D509D9" w:rsidR="005C147D" w:rsidRDefault="005C147D" w:rsidP="00530E52">
            <w:pPr>
              <w:widowControl/>
              <w:numPr>
                <w:ilvl w:val="0"/>
                <w:numId w:val="52"/>
              </w:numPr>
              <w:autoSpaceDE/>
              <w:autoSpaceDN/>
              <w:rPr>
                <w:sz w:val="24"/>
                <w:szCs w:val="24"/>
                <w:lang w:val="en-IN" w:eastAsia="en-IN"/>
              </w:rPr>
            </w:pPr>
            <w:r w:rsidRPr="00414636">
              <w:rPr>
                <w:sz w:val="24"/>
                <w:szCs w:val="24"/>
                <w:lang w:val="en-IN" w:eastAsia="en-IN"/>
              </w:rPr>
              <w:t>viva voce performanc</w:t>
            </w:r>
            <w:r w:rsidR="00AB46D0" w:rsidRPr="00414636">
              <w:rPr>
                <w:sz w:val="24"/>
                <w:szCs w:val="24"/>
                <w:lang w:val="en-IN" w:eastAsia="en-IN"/>
              </w:rPr>
              <w:t>e</w:t>
            </w:r>
          </w:p>
          <w:p w14:paraId="302DB3D2" w14:textId="77777777" w:rsidR="009868AC" w:rsidRDefault="009868AC" w:rsidP="009868AC">
            <w:pPr>
              <w:widowControl/>
              <w:autoSpaceDE/>
              <w:autoSpaceDN/>
              <w:rPr>
                <w:sz w:val="24"/>
                <w:szCs w:val="24"/>
                <w:lang w:val="en-IN" w:eastAsia="en-IN"/>
              </w:rPr>
            </w:pPr>
          </w:p>
          <w:p w14:paraId="2827494A" w14:textId="77777777" w:rsidR="009868AC" w:rsidRDefault="009868AC" w:rsidP="009868AC">
            <w:pPr>
              <w:widowControl/>
              <w:autoSpaceDE/>
              <w:autoSpaceDN/>
              <w:rPr>
                <w:sz w:val="24"/>
                <w:szCs w:val="24"/>
                <w:lang w:val="en-IN" w:eastAsia="en-IN"/>
              </w:rPr>
            </w:pPr>
          </w:p>
          <w:p w14:paraId="7BA5F500" w14:textId="77777777" w:rsidR="009868AC" w:rsidRPr="00414636" w:rsidRDefault="009868AC" w:rsidP="009868AC">
            <w:pPr>
              <w:widowControl/>
              <w:autoSpaceDE/>
              <w:autoSpaceDN/>
              <w:rPr>
                <w:sz w:val="24"/>
                <w:szCs w:val="24"/>
                <w:lang w:val="en-IN" w:eastAsia="en-IN"/>
              </w:rPr>
            </w:pPr>
          </w:p>
          <w:p w14:paraId="0293B85A" w14:textId="48DB066A" w:rsidR="00524B9E" w:rsidRPr="002C73AC" w:rsidRDefault="002C73AC" w:rsidP="00524B9E">
            <w:pPr>
              <w:pStyle w:val="NormalWeb"/>
              <w:rPr>
                <w:b/>
                <w:bCs/>
                <w:u w:val="single"/>
              </w:rPr>
            </w:pPr>
            <w:r w:rsidRPr="002C73AC">
              <w:rPr>
                <w:b/>
                <w:bCs/>
                <w:u w:val="single"/>
              </w:rPr>
              <w:lastRenderedPageBreak/>
              <w:t>Mini project – format</w:t>
            </w:r>
          </w:p>
          <w:p w14:paraId="34B21EB3" w14:textId="4E77CCB9"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Tile Page </w:t>
            </w:r>
          </w:p>
          <w:p w14:paraId="3050889A" w14:textId="0B259396"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Bonafide Certificate </w:t>
            </w:r>
          </w:p>
          <w:p w14:paraId="1C95520A" w14:textId="50EBE029"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Declaration by Student(s) </w:t>
            </w:r>
          </w:p>
          <w:p w14:paraId="27791829" w14:textId="56A7FDD5"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Acknowledgement </w:t>
            </w:r>
          </w:p>
          <w:p w14:paraId="6BA09E28" w14:textId="2431B889"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Abstract </w:t>
            </w:r>
          </w:p>
          <w:p w14:paraId="0BE04664" w14:textId="164E939F"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Table of Contents </w:t>
            </w:r>
          </w:p>
          <w:p w14:paraId="35F9267F" w14:textId="466469B3" w:rsidR="00C56EB0" w:rsidRPr="00414636" w:rsidRDefault="00C56EB0" w:rsidP="00530E52">
            <w:pPr>
              <w:pStyle w:val="ListParagraph"/>
              <w:widowControl/>
              <w:numPr>
                <w:ilvl w:val="0"/>
                <w:numId w:val="54"/>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Introduction </w:t>
            </w:r>
          </w:p>
          <w:p w14:paraId="1A6FA22A" w14:textId="524909E1" w:rsidR="009C2F2C" w:rsidRPr="00414636" w:rsidRDefault="009C2F2C" w:rsidP="009C2F2C">
            <w:pPr>
              <w:widowControl/>
              <w:autoSpaceDE/>
              <w:autoSpaceDN/>
              <w:ind w:left="360"/>
              <w:rPr>
                <w:sz w:val="24"/>
                <w:szCs w:val="24"/>
                <w:lang w:val="en-IN" w:eastAsia="en-IN"/>
              </w:rPr>
            </w:pPr>
            <w:r w:rsidRPr="00414636">
              <w:rPr>
                <w:sz w:val="24"/>
                <w:szCs w:val="24"/>
                <w:lang w:val="en-IN" w:eastAsia="en-IN"/>
              </w:rPr>
              <w:t>8.</w:t>
            </w:r>
            <w:r w:rsidR="00C56EB0" w:rsidRPr="00414636">
              <w:rPr>
                <w:sz w:val="24"/>
                <w:szCs w:val="24"/>
                <w:lang w:val="en-IN" w:eastAsia="en-IN"/>
              </w:rPr>
              <w:t xml:space="preserve">Objectives </w:t>
            </w:r>
            <w:r w:rsidR="005C3E5C" w:rsidRPr="00414636">
              <w:rPr>
                <w:sz w:val="24"/>
                <w:szCs w:val="24"/>
                <w:lang w:val="en-IN" w:eastAsia="en-IN"/>
              </w:rPr>
              <w:t xml:space="preserve">(Background of the </w:t>
            </w:r>
            <w:proofErr w:type="gramStart"/>
            <w:r w:rsidR="005C3E5C" w:rsidRPr="00414636">
              <w:rPr>
                <w:sz w:val="24"/>
                <w:szCs w:val="24"/>
                <w:lang w:val="en-IN" w:eastAsia="en-IN"/>
              </w:rPr>
              <w:t>topic ,</w:t>
            </w:r>
            <w:proofErr w:type="gramEnd"/>
            <w:r w:rsidR="005C3E5C" w:rsidRPr="00414636">
              <w:rPr>
                <w:sz w:val="24"/>
                <w:szCs w:val="24"/>
                <w:lang w:val="en-IN" w:eastAsia="en-IN"/>
              </w:rPr>
              <w:t xml:space="preserve"> Motivation and </w:t>
            </w:r>
            <w:r w:rsidR="00D56C4C" w:rsidRPr="00414636">
              <w:rPr>
                <w:sz w:val="24"/>
                <w:szCs w:val="24"/>
                <w:lang w:val="en-IN" w:eastAsia="en-IN"/>
              </w:rPr>
              <w:t>significance, Problem</w:t>
            </w:r>
            <w:r w:rsidR="005C3E5C" w:rsidRPr="00414636">
              <w:rPr>
                <w:sz w:val="24"/>
                <w:szCs w:val="24"/>
                <w:lang w:val="en-IN" w:eastAsia="en-IN"/>
              </w:rPr>
              <w:t xml:space="preserve"> statement)</w:t>
            </w:r>
          </w:p>
          <w:p w14:paraId="5C0804EE" w14:textId="2C31DEC6" w:rsidR="00C56EB0" w:rsidRPr="00414636" w:rsidRDefault="00C56EB0" w:rsidP="00530E52">
            <w:pPr>
              <w:pStyle w:val="ListParagraph"/>
              <w:widowControl/>
              <w:numPr>
                <w:ilvl w:val="0"/>
                <w:numId w:val="55"/>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Theory / Principle </w:t>
            </w:r>
            <w:r w:rsidR="00525662" w:rsidRPr="00414636">
              <w:rPr>
                <w:rFonts w:ascii="Times New Roman" w:hAnsi="Times New Roman" w:cs="Times New Roman"/>
                <w:sz w:val="24"/>
                <w:szCs w:val="24"/>
                <w:lang w:val="en-IN" w:eastAsia="en-IN"/>
              </w:rPr>
              <w:t xml:space="preserve">(Basic </w:t>
            </w:r>
            <w:r w:rsidR="00D56C4C" w:rsidRPr="00414636">
              <w:rPr>
                <w:rFonts w:ascii="Times New Roman" w:hAnsi="Times New Roman" w:cs="Times New Roman"/>
                <w:sz w:val="24"/>
                <w:szCs w:val="24"/>
                <w:lang w:val="en-IN" w:eastAsia="en-IN"/>
              </w:rPr>
              <w:t>concepts, Equations,</w:t>
            </w:r>
            <w:r w:rsidR="00525662" w:rsidRPr="00414636">
              <w:rPr>
                <w:rFonts w:ascii="Times New Roman" w:hAnsi="Times New Roman" w:cs="Times New Roman"/>
                <w:sz w:val="24"/>
                <w:szCs w:val="24"/>
                <w:lang w:val="en-IN" w:eastAsia="en-IN"/>
              </w:rPr>
              <w:t xml:space="preserve"> Block </w:t>
            </w:r>
            <w:r w:rsidR="00D56C4C" w:rsidRPr="00414636">
              <w:rPr>
                <w:rFonts w:ascii="Times New Roman" w:hAnsi="Times New Roman" w:cs="Times New Roman"/>
                <w:sz w:val="24"/>
                <w:szCs w:val="24"/>
                <w:lang w:val="en-IN" w:eastAsia="en-IN"/>
              </w:rPr>
              <w:t>diagrams, Working</w:t>
            </w:r>
            <w:r w:rsidR="00525662" w:rsidRPr="00414636">
              <w:rPr>
                <w:rFonts w:ascii="Times New Roman" w:hAnsi="Times New Roman" w:cs="Times New Roman"/>
                <w:sz w:val="24"/>
                <w:szCs w:val="24"/>
                <w:lang w:val="en-IN" w:eastAsia="en-IN"/>
              </w:rPr>
              <w:t xml:space="preserve"> principle)</w:t>
            </w:r>
          </w:p>
          <w:p w14:paraId="0D1CBA13" w14:textId="75BD7081" w:rsidR="00EA0B55" w:rsidRPr="00414636" w:rsidRDefault="00C56EB0" w:rsidP="00530E52">
            <w:pPr>
              <w:pStyle w:val="NormalWeb"/>
              <w:numPr>
                <w:ilvl w:val="0"/>
                <w:numId w:val="55"/>
              </w:numPr>
            </w:pPr>
            <w:r w:rsidRPr="00414636">
              <w:t xml:space="preserve">Methodology </w:t>
            </w:r>
            <w:r w:rsidR="00EA0B55" w:rsidRPr="00414636">
              <w:rPr>
                <w:b/>
                <w:bCs/>
              </w:rPr>
              <w:t>(Experimental / Hardware Projects:</w:t>
            </w:r>
            <w:r w:rsidR="00EA0B55" w:rsidRPr="00414636">
              <w:t xml:space="preserve"> Circuit diagram Components used Experimental setup Calibration procedure </w:t>
            </w:r>
            <w:r w:rsidR="00EA0B55" w:rsidRPr="00414636">
              <w:rPr>
                <w:b/>
                <w:bCs/>
              </w:rPr>
              <w:t xml:space="preserve">For Computational </w:t>
            </w:r>
            <w:r w:rsidR="00A60573" w:rsidRPr="00414636">
              <w:rPr>
                <w:b/>
                <w:bCs/>
              </w:rPr>
              <w:t>Projects:</w:t>
            </w:r>
            <w:r w:rsidR="00A60573" w:rsidRPr="00414636">
              <w:t xml:space="preserve"> Algorithm</w:t>
            </w:r>
            <w:r w:rsidR="00EA0B55" w:rsidRPr="00414636">
              <w:t xml:space="preserve"> / Flowchart </w:t>
            </w:r>
            <w:proofErr w:type="spellStart"/>
            <w:r w:rsidR="00EA0B55" w:rsidRPr="00414636">
              <w:t>Softwae</w:t>
            </w:r>
            <w:proofErr w:type="spellEnd"/>
            <w:r w:rsidR="00EA0B55" w:rsidRPr="00414636">
              <w:t xml:space="preserve"> tools used Numerical techniques employed)</w:t>
            </w:r>
          </w:p>
          <w:p w14:paraId="7DF65DA6" w14:textId="0F2CBBEA" w:rsidR="0012274C" w:rsidRPr="00414636" w:rsidRDefault="00C56EB0" w:rsidP="00530E52">
            <w:pPr>
              <w:pStyle w:val="NormalWeb"/>
              <w:numPr>
                <w:ilvl w:val="0"/>
                <w:numId w:val="55"/>
              </w:numPr>
              <w:spacing w:before="0" w:beforeAutospacing="0" w:after="0" w:afterAutospacing="0"/>
            </w:pPr>
            <w:r w:rsidRPr="00414636">
              <w:t xml:space="preserve">Results and </w:t>
            </w:r>
            <w:r w:rsidR="00A60573" w:rsidRPr="00414636">
              <w:t>Analysis (</w:t>
            </w:r>
            <w:r w:rsidR="00F15CE5" w:rsidRPr="00414636">
              <w:t>Observation</w:t>
            </w:r>
            <w:r w:rsidR="0012274C" w:rsidRPr="00414636">
              <w:t xml:space="preserve"> </w:t>
            </w:r>
            <w:r w:rsidR="00A60573" w:rsidRPr="00414636">
              <w:t>tables.</w:t>
            </w:r>
            <w:r w:rsidR="0012274C" w:rsidRPr="00414636">
              <w:t xml:space="preserve">  Graphs and </w:t>
            </w:r>
            <w:r w:rsidR="00F15CE5" w:rsidRPr="00414636">
              <w:t>plots, Screenshots</w:t>
            </w:r>
            <w:r w:rsidR="0012274C" w:rsidRPr="00414636">
              <w:t xml:space="preserve"> / Photographs </w:t>
            </w:r>
          </w:p>
          <w:p w14:paraId="2C0C9F59" w14:textId="77777777" w:rsidR="00A60573" w:rsidRPr="00414636" w:rsidRDefault="0012274C" w:rsidP="00A60573">
            <w:pPr>
              <w:pStyle w:val="NormalWeb"/>
              <w:spacing w:before="0" w:beforeAutospacing="0" w:after="0" w:afterAutospacing="0"/>
              <w:ind w:left="360"/>
              <w:rPr>
                <w:lang w:val="en-US"/>
              </w:rPr>
            </w:pPr>
            <w:r w:rsidRPr="00414636">
              <w:t xml:space="preserve">Error </w:t>
            </w:r>
            <w:r w:rsidR="00F15CE5" w:rsidRPr="00414636">
              <w:t>analysis,</w:t>
            </w:r>
            <w:r w:rsidR="00F15CE5" w:rsidRPr="00414636">
              <w:rPr>
                <w:lang w:val="en-US"/>
              </w:rPr>
              <w:t xml:space="preserve"> Interpretation</w:t>
            </w:r>
            <w:r w:rsidRPr="00414636">
              <w:rPr>
                <w:lang w:val="en-US"/>
              </w:rPr>
              <w:t xml:space="preserve"> of results)</w:t>
            </w:r>
          </w:p>
          <w:p w14:paraId="253A25DD" w14:textId="791EF0BB" w:rsidR="00C56EB0" w:rsidRPr="00414636" w:rsidRDefault="00F15CE5" w:rsidP="00A60573">
            <w:pPr>
              <w:pStyle w:val="NormalWeb"/>
              <w:spacing w:before="0" w:beforeAutospacing="0" w:after="0" w:afterAutospacing="0"/>
              <w:ind w:left="360"/>
            </w:pPr>
            <w:r w:rsidRPr="00414636">
              <w:rPr>
                <w:lang w:val="en-US"/>
              </w:rPr>
              <w:t>12.</w:t>
            </w:r>
            <w:r w:rsidR="00C56EB0" w:rsidRPr="00414636">
              <w:t xml:space="preserve">Discussion </w:t>
            </w:r>
            <w:r w:rsidR="00A60573" w:rsidRPr="00414636">
              <w:t>(Observed trends, Limitations, Practical difficulties,</w:t>
            </w:r>
            <w:r w:rsidR="00A60573" w:rsidRPr="00414636">
              <w:rPr>
                <w:lang w:val="en-US"/>
              </w:rPr>
              <w:t xml:space="preserve"> Comparison with theory</w:t>
            </w:r>
          </w:p>
          <w:p w14:paraId="42CB6348" w14:textId="414C2841" w:rsidR="00C56EB0" w:rsidRPr="00414636" w:rsidRDefault="00C56EB0" w:rsidP="00530E52">
            <w:pPr>
              <w:pStyle w:val="ListParagraph"/>
              <w:widowControl/>
              <w:numPr>
                <w:ilvl w:val="0"/>
                <w:numId w:val="55"/>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Conclusion </w:t>
            </w:r>
            <w:r w:rsidR="00D56C4C" w:rsidRPr="00414636">
              <w:rPr>
                <w:rFonts w:ascii="Times New Roman" w:hAnsi="Times New Roman" w:cs="Times New Roman"/>
                <w:sz w:val="24"/>
                <w:szCs w:val="24"/>
                <w:lang w:val="en-IN" w:eastAsia="en-IN"/>
              </w:rPr>
              <w:t>(</w:t>
            </w:r>
            <w:r w:rsidR="003A43CA" w:rsidRPr="00414636">
              <w:rPr>
                <w:rFonts w:ascii="Times New Roman" w:hAnsi="Times New Roman" w:cs="Times New Roman"/>
                <w:sz w:val="24"/>
                <w:szCs w:val="24"/>
                <w:lang w:val="en-IN" w:eastAsia="en-IN"/>
              </w:rPr>
              <w:t>Summary of work carried out, Outcomes achieved, Applications, Future scope)</w:t>
            </w:r>
          </w:p>
          <w:p w14:paraId="6E6D2A5A" w14:textId="58C3DCAF" w:rsidR="00C56EB0" w:rsidRPr="00414636" w:rsidRDefault="00C56EB0" w:rsidP="00530E52">
            <w:pPr>
              <w:pStyle w:val="ListParagraph"/>
              <w:widowControl/>
              <w:numPr>
                <w:ilvl w:val="0"/>
                <w:numId w:val="55"/>
              </w:numPr>
              <w:autoSpaceDE/>
              <w:autoSpaceDN/>
              <w:rPr>
                <w:rFonts w:ascii="Times New Roman" w:hAnsi="Times New Roman" w:cs="Times New Roman"/>
                <w:sz w:val="24"/>
                <w:szCs w:val="24"/>
                <w:lang w:val="en-IN" w:eastAsia="en-IN"/>
              </w:rPr>
            </w:pPr>
            <w:r w:rsidRPr="00414636">
              <w:rPr>
                <w:rFonts w:ascii="Times New Roman" w:hAnsi="Times New Roman" w:cs="Times New Roman"/>
                <w:sz w:val="24"/>
                <w:szCs w:val="24"/>
                <w:lang w:val="en-IN" w:eastAsia="en-IN"/>
              </w:rPr>
              <w:t xml:space="preserve">References </w:t>
            </w:r>
            <w:r w:rsidR="003A43CA" w:rsidRPr="00414636">
              <w:rPr>
                <w:rFonts w:ascii="Times New Roman" w:hAnsi="Times New Roman" w:cs="Times New Roman"/>
                <w:sz w:val="24"/>
                <w:szCs w:val="24"/>
                <w:lang w:val="en-IN" w:eastAsia="en-IN"/>
              </w:rPr>
              <w:t>(</w:t>
            </w:r>
            <w:r w:rsidR="001A20A6" w:rsidRPr="00414636">
              <w:rPr>
                <w:rFonts w:ascii="Times New Roman" w:hAnsi="Times New Roman" w:cs="Times New Roman"/>
                <w:sz w:val="24"/>
                <w:szCs w:val="24"/>
                <w:lang w:val="en-IN" w:eastAsia="en-IN"/>
              </w:rPr>
              <w:t>References, Books, Journals, Websites, Manuals)</w:t>
            </w:r>
          </w:p>
          <w:p w14:paraId="629023D4" w14:textId="14D87623" w:rsidR="00C56EB0" w:rsidRPr="00414636" w:rsidRDefault="00C56EB0" w:rsidP="00530E52">
            <w:pPr>
              <w:pStyle w:val="ListParagraph"/>
              <w:widowControl/>
              <w:numPr>
                <w:ilvl w:val="0"/>
                <w:numId w:val="55"/>
              </w:numPr>
              <w:autoSpaceDE/>
              <w:autoSpaceDN/>
              <w:rPr>
                <w:rFonts w:ascii="Times New Roman" w:hAnsi="Times New Roman" w:cs="Times New Roman"/>
                <w:b/>
                <w:bCs/>
                <w:sz w:val="24"/>
                <w:szCs w:val="24"/>
                <w:lang w:val="en-IN" w:eastAsia="en-IN"/>
              </w:rPr>
            </w:pPr>
            <w:r w:rsidRPr="00414636">
              <w:rPr>
                <w:rFonts w:ascii="Times New Roman" w:hAnsi="Times New Roman" w:cs="Times New Roman"/>
              </w:rPr>
              <w:t>Appendix (Optional</w:t>
            </w:r>
            <w:proofErr w:type="gramStart"/>
            <w:r w:rsidR="002B1831" w:rsidRPr="00414636">
              <w:rPr>
                <w:rFonts w:ascii="Times New Roman" w:hAnsi="Times New Roman" w:cs="Times New Roman"/>
              </w:rPr>
              <w:t>)(</w:t>
            </w:r>
            <w:proofErr w:type="gramEnd"/>
            <w:r w:rsidR="002B1831" w:rsidRPr="00414636">
              <w:rPr>
                <w:rFonts w:ascii="Times New Roman" w:hAnsi="Times New Roman" w:cs="Times New Roman"/>
              </w:rPr>
              <w:t>Source code, Datasheets, Additional graphs, Circuit layouts)</w:t>
            </w:r>
          </w:p>
          <w:p w14:paraId="78F83DD1" w14:textId="7544E81E" w:rsidR="00B7579A" w:rsidRPr="00414636" w:rsidRDefault="00B7579A" w:rsidP="002B1831">
            <w:pPr>
              <w:pStyle w:val="NormalWeb"/>
            </w:pPr>
          </w:p>
        </w:tc>
      </w:tr>
      <w:tr w:rsidR="00B7579A" w14:paraId="4A306D65" w14:textId="77777777">
        <w:trPr>
          <w:trHeight w:val="260"/>
        </w:trPr>
        <w:tc>
          <w:tcPr>
            <w:tcW w:w="9465" w:type="dxa"/>
            <w:gridSpan w:val="10"/>
          </w:tcPr>
          <w:p w14:paraId="4EF28DA2" w14:textId="77777777" w:rsidR="00B7579A" w:rsidRPr="00414636" w:rsidRDefault="00B7579A">
            <w:pPr>
              <w:pStyle w:val="TableParagraph"/>
              <w:spacing w:line="240" w:lineRule="auto"/>
              <w:rPr>
                <w:sz w:val="18"/>
              </w:rPr>
            </w:pPr>
          </w:p>
        </w:tc>
      </w:tr>
      <w:tr w:rsidR="00B7579A" w14:paraId="2B7AA963" w14:textId="77777777">
        <w:trPr>
          <w:trHeight w:val="255"/>
        </w:trPr>
        <w:tc>
          <w:tcPr>
            <w:tcW w:w="7454" w:type="dxa"/>
            <w:gridSpan w:val="5"/>
          </w:tcPr>
          <w:p w14:paraId="3EE1AAF6" w14:textId="77777777" w:rsidR="00B7579A" w:rsidRPr="00414636" w:rsidRDefault="00087ABA">
            <w:pPr>
              <w:pStyle w:val="TableParagraph"/>
              <w:spacing w:line="235" w:lineRule="exact"/>
              <w:ind w:left="64"/>
              <w:jc w:val="center"/>
              <w:rPr>
                <w:b/>
              </w:rPr>
            </w:pPr>
            <w:r w:rsidRPr="00414636">
              <w:rPr>
                <w:b/>
              </w:rPr>
              <w:t>Contemporary</w:t>
            </w:r>
            <w:r w:rsidRPr="00414636">
              <w:rPr>
                <w:b/>
                <w:spacing w:val="12"/>
              </w:rPr>
              <w:t xml:space="preserve"> </w:t>
            </w:r>
            <w:r w:rsidRPr="00414636">
              <w:rPr>
                <w:b/>
                <w:spacing w:val="-2"/>
              </w:rPr>
              <w:t>Issues</w:t>
            </w:r>
          </w:p>
        </w:tc>
        <w:tc>
          <w:tcPr>
            <w:tcW w:w="2011" w:type="dxa"/>
            <w:gridSpan w:val="5"/>
          </w:tcPr>
          <w:p w14:paraId="72686F17" w14:textId="77777777" w:rsidR="00B7579A" w:rsidRDefault="00087ABA">
            <w:pPr>
              <w:pStyle w:val="TableParagraph"/>
              <w:spacing w:line="235" w:lineRule="exact"/>
              <w:ind w:left="253"/>
              <w:rPr>
                <w:b/>
              </w:rPr>
            </w:pPr>
            <w:r>
              <w:rPr>
                <w:b/>
              </w:rPr>
              <w:t>3</w:t>
            </w:r>
            <w:r>
              <w:rPr>
                <w:b/>
                <w:spacing w:val="5"/>
              </w:rPr>
              <w:t xml:space="preserve"> </w:t>
            </w:r>
            <w:r>
              <w:rPr>
                <w:b/>
                <w:spacing w:val="-2"/>
              </w:rPr>
              <w:t>hours</w:t>
            </w:r>
          </w:p>
        </w:tc>
      </w:tr>
      <w:tr w:rsidR="00B7579A" w14:paraId="565C9622" w14:textId="77777777">
        <w:trPr>
          <w:trHeight w:val="255"/>
        </w:trPr>
        <w:tc>
          <w:tcPr>
            <w:tcW w:w="9465" w:type="dxa"/>
            <w:gridSpan w:val="10"/>
          </w:tcPr>
          <w:p w14:paraId="1BC10153" w14:textId="77777777" w:rsidR="00B7579A" w:rsidRPr="00414636" w:rsidRDefault="00087ABA">
            <w:pPr>
              <w:pStyle w:val="TableParagraph"/>
              <w:spacing w:line="235" w:lineRule="exact"/>
              <w:ind w:left="250"/>
            </w:pPr>
            <w:r w:rsidRPr="00414636">
              <w:t>Expert</w:t>
            </w:r>
            <w:r w:rsidRPr="00414636">
              <w:rPr>
                <w:spacing w:val="8"/>
              </w:rPr>
              <w:t xml:space="preserve"> </w:t>
            </w:r>
            <w:r w:rsidRPr="00414636">
              <w:t>lectures,</w:t>
            </w:r>
            <w:r w:rsidRPr="00414636">
              <w:rPr>
                <w:spacing w:val="8"/>
              </w:rPr>
              <w:t xml:space="preserve"> </w:t>
            </w:r>
            <w:r w:rsidRPr="00414636">
              <w:t>online</w:t>
            </w:r>
            <w:r w:rsidRPr="00414636">
              <w:rPr>
                <w:spacing w:val="7"/>
              </w:rPr>
              <w:t xml:space="preserve"> </w:t>
            </w:r>
            <w:r w:rsidRPr="00414636">
              <w:t>seminars</w:t>
            </w:r>
            <w:r w:rsidRPr="00414636">
              <w:rPr>
                <w:spacing w:val="9"/>
              </w:rPr>
              <w:t xml:space="preserve"> </w:t>
            </w:r>
            <w:r w:rsidRPr="00414636">
              <w:t>-</w:t>
            </w:r>
            <w:r w:rsidRPr="00414636">
              <w:rPr>
                <w:spacing w:val="6"/>
              </w:rPr>
              <w:t xml:space="preserve"> </w:t>
            </w:r>
            <w:r w:rsidRPr="00414636">
              <w:rPr>
                <w:spacing w:val="-2"/>
              </w:rPr>
              <w:t>webinars</w:t>
            </w:r>
          </w:p>
        </w:tc>
      </w:tr>
      <w:tr w:rsidR="00B7579A" w14:paraId="0DBA70F1" w14:textId="77777777">
        <w:trPr>
          <w:trHeight w:val="260"/>
        </w:trPr>
        <w:tc>
          <w:tcPr>
            <w:tcW w:w="7454" w:type="dxa"/>
            <w:gridSpan w:val="5"/>
          </w:tcPr>
          <w:p w14:paraId="38F86D0B" w14:textId="77777777" w:rsidR="00B7579A" w:rsidRPr="00414636" w:rsidRDefault="00087ABA">
            <w:pPr>
              <w:pStyle w:val="TableParagraph"/>
              <w:ind w:right="196"/>
              <w:jc w:val="right"/>
              <w:rPr>
                <w:b/>
              </w:rPr>
            </w:pPr>
            <w:r w:rsidRPr="00414636">
              <w:rPr>
                <w:b/>
              </w:rPr>
              <w:t>Total</w:t>
            </w:r>
            <w:r w:rsidRPr="00414636">
              <w:rPr>
                <w:b/>
                <w:spacing w:val="16"/>
              </w:rPr>
              <w:t xml:space="preserve"> </w:t>
            </w:r>
            <w:r w:rsidRPr="00414636">
              <w:rPr>
                <w:b/>
              </w:rPr>
              <w:t>Practical</w:t>
            </w:r>
            <w:r w:rsidRPr="00414636">
              <w:rPr>
                <w:b/>
                <w:spacing w:val="11"/>
              </w:rPr>
              <w:t xml:space="preserve"> </w:t>
            </w:r>
            <w:r w:rsidRPr="00414636">
              <w:rPr>
                <w:b/>
                <w:spacing w:val="-2"/>
              </w:rPr>
              <w:t>Hours:</w:t>
            </w:r>
          </w:p>
        </w:tc>
        <w:tc>
          <w:tcPr>
            <w:tcW w:w="2011" w:type="dxa"/>
            <w:gridSpan w:val="5"/>
          </w:tcPr>
          <w:p w14:paraId="2D7C1EE8" w14:textId="77777777" w:rsidR="00B7579A" w:rsidRDefault="00087ABA">
            <w:pPr>
              <w:pStyle w:val="TableParagraph"/>
              <w:ind w:right="183"/>
              <w:jc w:val="right"/>
              <w:rPr>
                <w:b/>
              </w:rPr>
            </w:pPr>
            <w:r>
              <w:rPr>
                <w:b/>
                <w:spacing w:val="-5"/>
              </w:rPr>
              <w:t>45</w:t>
            </w:r>
          </w:p>
        </w:tc>
      </w:tr>
    </w:tbl>
    <w:p w14:paraId="0C99521A" w14:textId="77777777" w:rsidR="00966312" w:rsidRDefault="00966312">
      <w:pPr>
        <w:rPr>
          <w:sz w:val="20"/>
        </w:rPr>
        <w:sectPr w:rsidR="00966312">
          <w:pgSz w:w="11910" w:h="16840"/>
          <w:pgMar w:top="1240" w:right="0" w:bottom="500" w:left="360" w:header="456" w:footer="251" w:gutter="0"/>
          <w:cols w:space="720"/>
        </w:sectPr>
      </w:pPr>
    </w:p>
    <w:p w14:paraId="70EF7726" w14:textId="77777777" w:rsidR="00B7579A" w:rsidRDefault="00B7579A">
      <w:pPr>
        <w:rPr>
          <w:sz w:val="20"/>
        </w:rPr>
      </w:pPr>
    </w:p>
    <w:p w14:paraId="2DBAE67D" w14:textId="77777777" w:rsidR="00B7579A" w:rsidRDefault="00B7579A">
      <w:pPr>
        <w:rPr>
          <w:sz w:val="20"/>
        </w:rPr>
      </w:pPr>
    </w:p>
    <w:p w14:paraId="762922A6" w14:textId="77777777" w:rsidR="00B7579A" w:rsidRDefault="00B7579A">
      <w:pPr>
        <w:rPr>
          <w:sz w:val="20"/>
        </w:rPr>
      </w:pPr>
    </w:p>
    <w:p w14:paraId="232320F5" w14:textId="77777777" w:rsidR="00B7579A" w:rsidRDefault="00B7579A">
      <w:pPr>
        <w:rPr>
          <w:sz w:val="20"/>
        </w:rPr>
      </w:pPr>
    </w:p>
    <w:p w14:paraId="15B42B27" w14:textId="77777777" w:rsidR="00B7579A" w:rsidRDefault="00B7579A">
      <w:pPr>
        <w:rPr>
          <w:sz w:val="20"/>
        </w:rPr>
      </w:pPr>
    </w:p>
    <w:p w14:paraId="3BE829F8" w14:textId="77777777" w:rsidR="00B7579A" w:rsidRDefault="00B7579A">
      <w:pPr>
        <w:rPr>
          <w:sz w:val="20"/>
        </w:rPr>
      </w:pPr>
    </w:p>
    <w:p w14:paraId="549EEEC7" w14:textId="77777777" w:rsidR="00B7579A" w:rsidRDefault="00B7579A">
      <w:pPr>
        <w:spacing w:before="49" w:after="1"/>
        <w:rPr>
          <w:sz w:val="20"/>
        </w:rPr>
      </w:pPr>
    </w:p>
    <w:p w14:paraId="703B2068" w14:textId="77777777" w:rsidR="00B7579A" w:rsidRDefault="00087ABA">
      <w:pPr>
        <w:ind w:left="1735"/>
        <w:rPr>
          <w:sz w:val="20"/>
        </w:rPr>
      </w:pPr>
      <w:r>
        <w:rPr>
          <w:noProof/>
          <w:sz w:val="20"/>
        </w:rPr>
        <mc:AlternateContent>
          <mc:Choice Requires="wpg">
            <w:drawing>
              <wp:inline distT="0" distB="0" distL="0" distR="0" wp14:anchorId="60F694C0" wp14:editId="6EB5751F">
                <wp:extent cx="4931410" cy="6981825"/>
                <wp:effectExtent l="19050" t="19050" r="2539" b="1905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134" name="Image 134"/>
                          <pic:cNvPicPr/>
                        </pic:nvPicPr>
                        <pic:blipFill>
                          <a:blip r:embed="rId20" cstate="print"/>
                          <a:stretch>
                            <a:fillRect/>
                          </a:stretch>
                        </pic:blipFill>
                        <pic:spPr>
                          <a:xfrm>
                            <a:off x="1412875" y="2724911"/>
                            <a:ext cx="1847214" cy="1537970"/>
                          </a:xfrm>
                          <a:prstGeom prst="rect">
                            <a:avLst/>
                          </a:prstGeom>
                        </pic:spPr>
                      </pic:pic>
                      <wps:wsp>
                        <wps:cNvPr id="135" name="Graphic 135"/>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75" y="6299200"/>
                                </a:lnTo>
                                <a:lnTo>
                                  <a:pt x="291452"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136" name="Graphic 136"/>
                        <wps:cNvSpPr/>
                        <wps:spPr>
                          <a:xfrm>
                            <a:off x="336550" y="44450"/>
                            <a:ext cx="3965575" cy="6918325"/>
                          </a:xfrm>
                          <a:custGeom>
                            <a:avLst/>
                            <a:gdLst/>
                            <a:ahLst/>
                            <a:cxnLst/>
                            <a:rect l="l" t="t" r="r" b="b"/>
                            <a:pathLst>
                              <a:path w="3965575" h="6918325">
                                <a:moveTo>
                                  <a:pt x="610235" y="0"/>
                                </a:moveTo>
                                <a:lnTo>
                                  <a:pt x="659764" y="3809"/>
                                </a:lnTo>
                                <a:lnTo>
                                  <a:pt x="706755" y="15239"/>
                                </a:lnTo>
                                <a:lnTo>
                                  <a:pt x="750569" y="34289"/>
                                </a:lnTo>
                                <a:lnTo>
                                  <a:pt x="790575" y="59054"/>
                                </a:lnTo>
                                <a:lnTo>
                                  <a:pt x="826135" y="89534"/>
                                </a:lnTo>
                                <a:lnTo>
                                  <a:pt x="856614" y="125094"/>
                                </a:lnTo>
                                <a:lnTo>
                                  <a:pt x="881380" y="165100"/>
                                </a:lnTo>
                                <a:lnTo>
                                  <a:pt x="899794" y="208914"/>
                                </a:lnTo>
                                <a:lnTo>
                                  <a:pt x="911225" y="255269"/>
                                </a:lnTo>
                                <a:lnTo>
                                  <a:pt x="915669" y="304800"/>
                                </a:lnTo>
                                <a:lnTo>
                                  <a:pt x="911225" y="354329"/>
                                </a:lnTo>
                                <a:lnTo>
                                  <a:pt x="899794" y="401319"/>
                                </a:lnTo>
                                <a:lnTo>
                                  <a:pt x="881380" y="445134"/>
                                </a:lnTo>
                                <a:lnTo>
                                  <a:pt x="856614" y="485139"/>
                                </a:lnTo>
                                <a:lnTo>
                                  <a:pt x="826135" y="520700"/>
                                </a:lnTo>
                                <a:lnTo>
                                  <a:pt x="790575" y="551179"/>
                                </a:lnTo>
                                <a:lnTo>
                                  <a:pt x="750569" y="575944"/>
                                </a:lnTo>
                                <a:lnTo>
                                  <a:pt x="706755" y="594359"/>
                                </a:lnTo>
                                <a:lnTo>
                                  <a:pt x="659764" y="606425"/>
                                </a:lnTo>
                                <a:lnTo>
                                  <a:pt x="610235" y="610234"/>
                                </a:lnTo>
                                <a:lnTo>
                                  <a:pt x="561975" y="602614"/>
                                </a:lnTo>
                                <a:lnTo>
                                  <a:pt x="520064" y="580389"/>
                                </a:lnTo>
                                <a:lnTo>
                                  <a:pt x="487044" y="547369"/>
                                </a:lnTo>
                                <a:lnTo>
                                  <a:pt x="465455" y="505459"/>
                                </a:lnTo>
                                <a:lnTo>
                                  <a:pt x="457835" y="457834"/>
                                </a:lnTo>
                                <a:lnTo>
                                  <a:pt x="465455" y="409575"/>
                                </a:lnTo>
                                <a:lnTo>
                                  <a:pt x="487044" y="367664"/>
                                </a:lnTo>
                                <a:lnTo>
                                  <a:pt x="520064" y="334644"/>
                                </a:lnTo>
                                <a:lnTo>
                                  <a:pt x="561975" y="313054"/>
                                </a:lnTo>
                                <a:lnTo>
                                  <a:pt x="610235" y="304800"/>
                                </a:lnTo>
                                <a:lnTo>
                                  <a:pt x="915669"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39" y="6859269"/>
                                </a:lnTo>
                                <a:lnTo>
                                  <a:pt x="215900" y="6828789"/>
                                </a:lnTo>
                                <a:lnTo>
                                  <a:pt x="246380" y="6793230"/>
                                </a:lnTo>
                                <a:lnTo>
                                  <a:pt x="271144" y="6753225"/>
                                </a:lnTo>
                                <a:lnTo>
                                  <a:pt x="289560" y="6709409"/>
                                </a:lnTo>
                                <a:lnTo>
                                  <a:pt x="301625" y="6663055"/>
                                </a:lnTo>
                                <a:lnTo>
                                  <a:pt x="305435" y="6613525"/>
                                </a:lnTo>
                                <a:lnTo>
                                  <a:pt x="305435" y="6308089"/>
                                </a:lnTo>
                              </a:path>
                              <a:path w="3965575" h="6918325">
                                <a:moveTo>
                                  <a:pt x="0" y="6308089"/>
                                </a:moveTo>
                                <a:lnTo>
                                  <a:pt x="48260" y="6315709"/>
                                </a:lnTo>
                                <a:lnTo>
                                  <a:pt x="90169" y="6337934"/>
                                </a:lnTo>
                                <a:lnTo>
                                  <a:pt x="123189" y="6370955"/>
                                </a:lnTo>
                                <a:lnTo>
                                  <a:pt x="144780" y="6412864"/>
                                </a:lnTo>
                                <a:lnTo>
                                  <a:pt x="153035" y="6460489"/>
                                </a:lnTo>
                                <a:lnTo>
                                  <a:pt x="144780" y="6508750"/>
                                </a:lnTo>
                                <a:lnTo>
                                  <a:pt x="123189" y="6550659"/>
                                </a:lnTo>
                                <a:lnTo>
                                  <a:pt x="90169"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137" name="Graphic 137"/>
                        <wps:cNvSpPr/>
                        <wps:spPr>
                          <a:xfrm>
                            <a:off x="19050" y="19050"/>
                            <a:ext cx="4880610" cy="6918325"/>
                          </a:xfrm>
                          <a:custGeom>
                            <a:avLst/>
                            <a:gdLst/>
                            <a:ahLst/>
                            <a:cxnLst/>
                            <a:rect l="l" t="t" r="r" b="b"/>
                            <a:pathLst>
                              <a:path w="4880610" h="6918325">
                                <a:moveTo>
                                  <a:pt x="4575810" y="0"/>
                                </a:moveTo>
                                <a:lnTo>
                                  <a:pt x="915035" y="0"/>
                                </a:lnTo>
                                <a:lnTo>
                                  <a:pt x="865505" y="3809"/>
                                </a:lnTo>
                                <a:lnTo>
                                  <a:pt x="818514" y="15239"/>
                                </a:lnTo>
                                <a:lnTo>
                                  <a:pt x="774700" y="34289"/>
                                </a:lnTo>
                                <a:lnTo>
                                  <a:pt x="734694" y="59054"/>
                                </a:lnTo>
                                <a:lnTo>
                                  <a:pt x="699135" y="89534"/>
                                </a:lnTo>
                                <a:lnTo>
                                  <a:pt x="668655" y="125094"/>
                                </a:lnTo>
                                <a:lnTo>
                                  <a:pt x="643889" y="165100"/>
                                </a:lnTo>
                                <a:lnTo>
                                  <a:pt x="625475" y="208914"/>
                                </a:lnTo>
                                <a:lnTo>
                                  <a:pt x="614044" y="255269"/>
                                </a:lnTo>
                                <a:lnTo>
                                  <a:pt x="610235" y="304800"/>
                                </a:lnTo>
                                <a:lnTo>
                                  <a:pt x="610235" y="6308089"/>
                                </a:lnTo>
                                <a:lnTo>
                                  <a:pt x="304800" y="6308089"/>
                                </a:lnTo>
                                <a:lnTo>
                                  <a:pt x="255269" y="6311899"/>
                                </a:lnTo>
                                <a:lnTo>
                                  <a:pt x="208915" y="6323964"/>
                                </a:lnTo>
                                <a:lnTo>
                                  <a:pt x="165100" y="6342380"/>
                                </a:lnTo>
                                <a:lnTo>
                                  <a:pt x="125094" y="6367144"/>
                                </a:lnTo>
                                <a:lnTo>
                                  <a:pt x="89534" y="6397624"/>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138" name="Graphic 138"/>
                        <wps:cNvSpPr/>
                        <wps:spPr>
                          <a:xfrm>
                            <a:off x="19050" y="323849"/>
                            <a:ext cx="1219835" cy="6613525"/>
                          </a:xfrm>
                          <a:custGeom>
                            <a:avLst/>
                            <a:gdLst/>
                            <a:ahLst/>
                            <a:cxnLst/>
                            <a:rect l="l" t="t" r="r" b="b"/>
                            <a:pathLst>
                              <a:path w="1219835" h="6613525">
                                <a:moveTo>
                                  <a:pt x="610235" y="6308725"/>
                                </a:moveTo>
                                <a:lnTo>
                                  <a:pt x="304800"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800"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800"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139" name="Graphic 139"/>
                        <wps:cNvSpPr/>
                        <wps:spPr>
                          <a:xfrm>
                            <a:off x="19050" y="19050"/>
                            <a:ext cx="4880610" cy="6918325"/>
                          </a:xfrm>
                          <a:custGeom>
                            <a:avLst/>
                            <a:gdLst/>
                            <a:ahLst/>
                            <a:cxnLst/>
                            <a:rect l="l" t="t" r="r" b="b"/>
                            <a:pathLst>
                              <a:path w="4880610" h="6918325">
                                <a:moveTo>
                                  <a:pt x="915035" y="0"/>
                                </a:moveTo>
                                <a:lnTo>
                                  <a:pt x="865505" y="3809"/>
                                </a:lnTo>
                                <a:lnTo>
                                  <a:pt x="818514" y="15239"/>
                                </a:lnTo>
                                <a:lnTo>
                                  <a:pt x="774700" y="34289"/>
                                </a:lnTo>
                                <a:lnTo>
                                  <a:pt x="734694" y="59054"/>
                                </a:lnTo>
                                <a:lnTo>
                                  <a:pt x="699135" y="89534"/>
                                </a:lnTo>
                                <a:lnTo>
                                  <a:pt x="668655" y="125094"/>
                                </a:lnTo>
                                <a:lnTo>
                                  <a:pt x="643889" y="165100"/>
                                </a:lnTo>
                                <a:lnTo>
                                  <a:pt x="625475" y="208914"/>
                                </a:lnTo>
                                <a:lnTo>
                                  <a:pt x="614044" y="255269"/>
                                </a:lnTo>
                                <a:lnTo>
                                  <a:pt x="610235" y="304800"/>
                                </a:lnTo>
                                <a:lnTo>
                                  <a:pt x="610235" y="6308089"/>
                                </a:lnTo>
                                <a:lnTo>
                                  <a:pt x="304800" y="6308089"/>
                                </a:lnTo>
                                <a:lnTo>
                                  <a:pt x="255269" y="6311899"/>
                                </a:lnTo>
                                <a:lnTo>
                                  <a:pt x="208915" y="6323964"/>
                                </a:lnTo>
                                <a:lnTo>
                                  <a:pt x="165100" y="6342380"/>
                                </a:lnTo>
                                <a:lnTo>
                                  <a:pt x="125094" y="6367144"/>
                                </a:lnTo>
                                <a:lnTo>
                                  <a:pt x="89534" y="6397624"/>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4"/>
                                </a:lnTo>
                                <a:lnTo>
                                  <a:pt x="4755515" y="551179"/>
                                </a:lnTo>
                                <a:lnTo>
                                  <a:pt x="4791075" y="520700"/>
                                </a:lnTo>
                                <a:lnTo>
                                  <a:pt x="4821555" y="485139"/>
                                </a:lnTo>
                                <a:lnTo>
                                  <a:pt x="4846320" y="445134"/>
                                </a:lnTo>
                                <a:lnTo>
                                  <a:pt x="4865370" y="401319"/>
                                </a:lnTo>
                                <a:lnTo>
                                  <a:pt x="4876800" y="354329"/>
                                </a:lnTo>
                                <a:lnTo>
                                  <a:pt x="4880610" y="304800"/>
                                </a:lnTo>
                                <a:lnTo>
                                  <a:pt x="4876800" y="255269"/>
                                </a:lnTo>
                                <a:lnTo>
                                  <a:pt x="4865370" y="208914"/>
                                </a:lnTo>
                                <a:lnTo>
                                  <a:pt x="4846320" y="165100"/>
                                </a:lnTo>
                                <a:lnTo>
                                  <a:pt x="4821555" y="125094"/>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4" y="3809"/>
                                </a:lnTo>
                                <a:lnTo>
                                  <a:pt x="1011555" y="15239"/>
                                </a:lnTo>
                                <a:lnTo>
                                  <a:pt x="1055370" y="34289"/>
                                </a:lnTo>
                                <a:lnTo>
                                  <a:pt x="1095375" y="59054"/>
                                </a:lnTo>
                                <a:lnTo>
                                  <a:pt x="1130935" y="89534"/>
                                </a:lnTo>
                                <a:lnTo>
                                  <a:pt x="1161414" y="125094"/>
                                </a:lnTo>
                                <a:lnTo>
                                  <a:pt x="1186180" y="165100"/>
                                </a:lnTo>
                                <a:lnTo>
                                  <a:pt x="1204595" y="208914"/>
                                </a:lnTo>
                                <a:lnTo>
                                  <a:pt x="1216025" y="255269"/>
                                </a:lnTo>
                                <a:lnTo>
                                  <a:pt x="1219835" y="304800"/>
                                </a:lnTo>
                                <a:lnTo>
                                  <a:pt x="1216025" y="354329"/>
                                </a:lnTo>
                                <a:lnTo>
                                  <a:pt x="1204595" y="401319"/>
                                </a:lnTo>
                                <a:lnTo>
                                  <a:pt x="1186180" y="445134"/>
                                </a:lnTo>
                                <a:lnTo>
                                  <a:pt x="1161414" y="485139"/>
                                </a:lnTo>
                                <a:lnTo>
                                  <a:pt x="1130935" y="520700"/>
                                </a:lnTo>
                                <a:lnTo>
                                  <a:pt x="1095375" y="551179"/>
                                </a:lnTo>
                                <a:lnTo>
                                  <a:pt x="1055370" y="575944"/>
                                </a:lnTo>
                                <a:lnTo>
                                  <a:pt x="1011555" y="594359"/>
                                </a:lnTo>
                                <a:lnTo>
                                  <a:pt x="964564" y="606425"/>
                                </a:lnTo>
                                <a:lnTo>
                                  <a:pt x="915035" y="610234"/>
                                </a:lnTo>
                                <a:lnTo>
                                  <a:pt x="866775" y="602614"/>
                                </a:lnTo>
                                <a:lnTo>
                                  <a:pt x="824864" y="580389"/>
                                </a:lnTo>
                                <a:lnTo>
                                  <a:pt x="791844" y="547369"/>
                                </a:lnTo>
                                <a:lnTo>
                                  <a:pt x="770255" y="505459"/>
                                </a:lnTo>
                                <a:lnTo>
                                  <a:pt x="762635" y="457834"/>
                                </a:lnTo>
                                <a:lnTo>
                                  <a:pt x="770255" y="409575"/>
                                </a:lnTo>
                                <a:lnTo>
                                  <a:pt x="791844" y="367664"/>
                                </a:lnTo>
                                <a:lnTo>
                                  <a:pt x="824864" y="334644"/>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39" y="6859269"/>
                                </a:lnTo>
                                <a:lnTo>
                                  <a:pt x="520700" y="6828789"/>
                                </a:lnTo>
                                <a:lnTo>
                                  <a:pt x="551180" y="6793230"/>
                                </a:lnTo>
                                <a:lnTo>
                                  <a:pt x="575944" y="6753225"/>
                                </a:lnTo>
                                <a:lnTo>
                                  <a:pt x="594360" y="6709409"/>
                                </a:lnTo>
                                <a:lnTo>
                                  <a:pt x="606425" y="6663055"/>
                                </a:lnTo>
                                <a:lnTo>
                                  <a:pt x="610235" y="6613525"/>
                                </a:lnTo>
                                <a:lnTo>
                                  <a:pt x="610235" y="6308089"/>
                                </a:lnTo>
                              </a:path>
                              <a:path w="4880610" h="6918325">
                                <a:moveTo>
                                  <a:pt x="304800" y="6308089"/>
                                </a:moveTo>
                                <a:lnTo>
                                  <a:pt x="353060" y="6315709"/>
                                </a:lnTo>
                                <a:lnTo>
                                  <a:pt x="394969" y="6337934"/>
                                </a:lnTo>
                                <a:lnTo>
                                  <a:pt x="427989" y="6370955"/>
                                </a:lnTo>
                                <a:lnTo>
                                  <a:pt x="449580" y="6412864"/>
                                </a:lnTo>
                                <a:lnTo>
                                  <a:pt x="457835" y="6460489"/>
                                </a:lnTo>
                                <a:lnTo>
                                  <a:pt x="449580" y="6508750"/>
                                </a:lnTo>
                                <a:lnTo>
                                  <a:pt x="427989" y="6550659"/>
                                </a:lnTo>
                                <a:lnTo>
                                  <a:pt x="394969" y="6583680"/>
                                </a:lnTo>
                                <a:lnTo>
                                  <a:pt x="353060" y="6605269"/>
                                </a:lnTo>
                                <a:lnTo>
                                  <a:pt x="304800"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140" name="Textbox 140"/>
                        <wps:cNvSpPr txBox="1"/>
                        <wps:spPr>
                          <a:xfrm>
                            <a:off x="0" y="0"/>
                            <a:ext cx="4931410" cy="6981825"/>
                          </a:xfrm>
                          <a:prstGeom prst="rect">
                            <a:avLst/>
                          </a:prstGeom>
                        </wps:spPr>
                        <wps:txbx>
                          <w:txbxContent>
                            <w:p w14:paraId="76509BA5" w14:textId="77777777" w:rsidR="00B7579A" w:rsidRDefault="00B7579A">
                              <w:pPr>
                                <w:rPr>
                                  <w:sz w:val="62"/>
                                </w:rPr>
                              </w:pPr>
                            </w:p>
                            <w:p w14:paraId="0D700C25" w14:textId="77777777" w:rsidR="00B7579A" w:rsidRDefault="00B7579A">
                              <w:pPr>
                                <w:rPr>
                                  <w:sz w:val="62"/>
                                </w:rPr>
                              </w:pPr>
                            </w:p>
                            <w:p w14:paraId="1E8E9D04" w14:textId="77777777" w:rsidR="00B7579A" w:rsidRDefault="00B7579A">
                              <w:pPr>
                                <w:rPr>
                                  <w:sz w:val="62"/>
                                </w:rPr>
                              </w:pPr>
                            </w:p>
                            <w:p w14:paraId="602A776C" w14:textId="77777777" w:rsidR="00B7579A" w:rsidRDefault="00B7579A">
                              <w:pPr>
                                <w:rPr>
                                  <w:sz w:val="62"/>
                                </w:rPr>
                              </w:pPr>
                            </w:p>
                            <w:p w14:paraId="58344353" w14:textId="77777777" w:rsidR="00B7579A" w:rsidRDefault="00B7579A">
                              <w:pPr>
                                <w:spacing w:before="451"/>
                                <w:rPr>
                                  <w:sz w:val="62"/>
                                </w:rPr>
                              </w:pPr>
                            </w:p>
                            <w:p w14:paraId="68079FDE" w14:textId="77777777" w:rsidR="00B7579A" w:rsidRDefault="00087ABA">
                              <w:pPr>
                                <w:ind w:left="2692" w:right="2516" w:hanging="190"/>
                                <w:rPr>
                                  <w:rFonts w:ascii="Arial Black"/>
                                  <w:sz w:val="62"/>
                                </w:rPr>
                              </w:pPr>
                              <w:r>
                                <w:rPr>
                                  <w:rFonts w:ascii="Arial Black"/>
                                  <w:color w:val="FFFFFF"/>
                                  <w:spacing w:val="-4"/>
                                  <w:sz w:val="62"/>
                                </w:rPr>
                                <w:t xml:space="preserve">Elective </w:t>
                              </w:r>
                              <w:r>
                                <w:rPr>
                                  <w:rFonts w:ascii="Arial Black"/>
                                  <w:color w:val="FFFFFF"/>
                                  <w:spacing w:val="-2"/>
                                  <w:sz w:val="62"/>
                                </w:rPr>
                                <w:t>Course</w:t>
                              </w:r>
                            </w:p>
                          </w:txbxContent>
                        </wps:txbx>
                        <wps:bodyPr wrap="square" lIns="0" tIns="0" rIns="0" bIns="0" rtlCol="0">
                          <a:noAutofit/>
                        </wps:bodyPr>
                      </wps:wsp>
                    </wpg:wgp>
                  </a:graphicData>
                </a:graphic>
              </wp:inline>
            </w:drawing>
          </mc:Choice>
          <mc:Fallback>
            <w:pict>
              <v:group w14:anchorId="60F694C0" id="Group 133" o:spid="_x0000_s1077"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">
                <v:shape id="Image 134" o:spid="_x0000_s1078" type="#_x0000_t75" style="position:absolute;left:14128;top:27249;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">
                  <v:imagedata r:id="rId32" o:title=""/>
                </v:shape>
                <v:shape id="Graphic 135" o:spid="_x0000_s1079"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75,6299200r-16523,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136" o:spid="_x0000_s1080"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" path="m610235,r49529,3809l706755,15239r43814,19050l790575,59054r35560,30480l856614,125094r24766,40006l899794,208914r11431,46355l915669,304800r-4444,49529l899794,401319r-18414,43815l856614,485139r-30479,35561l790575,551179r-40006,24765l706755,594359r-46991,12066l610235,610234r-48260,-7620l520064,580389,487044,547369,465455,505459r-7620,-47625l465455,409575r21589,-41911l520064,334644r41911,-21590l610235,304800r305434,em610235,610234r3355340,em,6918325r49530,-3811l96519,6903084r43816,-19050l180339,6859269r35561,-30480l246380,6793230r24764,-40005l289560,6709409r12065,-46354l305435,6613525r,-305436em,6308089r48260,7620l90169,6337934r33020,33021l144780,6412864r8255,47625l144780,6508750r-21591,41909l90169,6583680r-41909,21589l,6613525r305435,e" filled="f" strokecolor="#3c2e51" strokeweight="3pt">
                  <v:path arrowok="t"/>
                </v:shape>
                <v:shape id="Graphic 137" o:spid="_x0000_s108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" path="m4575810,l915035,,865505,3809,818514,15239,774700,34289,734694,59054,699135,89534r-30480,35560l643889,165100r-18414,43814l614044,255269r-3809,49531l610235,6308089r-305435,l255269,6311899r-46354,12065l165100,6342380r-40006,24764l89534,6397624r-30479,35560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xe" fillcolor="#80619f" stroked="f">
                  <v:path arrowok="t"/>
                </v:shape>
                <v:shape id="Graphic 138" o:spid="_x0000_s1082"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" path="m610235,6308725r-305435,l353060,6300470r41910,-21590l427990,6245860r21590,-41910l457835,6155690r-8255,-47625l427990,6066155r-33020,-33020l353060,6010910r-48260,-7620l255270,6007100r-46355,12065l165100,6037580r-40005,24765l89535,6092825r-30480,35560l34290,6168390r-19050,43815l3810,6259195,,6308725r3810,49530l15240,6404610r19050,43815l59055,6488430r30480,35560l125095,6554470r40005,24765l208915,6598285r46355,11430l304800,6613525r49530,-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139" o:spid="_x0000_s108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" path="m915035,l865505,3809,818514,15239,774700,34289,734694,59054,699135,89534r-30480,35560l643889,165100r-18414,43814l614044,255269r-3809,49531l610235,6308089r-305435,l255269,6311899r-46354,12065l165100,6342380r-40006,24764l89534,6397624r-30479,35560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4r40005,-24765l4791075,520700r30480,-35561l4846320,445134r19050,-43815l4876800,354329r3810,-49529l4876800,255269r-11430,-46355l4846320,165100r-24765,-40006l4791075,89534,4755515,59054,4715510,34289,4671695,15239,4625340,3809,4575810,,915035,xem915035,r49529,3809l1011555,15239r43815,19050l1095375,59054r35560,30480l1161414,125094r24766,40006l1204595,208914r11430,46355l1219835,304800r-3810,49529l1204595,401319r-18415,43815l1161414,485139r-30479,35561l1095375,551179r-40005,24765l1011555,594359r-46991,12066l915035,610234r-48260,-7620l824864,580389,791844,547369,770255,505459r-7620,-47625l770255,409575r21589,-41911l824864,334644r41911,-21590l915035,304800r304800,em915035,610234r3355340,em304800,6918325r49530,-3811l401319,6903084r43816,-19050l485139,6859269r35561,-30480l551180,6793230r24764,-40005l594360,6709409r12065,-46354l610235,6613525r,-305436em304800,6308089r48260,7620l394969,6337934r33020,33021l449580,6412864r8255,47625l449580,6508750r-21591,41909l394969,6583680r-41909,21589l304800,6613525r305435,e" filled="f" strokecolor="#efefef" strokeweight="3pt">
                  <v:path arrowok="t"/>
                </v:shape>
                <v:shape id="Textbox 140" o:spid="_x0000_s1084"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76509BA5" w14:textId="77777777" w:rsidR="00B7579A" w:rsidRDefault="00B7579A">
                        <w:pPr>
                          <w:rPr>
                            <w:sz w:val="62"/>
                          </w:rPr>
                        </w:pPr>
                      </w:p>
                      <w:p w14:paraId="0D700C25" w14:textId="77777777" w:rsidR="00B7579A" w:rsidRDefault="00B7579A">
                        <w:pPr>
                          <w:rPr>
                            <w:sz w:val="62"/>
                          </w:rPr>
                        </w:pPr>
                      </w:p>
                      <w:p w14:paraId="1E8E9D04" w14:textId="77777777" w:rsidR="00B7579A" w:rsidRDefault="00B7579A">
                        <w:pPr>
                          <w:rPr>
                            <w:sz w:val="62"/>
                          </w:rPr>
                        </w:pPr>
                      </w:p>
                      <w:p w14:paraId="602A776C" w14:textId="77777777" w:rsidR="00B7579A" w:rsidRDefault="00B7579A">
                        <w:pPr>
                          <w:rPr>
                            <w:sz w:val="62"/>
                          </w:rPr>
                        </w:pPr>
                      </w:p>
                      <w:p w14:paraId="58344353" w14:textId="77777777" w:rsidR="00B7579A" w:rsidRDefault="00B7579A">
                        <w:pPr>
                          <w:spacing w:before="451"/>
                          <w:rPr>
                            <w:sz w:val="62"/>
                          </w:rPr>
                        </w:pPr>
                      </w:p>
                      <w:p w14:paraId="68079FDE" w14:textId="77777777" w:rsidR="00B7579A" w:rsidRDefault="00087ABA">
                        <w:pPr>
                          <w:ind w:left="2692" w:right="2516" w:hanging="190"/>
                          <w:rPr>
                            <w:rFonts w:ascii="Arial Black"/>
                            <w:sz w:val="62"/>
                          </w:rPr>
                        </w:pPr>
                        <w:r>
                          <w:rPr>
                            <w:rFonts w:ascii="Arial Black"/>
                            <w:color w:val="FFFFFF"/>
                            <w:spacing w:val="-4"/>
                            <w:sz w:val="62"/>
                          </w:rPr>
                          <w:t xml:space="preserve">Elective </w:t>
                        </w:r>
                        <w:r>
                          <w:rPr>
                            <w:rFonts w:ascii="Arial Black"/>
                            <w:color w:val="FFFFFF"/>
                            <w:spacing w:val="-2"/>
                            <w:sz w:val="62"/>
                          </w:rPr>
                          <w:t>Course</w:t>
                        </w:r>
                      </w:p>
                    </w:txbxContent>
                  </v:textbox>
                </v:shape>
                <w10:anchorlock/>
              </v:group>
            </w:pict>
          </mc:Fallback>
        </mc:AlternateContent>
      </w:r>
    </w:p>
    <w:p w14:paraId="27572700" w14:textId="77777777" w:rsidR="00B7579A" w:rsidRDefault="00B7579A">
      <w:pPr>
        <w:rPr>
          <w:sz w:val="20"/>
        </w:rPr>
        <w:sectPr w:rsidR="00B7579A">
          <w:pgSz w:w="11910" w:h="16840"/>
          <w:pgMar w:top="1240" w:right="0" w:bottom="500" w:left="360" w:header="456" w:footer="251" w:gutter="0"/>
          <w:cols w:space="720"/>
        </w:sectPr>
      </w:pPr>
    </w:p>
    <w:p w14:paraId="6669EADB" w14:textId="542334D4" w:rsidR="00B7579A" w:rsidRDefault="00087ABA">
      <w:pPr>
        <w:pStyle w:val="Heading4"/>
        <w:spacing w:after="0"/>
        <w:ind w:left="31" w:right="484"/>
      </w:pPr>
      <w:r>
        <w:lastRenderedPageBreak/>
        <w:t>LIST</w:t>
      </w:r>
      <w:r>
        <w:rPr>
          <w:spacing w:val="-10"/>
        </w:rPr>
        <w:t xml:space="preserve"> </w:t>
      </w:r>
      <w:r>
        <w:t>OF</w:t>
      </w:r>
      <w:r>
        <w:rPr>
          <w:spacing w:val="-7"/>
        </w:rPr>
        <w:t xml:space="preserve"> </w:t>
      </w:r>
      <w:r>
        <w:t>ELECTIVE</w:t>
      </w:r>
      <w:r>
        <w:rPr>
          <w:spacing w:val="-8"/>
        </w:rPr>
        <w:t xml:space="preserve"> </w:t>
      </w:r>
      <w:r>
        <w:t>PAPERS</w:t>
      </w:r>
      <w:r w:rsidR="00D411DC">
        <w:t xml:space="preserve"> </w:t>
      </w:r>
      <w:r>
        <w:t>SEMESTER</w:t>
      </w:r>
      <w:r>
        <w:rPr>
          <w:spacing w:val="6"/>
        </w:rPr>
        <w:t xml:space="preserve"> </w:t>
      </w:r>
      <w:r>
        <w:rPr>
          <w:spacing w:val="-10"/>
        </w:rPr>
        <w:t>V</w:t>
      </w:r>
    </w:p>
    <w:p w14:paraId="0863D3D7" w14:textId="77777777" w:rsidR="00B7579A" w:rsidRDefault="00B7579A">
      <w:pPr>
        <w:spacing w:before="37"/>
        <w:rPr>
          <w:b/>
          <w:sz w:val="20"/>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106"/>
        <w:gridCol w:w="940"/>
        <w:gridCol w:w="911"/>
        <w:gridCol w:w="4782"/>
        <w:gridCol w:w="25"/>
        <w:gridCol w:w="255"/>
        <w:gridCol w:w="465"/>
        <w:gridCol w:w="505"/>
        <w:gridCol w:w="375"/>
        <w:gridCol w:w="611"/>
      </w:tblGrid>
      <w:tr w:rsidR="00B7579A" w14:paraId="5473E5AC" w14:textId="77777777" w:rsidTr="00115295">
        <w:trPr>
          <w:trHeight w:val="515"/>
        </w:trPr>
        <w:tc>
          <w:tcPr>
            <w:tcW w:w="1466" w:type="dxa"/>
            <w:gridSpan w:val="3"/>
          </w:tcPr>
          <w:p w14:paraId="78C29161" w14:textId="77777777" w:rsidR="00B7579A" w:rsidRDefault="00087ABA">
            <w:pPr>
              <w:pStyle w:val="TableParagraph"/>
              <w:spacing w:before="130" w:line="240" w:lineRule="auto"/>
              <w:ind w:left="110"/>
              <w:rPr>
                <w:b/>
              </w:rPr>
            </w:pPr>
            <w:r>
              <w:rPr>
                <w:b/>
              </w:rPr>
              <w:t>Course</w:t>
            </w:r>
            <w:r>
              <w:rPr>
                <w:b/>
                <w:spacing w:val="8"/>
              </w:rPr>
              <w:t xml:space="preserve"> </w:t>
            </w:r>
            <w:r>
              <w:rPr>
                <w:b/>
                <w:spacing w:val="-4"/>
              </w:rPr>
              <w:t>code</w:t>
            </w:r>
          </w:p>
        </w:tc>
        <w:tc>
          <w:tcPr>
            <w:tcW w:w="911" w:type="dxa"/>
          </w:tcPr>
          <w:p w14:paraId="5B5031DE" w14:textId="77777777" w:rsidR="00B7579A" w:rsidRDefault="00087ABA">
            <w:pPr>
              <w:pStyle w:val="TableParagraph"/>
              <w:spacing w:before="130" w:line="240" w:lineRule="auto"/>
              <w:ind w:left="245"/>
              <w:rPr>
                <w:b/>
              </w:rPr>
            </w:pPr>
            <w:r>
              <w:rPr>
                <w:b/>
                <w:spacing w:val="-5"/>
              </w:rPr>
              <w:t>5EA</w:t>
            </w:r>
          </w:p>
        </w:tc>
        <w:tc>
          <w:tcPr>
            <w:tcW w:w="5062" w:type="dxa"/>
            <w:gridSpan w:val="3"/>
          </w:tcPr>
          <w:p w14:paraId="2E9606C3" w14:textId="05080608" w:rsidR="00B7579A" w:rsidRDefault="00464A56" w:rsidP="00464A56">
            <w:pPr>
              <w:pStyle w:val="TableParagraph"/>
              <w:spacing w:before="3" w:line="246" w:lineRule="exact"/>
              <w:jc w:val="center"/>
              <w:rPr>
                <w:b/>
              </w:rPr>
            </w:pPr>
            <w:r w:rsidRPr="00464A56">
              <w:rPr>
                <w:b/>
              </w:rPr>
              <w:t>SCIENTIFIC MACHINE LEARNING FOR PHYSICS</w:t>
            </w:r>
          </w:p>
        </w:tc>
        <w:tc>
          <w:tcPr>
            <w:tcW w:w="465" w:type="dxa"/>
          </w:tcPr>
          <w:p w14:paraId="4C8E3D02" w14:textId="77777777" w:rsidR="00B7579A" w:rsidRDefault="00087ABA">
            <w:pPr>
              <w:pStyle w:val="TableParagraph"/>
              <w:spacing w:before="130" w:line="240" w:lineRule="auto"/>
              <w:ind w:left="34" w:right="15"/>
              <w:jc w:val="center"/>
              <w:rPr>
                <w:b/>
              </w:rPr>
            </w:pPr>
            <w:r>
              <w:rPr>
                <w:b/>
                <w:spacing w:val="-10"/>
              </w:rPr>
              <w:t>L</w:t>
            </w:r>
          </w:p>
        </w:tc>
        <w:tc>
          <w:tcPr>
            <w:tcW w:w="505" w:type="dxa"/>
          </w:tcPr>
          <w:p w14:paraId="07C74B39" w14:textId="77777777" w:rsidR="00B7579A" w:rsidRDefault="00087ABA">
            <w:pPr>
              <w:pStyle w:val="TableParagraph"/>
              <w:spacing w:before="130" w:line="240" w:lineRule="auto"/>
              <w:ind w:left="129"/>
              <w:rPr>
                <w:b/>
              </w:rPr>
            </w:pPr>
            <w:r>
              <w:rPr>
                <w:b/>
                <w:spacing w:val="-10"/>
              </w:rPr>
              <w:t>T</w:t>
            </w:r>
          </w:p>
        </w:tc>
        <w:tc>
          <w:tcPr>
            <w:tcW w:w="375" w:type="dxa"/>
          </w:tcPr>
          <w:p w14:paraId="039D86DA" w14:textId="77777777" w:rsidR="00B7579A" w:rsidRDefault="00087ABA">
            <w:pPr>
              <w:pStyle w:val="TableParagraph"/>
              <w:spacing w:before="130" w:line="240" w:lineRule="auto"/>
              <w:ind w:left="99"/>
              <w:rPr>
                <w:b/>
              </w:rPr>
            </w:pPr>
            <w:r>
              <w:rPr>
                <w:b/>
                <w:spacing w:val="-10"/>
              </w:rPr>
              <w:t>P</w:t>
            </w:r>
          </w:p>
        </w:tc>
        <w:tc>
          <w:tcPr>
            <w:tcW w:w="611" w:type="dxa"/>
          </w:tcPr>
          <w:p w14:paraId="4D4B1510" w14:textId="77777777" w:rsidR="00B7579A" w:rsidRDefault="00087ABA">
            <w:pPr>
              <w:pStyle w:val="TableParagraph"/>
              <w:spacing w:before="130" w:line="240" w:lineRule="auto"/>
              <w:ind w:left="18" w:right="107"/>
              <w:jc w:val="center"/>
              <w:rPr>
                <w:b/>
              </w:rPr>
            </w:pPr>
            <w:r>
              <w:rPr>
                <w:b/>
                <w:spacing w:val="-10"/>
              </w:rPr>
              <w:t>C</w:t>
            </w:r>
          </w:p>
        </w:tc>
      </w:tr>
      <w:tr w:rsidR="00B7579A" w14:paraId="44B175E6" w14:textId="77777777" w:rsidTr="00115295">
        <w:trPr>
          <w:trHeight w:val="260"/>
        </w:trPr>
        <w:tc>
          <w:tcPr>
            <w:tcW w:w="2377" w:type="dxa"/>
            <w:gridSpan w:val="4"/>
          </w:tcPr>
          <w:p w14:paraId="7D3ECFAC" w14:textId="77777777" w:rsidR="00B7579A" w:rsidRDefault="00087ABA">
            <w:pPr>
              <w:pStyle w:val="TableParagraph"/>
              <w:ind w:left="110"/>
              <w:rPr>
                <w:b/>
              </w:rPr>
            </w:pPr>
            <w:r>
              <w:rPr>
                <w:b/>
                <w:spacing w:val="-2"/>
              </w:rPr>
              <w:t>Core/Elective/SBS</w:t>
            </w:r>
          </w:p>
        </w:tc>
        <w:tc>
          <w:tcPr>
            <w:tcW w:w="5062" w:type="dxa"/>
            <w:gridSpan w:val="3"/>
          </w:tcPr>
          <w:p w14:paraId="6DB1F1AB" w14:textId="77777777" w:rsidR="00B7579A" w:rsidRDefault="00087ABA">
            <w:pPr>
              <w:pStyle w:val="TableParagraph"/>
              <w:ind w:left="1254"/>
              <w:rPr>
                <w:b/>
              </w:rPr>
            </w:pPr>
            <w:r>
              <w:rPr>
                <w:b/>
              </w:rPr>
              <w:t>ELECTIVE</w:t>
            </w:r>
            <w:r>
              <w:rPr>
                <w:b/>
                <w:spacing w:val="6"/>
              </w:rPr>
              <w:t xml:space="preserve"> </w:t>
            </w:r>
            <w:r>
              <w:rPr>
                <w:b/>
              </w:rPr>
              <w:t>PAPER</w:t>
            </w:r>
            <w:r>
              <w:rPr>
                <w:b/>
                <w:spacing w:val="8"/>
              </w:rPr>
              <w:t xml:space="preserve"> </w:t>
            </w:r>
            <w:r>
              <w:rPr>
                <w:b/>
              </w:rPr>
              <w:t>–</w:t>
            </w:r>
            <w:r>
              <w:rPr>
                <w:b/>
                <w:spacing w:val="3"/>
              </w:rPr>
              <w:t xml:space="preserve"> </w:t>
            </w:r>
            <w:r>
              <w:rPr>
                <w:b/>
              </w:rPr>
              <w:t>I</w:t>
            </w:r>
            <w:r>
              <w:rPr>
                <w:b/>
                <w:spacing w:val="7"/>
              </w:rPr>
              <w:t xml:space="preserve"> </w:t>
            </w:r>
            <w:r>
              <w:rPr>
                <w:b/>
                <w:spacing w:val="-10"/>
              </w:rPr>
              <w:t>A</w:t>
            </w:r>
          </w:p>
        </w:tc>
        <w:tc>
          <w:tcPr>
            <w:tcW w:w="465" w:type="dxa"/>
          </w:tcPr>
          <w:p w14:paraId="5E911472" w14:textId="77777777" w:rsidR="00B7579A" w:rsidRDefault="00087ABA">
            <w:pPr>
              <w:pStyle w:val="TableParagraph"/>
              <w:ind w:left="19" w:right="34"/>
              <w:jc w:val="center"/>
              <w:rPr>
                <w:b/>
              </w:rPr>
            </w:pPr>
            <w:r>
              <w:rPr>
                <w:b/>
                <w:spacing w:val="-10"/>
              </w:rPr>
              <w:t>4</w:t>
            </w:r>
          </w:p>
        </w:tc>
        <w:tc>
          <w:tcPr>
            <w:tcW w:w="505" w:type="dxa"/>
          </w:tcPr>
          <w:p w14:paraId="7ECA45D5" w14:textId="77777777" w:rsidR="00B7579A" w:rsidRDefault="00087ABA">
            <w:pPr>
              <w:pStyle w:val="TableParagraph"/>
              <w:ind w:left="144"/>
              <w:rPr>
                <w:b/>
              </w:rPr>
            </w:pPr>
            <w:r>
              <w:rPr>
                <w:b/>
                <w:spacing w:val="-10"/>
              </w:rPr>
              <w:t>0</w:t>
            </w:r>
          </w:p>
        </w:tc>
        <w:tc>
          <w:tcPr>
            <w:tcW w:w="375" w:type="dxa"/>
          </w:tcPr>
          <w:p w14:paraId="30E5F637" w14:textId="77777777" w:rsidR="00B7579A" w:rsidRDefault="00087ABA">
            <w:pPr>
              <w:pStyle w:val="TableParagraph"/>
              <w:ind w:left="204"/>
              <w:rPr>
                <w:b/>
              </w:rPr>
            </w:pPr>
            <w:r>
              <w:rPr>
                <w:b/>
                <w:spacing w:val="-10"/>
              </w:rPr>
              <w:t>0</w:t>
            </w:r>
          </w:p>
        </w:tc>
        <w:tc>
          <w:tcPr>
            <w:tcW w:w="611" w:type="dxa"/>
          </w:tcPr>
          <w:p w14:paraId="01235CF3" w14:textId="77777777" w:rsidR="00B7579A" w:rsidRDefault="00087ABA">
            <w:pPr>
              <w:pStyle w:val="TableParagraph"/>
              <w:ind w:left="107" w:right="89"/>
              <w:jc w:val="center"/>
              <w:rPr>
                <w:b/>
              </w:rPr>
            </w:pPr>
            <w:r>
              <w:rPr>
                <w:b/>
                <w:spacing w:val="-10"/>
              </w:rPr>
              <w:t>4</w:t>
            </w:r>
          </w:p>
        </w:tc>
      </w:tr>
      <w:tr w:rsidR="00B7579A" w14:paraId="084615E3" w14:textId="77777777" w:rsidTr="00115295">
        <w:trPr>
          <w:trHeight w:val="775"/>
        </w:trPr>
        <w:tc>
          <w:tcPr>
            <w:tcW w:w="2377" w:type="dxa"/>
            <w:gridSpan w:val="4"/>
          </w:tcPr>
          <w:p w14:paraId="6704C50E" w14:textId="77777777" w:rsidR="00B7579A" w:rsidRDefault="00B7579A">
            <w:pPr>
              <w:pStyle w:val="TableParagraph"/>
              <w:spacing w:before="1" w:line="240" w:lineRule="auto"/>
              <w:rPr>
                <w:b/>
              </w:rPr>
            </w:pPr>
          </w:p>
          <w:p w14:paraId="3D08A0D9" w14:textId="77777777" w:rsidR="00B7579A" w:rsidRDefault="00087ABA">
            <w:pPr>
              <w:pStyle w:val="TableParagraph"/>
              <w:spacing w:line="240" w:lineRule="auto"/>
              <w:ind w:left="215"/>
              <w:rPr>
                <w:b/>
              </w:rPr>
            </w:pPr>
            <w:r>
              <w:rPr>
                <w:b/>
              </w:rPr>
              <w:t>Pre-</w:t>
            </w:r>
            <w:r>
              <w:rPr>
                <w:b/>
                <w:spacing w:val="-2"/>
              </w:rPr>
              <w:t>requisite</w:t>
            </w:r>
          </w:p>
        </w:tc>
        <w:tc>
          <w:tcPr>
            <w:tcW w:w="5062" w:type="dxa"/>
            <w:gridSpan w:val="3"/>
          </w:tcPr>
          <w:p w14:paraId="5FE8C4C0" w14:textId="586B5C6F" w:rsidR="00B7579A" w:rsidRDefault="00130329">
            <w:pPr>
              <w:pStyle w:val="TableParagraph"/>
              <w:spacing w:line="244" w:lineRule="exact"/>
              <w:ind w:left="214"/>
            </w:pPr>
            <w:r w:rsidRPr="00130329">
              <w:t>Students should possess basic knowledge of Physics, elementary statistics, scientific programming using Python and graphical data analysis.</w:t>
            </w:r>
          </w:p>
        </w:tc>
        <w:tc>
          <w:tcPr>
            <w:tcW w:w="970" w:type="dxa"/>
            <w:gridSpan w:val="2"/>
          </w:tcPr>
          <w:p w14:paraId="7FD0E57E" w14:textId="77777777" w:rsidR="00B7579A" w:rsidRDefault="00087ABA">
            <w:pPr>
              <w:pStyle w:val="TableParagraph"/>
              <w:spacing w:before="134" w:line="242" w:lineRule="auto"/>
              <w:ind w:left="49" w:hanging="31"/>
              <w:rPr>
                <w:b/>
              </w:rPr>
            </w:pPr>
            <w:r>
              <w:rPr>
                <w:b/>
                <w:spacing w:val="-4"/>
              </w:rPr>
              <w:t xml:space="preserve">Syllabus </w:t>
            </w:r>
            <w:r>
              <w:rPr>
                <w:b/>
                <w:spacing w:val="-2"/>
              </w:rPr>
              <w:t>Version</w:t>
            </w:r>
          </w:p>
        </w:tc>
        <w:tc>
          <w:tcPr>
            <w:tcW w:w="986" w:type="dxa"/>
            <w:gridSpan w:val="2"/>
          </w:tcPr>
          <w:p w14:paraId="0C011A9F" w14:textId="77777777" w:rsidR="00B7579A" w:rsidRDefault="00B7579A">
            <w:pPr>
              <w:pStyle w:val="TableParagraph"/>
              <w:spacing w:before="1" w:line="240" w:lineRule="auto"/>
              <w:rPr>
                <w:b/>
              </w:rPr>
            </w:pPr>
          </w:p>
          <w:p w14:paraId="21670561" w14:textId="77777777" w:rsidR="00B7579A" w:rsidRDefault="00087ABA">
            <w:pPr>
              <w:pStyle w:val="TableParagraph"/>
              <w:spacing w:line="240" w:lineRule="auto"/>
              <w:ind w:left="89"/>
              <w:rPr>
                <w:b/>
              </w:rPr>
            </w:pPr>
            <w:r>
              <w:rPr>
                <w:b/>
              </w:rPr>
              <w:t>2023-</w:t>
            </w:r>
            <w:r>
              <w:rPr>
                <w:b/>
                <w:spacing w:val="-5"/>
              </w:rPr>
              <w:t>24</w:t>
            </w:r>
          </w:p>
        </w:tc>
      </w:tr>
      <w:tr w:rsidR="00B7579A" w14:paraId="4F7982A4" w14:textId="77777777" w:rsidTr="00115295">
        <w:trPr>
          <w:trHeight w:val="265"/>
        </w:trPr>
        <w:tc>
          <w:tcPr>
            <w:tcW w:w="9395" w:type="dxa"/>
            <w:gridSpan w:val="11"/>
          </w:tcPr>
          <w:p w14:paraId="03C2490F"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rsidRPr="005E4789" w14:paraId="46176709" w14:textId="77777777" w:rsidTr="00115295">
        <w:trPr>
          <w:trHeight w:val="1030"/>
        </w:trPr>
        <w:tc>
          <w:tcPr>
            <w:tcW w:w="9395" w:type="dxa"/>
            <w:gridSpan w:val="11"/>
          </w:tcPr>
          <w:p w14:paraId="03959E48" w14:textId="77777777" w:rsidR="00B7579A" w:rsidRPr="005E4789" w:rsidRDefault="00087ABA" w:rsidP="005E4789">
            <w:pPr>
              <w:pStyle w:val="TableParagraph"/>
              <w:spacing w:line="240" w:lineRule="auto"/>
              <w:ind w:left="110"/>
            </w:pPr>
            <w:r w:rsidRPr="005E4789">
              <w:t>The</w:t>
            </w:r>
            <w:r w:rsidRPr="005E4789">
              <w:rPr>
                <w:spacing w:val="5"/>
              </w:rPr>
              <w:t xml:space="preserve"> </w:t>
            </w:r>
            <w:r w:rsidRPr="005E4789">
              <w:t>main</w:t>
            </w:r>
            <w:r w:rsidRPr="005E4789">
              <w:rPr>
                <w:spacing w:val="8"/>
              </w:rPr>
              <w:t xml:space="preserve"> </w:t>
            </w:r>
            <w:r w:rsidRPr="005E4789">
              <w:t>objectives</w:t>
            </w:r>
            <w:r w:rsidRPr="005E4789">
              <w:rPr>
                <w:spacing w:val="2"/>
              </w:rPr>
              <w:t xml:space="preserve"> </w:t>
            </w:r>
            <w:r w:rsidRPr="005E4789">
              <w:t>of</w:t>
            </w:r>
            <w:r w:rsidRPr="005E4789">
              <w:rPr>
                <w:spacing w:val="13"/>
              </w:rPr>
              <w:t xml:space="preserve"> </w:t>
            </w:r>
            <w:r w:rsidRPr="005E4789">
              <w:t>this</w:t>
            </w:r>
            <w:r w:rsidRPr="005E4789">
              <w:rPr>
                <w:spacing w:val="2"/>
              </w:rPr>
              <w:t xml:space="preserve"> </w:t>
            </w:r>
            <w:r w:rsidRPr="005E4789">
              <w:t>course</w:t>
            </w:r>
            <w:r w:rsidRPr="005E4789">
              <w:rPr>
                <w:spacing w:val="5"/>
              </w:rPr>
              <w:t xml:space="preserve"> </w:t>
            </w:r>
            <w:r w:rsidRPr="005E4789">
              <w:t>are</w:t>
            </w:r>
            <w:r w:rsidRPr="005E4789">
              <w:rPr>
                <w:spacing w:val="5"/>
              </w:rPr>
              <w:t xml:space="preserve"> </w:t>
            </w:r>
            <w:r w:rsidRPr="005E4789">
              <w:rPr>
                <w:spacing w:val="-5"/>
              </w:rPr>
              <w:t>to:</w:t>
            </w:r>
          </w:p>
          <w:p w14:paraId="1C180299" w14:textId="21A7286D" w:rsidR="00130329" w:rsidRPr="005E4789" w:rsidRDefault="00130329" w:rsidP="00530E52">
            <w:pPr>
              <w:pStyle w:val="ListParagraph"/>
              <w:widowControl/>
              <w:numPr>
                <w:ilvl w:val="0"/>
                <w:numId w:val="43"/>
              </w:numPr>
              <w:autoSpaceDE/>
              <w:autoSpaceDN/>
              <w:rPr>
                <w:rFonts w:ascii="Times New Roman" w:hAnsi="Times New Roman" w:cs="Times New Roman"/>
                <w:lang w:val="en-IN" w:eastAsia="en-IN"/>
              </w:rPr>
            </w:pPr>
            <w:r w:rsidRPr="005E4789">
              <w:rPr>
                <w:rFonts w:ascii="Times New Roman" w:hAnsi="Times New Roman" w:cs="Times New Roman"/>
                <w:lang w:val="en-IN" w:eastAsia="en-IN"/>
              </w:rPr>
              <w:t xml:space="preserve">Introduce machine learning concepts relevant to scientific and experimental physics. </w:t>
            </w:r>
          </w:p>
          <w:p w14:paraId="602874FB" w14:textId="6E74EC99" w:rsidR="00130329" w:rsidRPr="005E4789" w:rsidRDefault="00130329" w:rsidP="00530E52">
            <w:pPr>
              <w:pStyle w:val="ListParagraph"/>
              <w:widowControl/>
              <w:numPr>
                <w:ilvl w:val="0"/>
                <w:numId w:val="43"/>
              </w:numPr>
              <w:autoSpaceDE/>
              <w:autoSpaceDN/>
              <w:rPr>
                <w:rFonts w:ascii="Times New Roman" w:hAnsi="Times New Roman" w:cs="Times New Roman"/>
                <w:lang w:val="en-IN" w:eastAsia="en-IN"/>
              </w:rPr>
            </w:pPr>
            <w:r w:rsidRPr="005E4789">
              <w:rPr>
                <w:rFonts w:ascii="Times New Roman" w:hAnsi="Times New Roman" w:cs="Times New Roman"/>
                <w:lang w:val="en-IN" w:eastAsia="en-IN"/>
              </w:rPr>
              <w:t xml:space="preserve">Develop skills in scientific data analysis and computational modelling. </w:t>
            </w:r>
          </w:p>
          <w:p w14:paraId="0B1CB361" w14:textId="608D4CA9" w:rsidR="00130329" w:rsidRPr="005E4789" w:rsidRDefault="00130329" w:rsidP="00530E52">
            <w:pPr>
              <w:pStyle w:val="ListParagraph"/>
              <w:widowControl/>
              <w:numPr>
                <w:ilvl w:val="0"/>
                <w:numId w:val="43"/>
              </w:numPr>
              <w:autoSpaceDE/>
              <w:autoSpaceDN/>
              <w:rPr>
                <w:rFonts w:ascii="Times New Roman" w:hAnsi="Times New Roman" w:cs="Times New Roman"/>
                <w:lang w:val="en-IN" w:eastAsia="en-IN"/>
              </w:rPr>
            </w:pPr>
            <w:r w:rsidRPr="005E4789">
              <w:rPr>
                <w:rFonts w:ascii="Times New Roman" w:hAnsi="Times New Roman" w:cs="Times New Roman"/>
                <w:lang w:val="en-IN" w:eastAsia="en-IN"/>
              </w:rPr>
              <w:t xml:space="preserve">Enable students to apply supervised and unsupervised learning techniques to physical datasets. </w:t>
            </w:r>
          </w:p>
          <w:p w14:paraId="671A3CD2" w14:textId="4CEB727F" w:rsidR="00130329" w:rsidRPr="005E4789" w:rsidRDefault="00130329" w:rsidP="00530E52">
            <w:pPr>
              <w:pStyle w:val="ListParagraph"/>
              <w:widowControl/>
              <w:numPr>
                <w:ilvl w:val="0"/>
                <w:numId w:val="43"/>
              </w:numPr>
              <w:autoSpaceDE/>
              <w:autoSpaceDN/>
              <w:rPr>
                <w:rFonts w:ascii="Times New Roman" w:hAnsi="Times New Roman" w:cs="Times New Roman"/>
                <w:lang w:val="en-IN" w:eastAsia="en-IN"/>
              </w:rPr>
            </w:pPr>
            <w:r w:rsidRPr="005E4789">
              <w:rPr>
                <w:rFonts w:ascii="Times New Roman" w:hAnsi="Times New Roman" w:cs="Times New Roman"/>
                <w:lang w:val="en-IN" w:eastAsia="en-IN"/>
              </w:rPr>
              <w:t xml:space="preserve">Familiarize students with Python-based ML tools used in scientific research. </w:t>
            </w:r>
          </w:p>
          <w:p w14:paraId="41B7DFF4" w14:textId="3622BA83" w:rsidR="00B7579A" w:rsidRPr="005E4789" w:rsidRDefault="00130329" w:rsidP="00530E52">
            <w:pPr>
              <w:pStyle w:val="TableParagraph"/>
              <w:numPr>
                <w:ilvl w:val="0"/>
                <w:numId w:val="43"/>
              </w:numPr>
              <w:tabs>
                <w:tab w:val="left" w:pos="555"/>
              </w:tabs>
              <w:spacing w:line="240" w:lineRule="auto"/>
            </w:pPr>
            <w:r w:rsidRPr="005E4789">
              <w:rPr>
                <w:lang w:val="en-IN" w:eastAsia="en-IN"/>
              </w:rPr>
              <w:t>Introduce emerging AI applications in physics, engineering and instrumentation</w:t>
            </w:r>
          </w:p>
        </w:tc>
      </w:tr>
      <w:tr w:rsidR="00B7579A" w14:paraId="342ABEDA" w14:textId="77777777" w:rsidTr="00115295">
        <w:trPr>
          <w:trHeight w:val="260"/>
        </w:trPr>
        <w:tc>
          <w:tcPr>
            <w:tcW w:w="9395" w:type="dxa"/>
            <w:gridSpan w:val="11"/>
          </w:tcPr>
          <w:p w14:paraId="0AD8A47B" w14:textId="77777777" w:rsidR="00B7579A" w:rsidRDefault="00B7579A">
            <w:pPr>
              <w:pStyle w:val="TableParagraph"/>
              <w:spacing w:line="240" w:lineRule="auto"/>
              <w:rPr>
                <w:sz w:val="18"/>
              </w:rPr>
            </w:pPr>
          </w:p>
        </w:tc>
      </w:tr>
      <w:tr w:rsidR="00B7579A" w14:paraId="0158D363" w14:textId="77777777" w:rsidTr="00115295">
        <w:trPr>
          <w:trHeight w:val="260"/>
        </w:trPr>
        <w:tc>
          <w:tcPr>
            <w:tcW w:w="9395" w:type="dxa"/>
            <w:gridSpan w:val="11"/>
          </w:tcPr>
          <w:p w14:paraId="66E88590"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18FF1BFA" w14:textId="77777777" w:rsidTr="00115295">
        <w:trPr>
          <w:trHeight w:val="305"/>
        </w:trPr>
        <w:tc>
          <w:tcPr>
            <w:tcW w:w="9395" w:type="dxa"/>
            <w:gridSpan w:val="11"/>
          </w:tcPr>
          <w:p w14:paraId="47B229EC" w14:textId="77777777" w:rsidR="00B7579A" w:rsidRDefault="00087ABA">
            <w:pPr>
              <w:pStyle w:val="TableParagraph"/>
              <w:spacing w:line="243" w:lineRule="exact"/>
              <w:ind w:left="215"/>
            </w:pPr>
            <w:r>
              <w:t>On</w:t>
            </w:r>
            <w:r>
              <w:rPr>
                <w:spacing w:val="8"/>
              </w:rPr>
              <w:t xml:space="preserve"> </w:t>
            </w:r>
            <w:r>
              <w:t>the</w:t>
            </w:r>
            <w:r>
              <w:rPr>
                <w:spacing w:val="11"/>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148EFBC9" w14:textId="77777777" w:rsidTr="00115295">
        <w:trPr>
          <w:trHeight w:val="300"/>
        </w:trPr>
        <w:tc>
          <w:tcPr>
            <w:tcW w:w="526" w:type="dxa"/>
            <w:gridSpan w:val="2"/>
          </w:tcPr>
          <w:p w14:paraId="0DE11194" w14:textId="77777777" w:rsidR="00B7579A" w:rsidRDefault="00087ABA">
            <w:pPr>
              <w:pStyle w:val="TableParagraph"/>
              <w:spacing w:line="243" w:lineRule="exact"/>
              <w:ind w:left="24"/>
              <w:jc w:val="center"/>
            </w:pPr>
            <w:r>
              <w:rPr>
                <w:spacing w:val="-10"/>
              </w:rPr>
              <w:t>1</w:t>
            </w:r>
          </w:p>
        </w:tc>
        <w:tc>
          <w:tcPr>
            <w:tcW w:w="7883" w:type="dxa"/>
            <w:gridSpan w:val="7"/>
          </w:tcPr>
          <w:p w14:paraId="0E6C0062" w14:textId="3A3BA140" w:rsidR="00B7579A" w:rsidRDefault="001B2C29">
            <w:pPr>
              <w:pStyle w:val="TableParagraph"/>
              <w:spacing w:line="243" w:lineRule="exact"/>
              <w:ind w:left="104"/>
            </w:pPr>
            <w:r w:rsidRPr="001B2C29">
              <w:t>understand scientific datasets and basic machine learning concepts</w:t>
            </w:r>
          </w:p>
        </w:tc>
        <w:tc>
          <w:tcPr>
            <w:tcW w:w="986" w:type="dxa"/>
            <w:gridSpan w:val="2"/>
          </w:tcPr>
          <w:p w14:paraId="60576A1E" w14:textId="77777777" w:rsidR="00B7579A" w:rsidRDefault="00087ABA">
            <w:pPr>
              <w:pStyle w:val="TableParagraph"/>
              <w:spacing w:line="243" w:lineRule="exact"/>
              <w:ind w:left="199"/>
            </w:pPr>
            <w:r>
              <w:rPr>
                <w:spacing w:val="-5"/>
              </w:rPr>
              <w:t>K2</w:t>
            </w:r>
          </w:p>
        </w:tc>
      </w:tr>
      <w:tr w:rsidR="00B7579A" w14:paraId="3C29EFBA" w14:textId="77777777" w:rsidTr="00115295">
        <w:trPr>
          <w:trHeight w:val="300"/>
        </w:trPr>
        <w:tc>
          <w:tcPr>
            <w:tcW w:w="526" w:type="dxa"/>
            <w:gridSpan w:val="2"/>
          </w:tcPr>
          <w:p w14:paraId="4C5DFD4D" w14:textId="77777777" w:rsidR="00B7579A" w:rsidRDefault="00087ABA">
            <w:pPr>
              <w:pStyle w:val="TableParagraph"/>
              <w:spacing w:line="243" w:lineRule="exact"/>
              <w:ind w:left="24"/>
              <w:jc w:val="center"/>
            </w:pPr>
            <w:r>
              <w:rPr>
                <w:spacing w:val="-10"/>
              </w:rPr>
              <w:t>2</w:t>
            </w:r>
          </w:p>
        </w:tc>
        <w:tc>
          <w:tcPr>
            <w:tcW w:w="7883" w:type="dxa"/>
            <w:gridSpan w:val="7"/>
          </w:tcPr>
          <w:p w14:paraId="4CCB3E0D" w14:textId="1DE1EC69" w:rsidR="00B7579A" w:rsidRDefault="00811160">
            <w:pPr>
              <w:pStyle w:val="TableParagraph"/>
              <w:spacing w:line="243" w:lineRule="exact"/>
              <w:ind w:left="109"/>
            </w:pPr>
            <w:r w:rsidRPr="00811160">
              <w:t>apply regression and classification methods for scientific data analysis</w:t>
            </w:r>
          </w:p>
        </w:tc>
        <w:tc>
          <w:tcPr>
            <w:tcW w:w="986" w:type="dxa"/>
            <w:gridSpan w:val="2"/>
          </w:tcPr>
          <w:p w14:paraId="2C1852B7" w14:textId="252E38C7" w:rsidR="00B7579A" w:rsidRDefault="00087ABA">
            <w:pPr>
              <w:pStyle w:val="TableParagraph"/>
              <w:spacing w:line="243" w:lineRule="exact"/>
              <w:ind w:left="209"/>
            </w:pPr>
            <w:r>
              <w:rPr>
                <w:spacing w:val="-5"/>
              </w:rPr>
              <w:t>K</w:t>
            </w:r>
            <w:r w:rsidR="00EC42A6">
              <w:rPr>
                <w:spacing w:val="-5"/>
              </w:rPr>
              <w:t>3</w:t>
            </w:r>
          </w:p>
        </w:tc>
      </w:tr>
      <w:tr w:rsidR="00B7579A" w14:paraId="4B2EAA21" w14:textId="77777777" w:rsidTr="00115295">
        <w:trPr>
          <w:trHeight w:val="305"/>
        </w:trPr>
        <w:tc>
          <w:tcPr>
            <w:tcW w:w="526" w:type="dxa"/>
            <w:gridSpan w:val="2"/>
          </w:tcPr>
          <w:p w14:paraId="2FDE83B8" w14:textId="77777777" w:rsidR="00B7579A" w:rsidRDefault="00087ABA">
            <w:pPr>
              <w:pStyle w:val="TableParagraph"/>
              <w:spacing w:line="243" w:lineRule="exact"/>
              <w:ind w:left="24"/>
              <w:jc w:val="center"/>
            </w:pPr>
            <w:r>
              <w:rPr>
                <w:spacing w:val="-10"/>
              </w:rPr>
              <w:t>3</w:t>
            </w:r>
          </w:p>
        </w:tc>
        <w:tc>
          <w:tcPr>
            <w:tcW w:w="7883" w:type="dxa"/>
            <w:gridSpan w:val="7"/>
          </w:tcPr>
          <w:p w14:paraId="066FF8D2" w14:textId="158205DA" w:rsidR="00B7579A" w:rsidRDefault="00D27284">
            <w:pPr>
              <w:pStyle w:val="TableParagraph"/>
              <w:spacing w:line="243" w:lineRule="exact"/>
              <w:ind w:left="109"/>
            </w:pPr>
            <w:r w:rsidRPr="00D27284">
              <w:t>analyze experimental and simulated physics datasets using ML tools</w:t>
            </w:r>
            <w:r w:rsidR="00087ABA">
              <w:rPr>
                <w:spacing w:val="-2"/>
              </w:rPr>
              <w:t>.</w:t>
            </w:r>
          </w:p>
        </w:tc>
        <w:tc>
          <w:tcPr>
            <w:tcW w:w="986" w:type="dxa"/>
            <w:gridSpan w:val="2"/>
          </w:tcPr>
          <w:p w14:paraId="10A95500" w14:textId="633BB1E2" w:rsidR="00B7579A" w:rsidRDefault="00087ABA">
            <w:pPr>
              <w:pStyle w:val="TableParagraph"/>
              <w:spacing w:line="243" w:lineRule="exact"/>
              <w:ind w:left="209"/>
            </w:pPr>
            <w:r>
              <w:rPr>
                <w:spacing w:val="-5"/>
              </w:rPr>
              <w:t>K</w:t>
            </w:r>
            <w:r w:rsidR="00EC42A6">
              <w:rPr>
                <w:spacing w:val="-5"/>
              </w:rPr>
              <w:t>4</w:t>
            </w:r>
          </w:p>
        </w:tc>
      </w:tr>
      <w:tr w:rsidR="001B2C29" w14:paraId="184FDCE0" w14:textId="77777777" w:rsidTr="00115295">
        <w:trPr>
          <w:trHeight w:val="305"/>
        </w:trPr>
        <w:tc>
          <w:tcPr>
            <w:tcW w:w="526" w:type="dxa"/>
            <w:gridSpan w:val="2"/>
          </w:tcPr>
          <w:p w14:paraId="356CB813" w14:textId="344E7626" w:rsidR="001B2C29" w:rsidRDefault="0068040A">
            <w:pPr>
              <w:pStyle w:val="TableParagraph"/>
              <w:spacing w:line="243" w:lineRule="exact"/>
              <w:ind w:left="24"/>
              <w:jc w:val="center"/>
              <w:rPr>
                <w:spacing w:val="-10"/>
              </w:rPr>
            </w:pPr>
            <w:r>
              <w:rPr>
                <w:spacing w:val="-10"/>
              </w:rPr>
              <w:t>4</w:t>
            </w:r>
          </w:p>
        </w:tc>
        <w:tc>
          <w:tcPr>
            <w:tcW w:w="7883" w:type="dxa"/>
            <w:gridSpan w:val="7"/>
          </w:tcPr>
          <w:p w14:paraId="26DE79BC" w14:textId="31C69C78" w:rsidR="001B2C29" w:rsidRDefault="0068040A">
            <w:pPr>
              <w:pStyle w:val="TableParagraph"/>
              <w:spacing w:line="243" w:lineRule="exact"/>
              <w:ind w:left="109"/>
            </w:pPr>
            <w:r w:rsidRPr="0068040A">
              <w:t>evaluate computational models and prediction techniques</w:t>
            </w:r>
          </w:p>
        </w:tc>
        <w:tc>
          <w:tcPr>
            <w:tcW w:w="986" w:type="dxa"/>
            <w:gridSpan w:val="2"/>
          </w:tcPr>
          <w:p w14:paraId="3FF0EA0D" w14:textId="75401ED3" w:rsidR="001B2C29" w:rsidRDefault="00EC42A6">
            <w:pPr>
              <w:pStyle w:val="TableParagraph"/>
              <w:spacing w:line="243" w:lineRule="exact"/>
              <w:ind w:left="209"/>
              <w:rPr>
                <w:spacing w:val="-5"/>
              </w:rPr>
            </w:pPr>
            <w:r>
              <w:rPr>
                <w:spacing w:val="-5"/>
              </w:rPr>
              <w:t>K5</w:t>
            </w:r>
          </w:p>
        </w:tc>
      </w:tr>
      <w:tr w:rsidR="001B2C29" w14:paraId="51EC9388" w14:textId="77777777" w:rsidTr="00115295">
        <w:trPr>
          <w:trHeight w:val="305"/>
        </w:trPr>
        <w:tc>
          <w:tcPr>
            <w:tcW w:w="526" w:type="dxa"/>
            <w:gridSpan w:val="2"/>
          </w:tcPr>
          <w:p w14:paraId="219891BE" w14:textId="41176C57" w:rsidR="001B2C29" w:rsidRDefault="0068040A">
            <w:pPr>
              <w:pStyle w:val="TableParagraph"/>
              <w:spacing w:line="243" w:lineRule="exact"/>
              <w:ind w:left="24"/>
              <w:jc w:val="center"/>
              <w:rPr>
                <w:spacing w:val="-10"/>
              </w:rPr>
            </w:pPr>
            <w:r>
              <w:rPr>
                <w:spacing w:val="-10"/>
              </w:rPr>
              <w:t>5</w:t>
            </w:r>
          </w:p>
        </w:tc>
        <w:tc>
          <w:tcPr>
            <w:tcW w:w="7883" w:type="dxa"/>
            <w:gridSpan w:val="7"/>
          </w:tcPr>
          <w:p w14:paraId="751BDB72" w14:textId="1E0BAD16" w:rsidR="001B2C29" w:rsidRDefault="0068040A">
            <w:pPr>
              <w:pStyle w:val="TableParagraph"/>
              <w:spacing w:line="243" w:lineRule="exact"/>
              <w:ind w:left="109"/>
            </w:pPr>
            <w:r w:rsidRPr="0068040A">
              <w:t>identify AI applications in physics, instrumentation and engineering systems</w:t>
            </w:r>
          </w:p>
        </w:tc>
        <w:tc>
          <w:tcPr>
            <w:tcW w:w="986" w:type="dxa"/>
            <w:gridSpan w:val="2"/>
          </w:tcPr>
          <w:p w14:paraId="48BE91CF" w14:textId="5D834346" w:rsidR="001B2C29" w:rsidRDefault="00EC42A6">
            <w:pPr>
              <w:pStyle w:val="TableParagraph"/>
              <w:spacing w:line="243" w:lineRule="exact"/>
              <w:ind w:left="209"/>
              <w:rPr>
                <w:spacing w:val="-5"/>
              </w:rPr>
            </w:pPr>
            <w:r>
              <w:rPr>
                <w:spacing w:val="-5"/>
              </w:rPr>
              <w:t>K6</w:t>
            </w:r>
          </w:p>
        </w:tc>
      </w:tr>
      <w:tr w:rsidR="0068040A" w14:paraId="094F23E9" w14:textId="77777777" w:rsidTr="00115295">
        <w:trPr>
          <w:trHeight w:val="305"/>
        </w:trPr>
        <w:tc>
          <w:tcPr>
            <w:tcW w:w="8409" w:type="dxa"/>
            <w:gridSpan w:val="9"/>
          </w:tcPr>
          <w:p w14:paraId="5B357ECC" w14:textId="3EABA207" w:rsidR="0068040A" w:rsidRDefault="00EC42A6">
            <w:pPr>
              <w:pStyle w:val="TableParagraph"/>
              <w:spacing w:line="243" w:lineRule="exact"/>
              <w:ind w:left="109"/>
            </w:pPr>
            <w:r w:rsidRPr="00EC42A6">
              <w:rPr>
                <w:b/>
              </w:rPr>
              <w:t xml:space="preserve">K1 </w:t>
            </w:r>
            <w:r w:rsidRPr="00EC42A6">
              <w:t xml:space="preserve">- Remember; </w:t>
            </w:r>
            <w:r w:rsidRPr="00EC42A6">
              <w:rPr>
                <w:b/>
              </w:rPr>
              <w:t xml:space="preserve">K2 </w:t>
            </w:r>
            <w:r w:rsidRPr="00EC42A6">
              <w:t xml:space="preserve">- Understand; </w:t>
            </w:r>
            <w:r w:rsidRPr="00EC42A6">
              <w:rPr>
                <w:b/>
              </w:rPr>
              <w:t xml:space="preserve">K3 </w:t>
            </w:r>
            <w:r w:rsidRPr="00EC42A6">
              <w:t xml:space="preserve">- Apply; </w:t>
            </w:r>
            <w:r w:rsidRPr="00EC42A6">
              <w:rPr>
                <w:b/>
              </w:rPr>
              <w:t xml:space="preserve">K4 </w:t>
            </w:r>
            <w:r w:rsidRPr="00EC42A6">
              <w:t xml:space="preserve">- Analyze; </w:t>
            </w:r>
            <w:r w:rsidRPr="00EC42A6">
              <w:rPr>
                <w:b/>
              </w:rPr>
              <w:t xml:space="preserve">K5 </w:t>
            </w:r>
            <w:r w:rsidRPr="00EC42A6">
              <w:t xml:space="preserve">- Evaluate; </w:t>
            </w:r>
            <w:r w:rsidRPr="00EC42A6">
              <w:rPr>
                <w:b/>
              </w:rPr>
              <w:t xml:space="preserve">K6 </w:t>
            </w:r>
            <w:r w:rsidRPr="00EC42A6">
              <w:t>- Create</w:t>
            </w:r>
          </w:p>
        </w:tc>
        <w:tc>
          <w:tcPr>
            <w:tcW w:w="986" w:type="dxa"/>
            <w:gridSpan w:val="2"/>
          </w:tcPr>
          <w:p w14:paraId="2E4E34DF" w14:textId="77777777" w:rsidR="0068040A" w:rsidRDefault="0068040A">
            <w:pPr>
              <w:pStyle w:val="TableParagraph"/>
              <w:spacing w:line="243" w:lineRule="exact"/>
              <w:ind w:left="209"/>
              <w:rPr>
                <w:spacing w:val="-5"/>
              </w:rPr>
            </w:pPr>
          </w:p>
        </w:tc>
      </w:tr>
      <w:tr w:rsidR="00B7579A" w14:paraId="572CEA9D" w14:textId="77777777" w:rsidTr="00115295">
        <w:trPr>
          <w:trHeight w:val="260"/>
        </w:trPr>
        <w:tc>
          <w:tcPr>
            <w:tcW w:w="1466" w:type="dxa"/>
            <w:gridSpan w:val="3"/>
          </w:tcPr>
          <w:p w14:paraId="4CE289E9" w14:textId="77777777" w:rsidR="00B7579A" w:rsidRDefault="00087ABA">
            <w:pPr>
              <w:pStyle w:val="TableParagraph"/>
              <w:ind w:left="215"/>
              <w:rPr>
                <w:b/>
              </w:rPr>
            </w:pPr>
            <w:r>
              <w:rPr>
                <w:b/>
                <w:spacing w:val="-2"/>
              </w:rPr>
              <w:t>Unit:1</w:t>
            </w:r>
          </w:p>
        </w:tc>
        <w:tc>
          <w:tcPr>
            <w:tcW w:w="5973" w:type="dxa"/>
            <w:gridSpan w:val="4"/>
          </w:tcPr>
          <w:p w14:paraId="29D194E0" w14:textId="54D25DFF" w:rsidR="00B7579A" w:rsidRDefault="00B37F26">
            <w:pPr>
              <w:pStyle w:val="TableParagraph"/>
              <w:ind w:left="1260"/>
              <w:rPr>
                <w:b/>
              </w:rPr>
            </w:pPr>
            <w:r w:rsidRPr="00B37F26">
              <w:rPr>
                <w:b/>
                <w:noProof/>
              </w:rPr>
              <w:t>Introduction to Scientific Machine Learning</w:t>
            </w:r>
          </w:p>
        </w:tc>
        <w:tc>
          <w:tcPr>
            <w:tcW w:w="1956" w:type="dxa"/>
            <w:gridSpan w:val="4"/>
          </w:tcPr>
          <w:p w14:paraId="6849180F" w14:textId="77777777" w:rsidR="00B7579A" w:rsidRDefault="00087ABA">
            <w:pPr>
              <w:pStyle w:val="TableParagraph"/>
              <w:ind w:left="854"/>
              <w:rPr>
                <w:b/>
              </w:rPr>
            </w:pPr>
            <w:r>
              <w:rPr>
                <w:b/>
              </w:rPr>
              <w:t>10</w:t>
            </w:r>
            <w:r>
              <w:rPr>
                <w:b/>
                <w:spacing w:val="15"/>
              </w:rPr>
              <w:t xml:space="preserve"> </w:t>
            </w:r>
            <w:r>
              <w:rPr>
                <w:b/>
                <w:spacing w:val="-2"/>
              </w:rPr>
              <w:t>hours</w:t>
            </w:r>
          </w:p>
        </w:tc>
      </w:tr>
      <w:tr w:rsidR="00B7579A" w14:paraId="0FB65106" w14:textId="77777777" w:rsidTr="00115295">
        <w:trPr>
          <w:trHeight w:val="515"/>
        </w:trPr>
        <w:tc>
          <w:tcPr>
            <w:tcW w:w="9395" w:type="dxa"/>
            <w:gridSpan w:val="11"/>
          </w:tcPr>
          <w:p w14:paraId="04BA02AA" w14:textId="4ED37ED1" w:rsidR="00B37F26" w:rsidRPr="00B37F26" w:rsidRDefault="00B37F26" w:rsidP="00B37F26">
            <w:pPr>
              <w:pStyle w:val="TableParagraph"/>
              <w:spacing w:line="237" w:lineRule="auto"/>
              <w:ind w:left="215" w:right="323"/>
              <w:rPr>
                <w:lang w:val="en-IN"/>
              </w:rPr>
            </w:pPr>
            <w:r>
              <w:rPr>
                <w:lang w:val="en-IN"/>
              </w:rPr>
              <w:t>I</w:t>
            </w:r>
            <w:r w:rsidRPr="00B37F26">
              <w:rPr>
                <w:lang w:val="en-IN"/>
              </w:rPr>
              <w:t>ntroduction to artificial intelligence and machine learning – Difference between conventional programming and machine learning – Scientific datasets: experimental, simulated and observational data – Data preprocessing: normalization, scaling and handling missing data – Noise and uncertainty in scientific measurements – Data visualization using scatter plots, histograms and correlation plots – Introduction to Python scientific ecosystem: NumPy, Pandas, Matplotlib and Scikit-Learn.</w:t>
            </w:r>
          </w:p>
          <w:p w14:paraId="6F04E090" w14:textId="77777777" w:rsidR="00B37F26" w:rsidRPr="00B37F26" w:rsidRDefault="00B37F26" w:rsidP="00B37F26">
            <w:pPr>
              <w:pStyle w:val="TableParagraph"/>
              <w:spacing w:line="237" w:lineRule="auto"/>
              <w:ind w:left="215" w:right="323"/>
              <w:rPr>
                <w:lang w:val="en-IN"/>
              </w:rPr>
            </w:pPr>
            <w:r w:rsidRPr="005E4789">
              <w:rPr>
                <w:b/>
                <w:bCs/>
                <w:lang w:val="en-IN"/>
              </w:rPr>
              <w:t>Applications:</w:t>
            </w:r>
            <w:r w:rsidRPr="00B37F26">
              <w:rPr>
                <w:lang w:val="en-IN"/>
              </w:rPr>
              <w:t xml:space="preserve"> Experimental measurements, spectroscopy datasets and sensor data visualization</w:t>
            </w:r>
          </w:p>
          <w:p w14:paraId="713169D7" w14:textId="54CE2DA5" w:rsidR="00B7579A" w:rsidRDefault="00B7579A">
            <w:pPr>
              <w:pStyle w:val="TableParagraph"/>
              <w:spacing w:line="237" w:lineRule="auto"/>
              <w:ind w:left="215" w:right="323"/>
            </w:pPr>
          </w:p>
        </w:tc>
      </w:tr>
      <w:tr w:rsidR="00B7579A" w14:paraId="52BF2CB4" w14:textId="77777777" w:rsidTr="00115295">
        <w:trPr>
          <w:trHeight w:val="260"/>
        </w:trPr>
        <w:tc>
          <w:tcPr>
            <w:tcW w:w="9395" w:type="dxa"/>
            <w:gridSpan w:val="11"/>
          </w:tcPr>
          <w:p w14:paraId="604F06A7" w14:textId="77777777" w:rsidR="00B7579A" w:rsidRDefault="00B7579A">
            <w:pPr>
              <w:pStyle w:val="TableParagraph"/>
              <w:spacing w:line="240" w:lineRule="auto"/>
              <w:rPr>
                <w:sz w:val="18"/>
              </w:rPr>
            </w:pPr>
          </w:p>
        </w:tc>
      </w:tr>
      <w:tr w:rsidR="00B7579A" w14:paraId="3D987E89" w14:textId="77777777" w:rsidTr="00115295">
        <w:trPr>
          <w:trHeight w:val="255"/>
        </w:trPr>
        <w:tc>
          <w:tcPr>
            <w:tcW w:w="1466" w:type="dxa"/>
            <w:gridSpan w:val="3"/>
          </w:tcPr>
          <w:p w14:paraId="0B22CEC9" w14:textId="77777777" w:rsidR="00B7579A" w:rsidRDefault="00087ABA">
            <w:pPr>
              <w:pStyle w:val="TableParagraph"/>
              <w:spacing w:line="235" w:lineRule="exact"/>
              <w:ind w:left="215"/>
              <w:rPr>
                <w:b/>
              </w:rPr>
            </w:pPr>
            <w:r>
              <w:rPr>
                <w:b/>
                <w:spacing w:val="-2"/>
              </w:rPr>
              <w:t>Unit:2</w:t>
            </w:r>
          </w:p>
        </w:tc>
        <w:tc>
          <w:tcPr>
            <w:tcW w:w="5973" w:type="dxa"/>
            <w:gridSpan w:val="4"/>
          </w:tcPr>
          <w:p w14:paraId="51639CE1" w14:textId="45EBE3C3" w:rsidR="00B7579A" w:rsidRDefault="000925B9">
            <w:pPr>
              <w:pStyle w:val="TableParagraph"/>
              <w:spacing w:line="235" w:lineRule="exact"/>
              <w:ind w:left="1685"/>
              <w:rPr>
                <w:b/>
              </w:rPr>
            </w:pPr>
            <w:r w:rsidRPr="000925B9">
              <w:rPr>
                <w:b/>
              </w:rPr>
              <w:t>Regression and Scientific Data Modelling</w:t>
            </w:r>
          </w:p>
        </w:tc>
        <w:tc>
          <w:tcPr>
            <w:tcW w:w="1956" w:type="dxa"/>
            <w:gridSpan w:val="4"/>
          </w:tcPr>
          <w:p w14:paraId="758655DA" w14:textId="77777777" w:rsidR="00B7579A" w:rsidRDefault="00087ABA">
            <w:pPr>
              <w:pStyle w:val="TableParagraph"/>
              <w:spacing w:line="235" w:lineRule="exact"/>
              <w:ind w:left="849"/>
              <w:rPr>
                <w:b/>
              </w:rPr>
            </w:pPr>
            <w:r>
              <w:rPr>
                <w:b/>
              </w:rPr>
              <w:t>12</w:t>
            </w:r>
            <w:r>
              <w:rPr>
                <w:b/>
                <w:spacing w:val="15"/>
              </w:rPr>
              <w:t xml:space="preserve"> </w:t>
            </w:r>
            <w:r>
              <w:rPr>
                <w:b/>
                <w:spacing w:val="-2"/>
              </w:rPr>
              <w:t>hours</w:t>
            </w:r>
          </w:p>
        </w:tc>
      </w:tr>
      <w:tr w:rsidR="00B7579A" w14:paraId="325087DD" w14:textId="77777777" w:rsidTr="00115295">
        <w:trPr>
          <w:trHeight w:val="1202"/>
        </w:trPr>
        <w:tc>
          <w:tcPr>
            <w:tcW w:w="9395" w:type="dxa"/>
            <w:gridSpan w:val="11"/>
          </w:tcPr>
          <w:p w14:paraId="71466BE4" w14:textId="77777777" w:rsidR="00BC0320" w:rsidRPr="00BC0320" w:rsidRDefault="00BC0320" w:rsidP="00BC0320">
            <w:pPr>
              <w:pStyle w:val="TableParagraph"/>
              <w:spacing w:line="247" w:lineRule="auto"/>
              <w:ind w:left="215" w:right="264"/>
              <w:rPr>
                <w:lang w:val="en-IN"/>
              </w:rPr>
            </w:pPr>
            <w:r w:rsidRPr="00BC0320">
              <w:rPr>
                <w:lang w:val="en-IN"/>
              </w:rPr>
              <w:t>Linear regression and polynomial regression – Curve fitting and interpolation – Error metrics: MAE, MSE and RMSE – Training and testing datasets – Cross validation – Overfitting and underfitting – Regularization concepts (qualitative treatment only).</w:t>
            </w:r>
          </w:p>
          <w:p w14:paraId="5F7F50ED" w14:textId="4FA9A4C0" w:rsidR="00B7579A" w:rsidRDefault="00BC0320" w:rsidP="007C2294">
            <w:pPr>
              <w:pStyle w:val="TableParagraph"/>
              <w:spacing w:line="247" w:lineRule="auto"/>
              <w:ind w:left="215" w:right="264"/>
            </w:pPr>
            <w:r w:rsidRPr="005E4789">
              <w:rPr>
                <w:b/>
                <w:bCs/>
                <w:lang w:val="en-IN"/>
              </w:rPr>
              <w:t>Applications in Physics:</w:t>
            </w:r>
            <w:r w:rsidRPr="00BC0320">
              <w:rPr>
                <w:lang w:val="en-IN"/>
              </w:rPr>
              <w:t xml:space="preserve"> Decay curves, thermal data analysis, optical intensity variation and calibration curves.</w:t>
            </w:r>
            <w:r w:rsidR="00087ABA">
              <w:t>.</w:t>
            </w:r>
          </w:p>
        </w:tc>
      </w:tr>
      <w:tr w:rsidR="00B7579A" w14:paraId="79602C7A" w14:textId="77777777" w:rsidTr="00115295">
        <w:trPr>
          <w:trHeight w:val="260"/>
        </w:trPr>
        <w:tc>
          <w:tcPr>
            <w:tcW w:w="9395" w:type="dxa"/>
            <w:gridSpan w:val="11"/>
          </w:tcPr>
          <w:p w14:paraId="5678F51D" w14:textId="77777777" w:rsidR="00B7579A" w:rsidRDefault="00B7579A">
            <w:pPr>
              <w:pStyle w:val="TableParagraph"/>
              <w:spacing w:line="240" w:lineRule="auto"/>
              <w:rPr>
                <w:sz w:val="18"/>
              </w:rPr>
            </w:pPr>
          </w:p>
        </w:tc>
      </w:tr>
      <w:tr w:rsidR="00B7579A" w14:paraId="034C2DC8" w14:textId="77777777" w:rsidTr="00115295">
        <w:trPr>
          <w:trHeight w:val="255"/>
        </w:trPr>
        <w:tc>
          <w:tcPr>
            <w:tcW w:w="1466" w:type="dxa"/>
            <w:gridSpan w:val="3"/>
          </w:tcPr>
          <w:p w14:paraId="79974771" w14:textId="77777777" w:rsidR="00B7579A" w:rsidRDefault="00087ABA">
            <w:pPr>
              <w:pStyle w:val="TableParagraph"/>
              <w:spacing w:line="235" w:lineRule="exact"/>
              <w:ind w:left="215"/>
              <w:rPr>
                <w:b/>
              </w:rPr>
            </w:pPr>
            <w:r>
              <w:rPr>
                <w:b/>
                <w:spacing w:val="-2"/>
              </w:rPr>
              <w:t>Unit:3</w:t>
            </w:r>
          </w:p>
        </w:tc>
        <w:tc>
          <w:tcPr>
            <w:tcW w:w="5718" w:type="dxa"/>
            <w:gridSpan w:val="3"/>
          </w:tcPr>
          <w:p w14:paraId="3B9CB575" w14:textId="770A18DF" w:rsidR="00B7579A" w:rsidRDefault="000F141A" w:rsidP="000F141A">
            <w:pPr>
              <w:pStyle w:val="TableParagraph"/>
              <w:spacing w:line="235" w:lineRule="exact"/>
              <w:jc w:val="center"/>
              <w:rPr>
                <w:b/>
              </w:rPr>
            </w:pPr>
            <w:r w:rsidRPr="000F141A">
              <w:rPr>
                <w:b/>
              </w:rPr>
              <w:t>Classification and Pattern Recognition</w:t>
            </w:r>
          </w:p>
        </w:tc>
        <w:tc>
          <w:tcPr>
            <w:tcW w:w="2211" w:type="dxa"/>
            <w:gridSpan w:val="5"/>
          </w:tcPr>
          <w:p w14:paraId="05EA29A4" w14:textId="77777777" w:rsidR="00B7579A" w:rsidRDefault="00087ABA">
            <w:pPr>
              <w:pStyle w:val="TableParagraph"/>
              <w:spacing w:line="235" w:lineRule="exact"/>
              <w:ind w:left="1104"/>
              <w:rPr>
                <w:b/>
              </w:rPr>
            </w:pPr>
            <w:r>
              <w:rPr>
                <w:b/>
              </w:rPr>
              <w:t>12</w:t>
            </w:r>
            <w:r>
              <w:rPr>
                <w:b/>
                <w:spacing w:val="15"/>
              </w:rPr>
              <w:t xml:space="preserve"> </w:t>
            </w:r>
            <w:r>
              <w:rPr>
                <w:b/>
                <w:spacing w:val="-2"/>
              </w:rPr>
              <w:t>hours</w:t>
            </w:r>
          </w:p>
        </w:tc>
      </w:tr>
      <w:tr w:rsidR="00B7579A" w14:paraId="2C7A538B" w14:textId="77777777" w:rsidTr="00115295">
        <w:trPr>
          <w:trHeight w:val="775"/>
        </w:trPr>
        <w:tc>
          <w:tcPr>
            <w:tcW w:w="9395" w:type="dxa"/>
            <w:gridSpan w:val="11"/>
          </w:tcPr>
          <w:p w14:paraId="7C9AD830" w14:textId="15EF1C7B" w:rsidR="00BC0320" w:rsidRPr="00BC0320" w:rsidRDefault="00BC0320" w:rsidP="00BC0320">
            <w:pPr>
              <w:pStyle w:val="TableParagraph"/>
              <w:spacing w:line="247" w:lineRule="auto"/>
              <w:ind w:left="215" w:firstLine="60"/>
              <w:rPr>
                <w:lang w:val="en-IN"/>
              </w:rPr>
            </w:pPr>
            <w:r w:rsidRPr="00BC0320">
              <w:rPr>
                <w:lang w:val="en-IN"/>
              </w:rPr>
              <w:t xml:space="preserve">Introduction to classification problems – k-Nearest </w:t>
            </w:r>
            <w:r w:rsidR="005E4789" w:rsidRPr="00BC0320">
              <w:rPr>
                <w:lang w:val="en-IN"/>
              </w:rPr>
              <w:t>Neighbours</w:t>
            </w:r>
            <w:r w:rsidRPr="00BC0320">
              <w:rPr>
                <w:lang w:val="en-IN"/>
              </w:rPr>
              <w:t xml:space="preserve"> and Decision Tree classifier – Confusion matrix, accuracy, precision and recall – Feature extraction and feature selection – Introduction to pattern recognition in scientific data – Spectral pattern analysis and signal classification.</w:t>
            </w:r>
          </w:p>
          <w:p w14:paraId="5B64A31F" w14:textId="77777777" w:rsidR="00BC0320" w:rsidRPr="00BC0320" w:rsidRDefault="00BC0320" w:rsidP="00BC0320">
            <w:pPr>
              <w:pStyle w:val="TableParagraph"/>
              <w:spacing w:line="247" w:lineRule="auto"/>
              <w:ind w:left="215" w:firstLine="60"/>
              <w:rPr>
                <w:lang w:val="en-IN"/>
              </w:rPr>
            </w:pPr>
            <w:r w:rsidRPr="005E4789">
              <w:rPr>
                <w:b/>
                <w:bCs/>
                <w:lang w:val="en-IN"/>
              </w:rPr>
              <w:t>Applications:</w:t>
            </w:r>
            <w:r w:rsidRPr="00BC0320">
              <w:rPr>
                <w:lang w:val="en-IN"/>
              </w:rPr>
              <w:t xml:space="preserve"> Material classification, signal identification and anomaly detection in experimental data.</w:t>
            </w:r>
          </w:p>
          <w:p w14:paraId="35EEFD5B" w14:textId="322CD2AC" w:rsidR="00B7579A" w:rsidRDefault="00B7579A">
            <w:pPr>
              <w:pStyle w:val="TableParagraph"/>
              <w:spacing w:line="245" w:lineRule="exact"/>
              <w:ind w:left="215"/>
            </w:pPr>
          </w:p>
        </w:tc>
      </w:tr>
      <w:tr w:rsidR="00B7579A" w14:paraId="1A600540" w14:textId="77777777" w:rsidTr="00115295">
        <w:trPr>
          <w:trHeight w:val="260"/>
        </w:trPr>
        <w:tc>
          <w:tcPr>
            <w:tcW w:w="9395" w:type="dxa"/>
            <w:gridSpan w:val="11"/>
          </w:tcPr>
          <w:p w14:paraId="6BE3B9E9" w14:textId="77777777" w:rsidR="00B7579A" w:rsidRDefault="00B7579A">
            <w:pPr>
              <w:pStyle w:val="TableParagraph"/>
              <w:spacing w:line="240" w:lineRule="auto"/>
              <w:rPr>
                <w:sz w:val="18"/>
              </w:rPr>
            </w:pPr>
          </w:p>
        </w:tc>
      </w:tr>
      <w:tr w:rsidR="00B7579A" w14:paraId="6439B59B" w14:textId="77777777" w:rsidTr="00115295">
        <w:trPr>
          <w:trHeight w:val="259"/>
        </w:trPr>
        <w:tc>
          <w:tcPr>
            <w:tcW w:w="1466" w:type="dxa"/>
            <w:gridSpan w:val="3"/>
          </w:tcPr>
          <w:p w14:paraId="70B62769" w14:textId="77777777" w:rsidR="00B7579A" w:rsidRDefault="00087ABA">
            <w:pPr>
              <w:pStyle w:val="TableParagraph"/>
              <w:ind w:left="215"/>
              <w:rPr>
                <w:b/>
              </w:rPr>
            </w:pPr>
            <w:r>
              <w:rPr>
                <w:b/>
                <w:spacing w:val="-2"/>
              </w:rPr>
              <w:t>Unit:4</w:t>
            </w:r>
          </w:p>
        </w:tc>
        <w:tc>
          <w:tcPr>
            <w:tcW w:w="5718" w:type="dxa"/>
            <w:gridSpan w:val="3"/>
          </w:tcPr>
          <w:p w14:paraId="1712EC12" w14:textId="47023722" w:rsidR="00B7579A" w:rsidRDefault="000F141A">
            <w:pPr>
              <w:pStyle w:val="TableParagraph"/>
              <w:ind w:right="79"/>
              <w:jc w:val="center"/>
              <w:rPr>
                <w:b/>
              </w:rPr>
            </w:pPr>
            <w:r w:rsidRPr="000F141A">
              <w:rPr>
                <w:b/>
                <w:spacing w:val="-2"/>
              </w:rPr>
              <w:t>Unsupervised Learning and Dimensionality Reduction</w:t>
            </w:r>
          </w:p>
        </w:tc>
        <w:tc>
          <w:tcPr>
            <w:tcW w:w="2211" w:type="dxa"/>
            <w:gridSpan w:val="5"/>
          </w:tcPr>
          <w:p w14:paraId="4BF72B01" w14:textId="77777777" w:rsidR="00B7579A" w:rsidRDefault="00087ABA">
            <w:pPr>
              <w:pStyle w:val="TableParagraph"/>
              <w:ind w:left="1109"/>
              <w:rPr>
                <w:b/>
              </w:rPr>
            </w:pPr>
            <w:r>
              <w:rPr>
                <w:b/>
              </w:rPr>
              <w:t>12</w:t>
            </w:r>
            <w:r>
              <w:rPr>
                <w:b/>
                <w:spacing w:val="15"/>
              </w:rPr>
              <w:t xml:space="preserve"> </w:t>
            </w:r>
            <w:r>
              <w:rPr>
                <w:b/>
                <w:spacing w:val="-2"/>
              </w:rPr>
              <w:t>hours</w:t>
            </w:r>
          </w:p>
        </w:tc>
      </w:tr>
      <w:tr w:rsidR="00B7579A" w14:paraId="51ABA43E" w14:textId="77777777" w:rsidTr="00115295">
        <w:trPr>
          <w:trHeight w:val="70"/>
        </w:trPr>
        <w:tc>
          <w:tcPr>
            <w:tcW w:w="9395" w:type="dxa"/>
            <w:gridSpan w:val="11"/>
          </w:tcPr>
          <w:p w14:paraId="7A0343C1" w14:textId="77777777" w:rsidR="00BC0320" w:rsidRPr="00BC0320" w:rsidRDefault="00BC0320" w:rsidP="00BC0320">
            <w:pPr>
              <w:pStyle w:val="TableParagraph"/>
              <w:ind w:left="215"/>
              <w:rPr>
                <w:lang w:val="en-IN"/>
              </w:rPr>
            </w:pPr>
            <w:r w:rsidRPr="00BC0320">
              <w:rPr>
                <w:lang w:val="en-IN"/>
              </w:rPr>
              <w:t>Clustering concepts – k-Means clustering – Hierarchical clustering – Distance measures – Principal Component Analysis (qualitative treatment) – Dimensionality reduction and visualization of multidimensional scientific data.</w:t>
            </w:r>
          </w:p>
          <w:p w14:paraId="6A4B40FE" w14:textId="77777777" w:rsidR="00BC0320" w:rsidRPr="00BC0320" w:rsidRDefault="00BC0320" w:rsidP="00BC0320">
            <w:pPr>
              <w:pStyle w:val="TableParagraph"/>
              <w:ind w:left="215"/>
              <w:rPr>
                <w:lang w:val="en-IN"/>
              </w:rPr>
            </w:pPr>
            <w:r w:rsidRPr="00BE454E">
              <w:rPr>
                <w:b/>
                <w:bCs/>
                <w:lang w:val="en-IN"/>
              </w:rPr>
              <w:t>Applications</w:t>
            </w:r>
            <w:r w:rsidRPr="00BC0320">
              <w:rPr>
                <w:lang w:val="en-IN"/>
              </w:rPr>
              <w:t>: Spectroscopy analysis, image segmentation and grouping of experimental observations.</w:t>
            </w:r>
          </w:p>
          <w:p w14:paraId="4B7B6C8A" w14:textId="77777777" w:rsidR="006932C6" w:rsidRDefault="006932C6">
            <w:pPr>
              <w:pStyle w:val="TableParagraph"/>
              <w:spacing w:before="10" w:line="246" w:lineRule="exact"/>
              <w:ind w:left="215" w:right="389"/>
            </w:pPr>
          </w:p>
          <w:p w14:paraId="21D2308E" w14:textId="77777777" w:rsidR="007C2294" w:rsidRDefault="007C2294">
            <w:pPr>
              <w:pStyle w:val="TableParagraph"/>
              <w:spacing w:before="10" w:line="246" w:lineRule="exact"/>
              <w:ind w:left="215" w:right="389"/>
            </w:pPr>
          </w:p>
          <w:p w14:paraId="29A59E03" w14:textId="1A95A5B8" w:rsidR="007C2294" w:rsidRDefault="007C2294">
            <w:pPr>
              <w:pStyle w:val="TableParagraph"/>
              <w:spacing w:before="10" w:line="246" w:lineRule="exact"/>
              <w:ind w:left="215" w:right="389"/>
            </w:pPr>
          </w:p>
        </w:tc>
      </w:tr>
      <w:tr w:rsidR="00B7579A" w14:paraId="08BBC35E" w14:textId="77777777" w:rsidTr="00115295">
        <w:trPr>
          <w:trHeight w:val="255"/>
        </w:trPr>
        <w:tc>
          <w:tcPr>
            <w:tcW w:w="1466" w:type="dxa"/>
            <w:gridSpan w:val="3"/>
          </w:tcPr>
          <w:p w14:paraId="2E0E4282" w14:textId="77777777" w:rsidR="00B7579A" w:rsidRDefault="00087ABA">
            <w:pPr>
              <w:pStyle w:val="TableParagraph"/>
              <w:spacing w:line="233" w:lineRule="exact"/>
              <w:ind w:left="215"/>
              <w:rPr>
                <w:b/>
              </w:rPr>
            </w:pPr>
            <w:r>
              <w:rPr>
                <w:b/>
                <w:spacing w:val="-2"/>
              </w:rPr>
              <w:lastRenderedPageBreak/>
              <w:t>Unit:5</w:t>
            </w:r>
          </w:p>
        </w:tc>
        <w:tc>
          <w:tcPr>
            <w:tcW w:w="5718" w:type="dxa"/>
            <w:gridSpan w:val="3"/>
          </w:tcPr>
          <w:p w14:paraId="741A40AD" w14:textId="15F8EE0E" w:rsidR="00B7579A" w:rsidRDefault="00AD758C" w:rsidP="00AD758C">
            <w:pPr>
              <w:pStyle w:val="TableParagraph"/>
              <w:spacing w:line="233" w:lineRule="exact"/>
              <w:rPr>
                <w:b/>
              </w:rPr>
            </w:pPr>
            <w:r>
              <w:rPr>
                <w:b/>
              </w:rPr>
              <w:t xml:space="preserve">         </w:t>
            </w:r>
            <w:r w:rsidRPr="00AD758C">
              <w:rPr>
                <w:b/>
              </w:rPr>
              <w:t>Neural Networks and AI Applications in Physics</w:t>
            </w:r>
          </w:p>
        </w:tc>
        <w:tc>
          <w:tcPr>
            <w:tcW w:w="2211" w:type="dxa"/>
            <w:gridSpan w:val="5"/>
          </w:tcPr>
          <w:p w14:paraId="2E3029AE" w14:textId="77777777" w:rsidR="00B7579A" w:rsidRDefault="00087ABA">
            <w:pPr>
              <w:pStyle w:val="TableParagraph"/>
              <w:spacing w:line="233" w:lineRule="exact"/>
              <w:ind w:left="1109"/>
              <w:rPr>
                <w:b/>
              </w:rPr>
            </w:pPr>
            <w:r>
              <w:rPr>
                <w:b/>
              </w:rPr>
              <w:t>12</w:t>
            </w:r>
            <w:r>
              <w:rPr>
                <w:b/>
                <w:spacing w:val="15"/>
              </w:rPr>
              <w:t xml:space="preserve"> </w:t>
            </w:r>
            <w:r>
              <w:rPr>
                <w:b/>
                <w:spacing w:val="-2"/>
              </w:rPr>
              <w:t>hours</w:t>
            </w:r>
          </w:p>
        </w:tc>
      </w:tr>
      <w:tr w:rsidR="00B7579A" w14:paraId="6629FF82" w14:textId="77777777" w:rsidTr="00115295">
        <w:trPr>
          <w:trHeight w:val="780"/>
        </w:trPr>
        <w:tc>
          <w:tcPr>
            <w:tcW w:w="9395" w:type="dxa"/>
            <w:gridSpan w:val="11"/>
          </w:tcPr>
          <w:p w14:paraId="2B74343A" w14:textId="77777777" w:rsidR="005E4789" w:rsidRPr="005E4789" w:rsidRDefault="005E4789" w:rsidP="00873064">
            <w:pPr>
              <w:pStyle w:val="TableParagraph"/>
              <w:spacing w:before="6" w:line="237" w:lineRule="auto"/>
              <w:ind w:left="215" w:right="389"/>
              <w:jc w:val="both"/>
              <w:rPr>
                <w:lang w:val="en-IN"/>
              </w:rPr>
            </w:pPr>
            <w:r w:rsidRPr="005E4789">
              <w:rPr>
                <w:lang w:val="en-IN"/>
              </w:rPr>
              <w:t>Biological inspiration of neural networks – Perceptron model – Activation functions – Forward propagation and loss function (concept only) – Shallow neural networks for regression and classification – Introduction to deep learning and convolutional neural networks (overview only).</w:t>
            </w:r>
          </w:p>
          <w:p w14:paraId="42F7F54D" w14:textId="40A79449" w:rsidR="00873064" w:rsidRDefault="005E4789" w:rsidP="00873064">
            <w:pPr>
              <w:pStyle w:val="TableParagraph"/>
              <w:spacing w:before="6" w:line="237" w:lineRule="auto"/>
              <w:ind w:left="215" w:right="389"/>
              <w:jc w:val="both"/>
              <w:rPr>
                <w:lang w:val="en-IN"/>
              </w:rPr>
            </w:pPr>
            <w:r w:rsidRPr="005E4789">
              <w:rPr>
                <w:lang w:val="en-IN"/>
              </w:rPr>
              <w:t xml:space="preserve">Applications in Physics and </w:t>
            </w:r>
            <w:r w:rsidR="000B4AB0" w:rsidRPr="005E4789">
              <w:rPr>
                <w:lang w:val="en-IN"/>
              </w:rPr>
              <w:t>Engineering: Noise</w:t>
            </w:r>
            <w:r w:rsidRPr="005E4789">
              <w:rPr>
                <w:lang w:val="en-IN"/>
              </w:rPr>
              <w:t xml:space="preserve"> reduction in measurements</w:t>
            </w:r>
            <w:r w:rsidR="00873064">
              <w:rPr>
                <w:lang w:val="en-IN"/>
              </w:rPr>
              <w:t>,</w:t>
            </w:r>
            <w:r w:rsidRPr="005E4789">
              <w:rPr>
                <w:lang w:val="en-IN"/>
              </w:rPr>
              <w:t xml:space="preserve"> Image-based</w:t>
            </w:r>
          </w:p>
          <w:p w14:paraId="451B733C" w14:textId="5BD03E42" w:rsidR="005E4789" w:rsidRPr="005E4789" w:rsidRDefault="005E4789" w:rsidP="00873064">
            <w:pPr>
              <w:pStyle w:val="TableParagraph"/>
              <w:spacing w:before="6" w:line="237" w:lineRule="auto"/>
              <w:ind w:left="215" w:right="389"/>
              <w:jc w:val="both"/>
              <w:rPr>
                <w:lang w:val="en-IN"/>
              </w:rPr>
            </w:pPr>
            <w:r w:rsidRPr="005E4789">
              <w:rPr>
                <w:lang w:val="en-IN"/>
              </w:rPr>
              <w:t>measurements</w:t>
            </w:r>
            <w:r w:rsidR="00873064">
              <w:rPr>
                <w:lang w:val="en-IN"/>
              </w:rPr>
              <w:t>,</w:t>
            </w:r>
            <w:r w:rsidRPr="005E4789">
              <w:rPr>
                <w:lang w:val="en-IN"/>
              </w:rPr>
              <w:t xml:space="preserve"> Optical character recognition in </w:t>
            </w:r>
            <w:r w:rsidR="000B4AB0" w:rsidRPr="005E4789">
              <w:rPr>
                <w:lang w:val="en-IN"/>
              </w:rPr>
              <w:t>instruments</w:t>
            </w:r>
            <w:r w:rsidR="000B4AB0">
              <w:rPr>
                <w:lang w:val="en-IN"/>
              </w:rPr>
              <w:t>,</w:t>
            </w:r>
            <w:r w:rsidR="000B4AB0" w:rsidRPr="005E4789">
              <w:rPr>
                <w:lang w:val="en-IN"/>
              </w:rPr>
              <w:t xml:space="preserve"> AI</w:t>
            </w:r>
            <w:r w:rsidRPr="005E4789">
              <w:rPr>
                <w:lang w:val="en-IN"/>
              </w:rPr>
              <w:t xml:space="preserve"> in astronomy and materials science Ethical issues, limitations and responsible use of AI in scientific resear</w:t>
            </w:r>
            <w:r w:rsidR="00873064">
              <w:rPr>
                <w:lang w:val="en-IN"/>
              </w:rPr>
              <w:t>ch</w:t>
            </w:r>
          </w:p>
          <w:p w14:paraId="2642A7BF" w14:textId="0F89905F" w:rsidR="00B7579A" w:rsidRDefault="00B7579A" w:rsidP="00873064">
            <w:pPr>
              <w:pStyle w:val="TableParagraph"/>
              <w:spacing w:before="6" w:line="237" w:lineRule="auto"/>
              <w:ind w:left="215" w:right="389"/>
              <w:jc w:val="both"/>
            </w:pPr>
          </w:p>
        </w:tc>
      </w:tr>
      <w:tr w:rsidR="00B7579A" w14:paraId="402921FD" w14:textId="77777777" w:rsidTr="00115295">
        <w:trPr>
          <w:trHeight w:val="255"/>
        </w:trPr>
        <w:tc>
          <w:tcPr>
            <w:tcW w:w="9395" w:type="dxa"/>
            <w:gridSpan w:val="11"/>
          </w:tcPr>
          <w:p w14:paraId="743C161C" w14:textId="77777777" w:rsidR="00B7579A" w:rsidRDefault="00B7579A">
            <w:pPr>
              <w:pStyle w:val="TableParagraph"/>
              <w:spacing w:line="240" w:lineRule="auto"/>
              <w:rPr>
                <w:sz w:val="18"/>
              </w:rPr>
            </w:pPr>
          </w:p>
        </w:tc>
      </w:tr>
      <w:tr w:rsidR="00115295" w14:paraId="280B09C8" w14:textId="77777777" w:rsidTr="00115295">
        <w:trPr>
          <w:trHeight w:val="260"/>
        </w:trPr>
        <w:tc>
          <w:tcPr>
            <w:tcW w:w="1466" w:type="dxa"/>
            <w:gridSpan w:val="3"/>
          </w:tcPr>
          <w:p w14:paraId="479B35BE" w14:textId="77777777" w:rsidR="00115295" w:rsidRDefault="00115295" w:rsidP="00F31E61">
            <w:pPr>
              <w:pStyle w:val="TableParagraph"/>
              <w:ind w:left="215"/>
              <w:rPr>
                <w:b/>
              </w:rPr>
            </w:pPr>
            <w:r>
              <w:rPr>
                <w:b/>
                <w:spacing w:val="-2"/>
              </w:rPr>
              <w:t>Unit:6</w:t>
            </w:r>
          </w:p>
        </w:tc>
        <w:tc>
          <w:tcPr>
            <w:tcW w:w="5693" w:type="dxa"/>
            <w:gridSpan w:val="2"/>
          </w:tcPr>
          <w:p w14:paraId="286987F3" w14:textId="77777777" w:rsidR="00115295" w:rsidRDefault="00115295" w:rsidP="00F31E61">
            <w:pPr>
              <w:pStyle w:val="TableParagraph"/>
              <w:ind w:left="1755"/>
              <w:rPr>
                <w:b/>
              </w:rPr>
            </w:pPr>
            <w:r>
              <w:rPr>
                <w:b/>
              </w:rPr>
              <w:t>Contemporary</w:t>
            </w:r>
            <w:r>
              <w:rPr>
                <w:b/>
                <w:spacing w:val="12"/>
              </w:rPr>
              <w:t xml:space="preserve"> </w:t>
            </w:r>
            <w:r>
              <w:rPr>
                <w:b/>
                <w:spacing w:val="-2"/>
              </w:rPr>
              <w:t>Issues</w:t>
            </w:r>
          </w:p>
        </w:tc>
        <w:tc>
          <w:tcPr>
            <w:tcW w:w="2236" w:type="dxa"/>
            <w:gridSpan w:val="6"/>
          </w:tcPr>
          <w:p w14:paraId="73914B84" w14:textId="77777777" w:rsidR="00115295" w:rsidRDefault="00115295" w:rsidP="00F31E61">
            <w:pPr>
              <w:pStyle w:val="TableParagraph"/>
              <w:ind w:right="179"/>
              <w:jc w:val="right"/>
              <w:rPr>
                <w:b/>
              </w:rPr>
            </w:pPr>
            <w:r>
              <w:rPr>
                <w:b/>
              </w:rPr>
              <w:t>2</w:t>
            </w:r>
            <w:r>
              <w:rPr>
                <w:b/>
                <w:spacing w:val="5"/>
              </w:rPr>
              <w:t xml:space="preserve"> </w:t>
            </w:r>
            <w:r>
              <w:rPr>
                <w:b/>
                <w:spacing w:val="-2"/>
              </w:rPr>
              <w:t>hours</w:t>
            </w:r>
          </w:p>
        </w:tc>
      </w:tr>
      <w:tr w:rsidR="00115295" w14:paraId="1D43ED32" w14:textId="77777777" w:rsidTr="00115295">
        <w:trPr>
          <w:trHeight w:val="255"/>
        </w:trPr>
        <w:tc>
          <w:tcPr>
            <w:tcW w:w="9395" w:type="dxa"/>
            <w:gridSpan w:val="11"/>
          </w:tcPr>
          <w:p w14:paraId="4A82F6D4" w14:textId="77777777" w:rsidR="00115295" w:rsidRDefault="00115295" w:rsidP="00F31E61">
            <w:pPr>
              <w:pStyle w:val="TableParagraph"/>
              <w:spacing w:line="235" w:lineRule="exact"/>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115295" w14:paraId="68CC50AC" w14:textId="77777777" w:rsidTr="00115295">
        <w:trPr>
          <w:trHeight w:val="260"/>
        </w:trPr>
        <w:tc>
          <w:tcPr>
            <w:tcW w:w="9395" w:type="dxa"/>
            <w:gridSpan w:val="11"/>
          </w:tcPr>
          <w:p w14:paraId="51EF6A42" w14:textId="77777777" w:rsidR="00115295" w:rsidRDefault="00115295" w:rsidP="00F31E61">
            <w:pPr>
              <w:pStyle w:val="TableParagraph"/>
              <w:spacing w:line="240" w:lineRule="auto"/>
              <w:rPr>
                <w:sz w:val="18"/>
              </w:rPr>
            </w:pPr>
          </w:p>
        </w:tc>
      </w:tr>
      <w:tr w:rsidR="00115295" w14:paraId="3F5B404E" w14:textId="77777777" w:rsidTr="00115295">
        <w:trPr>
          <w:trHeight w:val="325"/>
        </w:trPr>
        <w:tc>
          <w:tcPr>
            <w:tcW w:w="7159" w:type="dxa"/>
            <w:gridSpan w:val="5"/>
          </w:tcPr>
          <w:p w14:paraId="013FC981" w14:textId="77777777" w:rsidR="00115295" w:rsidRDefault="00115295" w:rsidP="00F31E61">
            <w:pPr>
              <w:pStyle w:val="TableParagraph"/>
              <w:spacing w:line="240" w:lineRule="auto"/>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236" w:type="dxa"/>
            <w:gridSpan w:val="6"/>
          </w:tcPr>
          <w:p w14:paraId="07220660" w14:textId="77777777" w:rsidR="00115295" w:rsidRDefault="00115295" w:rsidP="00F31E61">
            <w:pPr>
              <w:pStyle w:val="TableParagraph"/>
              <w:spacing w:line="240" w:lineRule="auto"/>
              <w:ind w:right="179"/>
              <w:jc w:val="right"/>
              <w:rPr>
                <w:b/>
              </w:rPr>
            </w:pPr>
            <w:r>
              <w:rPr>
                <w:b/>
                <w:spacing w:val="-5"/>
              </w:rPr>
              <w:t>60</w:t>
            </w:r>
          </w:p>
        </w:tc>
      </w:tr>
      <w:tr w:rsidR="00115295" w14:paraId="75F88F8D" w14:textId="77777777" w:rsidTr="00115295">
        <w:trPr>
          <w:trHeight w:val="260"/>
        </w:trPr>
        <w:tc>
          <w:tcPr>
            <w:tcW w:w="9395" w:type="dxa"/>
            <w:gridSpan w:val="11"/>
          </w:tcPr>
          <w:p w14:paraId="2ABED4DB" w14:textId="77777777" w:rsidR="00115295" w:rsidRDefault="00115295" w:rsidP="00F31E61">
            <w:pPr>
              <w:pStyle w:val="TableParagraph"/>
              <w:ind w:left="215"/>
              <w:rPr>
                <w:b/>
              </w:rPr>
            </w:pPr>
            <w:r>
              <w:rPr>
                <w:b/>
              </w:rPr>
              <w:t>Text</w:t>
            </w:r>
            <w:r>
              <w:rPr>
                <w:b/>
                <w:spacing w:val="10"/>
              </w:rPr>
              <w:t xml:space="preserve"> </w:t>
            </w:r>
            <w:r>
              <w:rPr>
                <w:b/>
                <w:spacing w:val="-2"/>
              </w:rPr>
              <w:t>Book(s)</w:t>
            </w:r>
          </w:p>
        </w:tc>
      </w:tr>
      <w:tr w:rsidR="00771EEF" w14:paraId="4C741249" w14:textId="77777777" w:rsidTr="00115295">
        <w:trPr>
          <w:trHeight w:val="260"/>
        </w:trPr>
        <w:tc>
          <w:tcPr>
            <w:tcW w:w="420" w:type="dxa"/>
          </w:tcPr>
          <w:p w14:paraId="5BA804B0" w14:textId="77777777" w:rsidR="00771EEF" w:rsidRDefault="00771EEF" w:rsidP="00771EEF">
            <w:pPr>
              <w:pStyle w:val="TableParagraph"/>
              <w:ind w:right="69"/>
              <w:jc w:val="right"/>
            </w:pPr>
            <w:r>
              <w:rPr>
                <w:spacing w:val="-10"/>
              </w:rPr>
              <w:t>1</w:t>
            </w:r>
          </w:p>
        </w:tc>
        <w:tc>
          <w:tcPr>
            <w:tcW w:w="8975" w:type="dxa"/>
            <w:gridSpan w:val="10"/>
          </w:tcPr>
          <w:p w14:paraId="57C8C680" w14:textId="73E0DCC9" w:rsidR="00771EEF" w:rsidRDefault="00771EEF" w:rsidP="00771EEF">
            <w:pPr>
              <w:pStyle w:val="TableParagraph"/>
              <w:ind w:left="110"/>
            </w:pPr>
            <w:r w:rsidRPr="00C253B2">
              <w:t xml:space="preserve">Hands-On Machine Learning with </w:t>
            </w:r>
            <w:proofErr w:type="spellStart"/>
            <w:r w:rsidRPr="00C253B2">
              <w:t>Scikit</w:t>
            </w:r>
            <w:proofErr w:type="spellEnd"/>
            <w:r w:rsidRPr="00C253B2">
              <w:t xml:space="preserve">-Learn, </w:t>
            </w:r>
            <w:proofErr w:type="spellStart"/>
            <w:r w:rsidRPr="00C253B2">
              <w:t>Keras</w:t>
            </w:r>
            <w:proofErr w:type="spellEnd"/>
            <w:r w:rsidRPr="00C253B2">
              <w:t xml:space="preserve"> and </w:t>
            </w:r>
            <w:proofErr w:type="spellStart"/>
            <w:r w:rsidRPr="00C253B2">
              <w:t>TensorFlow</w:t>
            </w:r>
            <w:proofErr w:type="spellEnd"/>
            <w:r w:rsidRPr="00C253B2">
              <w:t xml:space="preserve">, </w:t>
            </w:r>
            <w:proofErr w:type="spellStart"/>
            <w:r w:rsidRPr="00C253B2">
              <w:t>Aurélien</w:t>
            </w:r>
            <w:proofErr w:type="spellEnd"/>
            <w:r w:rsidRPr="00C253B2">
              <w:t xml:space="preserve"> </w:t>
            </w:r>
            <w:proofErr w:type="spellStart"/>
            <w:r w:rsidRPr="00C253B2">
              <w:t>Géron</w:t>
            </w:r>
            <w:proofErr w:type="spellEnd"/>
            <w:r w:rsidRPr="00C253B2">
              <w:t xml:space="preserve">, 3rd Edition, O’Reilly Media (2022). </w:t>
            </w:r>
          </w:p>
        </w:tc>
      </w:tr>
      <w:tr w:rsidR="00771EEF" w14:paraId="58CADEEE" w14:textId="77777777" w:rsidTr="00115295">
        <w:trPr>
          <w:trHeight w:val="255"/>
        </w:trPr>
        <w:tc>
          <w:tcPr>
            <w:tcW w:w="420" w:type="dxa"/>
          </w:tcPr>
          <w:p w14:paraId="1BEE690B" w14:textId="77777777" w:rsidR="00771EEF" w:rsidRDefault="00771EEF" w:rsidP="00771EEF">
            <w:pPr>
              <w:pStyle w:val="TableParagraph"/>
              <w:spacing w:line="233" w:lineRule="exact"/>
              <w:ind w:right="69"/>
              <w:jc w:val="right"/>
            </w:pPr>
            <w:r>
              <w:rPr>
                <w:spacing w:val="-10"/>
              </w:rPr>
              <w:t>2</w:t>
            </w:r>
          </w:p>
        </w:tc>
        <w:tc>
          <w:tcPr>
            <w:tcW w:w="8975" w:type="dxa"/>
            <w:gridSpan w:val="10"/>
          </w:tcPr>
          <w:p w14:paraId="24407B67" w14:textId="3448DEBC" w:rsidR="00771EEF" w:rsidRDefault="00771EEF" w:rsidP="00771EEF">
            <w:pPr>
              <w:pStyle w:val="TableParagraph"/>
              <w:spacing w:line="233" w:lineRule="exact"/>
              <w:ind w:left="110"/>
            </w:pPr>
            <w:r w:rsidRPr="00C253B2">
              <w:t xml:space="preserve">Python Machine Learning, Sebastian </w:t>
            </w:r>
            <w:proofErr w:type="spellStart"/>
            <w:r w:rsidRPr="00C253B2">
              <w:t>Raschka</w:t>
            </w:r>
            <w:proofErr w:type="spellEnd"/>
            <w:r w:rsidRPr="00C253B2">
              <w:t xml:space="preserve"> and </w:t>
            </w:r>
            <w:proofErr w:type="spellStart"/>
            <w:r w:rsidRPr="00C253B2">
              <w:t>Vahid</w:t>
            </w:r>
            <w:proofErr w:type="spellEnd"/>
            <w:r w:rsidRPr="00C253B2">
              <w:t xml:space="preserve"> </w:t>
            </w:r>
            <w:proofErr w:type="spellStart"/>
            <w:r w:rsidRPr="00C253B2">
              <w:t>Mirjalili</w:t>
            </w:r>
            <w:proofErr w:type="spellEnd"/>
            <w:r w:rsidRPr="00C253B2">
              <w:t xml:space="preserve">, 3rd Edition, </w:t>
            </w:r>
            <w:proofErr w:type="spellStart"/>
            <w:r w:rsidRPr="00C253B2">
              <w:t>Packt</w:t>
            </w:r>
            <w:proofErr w:type="spellEnd"/>
            <w:r w:rsidRPr="00C253B2">
              <w:t xml:space="preserve"> Publishing (2019). </w:t>
            </w:r>
          </w:p>
        </w:tc>
      </w:tr>
      <w:tr w:rsidR="00771EEF" w14:paraId="5DE0E83A" w14:textId="77777777" w:rsidTr="00115295">
        <w:trPr>
          <w:trHeight w:val="255"/>
        </w:trPr>
        <w:tc>
          <w:tcPr>
            <w:tcW w:w="420" w:type="dxa"/>
          </w:tcPr>
          <w:p w14:paraId="2930F870" w14:textId="1795A018" w:rsidR="00771EEF" w:rsidRDefault="00771EEF" w:rsidP="00771EEF">
            <w:pPr>
              <w:pStyle w:val="TableParagraph"/>
              <w:spacing w:line="233" w:lineRule="exact"/>
              <w:ind w:right="69"/>
              <w:jc w:val="right"/>
              <w:rPr>
                <w:spacing w:val="-10"/>
              </w:rPr>
            </w:pPr>
            <w:r>
              <w:rPr>
                <w:spacing w:val="-10"/>
              </w:rPr>
              <w:t>3</w:t>
            </w:r>
          </w:p>
        </w:tc>
        <w:tc>
          <w:tcPr>
            <w:tcW w:w="8975" w:type="dxa"/>
            <w:gridSpan w:val="10"/>
          </w:tcPr>
          <w:p w14:paraId="56B7A279" w14:textId="18EC016C" w:rsidR="00771EEF" w:rsidRDefault="00771EEF" w:rsidP="00771EEF">
            <w:pPr>
              <w:pStyle w:val="TableParagraph"/>
              <w:spacing w:line="233" w:lineRule="exact"/>
              <w:ind w:left="110"/>
            </w:pPr>
            <w:r w:rsidRPr="00C253B2">
              <w:t xml:space="preserve">Introduction to Machine Learning with Python: A Guide for Data Scientists, Andreas C. Müller and Sarah Guido, O’Reilly Media (2016). </w:t>
            </w:r>
          </w:p>
        </w:tc>
      </w:tr>
      <w:tr w:rsidR="00771EEF" w14:paraId="12700B7D" w14:textId="77777777" w:rsidTr="00115295">
        <w:trPr>
          <w:trHeight w:val="255"/>
        </w:trPr>
        <w:tc>
          <w:tcPr>
            <w:tcW w:w="420" w:type="dxa"/>
          </w:tcPr>
          <w:p w14:paraId="4511DA77" w14:textId="622B83DF" w:rsidR="00771EEF" w:rsidRDefault="00771EEF" w:rsidP="00771EEF">
            <w:pPr>
              <w:pStyle w:val="TableParagraph"/>
              <w:spacing w:line="233" w:lineRule="exact"/>
              <w:ind w:right="69"/>
              <w:jc w:val="right"/>
              <w:rPr>
                <w:spacing w:val="-10"/>
              </w:rPr>
            </w:pPr>
            <w:r>
              <w:rPr>
                <w:spacing w:val="-10"/>
              </w:rPr>
              <w:t>4</w:t>
            </w:r>
          </w:p>
        </w:tc>
        <w:tc>
          <w:tcPr>
            <w:tcW w:w="8975" w:type="dxa"/>
            <w:gridSpan w:val="10"/>
          </w:tcPr>
          <w:p w14:paraId="58F6E305" w14:textId="416A756E" w:rsidR="00771EEF" w:rsidRDefault="00771EEF" w:rsidP="00771EEF">
            <w:pPr>
              <w:pStyle w:val="TableParagraph"/>
              <w:spacing w:line="233" w:lineRule="exact"/>
              <w:ind w:left="110"/>
            </w:pPr>
            <w:r w:rsidRPr="00C253B2">
              <w:t xml:space="preserve">Scientific Computing with Python, Claus Führer, Jan Erik </w:t>
            </w:r>
            <w:proofErr w:type="spellStart"/>
            <w:r w:rsidRPr="00C253B2">
              <w:t>Solem</w:t>
            </w:r>
            <w:proofErr w:type="spellEnd"/>
            <w:r w:rsidRPr="00C253B2">
              <w:t xml:space="preserve"> and Olivier </w:t>
            </w:r>
            <w:proofErr w:type="spellStart"/>
            <w:r w:rsidRPr="00C253B2">
              <w:t>Verdier</w:t>
            </w:r>
            <w:proofErr w:type="spellEnd"/>
            <w:r w:rsidRPr="00C253B2">
              <w:t xml:space="preserve">, 2nd Edition, </w:t>
            </w:r>
            <w:proofErr w:type="spellStart"/>
            <w:r w:rsidRPr="00C253B2">
              <w:t>Packt</w:t>
            </w:r>
            <w:proofErr w:type="spellEnd"/>
            <w:r w:rsidRPr="00C253B2">
              <w:t xml:space="preserve"> Publishing (2019). </w:t>
            </w:r>
          </w:p>
        </w:tc>
      </w:tr>
      <w:tr w:rsidR="00771EEF" w14:paraId="31F6B824" w14:textId="77777777" w:rsidTr="00115295">
        <w:trPr>
          <w:trHeight w:val="255"/>
        </w:trPr>
        <w:tc>
          <w:tcPr>
            <w:tcW w:w="420" w:type="dxa"/>
          </w:tcPr>
          <w:p w14:paraId="764730E3" w14:textId="3A6EE2F8" w:rsidR="00771EEF" w:rsidRDefault="00771EEF" w:rsidP="00771EEF">
            <w:pPr>
              <w:pStyle w:val="TableParagraph"/>
              <w:spacing w:line="233" w:lineRule="exact"/>
              <w:ind w:right="69"/>
              <w:jc w:val="right"/>
              <w:rPr>
                <w:spacing w:val="-10"/>
              </w:rPr>
            </w:pPr>
            <w:r>
              <w:rPr>
                <w:spacing w:val="-10"/>
              </w:rPr>
              <w:t>5</w:t>
            </w:r>
          </w:p>
        </w:tc>
        <w:tc>
          <w:tcPr>
            <w:tcW w:w="8975" w:type="dxa"/>
            <w:gridSpan w:val="10"/>
          </w:tcPr>
          <w:p w14:paraId="242B7365" w14:textId="7DC2070E" w:rsidR="00771EEF" w:rsidRDefault="00771EEF" w:rsidP="00771EEF">
            <w:pPr>
              <w:pStyle w:val="TableParagraph"/>
              <w:spacing w:line="233" w:lineRule="exact"/>
              <w:ind w:left="110"/>
            </w:pPr>
            <w:r w:rsidRPr="00C253B2">
              <w:t>Data Science and Machine Learning using Python, S. Sridhar and M. Vijayalakshmi, Oxford University Press India (2021).</w:t>
            </w:r>
          </w:p>
        </w:tc>
      </w:tr>
      <w:tr w:rsidR="00115295" w14:paraId="50C063A6" w14:textId="77777777" w:rsidTr="00115295">
        <w:trPr>
          <w:trHeight w:val="340"/>
        </w:trPr>
        <w:tc>
          <w:tcPr>
            <w:tcW w:w="9395" w:type="dxa"/>
            <w:gridSpan w:val="11"/>
          </w:tcPr>
          <w:p w14:paraId="79D7395B" w14:textId="77777777" w:rsidR="00115295" w:rsidRDefault="00115295" w:rsidP="00F31E61">
            <w:pPr>
              <w:pStyle w:val="TableParagraph"/>
              <w:spacing w:line="253" w:lineRule="exact"/>
              <w:ind w:left="215"/>
              <w:rPr>
                <w:b/>
              </w:rPr>
            </w:pPr>
            <w:r>
              <w:rPr>
                <w:b/>
              </w:rPr>
              <w:t>Reference</w:t>
            </w:r>
            <w:r>
              <w:rPr>
                <w:b/>
                <w:spacing w:val="9"/>
              </w:rPr>
              <w:t xml:space="preserve"> </w:t>
            </w:r>
            <w:r>
              <w:rPr>
                <w:b/>
                <w:spacing w:val="-4"/>
              </w:rPr>
              <w:t>Books</w:t>
            </w:r>
          </w:p>
        </w:tc>
      </w:tr>
      <w:tr w:rsidR="00A23652" w14:paraId="75B255C4" w14:textId="77777777" w:rsidTr="00115295">
        <w:trPr>
          <w:trHeight w:val="260"/>
        </w:trPr>
        <w:tc>
          <w:tcPr>
            <w:tcW w:w="420" w:type="dxa"/>
          </w:tcPr>
          <w:p w14:paraId="7FBBC06D" w14:textId="77777777" w:rsidR="00A23652" w:rsidRDefault="00A23652" w:rsidP="00A23652">
            <w:pPr>
              <w:pStyle w:val="TableParagraph"/>
              <w:ind w:right="69"/>
              <w:jc w:val="right"/>
            </w:pPr>
            <w:r>
              <w:rPr>
                <w:spacing w:val="-10"/>
              </w:rPr>
              <w:t>1</w:t>
            </w:r>
          </w:p>
        </w:tc>
        <w:tc>
          <w:tcPr>
            <w:tcW w:w="8975" w:type="dxa"/>
            <w:gridSpan w:val="10"/>
          </w:tcPr>
          <w:p w14:paraId="60D20FBB" w14:textId="56DF7A7D" w:rsidR="00A23652" w:rsidRDefault="00A23652" w:rsidP="00A23652">
            <w:pPr>
              <w:pStyle w:val="TableParagraph"/>
              <w:ind w:left="110"/>
            </w:pPr>
            <w:r w:rsidRPr="00CD7781">
              <w:t xml:space="preserve">Machine Learning, Tom M. Mitchell, McGraw-Hill Education (1997). </w:t>
            </w:r>
          </w:p>
        </w:tc>
      </w:tr>
      <w:tr w:rsidR="00A23652" w14:paraId="7877D151" w14:textId="77777777" w:rsidTr="00115295">
        <w:trPr>
          <w:trHeight w:val="390"/>
        </w:trPr>
        <w:tc>
          <w:tcPr>
            <w:tcW w:w="420" w:type="dxa"/>
          </w:tcPr>
          <w:p w14:paraId="5591426D" w14:textId="77777777" w:rsidR="00A23652" w:rsidRDefault="00A23652" w:rsidP="00A23652">
            <w:pPr>
              <w:pStyle w:val="TableParagraph"/>
              <w:spacing w:line="243" w:lineRule="exact"/>
              <w:ind w:right="69"/>
              <w:jc w:val="right"/>
            </w:pPr>
            <w:r>
              <w:rPr>
                <w:spacing w:val="-10"/>
              </w:rPr>
              <w:t>2</w:t>
            </w:r>
          </w:p>
        </w:tc>
        <w:tc>
          <w:tcPr>
            <w:tcW w:w="8975" w:type="dxa"/>
            <w:gridSpan w:val="10"/>
          </w:tcPr>
          <w:p w14:paraId="40AE441D" w14:textId="3FA613A1" w:rsidR="00A23652" w:rsidRDefault="00A23652" w:rsidP="00A23652">
            <w:pPr>
              <w:pStyle w:val="TableParagraph"/>
              <w:spacing w:line="243" w:lineRule="exact"/>
              <w:ind w:left="110"/>
            </w:pPr>
            <w:r w:rsidRPr="00CD7781">
              <w:t xml:space="preserve">Pattern Recognition and Machine Learning, Christopher M. Bishop, Springer (2006). </w:t>
            </w:r>
          </w:p>
        </w:tc>
      </w:tr>
      <w:tr w:rsidR="00A23652" w14:paraId="481F2022" w14:textId="77777777" w:rsidTr="00115295">
        <w:trPr>
          <w:trHeight w:val="390"/>
        </w:trPr>
        <w:tc>
          <w:tcPr>
            <w:tcW w:w="420" w:type="dxa"/>
          </w:tcPr>
          <w:p w14:paraId="2C89AE70" w14:textId="4B061F95" w:rsidR="00A23652" w:rsidRDefault="00A23652" w:rsidP="00A23652">
            <w:pPr>
              <w:pStyle w:val="TableParagraph"/>
              <w:spacing w:line="243" w:lineRule="exact"/>
              <w:ind w:right="69"/>
              <w:jc w:val="right"/>
              <w:rPr>
                <w:spacing w:val="-10"/>
              </w:rPr>
            </w:pPr>
            <w:r>
              <w:rPr>
                <w:spacing w:val="-10"/>
              </w:rPr>
              <w:t>3</w:t>
            </w:r>
          </w:p>
        </w:tc>
        <w:tc>
          <w:tcPr>
            <w:tcW w:w="8975" w:type="dxa"/>
            <w:gridSpan w:val="10"/>
          </w:tcPr>
          <w:p w14:paraId="38F5C8A4" w14:textId="74002245" w:rsidR="00A23652" w:rsidRDefault="00A23652" w:rsidP="00A23652">
            <w:pPr>
              <w:pStyle w:val="TableParagraph"/>
              <w:spacing w:line="243" w:lineRule="exact"/>
              <w:ind w:left="110"/>
            </w:pPr>
            <w:r w:rsidRPr="00CD7781">
              <w:t xml:space="preserve">Foundations of Machine Learning, Mehryar Mohri, Afshin Rostamizadeh and Ameet Talwalkar, MIT Press, 2nd Edition (2018). </w:t>
            </w:r>
          </w:p>
        </w:tc>
      </w:tr>
      <w:tr w:rsidR="00A23652" w14:paraId="20B6BCB0" w14:textId="77777777" w:rsidTr="00115295">
        <w:trPr>
          <w:trHeight w:val="390"/>
        </w:trPr>
        <w:tc>
          <w:tcPr>
            <w:tcW w:w="420" w:type="dxa"/>
          </w:tcPr>
          <w:p w14:paraId="0A560BB0" w14:textId="44F668A7" w:rsidR="00A23652" w:rsidRDefault="00A23652" w:rsidP="00A23652">
            <w:pPr>
              <w:pStyle w:val="TableParagraph"/>
              <w:spacing w:line="243" w:lineRule="exact"/>
              <w:ind w:right="69"/>
              <w:jc w:val="right"/>
              <w:rPr>
                <w:spacing w:val="-10"/>
              </w:rPr>
            </w:pPr>
            <w:r>
              <w:rPr>
                <w:spacing w:val="-10"/>
              </w:rPr>
              <w:t>4</w:t>
            </w:r>
          </w:p>
        </w:tc>
        <w:tc>
          <w:tcPr>
            <w:tcW w:w="8975" w:type="dxa"/>
            <w:gridSpan w:val="10"/>
          </w:tcPr>
          <w:p w14:paraId="220B25D2" w14:textId="427D4023" w:rsidR="00A23652" w:rsidRDefault="00A23652" w:rsidP="00A23652">
            <w:pPr>
              <w:pStyle w:val="TableParagraph"/>
              <w:spacing w:line="243" w:lineRule="exact"/>
              <w:ind w:left="110"/>
            </w:pPr>
            <w:r w:rsidRPr="00CD7781">
              <w:t xml:space="preserve">Numerical Methods for Scientists and Engineers, H.M. </w:t>
            </w:r>
            <w:proofErr w:type="spellStart"/>
            <w:r w:rsidRPr="00CD7781">
              <w:t>Antia</w:t>
            </w:r>
            <w:proofErr w:type="spellEnd"/>
            <w:r w:rsidRPr="00CD7781">
              <w:t xml:space="preserve">, 2nd Edition, </w:t>
            </w:r>
            <w:proofErr w:type="spellStart"/>
            <w:r w:rsidRPr="00CD7781">
              <w:t>Birkhäuser</w:t>
            </w:r>
            <w:proofErr w:type="spellEnd"/>
            <w:r w:rsidRPr="00CD7781">
              <w:t xml:space="preserve"> India (2002). </w:t>
            </w:r>
          </w:p>
        </w:tc>
      </w:tr>
      <w:tr w:rsidR="00A23652" w14:paraId="0CEE5C9B" w14:textId="77777777" w:rsidTr="00115295">
        <w:trPr>
          <w:trHeight w:val="390"/>
        </w:trPr>
        <w:tc>
          <w:tcPr>
            <w:tcW w:w="420" w:type="dxa"/>
          </w:tcPr>
          <w:p w14:paraId="06C0E1D0" w14:textId="3C199A1F" w:rsidR="00A23652" w:rsidRDefault="00A23652" w:rsidP="00A23652">
            <w:pPr>
              <w:pStyle w:val="TableParagraph"/>
              <w:spacing w:line="243" w:lineRule="exact"/>
              <w:ind w:right="69"/>
              <w:jc w:val="right"/>
              <w:rPr>
                <w:spacing w:val="-10"/>
              </w:rPr>
            </w:pPr>
            <w:r>
              <w:rPr>
                <w:spacing w:val="-10"/>
              </w:rPr>
              <w:t>5</w:t>
            </w:r>
          </w:p>
        </w:tc>
        <w:tc>
          <w:tcPr>
            <w:tcW w:w="8975" w:type="dxa"/>
            <w:gridSpan w:val="10"/>
          </w:tcPr>
          <w:p w14:paraId="30A389E8" w14:textId="61DB556D" w:rsidR="00A23652" w:rsidRDefault="00A23652" w:rsidP="00A23652">
            <w:pPr>
              <w:pStyle w:val="TableParagraph"/>
              <w:spacing w:line="243" w:lineRule="exact"/>
              <w:ind w:left="110"/>
            </w:pPr>
            <w:r w:rsidRPr="00CD7781">
              <w:t>Artificial Intelligence: A Modern Approach, Stuart Russell and Peter Norvig, 4th Edition, Pearson Education (2021).</w:t>
            </w:r>
          </w:p>
        </w:tc>
      </w:tr>
      <w:tr w:rsidR="00115295" w14:paraId="2763130D" w14:textId="77777777" w:rsidTr="00115295">
        <w:trPr>
          <w:trHeight w:val="260"/>
        </w:trPr>
        <w:tc>
          <w:tcPr>
            <w:tcW w:w="9395" w:type="dxa"/>
            <w:gridSpan w:val="11"/>
          </w:tcPr>
          <w:p w14:paraId="27A606E4" w14:textId="77777777" w:rsidR="00115295" w:rsidRDefault="00115295" w:rsidP="00F31E61">
            <w:pPr>
              <w:pStyle w:val="TableParagraph"/>
              <w:ind w:left="215"/>
              <w:rPr>
                <w:b/>
              </w:rPr>
            </w:pPr>
            <w:r>
              <w:rPr>
                <w:b/>
              </w:rPr>
              <w:t>Related</w:t>
            </w:r>
            <w:r>
              <w:rPr>
                <w:b/>
                <w:spacing w:val="9"/>
              </w:rPr>
              <w:t xml:space="preserve"> </w:t>
            </w:r>
            <w:r>
              <w:rPr>
                <w:b/>
              </w:rPr>
              <w:t>Online</w:t>
            </w:r>
            <w:r>
              <w:rPr>
                <w:b/>
                <w:spacing w:val="12"/>
              </w:rPr>
              <w:t xml:space="preserve"> </w:t>
            </w:r>
            <w:r>
              <w:rPr>
                <w:b/>
              </w:rPr>
              <w:t>Contents</w:t>
            </w:r>
            <w:r>
              <w:rPr>
                <w:b/>
                <w:spacing w:val="8"/>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FE0892" w14:paraId="71D79B5F" w14:textId="77777777" w:rsidTr="00115295">
        <w:trPr>
          <w:trHeight w:val="255"/>
        </w:trPr>
        <w:tc>
          <w:tcPr>
            <w:tcW w:w="420" w:type="dxa"/>
          </w:tcPr>
          <w:p w14:paraId="1EDE925F" w14:textId="77777777" w:rsidR="00FE0892" w:rsidRDefault="00FE0892" w:rsidP="00FE0892">
            <w:pPr>
              <w:pStyle w:val="TableParagraph"/>
              <w:spacing w:line="235" w:lineRule="exact"/>
              <w:ind w:right="69"/>
              <w:jc w:val="right"/>
            </w:pPr>
            <w:r>
              <w:rPr>
                <w:spacing w:val="-10"/>
              </w:rPr>
              <w:t>1</w:t>
            </w:r>
          </w:p>
        </w:tc>
        <w:tc>
          <w:tcPr>
            <w:tcW w:w="8975" w:type="dxa"/>
            <w:gridSpan w:val="10"/>
          </w:tcPr>
          <w:p w14:paraId="5BA20646" w14:textId="6F10CF71" w:rsidR="00FE0892" w:rsidRDefault="00FE0892" w:rsidP="00FE0892">
            <w:pPr>
              <w:pStyle w:val="TableParagraph"/>
              <w:spacing w:line="235" w:lineRule="exact"/>
              <w:ind w:left="235"/>
            </w:pPr>
            <w:r w:rsidRPr="007E78B1">
              <w:t>NPTEL – Introduction to Machine Learning</w:t>
            </w:r>
            <w:r w:rsidRPr="007E78B1">
              <w:br/>
            </w:r>
            <w:hyperlink r:id="rId126" w:tgtFrame="_new" w:history="1">
              <w:r w:rsidRPr="007E78B1">
                <w:rPr>
                  <w:rStyle w:val="Hyperlink"/>
                </w:rPr>
                <w:t>https://nptel.ac.in/courses/106106139</w:t>
              </w:r>
            </w:hyperlink>
            <w:r w:rsidRPr="007E78B1">
              <w:t xml:space="preserve"> </w:t>
            </w:r>
          </w:p>
        </w:tc>
      </w:tr>
      <w:tr w:rsidR="00FE0892" w14:paraId="505309B5" w14:textId="77777777" w:rsidTr="00115295">
        <w:trPr>
          <w:trHeight w:val="260"/>
        </w:trPr>
        <w:tc>
          <w:tcPr>
            <w:tcW w:w="420" w:type="dxa"/>
          </w:tcPr>
          <w:p w14:paraId="77707396" w14:textId="77777777" w:rsidR="00FE0892" w:rsidRDefault="00FE0892" w:rsidP="00FE0892">
            <w:pPr>
              <w:pStyle w:val="TableParagraph"/>
              <w:ind w:right="69"/>
              <w:jc w:val="right"/>
            </w:pPr>
            <w:r>
              <w:rPr>
                <w:spacing w:val="-10"/>
              </w:rPr>
              <w:t>2</w:t>
            </w:r>
          </w:p>
        </w:tc>
        <w:tc>
          <w:tcPr>
            <w:tcW w:w="8975" w:type="dxa"/>
            <w:gridSpan w:val="10"/>
          </w:tcPr>
          <w:p w14:paraId="300F26DF" w14:textId="70AD3504" w:rsidR="00FE0892" w:rsidRDefault="00FE0892" w:rsidP="00FE0892">
            <w:pPr>
              <w:pStyle w:val="TableParagraph"/>
              <w:ind w:left="235"/>
            </w:pPr>
            <w:r w:rsidRPr="007E78B1">
              <w:t>NPTEL – Python for Data Science</w:t>
            </w:r>
            <w:r w:rsidRPr="007E78B1">
              <w:br/>
            </w:r>
            <w:hyperlink r:id="rId127" w:tgtFrame="_new" w:history="1">
              <w:r w:rsidRPr="007E78B1">
                <w:rPr>
                  <w:rStyle w:val="Hyperlink"/>
                </w:rPr>
                <w:t>https://nptel.ac.in/courses/106106212</w:t>
              </w:r>
            </w:hyperlink>
            <w:r w:rsidRPr="007E78B1">
              <w:t xml:space="preserve"> </w:t>
            </w:r>
          </w:p>
        </w:tc>
      </w:tr>
      <w:tr w:rsidR="00FE0892" w14:paraId="7DD6B11E" w14:textId="77777777" w:rsidTr="00115295">
        <w:trPr>
          <w:trHeight w:val="260"/>
        </w:trPr>
        <w:tc>
          <w:tcPr>
            <w:tcW w:w="420" w:type="dxa"/>
          </w:tcPr>
          <w:p w14:paraId="1CA856A6" w14:textId="77777777" w:rsidR="00FE0892" w:rsidRDefault="00FE0892" w:rsidP="00FE0892">
            <w:pPr>
              <w:pStyle w:val="TableParagraph"/>
              <w:ind w:right="69"/>
              <w:jc w:val="right"/>
            </w:pPr>
            <w:r>
              <w:rPr>
                <w:spacing w:val="-10"/>
              </w:rPr>
              <w:t>3</w:t>
            </w:r>
          </w:p>
        </w:tc>
        <w:tc>
          <w:tcPr>
            <w:tcW w:w="8975" w:type="dxa"/>
            <w:gridSpan w:val="10"/>
          </w:tcPr>
          <w:p w14:paraId="0110D562" w14:textId="545CCE43" w:rsidR="00FE0892" w:rsidRDefault="00FE0892" w:rsidP="00FE0892">
            <w:pPr>
              <w:pStyle w:val="TableParagraph"/>
              <w:ind w:left="235"/>
            </w:pPr>
            <w:r w:rsidRPr="007E78B1">
              <w:t>SWAYAM Portal</w:t>
            </w:r>
            <w:r w:rsidRPr="007E78B1">
              <w:br/>
            </w:r>
            <w:hyperlink r:id="rId128" w:tgtFrame="_new" w:history="1">
              <w:r w:rsidRPr="007E78B1">
                <w:rPr>
                  <w:rStyle w:val="Hyperlink"/>
                </w:rPr>
                <w:t>https://swayam.gov.in</w:t>
              </w:r>
            </w:hyperlink>
            <w:r w:rsidRPr="007E78B1">
              <w:t xml:space="preserve"> </w:t>
            </w:r>
          </w:p>
        </w:tc>
      </w:tr>
      <w:tr w:rsidR="00FE0892" w14:paraId="22CE2A96" w14:textId="77777777" w:rsidTr="00115295">
        <w:trPr>
          <w:trHeight w:val="260"/>
        </w:trPr>
        <w:tc>
          <w:tcPr>
            <w:tcW w:w="420" w:type="dxa"/>
          </w:tcPr>
          <w:p w14:paraId="7EB198D5" w14:textId="6F40945E" w:rsidR="00FE0892" w:rsidRDefault="00FE0892" w:rsidP="00FE0892">
            <w:pPr>
              <w:pStyle w:val="TableParagraph"/>
              <w:ind w:right="69"/>
              <w:jc w:val="right"/>
              <w:rPr>
                <w:spacing w:val="-10"/>
              </w:rPr>
            </w:pPr>
            <w:r>
              <w:rPr>
                <w:spacing w:val="-10"/>
              </w:rPr>
              <w:t>4</w:t>
            </w:r>
          </w:p>
        </w:tc>
        <w:tc>
          <w:tcPr>
            <w:tcW w:w="8975" w:type="dxa"/>
            <w:gridSpan w:val="10"/>
          </w:tcPr>
          <w:p w14:paraId="7E411BA3" w14:textId="4EFEBC8A" w:rsidR="00FE0892" w:rsidRDefault="00FE0892" w:rsidP="00FE0892">
            <w:pPr>
              <w:pStyle w:val="TableParagraph"/>
              <w:ind w:left="235"/>
            </w:pPr>
            <w:r w:rsidRPr="007E78B1">
              <w:t>Scikit-Learn Documentation</w:t>
            </w:r>
            <w:r w:rsidRPr="007E78B1">
              <w:br/>
            </w:r>
            <w:hyperlink r:id="rId129" w:tgtFrame="_new" w:history="1">
              <w:r w:rsidRPr="007E78B1">
                <w:rPr>
                  <w:rStyle w:val="Hyperlink"/>
                </w:rPr>
                <w:t>https://scikit-learn.org</w:t>
              </w:r>
            </w:hyperlink>
            <w:r w:rsidRPr="007E78B1">
              <w:t xml:space="preserve"> </w:t>
            </w:r>
          </w:p>
        </w:tc>
      </w:tr>
      <w:tr w:rsidR="00FE0892" w14:paraId="7DF11BB2" w14:textId="77777777" w:rsidTr="00115295">
        <w:trPr>
          <w:trHeight w:val="260"/>
        </w:trPr>
        <w:tc>
          <w:tcPr>
            <w:tcW w:w="420" w:type="dxa"/>
          </w:tcPr>
          <w:p w14:paraId="50ECDB52" w14:textId="1B88CC1E" w:rsidR="00FE0892" w:rsidRDefault="00FE0892" w:rsidP="00FE0892">
            <w:pPr>
              <w:pStyle w:val="TableParagraph"/>
              <w:ind w:right="69"/>
              <w:jc w:val="right"/>
              <w:rPr>
                <w:spacing w:val="-10"/>
              </w:rPr>
            </w:pPr>
            <w:r>
              <w:rPr>
                <w:spacing w:val="-10"/>
              </w:rPr>
              <w:t>5</w:t>
            </w:r>
          </w:p>
        </w:tc>
        <w:tc>
          <w:tcPr>
            <w:tcW w:w="8975" w:type="dxa"/>
            <w:gridSpan w:val="10"/>
          </w:tcPr>
          <w:p w14:paraId="29A6C570" w14:textId="4E82033C" w:rsidR="00FE0892" w:rsidRDefault="00FE0892" w:rsidP="00FE0892">
            <w:pPr>
              <w:pStyle w:val="TableParagraph"/>
              <w:ind w:left="235"/>
            </w:pPr>
            <w:r w:rsidRPr="007E78B1">
              <w:t>NumPy Documentation</w:t>
            </w:r>
            <w:r w:rsidRPr="007E78B1">
              <w:br/>
            </w:r>
            <w:hyperlink r:id="rId130" w:tgtFrame="_new" w:history="1">
              <w:r w:rsidRPr="007E78B1">
                <w:rPr>
                  <w:rStyle w:val="Hyperlink"/>
                </w:rPr>
                <w:t>https://numpy.org</w:t>
              </w:r>
            </w:hyperlink>
            <w:r w:rsidRPr="007E78B1">
              <w:t xml:space="preserve"> </w:t>
            </w:r>
          </w:p>
        </w:tc>
      </w:tr>
      <w:tr w:rsidR="00FE0892" w14:paraId="753AB0CF" w14:textId="77777777" w:rsidTr="00115295">
        <w:trPr>
          <w:trHeight w:val="260"/>
        </w:trPr>
        <w:tc>
          <w:tcPr>
            <w:tcW w:w="420" w:type="dxa"/>
          </w:tcPr>
          <w:p w14:paraId="6F9E14C1" w14:textId="7640B2B8" w:rsidR="00FE0892" w:rsidRDefault="00FE0892" w:rsidP="00FE0892">
            <w:pPr>
              <w:pStyle w:val="TableParagraph"/>
              <w:ind w:right="69"/>
              <w:jc w:val="right"/>
              <w:rPr>
                <w:spacing w:val="-10"/>
              </w:rPr>
            </w:pPr>
            <w:r>
              <w:rPr>
                <w:spacing w:val="-10"/>
              </w:rPr>
              <w:t>6</w:t>
            </w:r>
          </w:p>
        </w:tc>
        <w:tc>
          <w:tcPr>
            <w:tcW w:w="8975" w:type="dxa"/>
            <w:gridSpan w:val="10"/>
          </w:tcPr>
          <w:p w14:paraId="1E8F2993" w14:textId="103DB2E1" w:rsidR="00FE0892" w:rsidRDefault="00FE0892" w:rsidP="00FE0892">
            <w:pPr>
              <w:pStyle w:val="TableParagraph"/>
              <w:ind w:left="235"/>
            </w:pPr>
            <w:r w:rsidRPr="007E78B1">
              <w:t>Pandas Documentation</w:t>
            </w:r>
            <w:r w:rsidRPr="007E78B1">
              <w:br/>
            </w:r>
            <w:hyperlink r:id="rId131" w:tgtFrame="_new" w:history="1">
              <w:r w:rsidRPr="007E78B1">
                <w:rPr>
                  <w:rStyle w:val="Hyperlink"/>
                </w:rPr>
                <w:t>https://pandas.pydata.org</w:t>
              </w:r>
            </w:hyperlink>
            <w:r w:rsidRPr="007E78B1">
              <w:t xml:space="preserve"> </w:t>
            </w:r>
          </w:p>
        </w:tc>
      </w:tr>
      <w:tr w:rsidR="00FE0892" w14:paraId="2840452A" w14:textId="77777777" w:rsidTr="00115295">
        <w:trPr>
          <w:trHeight w:val="260"/>
        </w:trPr>
        <w:tc>
          <w:tcPr>
            <w:tcW w:w="420" w:type="dxa"/>
          </w:tcPr>
          <w:p w14:paraId="290BF0D2" w14:textId="2B154045" w:rsidR="00FE0892" w:rsidRDefault="00FE0892" w:rsidP="00FE0892">
            <w:pPr>
              <w:pStyle w:val="TableParagraph"/>
              <w:ind w:right="69"/>
              <w:jc w:val="right"/>
              <w:rPr>
                <w:spacing w:val="-10"/>
              </w:rPr>
            </w:pPr>
            <w:r>
              <w:rPr>
                <w:spacing w:val="-10"/>
              </w:rPr>
              <w:t>7</w:t>
            </w:r>
          </w:p>
        </w:tc>
        <w:tc>
          <w:tcPr>
            <w:tcW w:w="8975" w:type="dxa"/>
            <w:gridSpan w:val="10"/>
          </w:tcPr>
          <w:p w14:paraId="4A227DC8" w14:textId="782D81FB" w:rsidR="00FE0892" w:rsidRDefault="00FE0892" w:rsidP="00FE0892">
            <w:pPr>
              <w:pStyle w:val="TableParagraph"/>
              <w:ind w:left="235"/>
            </w:pPr>
            <w:r w:rsidRPr="007E78B1">
              <w:t>Matplotlib Documentation</w:t>
            </w:r>
            <w:r w:rsidRPr="007E78B1">
              <w:br/>
            </w:r>
            <w:hyperlink r:id="rId132" w:tgtFrame="_new" w:history="1">
              <w:r w:rsidRPr="007E78B1">
                <w:rPr>
                  <w:rStyle w:val="Hyperlink"/>
                </w:rPr>
                <w:t>https://matplotlib.org</w:t>
              </w:r>
            </w:hyperlink>
            <w:r w:rsidRPr="007E78B1">
              <w:t xml:space="preserve"> </w:t>
            </w:r>
          </w:p>
        </w:tc>
      </w:tr>
      <w:tr w:rsidR="00FE0892" w14:paraId="361418F3" w14:textId="77777777" w:rsidTr="00115295">
        <w:trPr>
          <w:trHeight w:val="260"/>
        </w:trPr>
        <w:tc>
          <w:tcPr>
            <w:tcW w:w="420" w:type="dxa"/>
          </w:tcPr>
          <w:p w14:paraId="0CB4E717" w14:textId="694F619E" w:rsidR="00FE0892" w:rsidRDefault="00FE0892" w:rsidP="00FE0892">
            <w:pPr>
              <w:pStyle w:val="TableParagraph"/>
              <w:ind w:right="69"/>
              <w:jc w:val="right"/>
              <w:rPr>
                <w:spacing w:val="-10"/>
              </w:rPr>
            </w:pPr>
            <w:r>
              <w:rPr>
                <w:spacing w:val="-10"/>
              </w:rPr>
              <w:t>8</w:t>
            </w:r>
          </w:p>
        </w:tc>
        <w:tc>
          <w:tcPr>
            <w:tcW w:w="8975" w:type="dxa"/>
            <w:gridSpan w:val="10"/>
          </w:tcPr>
          <w:p w14:paraId="131209F1" w14:textId="2F37A294" w:rsidR="00FE0892" w:rsidRDefault="00FE0892" w:rsidP="00FE0892">
            <w:pPr>
              <w:pStyle w:val="TableParagraph"/>
              <w:ind w:left="235"/>
            </w:pPr>
            <w:r w:rsidRPr="007E78B1">
              <w:t>TensorFlow Tutorials</w:t>
            </w:r>
            <w:r w:rsidRPr="007E78B1">
              <w:br/>
            </w:r>
            <w:hyperlink r:id="rId133" w:tgtFrame="_new" w:history="1">
              <w:r w:rsidRPr="007E78B1">
                <w:rPr>
                  <w:rStyle w:val="Hyperlink"/>
                </w:rPr>
                <w:t>https://www.tensorflow.org/tutorials</w:t>
              </w:r>
            </w:hyperlink>
            <w:r w:rsidRPr="007E78B1">
              <w:t xml:space="preserve"> </w:t>
            </w:r>
          </w:p>
        </w:tc>
      </w:tr>
      <w:tr w:rsidR="00FE0892" w14:paraId="0AFF1EB5" w14:textId="77777777" w:rsidTr="00115295">
        <w:trPr>
          <w:trHeight w:val="260"/>
        </w:trPr>
        <w:tc>
          <w:tcPr>
            <w:tcW w:w="420" w:type="dxa"/>
          </w:tcPr>
          <w:p w14:paraId="22400F3C" w14:textId="2560E056" w:rsidR="00FE0892" w:rsidRDefault="00FE0892" w:rsidP="00FE0892">
            <w:pPr>
              <w:pStyle w:val="TableParagraph"/>
              <w:ind w:right="69"/>
              <w:jc w:val="right"/>
              <w:rPr>
                <w:spacing w:val="-10"/>
              </w:rPr>
            </w:pPr>
            <w:r>
              <w:rPr>
                <w:spacing w:val="-10"/>
              </w:rPr>
              <w:t>9</w:t>
            </w:r>
          </w:p>
        </w:tc>
        <w:tc>
          <w:tcPr>
            <w:tcW w:w="8975" w:type="dxa"/>
            <w:gridSpan w:val="10"/>
          </w:tcPr>
          <w:p w14:paraId="0E9526D3" w14:textId="2DD9615A" w:rsidR="00FE0892" w:rsidRDefault="00FE0892" w:rsidP="00FE0892">
            <w:pPr>
              <w:pStyle w:val="TableParagraph"/>
              <w:ind w:left="235"/>
            </w:pPr>
            <w:r w:rsidRPr="007E78B1">
              <w:t>Kaggle – Scientific Datasets and ML Practice</w:t>
            </w:r>
            <w:r w:rsidRPr="007E78B1">
              <w:br/>
            </w:r>
            <w:hyperlink r:id="rId134" w:tgtFrame="_new" w:history="1">
              <w:r w:rsidRPr="007E78B1">
                <w:rPr>
                  <w:rStyle w:val="Hyperlink"/>
                </w:rPr>
                <w:t>https://www.kaggle.com</w:t>
              </w:r>
            </w:hyperlink>
            <w:r w:rsidRPr="007E78B1">
              <w:t xml:space="preserve"> </w:t>
            </w:r>
          </w:p>
        </w:tc>
      </w:tr>
      <w:tr w:rsidR="00FE0892" w14:paraId="74506F64" w14:textId="77777777" w:rsidTr="00115295">
        <w:trPr>
          <w:trHeight w:val="260"/>
        </w:trPr>
        <w:tc>
          <w:tcPr>
            <w:tcW w:w="420" w:type="dxa"/>
          </w:tcPr>
          <w:p w14:paraId="197134D5" w14:textId="1EE56793" w:rsidR="00FE0892" w:rsidRDefault="00FE0892" w:rsidP="00FE0892">
            <w:pPr>
              <w:pStyle w:val="TableParagraph"/>
              <w:ind w:right="69"/>
              <w:jc w:val="right"/>
              <w:rPr>
                <w:spacing w:val="-10"/>
              </w:rPr>
            </w:pPr>
            <w:r>
              <w:rPr>
                <w:spacing w:val="-10"/>
              </w:rPr>
              <w:t>10</w:t>
            </w:r>
          </w:p>
        </w:tc>
        <w:tc>
          <w:tcPr>
            <w:tcW w:w="8975" w:type="dxa"/>
            <w:gridSpan w:val="10"/>
          </w:tcPr>
          <w:p w14:paraId="27048AE0" w14:textId="35BE3797" w:rsidR="00FE0892" w:rsidRDefault="00FE0892" w:rsidP="00FE0892">
            <w:pPr>
              <w:pStyle w:val="TableParagraph"/>
              <w:ind w:left="235"/>
            </w:pPr>
            <w:r w:rsidRPr="007E78B1">
              <w:t xml:space="preserve">MIT </w:t>
            </w:r>
            <w:proofErr w:type="spellStart"/>
            <w:r w:rsidRPr="007E78B1">
              <w:t>OpenCourseWare</w:t>
            </w:r>
            <w:proofErr w:type="spellEnd"/>
            <w:r w:rsidRPr="007E78B1">
              <w:t xml:space="preserve"> – Introduction to Computational Thinking and Data Science</w:t>
            </w:r>
            <w:r w:rsidRPr="007E78B1">
              <w:br/>
            </w:r>
            <w:hyperlink r:id="rId135" w:tgtFrame="_new" w:history="1">
              <w:r w:rsidRPr="007E78B1">
                <w:rPr>
                  <w:rStyle w:val="Hyperlink"/>
                </w:rPr>
                <w:t>https://ocw.mit.edu</w:t>
              </w:r>
            </w:hyperlink>
            <w:r w:rsidRPr="007E78B1">
              <w:t xml:space="preserve"> </w:t>
            </w:r>
          </w:p>
        </w:tc>
      </w:tr>
      <w:tr w:rsidR="00115295" w14:paraId="69BBB3B8" w14:textId="77777777" w:rsidTr="00115295">
        <w:trPr>
          <w:trHeight w:val="260"/>
        </w:trPr>
        <w:tc>
          <w:tcPr>
            <w:tcW w:w="9395" w:type="dxa"/>
            <w:gridSpan w:val="11"/>
          </w:tcPr>
          <w:p w14:paraId="605CF8A5" w14:textId="10762729" w:rsidR="00115295" w:rsidRDefault="00115295" w:rsidP="00F31E61">
            <w:pPr>
              <w:pStyle w:val="TableParagraph"/>
              <w:ind w:left="215"/>
              <w:rPr>
                <w:b/>
              </w:rPr>
            </w:pPr>
            <w:r>
              <w:t>Course</w:t>
            </w:r>
            <w:r>
              <w:rPr>
                <w:spacing w:val="11"/>
              </w:rPr>
              <w:t xml:space="preserve"> </w:t>
            </w:r>
            <w:r>
              <w:t>Designed</w:t>
            </w:r>
            <w:r>
              <w:rPr>
                <w:spacing w:val="10"/>
              </w:rPr>
              <w:t xml:space="preserve"> </w:t>
            </w:r>
            <w:r>
              <w:t>By:</w:t>
            </w:r>
            <w:r>
              <w:rPr>
                <w:spacing w:val="8"/>
              </w:rPr>
              <w:t xml:space="preserve"> </w:t>
            </w:r>
            <w:r>
              <w:rPr>
                <w:b/>
              </w:rPr>
              <w:t>Dr</w:t>
            </w:r>
            <w:r>
              <w:rPr>
                <w:b/>
                <w:spacing w:val="11"/>
              </w:rPr>
              <w:t xml:space="preserve"> </w:t>
            </w:r>
            <w:r w:rsidR="00DA679F">
              <w:rPr>
                <w:b/>
                <w:spacing w:val="11"/>
              </w:rPr>
              <w:t xml:space="preserve">K B </w:t>
            </w:r>
            <w:r w:rsidR="00FE0892">
              <w:rPr>
                <w:b/>
              </w:rPr>
              <w:t>Rajesh</w:t>
            </w:r>
            <w:r>
              <w:rPr>
                <w:b/>
                <w:spacing w:val="10"/>
              </w:rPr>
              <w:t xml:space="preserve"> </w:t>
            </w:r>
            <w:r w:rsidR="00291EEB">
              <w:rPr>
                <w:b/>
                <w:spacing w:val="10"/>
              </w:rPr>
              <w:t>&amp; Dr.R.Balan</w:t>
            </w:r>
          </w:p>
        </w:tc>
      </w:tr>
    </w:tbl>
    <w:p w14:paraId="0509BD75"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61B5DD1C" w14:textId="77777777" w:rsidR="00B7579A" w:rsidRDefault="00B7579A">
      <w:pPr>
        <w:spacing w:before="41"/>
        <w:rPr>
          <w:b/>
          <w:sz w:val="20"/>
        </w:rPr>
      </w:pPr>
    </w:p>
    <w:p w14:paraId="0443BC7E" w14:textId="77777777" w:rsidR="00F564A4" w:rsidRPr="00F564A4" w:rsidRDefault="00F564A4" w:rsidP="00F564A4">
      <w:pPr>
        <w:pStyle w:val="Heading1"/>
        <w:rPr>
          <w:rFonts w:ascii="Times New Roman" w:eastAsia="Times New Roman" w:hAnsi="Times New Roman" w:cs="Times New Roman"/>
          <w:kern w:val="36"/>
          <w:sz w:val="24"/>
          <w:szCs w:val="24"/>
          <w:lang w:val="en-IN" w:eastAsia="en-IN"/>
        </w:rPr>
      </w:pPr>
      <w:r>
        <w:rPr>
          <w:b w:val="0"/>
          <w:sz w:val="20"/>
        </w:rPr>
        <w:tab/>
      </w:r>
      <w:r>
        <w:rPr>
          <w:b w:val="0"/>
          <w:sz w:val="20"/>
        </w:rPr>
        <w:tab/>
      </w:r>
      <w:r>
        <w:rPr>
          <w:b w:val="0"/>
          <w:sz w:val="20"/>
        </w:rPr>
        <w:tab/>
      </w:r>
      <w:r w:rsidRPr="00F564A4">
        <w:rPr>
          <w:rFonts w:ascii="Times New Roman" w:eastAsia="Times New Roman" w:hAnsi="Times New Roman" w:cs="Times New Roman"/>
          <w:kern w:val="36"/>
          <w:sz w:val="24"/>
          <w:szCs w:val="24"/>
          <w:lang w:val="en-IN" w:eastAsia="en-IN"/>
        </w:rPr>
        <w:t>Mapping with Programme Outcomes</w:t>
      </w:r>
    </w:p>
    <w:tbl>
      <w:tblPr>
        <w:tblW w:w="7465" w:type="dxa"/>
        <w:tblCellSpacing w:w="15" w:type="dxa"/>
        <w:tblInd w:w="1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8"/>
        <w:gridCol w:w="663"/>
        <w:gridCol w:w="662"/>
        <w:gridCol w:w="662"/>
        <w:gridCol w:w="662"/>
        <w:gridCol w:w="662"/>
        <w:gridCol w:w="662"/>
        <w:gridCol w:w="662"/>
        <w:gridCol w:w="662"/>
        <w:gridCol w:w="662"/>
        <w:gridCol w:w="828"/>
      </w:tblGrid>
      <w:tr w:rsidR="00F564A4" w:rsidRPr="00F564A4" w14:paraId="2DC4EEC1" w14:textId="77777777" w:rsidTr="00F564A4">
        <w:trPr>
          <w:trHeight w:val="266"/>
          <w:tblHeader/>
          <w:tblCellSpacing w:w="15" w:type="dxa"/>
        </w:trPr>
        <w:tc>
          <w:tcPr>
            <w:tcW w:w="0" w:type="auto"/>
            <w:vAlign w:val="center"/>
            <w:hideMark/>
          </w:tcPr>
          <w:p w14:paraId="35A2E1C6"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COs</w:t>
            </w:r>
          </w:p>
        </w:tc>
        <w:tc>
          <w:tcPr>
            <w:tcW w:w="0" w:type="auto"/>
            <w:vAlign w:val="center"/>
            <w:hideMark/>
          </w:tcPr>
          <w:p w14:paraId="44BC4504"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PO1</w:t>
            </w:r>
          </w:p>
        </w:tc>
        <w:tc>
          <w:tcPr>
            <w:tcW w:w="0" w:type="auto"/>
            <w:vAlign w:val="center"/>
            <w:hideMark/>
          </w:tcPr>
          <w:p w14:paraId="05B08D5D"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PO2</w:t>
            </w:r>
          </w:p>
        </w:tc>
        <w:tc>
          <w:tcPr>
            <w:tcW w:w="0" w:type="auto"/>
            <w:vAlign w:val="center"/>
            <w:hideMark/>
          </w:tcPr>
          <w:p w14:paraId="612BD345"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PO3</w:t>
            </w:r>
          </w:p>
        </w:tc>
        <w:tc>
          <w:tcPr>
            <w:tcW w:w="0" w:type="auto"/>
            <w:vAlign w:val="center"/>
            <w:hideMark/>
          </w:tcPr>
          <w:p w14:paraId="6954D787"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PO4</w:t>
            </w:r>
          </w:p>
        </w:tc>
        <w:tc>
          <w:tcPr>
            <w:tcW w:w="0" w:type="auto"/>
            <w:vAlign w:val="center"/>
            <w:hideMark/>
          </w:tcPr>
          <w:p w14:paraId="76DD5199"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PO5</w:t>
            </w:r>
          </w:p>
        </w:tc>
        <w:tc>
          <w:tcPr>
            <w:tcW w:w="0" w:type="auto"/>
            <w:vAlign w:val="center"/>
            <w:hideMark/>
          </w:tcPr>
          <w:p w14:paraId="23904894"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PO6</w:t>
            </w:r>
          </w:p>
        </w:tc>
        <w:tc>
          <w:tcPr>
            <w:tcW w:w="0" w:type="auto"/>
            <w:vAlign w:val="center"/>
            <w:hideMark/>
          </w:tcPr>
          <w:p w14:paraId="713D221D"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PO7</w:t>
            </w:r>
          </w:p>
        </w:tc>
        <w:tc>
          <w:tcPr>
            <w:tcW w:w="0" w:type="auto"/>
            <w:vAlign w:val="center"/>
            <w:hideMark/>
          </w:tcPr>
          <w:p w14:paraId="5152B642"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PO8</w:t>
            </w:r>
          </w:p>
        </w:tc>
        <w:tc>
          <w:tcPr>
            <w:tcW w:w="0" w:type="auto"/>
            <w:vAlign w:val="center"/>
            <w:hideMark/>
          </w:tcPr>
          <w:p w14:paraId="6D26E867"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PO9</w:t>
            </w:r>
          </w:p>
        </w:tc>
        <w:tc>
          <w:tcPr>
            <w:tcW w:w="0" w:type="auto"/>
            <w:vAlign w:val="center"/>
            <w:hideMark/>
          </w:tcPr>
          <w:p w14:paraId="08AE9CE0" w14:textId="77777777" w:rsidR="00F564A4" w:rsidRPr="00F564A4" w:rsidRDefault="00F564A4" w:rsidP="00F564A4">
            <w:pPr>
              <w:widowControl/>
              <w:autoSpaceDE/>
              <w:autoSpaceDN/>
              <w:jc w:val="center"/>
              <w:rPr>
                <w:b/>
                <w:bCs/>
                <w:sz w:val="24"/>
                <w:szCs w:val="24"/>
                <w:lang w:val="en-IN" w:eastAsia="en-IN"/>
              </w:rPr>
            </w:pPr>
            <w:r w:rsidRPr="00F564A4">
              <w:rPr>
                <w:b/>
                <w:bCs/>
                <w:sz w:val="24"/>
                <w:szCs w:val="24"/>
                <w:lang w:val="en-IN" w:eastAsia="en-IN"/>
              </w:rPr>
              <w:t>PO10</w:t>
            </w:r>
          </w:p>
        </w:tc>
      </w:tr>
      <w:tr w:rsidR="00F564A4" w:rsidRPr="00F564A4" w14:paraId="1AF24FB0" w14:textId="77777777" w:rsidTr="00F564A4">
        <w:trPr>
          <w:trHeight w:val="280"/>
          <w:tblCellSpacing w:w="15" w:type="dxa"/>
        </w:trPr>
        <w:tc>
          <w:tcPr>
            <w:tcW w:w="0" w:type="auto"/>
            <w:vAlign w:val="center"/>
            <w:hideMark/>
          </w:tcPr>
          <w:p w14:paraId="7708307C"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CO1</w:t>
            </w:r>
          </w:p>
        </w:tc>
        <w:tc>
          <w:tcPr>
            <w:tcW w:w="0" w:type="auto"/>
            <w:vAlign w:val="center"/>
            <w:hideMark/>
          </w:tcPr>
          <w:p w14:paraId="1039051A"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76857A41"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79AFF836"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6ED21F55"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0E08F97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095802C3"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106E97DC"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7DC47C0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75D81A92"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7E804C0B"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r>
      <w:tr w:rsidR="00F564A4" w:rsidRPr="00F564A4" w14:paraId="54FCF43F" w14:textId="77777777" w:rsidTr="00F564A4">
        <w:trPr>
          <w:trHeight w:val="266"/>
          <w:tblCellSpacing w:w="15" w:type="dxa"/>
        </w:trPr>
        <w:tc>
          <w:tcPr>
            <w:tcW w:w="0" w:type="auto"/>
            <w:vAlign w:val="center"/>
            <w:hideMark/>
          </w:tcPr>
          <w:p w14:paraId="5CE7D8F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CO2</w:t>
            </w:r>
          </w:p>
        </w:tc>
        <w:tc>
          <w:tcPr>
            <w:tcW w:w="0" w:type="auto"/>
            <w:vAlign w:val="center"/>
            <w:hideMark/>
          </w:tcPr>
          <w:p w14:paraId="457C821B"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54982CFC"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6D029DF4"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187294C0"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7EC14E02"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58DA8EC6"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53A41912"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5962AAE5"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3942E77D"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56B76726"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r>
      <w:tr w:rsidR="00F564A4" w:rsidRPr="00F564A4" w14:paraId="6143F4E3" w14:textId="77777777" w:rsidTr="00F564A4">
        <w:trPr>
          <w:trHeight w:val="280"/>
          <w:tblCellSpacing w:w="15" w:type="dxa"/>
        </w:trPr>
        <w:tc>
          <w:tcPr>
            <w:tcW w:w="0" w:type="auto"/>
            <w:vAlign w:val="center"/>
            <w:hideMark/>
          </w:tcPr>
          <w:p w14:paraId="0732EDC1"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CO3</w:t>
            </w:r>
          </w:p>
        </w:tc>
        <w:tc>
          <w:tcPr>
            <w:tcW w:w="0" w:type="auto"/>
            <w:vAlign w:val="center"/>
            <w:hideMark/>
          </w:tcPr>
          <w:p w14:paraId="47D7C8EC"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3C43EE56"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151B229A"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4D0B1AC1"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3E0E296B"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4057B667"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7FFD60A9"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36722C08"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550FF377"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5FFBFDC9"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r>
      <w:tr w:rsidR="00F564A4" w:rsidRPr="00F564A4" w14:paraId="2C70F12B" w14:textId="77777777" w:rsidTr="00F564A4">
        <w:trPr>
          <w:trHeight w:val="266"/>
          <w:tblCellSpacing w:w="15" w:type="dxa"/>
        </w:trPr>
        <w:tc>
          <w:tcPr>
            <w:tcW w:w="0" w:type="auto"/>
            <w:vAlign w:val="center"/>
            <w:hideMark/>
          </w:tcPr>
          <w:p w14:paraId="0716A5C0"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CO4</w:t>
            </w:r>
          </w:p>
        </w:tc>
        <w:tc>
          <w:tcPr>
            <w:tcW w:w="0" w:type="auto"/>
            <w:vAlign w:val="center"/>
            <w:hideMark/>
          </w:tcPr>
          <w:p w14:paraId="0AE15ED7"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03001867"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35B4E708"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780FFFE9"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18D994F8"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6E34A35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746C2C9B"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74F82008"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6DF1B822"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6D31D979"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r>
      <w:tr w:rsidR="00F564A4" w:rsidRPr="00F564A4" w14:paraId="5EB18995" w14:textId="77777777" w:rsidTr="00F564A4">
        <w:trPr>
          <w:trHeight w:val="266"/>
          <w:tblCellSpacing w:w="15" w:type="dxa"/>
        </w:trPr>
        <w:tc>
          <w:tcPr>
            <w:tcW w:w="0" w:type="auto"/>
            <w:vAlign w:val="center"/>
            <w:hideMark/>
          </w:tcPr>
          <w:p w14:paraId="03E0BBF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CO5</w:t>
            </w:r>
          </w:p>
        </w:tc>
        <w:tc>
          <w:tcPr>
            <w:tcW w:w="0" w:type="auto"/>
            <w:vAlign w:val="center"/>
            <w:hideMark/>
          </w:tcPr>
          <w:p w14:paraId="5F98A9A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7EB27111"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1EA898DB"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44FCD0D1"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M</w:t>
            </w:r>
          </w:p>
        </w:tc>
        <w:tc>
          <w:tcPr>
            <w:tcW w:w="0" w:type="auto"/>
            <w:vAlign w:val="center"/>
            <w:hideMark/>
          </w:tcPr>
          <w:p w14:paraId="31E3B1CD"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0728D114"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43E9AA4E"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76375B75"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44BC91A3" w14:textId="77777777" w:rsidR="00F564A4" w:rsidRPr="00F564A4" w:rsidRDefault="00F564A4" w:rsidP="00F564A4">
            <w:pPr>
              <w:widowControl/>
              <w:autoSpaceDE/>
              <w:autoSpaceDN/>
              <w:rPr>
                <w:sz w:val="24"/>
                <w:szCs w:val="24"/>
                <w:lang w:val="en-IN" w:eastAsia="en-IN"/>
              </w:rPr>
            </w:pPr>
            <w:r w:rsidRPr="00F564A4">
              <w:rPr>
                <w:sz w:val="24"/>
                <w:szCs w:val="24"/>
                <w:lang w:val="en-IN" w:eastAsia="en-IN"/>
              </w:rPr>
              <w:t>S</w:t>
            </w:r>
          </w:p>
        </w:tc>
        <w:tc>
          <w:tcPr>
            <w:tcW w:w="0" w:type="auto"/>
            <w:vAlign w:val="center"/>
            <w:hideMark/>
          </w:tcPr>
          <w:p w14:paraId="112BF70E" w14:textId="1853B5C9" w:rsidR="00F564A4" w:rsidRPr="00F564A4" w:rsidRDefault="00F564A4" w:rsidP="00F564A4">
            <w:pPr>
              <w:widowControl/>
              <w:autoSpaceDE/>
              <w:autoSpaceDN/>
              <w:rPr>
                <w:sz w:val="20"/>
                <w:szCs w:val="20"/>
                <w:lang w:val="en-IN" w:eastAsia="en-IN"/>
              </w:rPr>
            </w:pPr>
            <w:r>
              <w:rPr>
                <w:sz w:val="20"/>
                <w:szCs w:val="20"/>
                <w:lang w:val="en-IN" w:eastAsia="en-IN"/>
              </w:rPr>
              <w:t>M</w:t>
            </w:r>
          </w:p>
        </w:tc>
      </w:tr>
    </w:tbl>
    <w:p w14:paraId="70FBFDAA" w14:textId="5BF80D7E" w:rsidR="00B7579A" w:rsidRDefault="00B7579A">
      <w:pPr>
        <w:rPr>
          <w:b/>
          <w:sz w:val="20"/>
        </w:rPr>
      </w:pPr>
    </w:p>
    <w:p w14:paraId="4E7FA8E1" w14:textId="77777777" w:rsidR="00B7579A" w:rsidRDefault="00087ABA">
      <w:pPr>
        <w:pStyle w:val="BodyText"/>
        <w:ind w:left="1801"/>
        <w:rPr>
          <w:rFonts w:ascii="Times New Roman"/>
        </w:rPr>
      </w:pPr>
      <w:r>
        <w:rPr>
          <w:rFonts w:ascii="Times New Roman"/>
          <w:noProof/>
        </w:rPr>
        <mc:AlternateContent>
          <mc:Choice Requires="wpg">
            <w:drawing>
              <wp:anchor distT="0" distB="0" distL="0" distR="0" simplePos="0" relativeHeight="477560320" behindDoc="1" locked="0" layoutInCell="1" allowOverlap="1" wp14:anchorId="62BC74FF" wp14:editId="72E13A51">
                <wp:simplePos x="0" y="0"/>
                <wp:positionH relativeFrom="page">
                  <wp:posOffset>2743200</wp:posOffset>
                </wp:positionH>
                <wp:positionV relativeFrom="paragraph">
                  <wp:posOffset>-508380</wp:posOffset>
                </wp:positionV>
                <wp:extent cx="1847214" cy="153797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214" cy="1537970"/>
                          <a:chOff x="0" y="0"/>
                          <a:chExt cx="1847214" cy="1537970"/>
                        </a:xfrm>
                      </wpg:grpSpPr>
                      <pic:pic xmlns:pic="http://schemas.openxmlformats.org/drawingml/2006/picture">
                        <pic:nvPicPr>
                          <pic:cNvPr id="144" name="Image 144"/>
                          <pic:cNvPicPr/>
                        </pic:nvPicPr>
                        <pic:blipFill>
                          <a:blip r:embed="rId20" cstate="print"/>
                          <a:stretch>
                            <a:fillRect/>
                          </a:stretch>
                        </pic:blipFill>
                        <pic:spPr>
                          <a:xfrm>
                            <a:off x="0" y="0"/>
                            <a:ext cx="1847214" cy="1537969"/>
                          </a:xfrm>
                          <a:prstGeom prst="rect">
                            <a:avLst/>
                          </a:prstGeom>
                        </pic:spPr>
                      </pic:pic>
                      <wps:wsp>
                        <wps:cNvPr id="145" name="Textbox 145"/>
                        <wps:cNvSpPr txBox="1"/>
                        <wps:spPr>
                          <a:xfrm>
                            <a:off x="4444" y="514321"/>
                            <a:ext cx="396240" cy="154940"/>
                          </a:xfrm>
                          <a:prstGeom prst="rect">
                            <a:avLst/>
                          </a:prstGeom>
                        </wps:spPr>
                        <wps:txbx>
                          <w:txbxContent>
                            <w:p w14:paraId="430F45F2" w14:textId="77777777" w:rsidR="00B7579A" w:rsidRDefault="00087ABA">
                              <w:pPr>
                                <w:spacing w:line="244" w:lineRule="exact"/>
                              </w:pPr>
                              <w:r>
                                <w:t>L-</w:t>
                              </w:r>
                              <w:r>
                                <w:rPr>
                                  <w:spacing w:val="-5"/>
                                </w:rPr>
                                <w:t>Low</w:t>
                              </w:r>
                            </w:p>
                          </w:txbxContent>
                        </wps:txbx>
                        <wps:bodyPr wrap="square" lIns="0" tIns="0" rIns="0" bIns="0" rtlCol="0">
                          <a:noAutofit/>
                        </wps:bodyPr>
                      </wps:wsp>
                    </wpg:wgp>
                  </a:graphicData>
                </a:graphic>
              </wp:anchor>
            </w:drawing>
          </mc:Choice>
          <mc:Fallback>
            <w:pict>
              <v:group w14:anchorId="62BC74FF" id="Group 143" o:spid="_x0000_s1085" style="position:absolute;left:0;text-align:left;margin-left:3in;margin-top:-40.05pt;width:145.45pt;height:121.1pt;z-index:-25756160;mso-wrap-distance-left:0;mso-wrap-distance-right:0;mso-position-horizontal-relative:page;mso-position-vertical-relative:text" coordsize="18472,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">
                <v:shape id="Image 144" o:spid="_x0000_s1086" type="#_x0000_t75" style="position:absolute;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">
                  <v:imagedata r:id="rId33" o:title=""/>
                </v:shape>
                <v:shape id="Textbox 145" o:spid="_x0000_s1087" type="#_x0000_t202" style="position:absolute;left:44;top:5143;width:39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30F45F2" w14:textId="77777777" w:rsidR="00B7579A" w:rsidRDefault="00087ABA">
                        <w:pPr>
                          <w:spacing w:line="244" w:lineRule="exact"/>
                        </w:pPr>
                        <w:r>
                          <w:t>L-</w:t>
                        </w:r>
                        <w:r>
                          <w:rPr>
                            <w:spacing w:val="-5"/>
                          </w:rPr>
                          <w:t>Low</w:t>
                        </w:r>
                      </w:p>
                    </w:txbxContent>
                  </v:textbox>
                </v:shape>
                <w10:wrap anchorx="page"/>
              </v:group>
            </w:pict>
          </mc:Fallback>
        </mc:AlternateContent>
      </w:r>
      <w:r>
        <w:rPr>
          <w:rFonts w:ascii="Times New Roman"/>
        </w:rPr>
        <w:t>*S-Strong;</w:t>
      </w:r>
      <w:r>
        <w:rPr>
          <w:rFonts w:ascii="Times New Roman"/>
          <w:spacing w:val="12"/>
        </w:rPr>
        <w:t xml:space="preserve"> </w:t>
      </w:r>
      <w:r>
        <w:rPr>
          <w:rFonts w:ascii="Times New Roman"/>
        </w:rPr>
        <w:t>M-</w:t>
      </w:r>
      <w:r>
        <w:rPr>
          <w:rFonts w:ascii="Times New Roman"/>
          <w:spacing w:val="-2"/>
        </w:rPr>
        <w:t>Medium;</w:t>
      </w:r>
    </w:p>
    <w:p w14:paraId="127EA186"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1F0746BB" w14:textId="77777777" w:rsidR="00B7579A" w:rsidRDefault="00B7579A">
      <w:pPr>
        <w:spacing w:before="22"/>
      </w:pPr>
    </w:p>
    <w:p w14:paraId="75313E7C" w14:textId="77777777" w:rsidR="00B7579A" w:rsidRDefault="00087ABA">
      <w:pPr>
        <w:pStyle w:val="Heading4"/>
      </w:pPr>
      <w:r>
        <w:t>SEMESTER</w:t>
      </w:r>
      <w:r>
        <w:rPr>
          <w:spacing w:val="15"/>
        </w:rPr>
        <w:t xml:space="preserve"> </w:t>
      </w:r>
      <w:r>
        <w:rPr>
          <w:spacing w:val="-10"/>
        </w:rPr>
        <w:t>V</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6"/>
        <w:gridCol w:w="1011"/>
        <w:gridCol w:w="4717"/>
        <w:gridCol w:w="240"/>
        <w:gridCol w:w="460"/>
        <w:gridCol w:w="525"/>
        <w:gridCol w:w="355"/>
        <w:gridCol w:w="691"/>
      </w:tblGrid>
      <w:tr w:rsidR="00B7579A" w14:paraId="140A6269" w14:textId="77777777">
        <w:trPr>
          <w:trHeight w:val="435"/>
        </w:trPr>
        <w:tc>
          <w:tcPr>
            <w:tcW w:w="1461" w:type="dxa"/>
            <w:gridSpan w:val="2"/>
          </w:tcPr>
          <w:p w14:paraId="7D3710FB"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11" w:type="dxa"/>
          </w:tcPr>
          <w:p w14:paraId="449369CA" w14:textId="77777777" w:rsidR="00B7579A" w:rsidRDefault="00087ABA">
            <w:pPr>
              <w:pStyle w:val="TableParagraph"/>
              <w:spacing w:before="84" w:line="240" w:lineRule="auto"/>
              <w:ind w:left="290"/>
              <w:rPr>
                <w:b/>
              </w:rPr>
            </w:pPr>
            <w:r>
              <w:rPr>
                <w:b/>
                <w:spacing w:val="-5"/>
              </w:rPr>
              <w:t>5EA</w:t>
            </w:r>
          </w:p>
        </w:tc>
        <w:tc>
          <w:tcPr>
            <w:tcW w:w="4957" w:type="dxa"/>
            <w:gridSpan w:val="2"/>
          </w:tcPr>
          <w:p w14:paraId="664E46EB" w14:textId="0CC1FD8E" w:rsidR="00B7579A" w:rsidRPr="00AD7650" w:rsidRDefault="00197396" w:rsidP="001C3BEE">
            <w:pPr>
              <w:pStyle w:val="TableParagraph"/>
              <w:spacing w:before="84" w:line="240" w:lineRule="auto"/>
              <w:jc w:val="center"/>
              <w:rPr>
                <w:b/>
                <w:bCs/>
              </w:rPr>
            </w:pPr>
            <w:r w:rsidRPr="00197396">
              <w:rPr>
                <w:rFonts w:ascii="Cambria" w:eastAsia="MS Mincho" w:hAnsi="Cambria"/>
                <w:b/>
                <w:bCs/>
              </w:rPr>
              <w:t>EMBEDDED SYSTEMS AND SMART INSTRUMENTATION</w:t>
            </w:r>
          </w:p>
        </w:tc>
        <w:tc>
          <w:tcPr>
            <w:tcW w:w="460" w:type="dxa"/>
          </w:tcPr>
          <w:p w14:paraId="64038BB9" w14:textId="77777777" w:rsidR="00B7579A" w:rsidRDefault="00087ABA">
            <w:pPr>
              <w:pStyle w:val="TableParagraph"/>
              <w:spacing w:before="84" w:line="240" w:lineRule="auto"/>
              <w:ind w:left="54" w:right="20"/>
              <w:jc w:val="center"/>
              <w:rPr>
                <w:b/>
              </w:rPr>
            </w:pPr>
            <w:r>
              <w:rPr>
                <w:b/>
                <w:spacing w:val="-10"/>
              </w:rPr>
              <w:t>L</w:t>
            </w:r>
          </w:p>
        </w:tc>
        <w:tc>
          <w:tcPr>
            <w:tcW w:w="525" w:type="dxa"/>
          </w:tcPr>
          <w:p w14:paraId="771416B0" w14:textId="77777777" w:rsidR="00B7579A" w:rsidRDefault="00087ABA">
            <w:pPr>
              <w:pStyle w:val="TableParagraph"/>
              <w:spacing w:before="84" w:line="240" w:lineRule="auto"/>
              <w:ind w:left="35" w:right="142"/>
              <w:jc w:val="center"/>
              <w:rPr>
                <w:b/>
              </w:rPr>
            </w:pPr>
            <w:r>
              <w:rPr>
                <w:b/>
                <w:spacing w:val="-10"/>
              </w:rPr>
              <w:t>T</w:t>
            </w:r>
          </w:p>
        </w:tc>
        <w:tc>
          <w:tcPr>
            <w:tcW w:w="355" w:type="dxa"/>
          </w:tcPr>
          <w:p w14:paraId="58B76003" w14:textId="77777777" w:rsidR="00B7579A" w:rsidRDefault="00087ABA">
            <w:pPr>
              <w:pStyle w:val="TableParagraph"/>
              <w:spacing w:before="84" w:line="240" w:lineRule="auto"/>
              <w:ind w:left="119"/>
              <w:rPr>
                <w:b/>
              </w:rPr>
            </w:pPr>
            <w:r>
              <w:rPr>
                <w:b/>
                <w:spacing w:val="-10"/>
              </w:rPr>
              <w:t>P</w:t>
            </w:r>
          </w:p>
        </w:tc>
        <w:tc>
          <w:tcPr>
            <w:tcW w:w="691" w:type="dxa"/>
          </w:tcPr>
          <w:p w14:paraId="0DEB3985" w14:textId="77777777" w:rsidR="00B7579A" w:rsidRDefault="00087ABA">
            <w:pPr>
              <w:pStyle w:val="TableParagraph"/>
              <w:spacing w:before="84" w:line="240" w:lineRule="auto"/>
              <w:ind w:left="71" w:right="140"/>
              <w:jc w:val="center"/>
              <w:rPr>
                <w:b/>
              </w:rPr>
            </w:pPr>
            <w:r>
              <w:rPr>
                <w:b/>
                <w:spacing w:val="-10"/>
              </w:rPr>
              <w:t>C</w:t>
            </w:r>
          </w:p>
        </w:tc>
      </w:tr>
      <w:tr w:rsidR="00B7579A" w14:paraId="0A928403" w14:textId="77777777">
        <w:trPr>
          <w:trHeight w:val="260"/>
        </w:trPr>
        <w:tc>
          <w:tcPr>
            <w:tcW w:w="2472" w:type="dxa"/>
            <w:gridSpan w:val="3"/>
          </w:tcPr>
          <w:p w14:paraId="6D6E075F" w14:textId="77777777" w:rsidR="00B7579A" w:rsidRDefault="00087ABA">
            <w:pPr>
              <w:pStyle w:val="TableParagraph"/>
              <w:ind w:left="110"/>
              <w:rPr>
                <w:b/>
              </w:rPr>
            </w:pPr>
            <w:r>
              <w:rPr>
                <w:b/>
                <w:spacing w:val="-2"/>
              </w:rPr>
              <w:t>Core/Elective/SBS</w:t>
            </w:r>
          </w:p>
        </w:tc>
        <w:tc>
          <w:tcPr>
            <w:tcW w:w="4957" w:type="dxa"/>
            <w:gridSpan w:val="2"/>
          </w:tcPr>
          <w:p w14:paraId="311DAE51" w14:textId="77777777" w:rsidR="00B7579A" w:rsidRDefault="00087ABA">
            <w:pPr>
              <w:pStyle w:val="TableParagraph"/>
              <w:ind w:left="1199"/>
              <w:rPr>
                <w:b/>
              </w:rPr>
            </w:pPr>
            <w:r>
              <w:rPr>
                <w:b/>
              </w:rPr>
              <w:t>ELECTIVE</w:t>
            </w:r>
            <w:r>
              <w:rPr>
                <w:b/>
                <w:spacing w:val="6"/>
              </w:rPr>
              <w:t xml:space="preserve"> </w:t>
            </w:r>
            <w:r>
              <w:rPr>
                <w:b/>
              </w:rPr>
              <w:t>PAPER</w:t>
            </w:r>
            <w:r>
              <w:rPr>
                <w:b/>
                <w:spacing w:val="13"/>
              </w:rPr>
              <w:t xml:space="preserve"> </w:t>
            </w:r>
            <w:r>
              <w:rPr>
                <w:b/>
              </w:rPr>
              <w:t>-</w:t>
            </w:r>
            <w:r>
              <w:rPr>
                <w:b/>
                <w:spacing w:val="4"/>
              </w:rPr>
              <w:t xml:space="preserve"> </w:t>
            </w:r>
            <w:r>
              <w:rPr>
                <w:b/>
              </w:rPr>
              <w:t>I</w:t>
            </w:r>
            <w:r>
              <w:rPr>
                <w:b/>
                <w:spacing w:val="7"/>
              </w:rPr>
              <w:t xml:space="preserve"> </w:t>
            </w:r>
            <w:r>
              <w:rPr>
                <w:b/>
                <w:spacing w:val="-10"/>
              </w:rPr>
              <w:t>B</w:t>
            </w:r>
          </w:p>
        </w:tc>
        <w:tc>
          <w:tcPr>
            <w:tcW w:w="460" w:type="dxa"/>
          </w:tcPr>
          <w:p w14:paraId="5AB514FE" w14:textId="77777777" w:rsidR="00B7579A" w:rsidRDefault="00087ABA">
            <w:pPr>
              <w:pStyle w:val="TableParagraph"/>
              <w:ind w:left="54" w:right="47"/>
              <w:jc w:val="center"/>
              <w:rPr>
                <w:b/>
              </w:rPr>
            </w:pPr>
            <w:r>
              <w:rPr>
                <w:b/>
                <w:spacing w:val="-10"/>
              </w:rPr>
              <w:t>4</w:t>
            </w:r>
          </w:p>
        </w:tc>
        <w:tc>
          <w:tcPr>
            <w:tcW w:w="525" w:type="dxa"/>
          </w:tcPr>
          <w:p w14:paraId="6FF33D9F" w14:textId="77777777" w:rsidR="00B7579A" w:rsidRDefault="00087ABA">
            <w:pPr>
              <w:pStyle w:val="TableParagraph"/>
              <w:ind w:left="35" w:right="140"/>
              <w:jc w:val="center"/>
              <w:rPr>
                <w:b/>
              </w:rPr>
            </w:pPr>
            <w:r>
              <w:rPr>
                <w:b/>
                <w:spacing w:val="-10"/>
              </w:rPr>
              <w:t>0</w:t>
            </w:r>
          </w:p>
        </w:tc>
        <w:tc>
          <w:tcPr>
            <w:tcW w:w="355" w:type="dxa"/>
          </w:tcPr>
          <w:p w14:paraId="618FE56F" w14:textId="77777777" w:rsidR="00B7579A" w:rsidRDefault="00087ABA">
            <w:pPr>
              <w:pStyle w:val="TableParagraph"/>
              <w:ind w:left="229"/>
              <w:rPr>
                <w:b/>
              </w:rPr>
            </w:pPr>
            <w:r>
              <w:rPr>
                <w:b/>
                <w:spacing w:val="-10"/>
              </w:rPr>
              <w:t>0</w:t>
            </w:r>
          </w:p>
        </w:tc>
        <w:tc>
          <w:tcPr>
            <w:tcW w:w="691" w:type="dxa"/>
          </w:tcPr>
          <w:p w14:paraId="6861CA15" w14:textId="77777777" w:rsidR="00B7579A" w:rsidRDefault="00087ABA">
            <w:pPr>
              <w:pStyle w:val="TableParagraph"/>
              <w:ind w:left="178" w:right="140"/>
              <w:jc w:val="center"/>
              <w:rPr>
                <w:b/>
              </w:rPr>
            </w:pPr>
            <w:r>
              <w:rPr>
                <w:b/>
                <w:spacing w:val="-10"/>
              </w:rPr>
              <w:t>4</w:t>
            </w:r>
          </w:p>
        </w:tc>
      </w:tr>
      <w:tr w:rsidR="00B7579A" w14:paraId="3E2ACCF8" w14:textId="77777777">
        <w:trPr>
          <w:trHeight w:val="515"/>
        </w:trPr>
        <w:tc>
          <w:tcPr>
            <w:tcW w:w="2472" w:type="dxa"/>
            <w:gridSpan w:val="3"/>
          </w:tcPr>
          <w:p w14:paraId="31DF2EA6" w14:textId="77777777" w:rsidR="00B7579A" w:rsidRDefault="00087ABA">
            <w:pPr>
              <w:pStyle w:val="TableParagraph"/>
              <w:spacing w:before="130" w:line="240" w:lineRule="auto"/>
              <w:ind w:left="215"/>
              <w:rPr>
                <w:b/>
              </w:rPr>
            </w:pPr>
            <w:r>
              <w:rPr>
                <w:b/>
              </w:rPr>
              <w:t>Pre-</w:t>
            </w:r>
            <w:r>
              <w:rPr>
                <w:b/>
                <w:spacing w:val="-2"/>
              </w:rPr>
              <w:t>requisite</w:t>
            </w:r>
          </w:p>
        </w:tc>
        <w:tc>
          <w:tcPr>
            <w:tcW w:w="4957" w:type="dxa"/>
            <w:gridSpan w:val="2"/>
          </w:tcPr>
          <w:p w14:paraId="5A0D5BB0" w14:textId="5190D8E4" w:rsidR="00B7579A" w:rsidRDefault="00945863">
            <w:pPr>
              <w:pStyle w:val="TableParagraph"/>
              <w:spacing w:line="237" w:lineRule="auto"/>
              <w:ind w:left="214"/>
            </w:pPr>
            <w:r w:rsidRPr="00945863">
              <w:t>Basic knowledge of digital electronics and programming fundamentals.</w:t>
            </w:r>
          </w:p>
        </w:tc>
        <w:tc>
          <w:tcPr>
            <w:tcW w:w="985" w:type="dxa"/>
            <w:gridSpan w:val="2"/>
          </w:tcPr>
          <w:p w14:paraId="4D83506B" w14:textId="77777777" w:rsidR="00B7579A" w:rsidRDefault="00087ABA">
            <w:pPr>
              <w:pStyle w:val="TableParagraph"/>
              <w:spacing w:before="1" w:line="232" w:lineRule="auto"/>
              <w:ind w:left="114" w:right="104" w:hanging="31"/>
              <w:rPr>
                <w:b/>
              </w:rPr>
            </w:pPr>
            <w:r>
              <w:rPr>
                <w:b/>
                <w:spacing w:val="-4"/>
              </w:rPr>
              <w:t xml:space="preserve">Syllabus </w:t>
            </w:r>
            <w:r>
              <w:rPr>
                <w:b/>
                <w:spacing w:val="-2"/>
              </w:rPr>
              <w:t>Version</w:t>
            </w:r>
          </w:p>
        </w:tc>
        <w:tc>
          <w:tcPr>
            <w:tcW w:w="1046" w:type="dxa"/>
            <w:gridSpan w:val="2"/>
          </w:tcPr>
          <w:p w14:paraId="41B0FEC6" w14:textId="77777777" w:rsidR="00B7579A" w:rsidRDefault="00087ABA">
            <w:pPr>
              <w:pStyle w:val="TableParagraph"/>
              <w:spacing w:before="130" w:line="240" w:lineRule="auto"/>
              <w:ind w:left="124"/>
              <w:rPr>
                <w:b/>
              </w:rPr>
            </w:pPr>
            <w:r>
              <w:rPr>
                <w:b/>
              </w:rPr>
              <w:t>2023-</w:t>
            </w:r>
            <w:r>
              <w:rPr>
                <w:b/>
                <w:spacing w:val="-5"/>
              </w:rPr>
              <w:t>24</w:t>
            </w:r>
          </w:p>
        </w:tc>
      </w:tr>
      <w:tr w:rsidR="00B7579A" w14:paraId="034099CE" w14:textId="77777777">
        <w:trPr>
          <w:trHeight w:val="260"/>
        </w:trPr>
        <w:tc>
          <w:tcPr>
            <w:tcW w:w="9460" w:type="dxa"/>
            <w:gridSpan w:val="9"/>
          </w:tcPr>
          <w:p w14:paraId="0B06142C"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4FB2AE55" w14:textId="77777777">
        <w:trPr>
          <w:trHeight w:val="1535"/>
        </w:trPr>
        <w:tc>
          <w:tcPr>
            <w:tcW w:w="9460" w:type="dxa"/>
            <w:gridSpan w:val="9"/>
          </w:tcPr>
          <w:p w14:paraId="605921B1" w14:textId="77777777" w:rsidR="00B7579A" w:rsidRDefault="00087ABA">
            <w:pPr>
              <w:pStyle w:val="TableParagraph"/>
              <w:spacing w:line="243" w:lineRule="exact"/>
              <w:ind w:left="215"/>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6"/>
              </w:rPr>
              <w:t xml:space="preserve"> </w:t>
            </w:r>
            <w:r>
              <w:rPr>
                <w:spacing w:val="-5"/>
              </w:rPr>
              <w:t>to:</w:t>
            </w:r>
          </w:p>
          <w:p w14:paraId="236FC600" w14:textId="79283F70" w:rsidR="00945863" w:rsidRPr="00945863" w:rsidRDefault="00945863" w:rsidP="00945863">
            <w:pPr>
              <w:pStyle w:val="TableParagraph"/>
              <w:numPr>
                <w:ilvl w:val="0"/>
                <w:numId w:val="18"/>
              </w:numPr>
              <w:tabs>
                <w:tab w:val="left" w:pos="495"/>
              </w:tabs>
              <w:spacing w:before="7"/>
              <w:rPr>
                <w:spacing w:val="-2"/>
                <w:lang w:val="en-IN"/>
              </w:rPr>
            </w:pPr>
            <w:r w:rsidRPr="00945863">
              <w:rPr>
                <w:spacing w:val="-2"/>
                <w:lang w:val="en-IN"/>
              </w:rPr>
              <w:t>Introduce embedded systems architecture and applications.</w:t>
            </w:r>
          </w:p>
          <w:p w14:paraId="120BAF91" w14:textId="219CCBAC" w:rsidR="00945863" w:rsidRPr="00945863" w:rsidRDefault="00945863" w:rsidP="00945863">
            <w:pPr>
              <w:pStyle w:val="TableParagraph"/>
              <w:numPr>
                <w:ilvl w:val="0"/>
                <w:numId w:val="18"/>
              </w:numPr>
              <w:tabs>
                <w:tab w:val="left" w:pos="495"/>
              </w:tabs>
              <w:spacing w:before="7"/>
              <w:rPr>
                <w:spacing w:val="-2"/>
                <w:lang w:val="en-IN"/>
              </w:rPr>
            </w:pPr>
            <w:r w:rsidRPr="00945863">
              <w:rPr>
                <w:spacing w:val="-2"/>
                <w:lang w:val="en-IN"/>
              </w:rPr>
              <w:t>Train students in microcontroller programming using Arduino.</w:t>
            </w:r>
          </w:p>
          <w:p w14:paraId="655AFEAD" w14:textId="174D6F8B" w:rsidR="00945863" w:rsidRPr="00945863" w:rsidRDefault="00945863" w:rsidP="00945863">
            <w:pPr>
              <w:pStyle w:val="TableParagraph"/>
              <w:numPr>
                <w:ilvl w:val="0"/>
                <w:numId w:val="18"/>
              </w:numPr>
              <w:tabs>
                <w:tab w:val="left" w:pos="495"/>
              </w:tabs>
              <w:spacing w:before="7"/>
              <w:rPr>
                <w:spacing w:val="-2"/>
                <w:lang w:val="en-IN"/>
              </w:rPr>
            </w:pPr>
            <w:r w:rsidRPr="00945863">
              <w:rPr>
                <w:spacing w:val="-2"/>
                <w:lang w:val="en-IN"/>
              </w:rPr>
              <w:t>Familiarize sensor interfacing and communication protocols.</w:t>
            </w:r>
          </w:p>
          <w:p w14:paraId="6EE92B1B" w14:textId="1F11295F" w:rsidR="00945863" w:rsidRPr="00945863" w:rsidRDefault="00945863" w:rsidP="00945863">
            <w:pPr>
              <w:pStyle w:val="TableParagraph"/>
              <w:numPr>
                <w:ilvl w:val="0"/>
                <w:numId w:val="18"/>
              </w:numPr>
              <w:tabs>
                <w:tab w:val="left" w:pos="495"/>
              </w:tabs>
              <w:spacing w:before="7"/>
              <w:rPr>
                <w:spacing w:val="-2"/>
                <w:lang w:val="en-IN"/>
              </w:rPr>
            </w:pPr>
            <w:r w:rsidRPr="00945863">
              <w:rPr>
                <w:spacing w:val="-2"/>
                <w:lang w:val="en-IN"/>
              </w:rPr>
              <w:t>Provide knowledge of data acquisition and smart instrumentation.</w:t>
            </w:r>
          </w:p>
          <w:p w14:paraId="0227991B" w14:textId="0C9B7000" w:rsidR="00945863" w:rsidRPr="00945863" w:rsidRDefault="00945863" w:rsidP="00945863">
            <w:pPr>
              <w:pStyle w:val="TableParagraph"/>
              <w:numPr>
                <w:ilvl w:val="0"/>
                <w:numId w:val="18"/>
              </w:numPr>
              <w:tabs>
                <w:tab w:val="left" w:pos="495"/>
              </w:tabs>
              <w:spacing w:before="7"/>
              <w:rPr>
                <w:spacing w:val="-2"/>
                <w:lang w:val="en-IN"/>
              </w:rPr>
            </w:pPr>
            <w:r w:rsidRPr="00945863">
              <w:rPr>
                <w:spacing w:val="-2"/>
                <w:lang w:val="en-IN"/>
              </w:rPr>
              <w:t>Apply embedded systems in physics, biomedical, and industrial contexts.</w:t>
            </w:r>
          </w:p>
          <w:p w14:paraId="07407AC6" w14:textId="6AFA57E2" w:rsidR="00B7579A" w:rsidRDefault="00B7579A" w:rsidP="00945863">
            <w:pPr>
              <w:pStyle w:val="TableParagraph"/>
              <w:tabs>
                <w:tab w:val="left" w:pos="495"/>
              </w:tabs>
              <w:spacing w:before="7" w:line="240" w:lineRule="auto"/>
              <w:ind w:left="495"/>
            </w:pPr>
          </w:p>
        </w:tc>
      </w:tr>
      <w:tr w:rsidR="00B7579A" w14:paraId="116CAA04" w14:textId="77777777">
        <w:trPr>
          <w:trHeight w:val="255"/>
        </w:trPr>
        <w:tc>
          <w:tcPr>
            <w:tcW w:w="9460" w:type="dxa"/>
            <w:gridSpan w:val="9"/>
          </w:tcPr>
          <w:p w14:paraId="14D6D9C2" w14:textId="77777777" w:rsidR="00B7579A" w:rsidRDefault="00B7579A">
            <w:pPr>
              <w:pStyle w:val="TableParagraph"/>
              <w:spacing w:line="240" w:lineRule="auto"/>
              <w:rPr>
                <w:sz w:val="18"/>
              </w:rPr>
            </w:pPr>
          </w:p>
        </w:tc>
      </w:tr>
      <w:tr w:rsidR="00B7579A" w14:paraId="27D57E7A" w14:textId="77777777">
        <w:trPr>
          <w:trHeight w:val="260"/>
        </w:trPr>
        <w:tc>
          <w:tcPr>
            <w:tcW w:w="9460" w:type="dxa"/>
            <w:gridSpan w:val="9"/>
          </w:tcPr>
          <w:p w14:paraId="10C31A52"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79201511" w14:textId="77777777">
        <w:trPr>
          <w:trHeight w:val="260"/>
        </w:trPr>
        <w:tc>
          <w:tcPr>
            <w:tcW w:w="9460" w:type="dxa"/>
            <w:gridSpan w:val="9"/>
          </w:tcPr>
          <w:p w14:paraId="4461DB1F" w14:textId="77777777" w:rsidR="00B7579A" w:rsidRDefault="00087ABA">
            <w:pPr>
              <w:pStyle w:val="TableParagraph"/>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0020EF23" w14:textId="77777777" w:rsidTr="00743F76">
        <w:trPr>
          <w:trHeight w:val="204"/>
        </w:trPr>
        <w:tc>
          <w:tcPr>
            <w:tcW w:w="525" w:type="dxa"/>
          </w:tcPr>
          <w:p w14:paraId="5ED52117" w14:textId="77777777" w:rsidR="00B7579A" w:rsidRDefault="00087ABA">
            <w:pPr>
              <w:pStyle w:val="TableParagraph"/>
              <w:spacing w:line="243" w:lineRule="exact"/>
              <w:ind w:left="93" w:right="107"/>
              <w:jc w:val="center"/>
            </w:pPr>
            <w:r>
              <w:rPr>
                <w:spacing w:val="-10"/>
              </w:rPr>
              <w:t>1</w:t>
            </w:r>
          </w:p>
        </w:tc>
        <w:tc>
          <w:tcPr>
            <w:tcW w:w="7889" w:type="dxa"/>
            <w:gridSpan w:val="6"/>
          </w:tcPr>
          <w:p w14:paraId="31634932" w14:textId="6F7CF403" w:rsidR="00B7579A" w:rsidRDefault="00743F76">
            <w:pPr>
              <w:pStyle w:val="TableParagraph"/>
              <w:spacing w:line="243" w:lineRule="exact"/>
              <w:ind w:left="110"/>
            </w:pPr>
            <w:r w:rsidRPr="00743F76">
              <w:t>Understand embedded architectures and interfacing concepts.</w:t>
            </w:r>
          </w:p>
        </w:tc>
        <w:tc>
          <w:tcPr>
            <w:tcW w:w="1046" w:type="dxa"/>
            <w:gridSpan w:val="2"/>
          </w:tcPr>
          <w:p w14:paraId="48FBD4D6" w14:textId="77777777" w:rsidR="00B7579A" w:rsidRDefault="00087ABA">
            <w:pPr>
              <w:pStyle w:val="TableParagraph"/>
              <w:spacing w:line="243" w:lineRule="exact"/>
              <w:ind w:left="209"/>
            </w:pPr>
            <w:r>
              <w:rPr>
                <w:spacing w:val="-5"/>
              </w:rPr>
              <w:t>K2</w:t>
            </w:r>
          </w:p>
        </w:tc>
      </w:tr>
      <w:tr w:rsidR="00B7579A" w14:paraId="0B1F594A" w14:textId="77777777">
        <w:trPr>
          <w:trHeight w:val="260"/>
        </w:trPr>
        <w:tc>
          <w:tcPr>
            <w:tcW w:w="525" w:type="dxa"/>
          </w:tcPr>
          <w:p w14:paraId="0A82B995" w14:textId="77777777" w:rsidR="00B7579A" w:rsidRDefault="00087ABA">
            <w:pPr>
              <w:pStyle w:val="TableParagraph"/>
              <w:ind w:left="35"/>
              <w:jc w:val="center"/>
            </w:pPr>
            <w:r>
              <w:rPr>
                <w:spacing w:val="-10"/>
              </w:rPr>
              <w:t>2</w:t>
            </w:r>
          </w:p>
        </w:tc>
        <w:tc>
          <w:tcPr>
            <w:tcW w:w="7889" w:type="dxa"/>
            <w:gridSpan w:val="6"/>
          </w:tcPr>
          <w:p w14:paraId="54162E85" w14:textId="2EF6CF5A" w:rsidR="00B7579A" w:rsidRDefault="00743F76">
            <w:pPr>
              <w:pStyle w:val="TableParagraph"/>
              <w:ind w:left="110"/>
            </w:pPr>
            <w:r w:rsidRPr="00743F76">
              <w:t>Program microcontrollers for real</w:t>
            </w:r>
            <w:r w:rsidRPr="00743F76">
              <w:noBreakHyphen/>
              <w:t xml:space="preserve">time </w:t>
            </w:r>
            <w:r w:rsidR="005C5E32" w:rsidRPr="00743F76">
              <w:t>applications.</w:t>
            </w:r>
          </w:p>
        </w:tc>
        <w:tc>
          <w:tcPr>
            <w:tcW w:w="1046" w:type="dxa"/>
            <w:gridSpan w:val="2"/>
          </w:tcPr>
          <w:p w14:paraId="72037EAB" w14:textId="77777777" w:rsidR="00B7579A" w:rsidRDefault="00087ABA">
            <w:pPr>
              <w:pStyle w:val="TableParagraph"/>
              <w:ind w:left="194"/>
            </w:pPr>
            <w:r>
              <w:rPr>
                <w:spacing w:val="-5"/>
              </w:rPr>
              <w:t>K3</w:t>
            </w:r>
          </w:p>
        </w:tc>
      </w:tr>
      <w:tr w:rsidR="00B7579A" w14:paraId="14FC2B76" w14:textId="77777777">
        <w:trPr>
          <w:trHeight w:val="300"/>
        </w:trPr>
        <w:tc>
          <w:tcPr>
            <w:tcW w:w="525" w:type="dxa"/>
          </w:tcPr>
          <w:p w14:paraId="4CB12667" w14:textId="77777777" w:rsidR="00B7579A" w:rsidRDefault="00087ABA">
            <w:pPr>
              <w:pStyle w:val="TableParagraph"/>
              <w:spacing w:line="243" w:lineRule="exact"/>
              <w:ind w:left="35"/>
              <w:jc w:val="center"/>
            </w:pPr>
            <w:r>
              <w:rPr>
                <w:spacing w:val="-10"/>
              </w:rPr>
              <w:t>3</w:t>
            </w:r>
          </w:p>
        </w:tc>
        <w:tc>
          <w:tcPr>
            <w:tcW w:w="7889" w:type="dxa"/>
            <w:gridSpan w:val="6"/>
          </w:tcPr>
          <w:p w14:paraId="431B11F0" w14:textId="7BF92657" w:rsidR="00B7579A" w:rsidRDefault="0013339B">
            <w:pPr>
              <w:pStyle w:val="TableParagraph"/>
              <w:spacing w:line="243" w:lineRule="exact"/>
              <w:ind w:left="110"/>
            </w:pPr>
            <w:r w:rsidRPr="0013339B">
              <w:t>Interface sensors and apply communication protocols.</w:t>
            </w:r>
          </w:p>
        </w:tc>
        <w:tc>
          <w:tcPr>
            <w:tcW w:w="1046" w:type="dxa"/>
            <w:gridSpan w:val="2"/>
          </w:tcPr>
          <w:p w14:paraId="008BF9D6" w14:textId="77777777" w:rsidR="00B7579A" w:rsidRDefault="00087ABA">
            <w:pPr>
              <w:pStyle w:val="TableParagraph"/>
              <w:spacing w:line="243" w:lineRule="exact"/>
              <w:ind w:left="199"/>
            </w:pPr>
            <w:r>
              <w:rPr>
                <w:spacing w:val="-5"/>
              </w:rPr>
              <w:t>K2</w:t>
            </w:r>
          </w:p>
        </w:tc>
      </w:tr>
      <w:tr w:rsidR="00B7579A" w14:paraId="661F20F0" w14:textId="77777777">
        <w:trPr>
          <w:trHeight w:val="305"/>
        </w:trPr>
        <w:tc>
          <w:tcPr>
            <w:tcW w:w="525" w:type="dxa"/>
          </w:tcPr>
          <w:p w14:paraId="291C017F" w14:textId="77777777" w:rsidR="00B7579A" w:rsidRDefault="00087ABA">
            <w:pPr>
              <w:pStyle w:val="TableParagraph"/>
              <w:spacing w:line="243" w:lineRule="exact"/>
              <w:ind w:left="35"/>
              <w:jc w:val="center"/>
            </w:pPr>
            <w:r>
              <w:rPr>
                <w:spacing w:val="-10"/>
              </w:rPr>
              <w:t>4</w:t>
            </w:r>
          </w:p>
        </w:tc>
        <w:tc>
          <w:tcPr>
            <w:tcW w:w="7889" w:type="dxa"/>
            <w:gridSpan w:val="6"/>
          </w:tcPr>
          <w:p w14:paraId="327229E2" w14:textId="60C9D399" w:rsidR="00B7579A" w:rsidRDefault="0013339B" w:rsidP="0013339B">
            <w:pPr>
              <w:pStyle w:val="TableParagraph"/>
              <w:spacing w:line="243" w:lineRule="exact"/>
              <w:ind w:left="110"/>
            </w:pPr>
            <w:r w:rsidRPr="0013339B">
              <w:rPr>
                <w:lang w:val="en-IN"/>
              </w:rPr>
              <w:t>Design embedded data acquisition and monitoring systems.</w:t>
            </w:r>
          </w:p>
        </w:tc>
        <w:tc>
          <w:tcPr>
            <w:tcW w:w="1046" w:type="dxa"/>
            <w:gridSpan w:val="2"/>
          </w:tcPr>
          <w:p w14:paraId="60BDA2E5" w14:textId="77777777" w:rsidR="00B7579A" w:rsidRDefault="00087ABA">
            <w:pPr>
              <w:pStyle w:val="TableParagraph"/>
              <w:spacing w:line="243" w:lineRule="exact"/>
              <w:ind w:left="199"/>
            </w:pPr>
            <w:r>
              <w:rPr>
                <w:spacing w:val="-5"/>
              </w:rPr>
              <w:t>K4</w:t>
            </w:r>
          </w:p>
        </w:tc>
      </w:tr>
      <w:tr w:rsidR="00B7579A" w14:paraId="4310DB14" w14:textId="77777777">
        <w:trPr>
          <w:trHeight w:val="300"/>
        </w:trPr>
        <w:tc>
          <w:tcPr>
            <w:tcW w:w="525" w:type="dxa"/>
          </w:tcPr>
          <w:p w14:paraId="533F955E" w14:textId="77777777" w:rsidR="00B7579A" w:rsidRDefault="00087ABA">
            <w:pPr>
              <w:pStyle w:val="TableParagraph"/>
              <w:ind w:left="35"/>
              <w:jc w:val="center"/>
            </w:pPr>
            <w:r>
              <w:rPr>
                <w:spacing w:val="-10"/>
              </w:rPr>
              <w:t>5</w:t>
            </w:r>
          </w:p>
        </w:tc>
        <w:tc>
          <w:tcPr>
            <w:tcW w:w="7889" w:type="dxa"/>
            <w:gridSpan w:val="6"/>
          </w:tcPr>
          <w:p w14:paraId="49520C7E" w14:textId="4AF10803" w:rsidR="00B7579A" w:rsidRDefault="00C721EE">
            <w:pPr>
              <w:pStyle w:val="TableParagraph"/>
              <w:ind w:left="110"/>
            </w:pPr>
            <w:r w:rsidRPr="00C721EE">
              <w:t>Apply embedded systems in physics, biomedical, and industrial contexts.</w:t>
            </w:r>
          </w:p>
        </w:tc>
        <w:tc>
          <w:tcPr>
            <w:tcW w:w="1046" w:type="dxa"/>
            <w:gridSpan w:val="2"/>
          </w:tcPr>
          <w:p w14:paraId="6BB61357" w14:textId="77777777" w:rsidR="00B7579A" w:rsidRDefault="00087ABA">
            <w:pPr>
              <w:pStyle w:val="TableParagraph"/>
              <w:ind w:left="199"/>
            </w:pPr>
            <w:r>
              <w:rPr>
                <w:spacing w:val="-5"/>
              </w:rPr>
              <w:t>K5</w:t>
            </w:r>
          </w:p>
        </w:tc>
      </w:tr>
      <w:tr w:rsidR="00B7579A" w14:paraId="499A5DFB" w14:textId="77777777">
        <w:trPr>
          <w:trHeight w:val="300"/>
        </w:trPr>
        <w:tc>
          <w:tcPr>
            <w:tcW w:w="9460" w:type="dxa"/>
            <w:gridSpan w:val="9"/>
          </w:tcPr>
          <w:p w14:paraId="78B16C73"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7"/>
              </w:rPr>
              <w:t xml:space="preserve"> </w:t>
            </w:r>
            <w:r>
              <w:rPr>
                <w:spacing w:val="-2"/>
              </w:rPr>
              <w:t>Create</w:t>
            </w:r>
          </w:p>
        </w:tc>
      </w:tr>
      <w:tr w:rsidR="00B7579A" w14:paraId="1C8487E4" w14:textId="77777777" w:rsidTr="00B11CE1">
        <w:trPr>
          <w:trHeight w:val="116"/>
        </w:trPr>
        <w:tc>
          <w:tcPr>
            <w:tcW w:w="9460" w:type="dxa"/>
            <w:gridSpan w:val="9"/>
          </w:tcPr>
          <w:p w14:paraId="421436BB" w14:textId="77777777" w:rsidR="00B7579A" w:rsidRDefault="00B7579A">
            <w:pPr>
              <w:pStyle w:val="TableParagraph"/>
              <w:spacing w:line="240" w:lineRule="auto"/>
              <w:rPr>
                <w:sz w:val="18"/>
              </w:rPr>
            </w:pPr>
          </w:p>
        </w:tc>
      </w:tr>
      <w:tr w:rsidR="00B7579A" w14:paraId="61AB3A29" w14:textId="77777777">
        <w:trPr>
          <w:trHeight w:val="260"/>
        </w:trPr>
        <w:tc>
          <w:tcPr>
            <w:tcW w:w="1461" w:type="dxa"/>
            <w:gridSpan w:val="2"/>
          </w:tcPr>
          <w:p w14:paraId="235DF525" w14:textId="77777777" w:rsidR="00B7579A" w:rsidRDefault="00087ABA">
            <w:pPr>
              <w:pStyle w:val="TableParagraph"/>
              <w:ind w:left="215"/>
              <w:rPr>
                <w:b/>
              </w:rPr>
            </w:pPr>
            <w:r>
              <w:rPr>
                <w:b/>
                <w:spacing w:val="-2"/>
              </w:rPr>
              <w:t>Unit:1</w:t>
            </w:r>
          </w:p>
        </w:tc>
        <w:tc>
          <w:tcPr>
            <w:tcW w:w="5968" w:type="dxa"/>
            <w:gridSpan w:val="3"/>
          </w:tcPr>
          <w:p w14:paraId="66925292" w14:textId="248481CF" w:rsidR="00B7579A" w:rsidRDefault="00B11CE1">
            <w:pPr>
              <w:pStyle w:val="TableParagraph"/>
              <w:ind w:left="73"/>
              <w:jc w:val="center"/>
              <w:rPr>
                <w:b/>
              </w:rPr>
            </w:pPr>
            <w:r w:rsidRPr="00B11CE1">
              <w:rPr>
                <w:b/>
                <w:bCs/>
                <w:lang w:val="en-IN"/>
              </w:rPr>
              <w:t>Fundamentals of Embedded Systems</w:t>
            </w:r>
          </w:p>
        </w:tc>
        <w:tc>
          <w:tcPr>
            <w:tcW w:w="2031" w:type="dxa"/>
            <w:gridSpan w:val="4"/>
          </w:tcPr>
          <w:p w14:paraId="1676ABD8" w14:textId="77777777" w:rsidR="00B7579A" w:rsidRDefault="00087ABA">
            <w:pPr>
              <w:pStyle w:val="TableParagraph"/>
              <w:ind w:left="939"/>
              <w:rPr>
                <w:b/>
              </w:rPr>
            </w:pPr>
            <w:r>
              <w:rPr>
                <w:b/>
              </w:rPr>
              <w:t>12</w:t>
            </w:r>
            <w:r>
              <w:rPr>
                <w:b/>
                <w:spacing w:val="15"/>
              </w:rPr>
              <w:t xml:space="preserve"> </w:t>
            </w:r>
            <w:r>
              <w:rPr>
                <w:b/>
                <w:spacing w:val="-2"/>
              </w:rPr>
              <w:t>hours</w:t>
            </w:r>
          </w:p>
        </w:tc>
      </w:tr>
      <w:tr w:rsidR="00B7579A" w14:paraId="22C3856F" w14:textId="77777777" w:rsidTr="0077413C">
        <w:trPr>
          <w:trHeight w:val="1058"/>
        </w:trPr>
        <w:tc>
          <w:tcPr>
            <w:tcW w:w="9460" w:type="dxa"/>
            <w:gridSpan w:val="9"/>
          </w:tcPr>
          <w:p w14:paraId="6F2EE0E8" w14:textId="77777777" w:rsidR="00B11CE1" w:rsidRPr="00B11CE1" w:rsidRDefault="00B11CE1" w:rsidP="00B11CE1">
            <w:pPr>
              <w:pStyle w:val="TableParagraph"/>
              <w:ind w:left="215" w:right="182"/>
              <w:jc w:val="both"/>
              <w:rPr>
                <w:lang w:val="en-IN"/>
              </w:rPr>
            </w:pPr>
            <w:r w:rsidRPr="00B11CE1">
              <w:rPr>
                <w:lang w:val="en-IN"/>
              </w:rPr>
              <w:t>Introduction to embedded systems and applications – Block diagram of embedded systems – Microcontrollers and embedded architectures – Harvard and Von Neumann architectures – Memory organization and interfacing – Input and output ports – Timers, counters and interrupt systems – Applications in automation, instrumentation and smart electronic systems.</w:t>
            </w:r>
          </w:p>
          <w:p w14:paraId="00E315AF" w14:textId="665B9383" w:rsidR="00B7579A" w:rsidRDefault="00B7579A">
            <w:pPr>
              <w:pStyle w:val="TableParagraph"/>
              <w:spacing w:line="240" w:lineRule="auto"/>
              <w:ind w:left="215" w:right="182"/>
              <w:jc w:val="both"/>
            </w:pPr>
          </w:p>
        </w:tc>
      </w:tr>
      <w:tr w:rsidR="00B7579A" w14:paraId="34502828" w14:textId="77777777">
        <w:trPr>
          <w:trHeight w:val="260"/>
        </w:trPr>
        <w:tc>
          <w:tcPr>
            <w:tcW w:w="9460" w:type="dxa"/>
            <w:gridSpan w:val="9"/>
          </w:tcPr>
          <w:p w14:paraId="41E2C945" w14:textId="77777777" w:rsidR="00B7579A" w:rsidRDefault="00B7579A">
            <w:pPr>
              <w:pStyle w:val="TableParagraph"/>
              <w:spacing w:line="240" w:lineRule="auto"/>
              <w:rPr>
                <w:sz w:val="18"/>
              </w:rPr>
            </w:pPr>
          </w:p>
        </w:tc>
      </w:tr>
      <w:tr w:rsidR="00B7579A" w14:paraId="0A9037CC" w14:textId="77777777">
        <w:trPr>
          <w:trHeight w:val="260"/>
        </w:trPr>
        <w:tc>
          <w:tcPr>
            <w:tcW w:w="1461" w:type="dxa"/>
            <w:gridSpan w:val="2"/>
          </w:tcPr>
          <w:p w14:paraId="02215EA7" w14:textId="77777777" w:rsidR="00B7579A" w:rsidRDefault="00087ABA">
            <w:pPr>
              <w:pStyle w:val="TableParagraph"/>
              <w:ind w:left="215"/>
              <w:rPr>
                <w:b/>
              </w:rPr>
            </w:pPr>
            <w:r>
              <w:rPr>
                <w:b/>
                <w:spacing w:val="-2"/>
              </w:rPr>
              <w:t>Unit:2</w:t>
            </w:r>
          </w:p>
        </w:tc>
        <w:tc>
          <w:tcPr>
            <w:tcW w:w="5968" w:type="dxa"/>
            <w:gridSpan w:val="3"/>
          </w:tcPr>
          <w:p w14:paraId="5538D128" w14:textId="7BFDFBAF" w:rsidR="00B7579A" w:rsidRDefault="00C721EE">
            <w:pPr>
              <w:pStyle w:val="TableParagraph"/>
              <w:ind w:left="73" w:right="45"/>
              <w:jc w:val="center"/>
              <w:rPr>
                <w:b/>
              </w:rPr>
            </w:pPr>
            <w:r w:rsidRPr="00C721EE">
              <w:rPr>
                <w:b/>
              </w:rPr>
              <w:t>Microcontroller Programming (12 Hours)</w:t>
            </w:r>
          </w:p>
        </w:tc>
        <w:tc>
          <w:tcPr>
            <w:tcW w:w="2031" w:type="dxa"/>
            <w:gridSpan w:val="4"/>
          </w:tcPr>
          <w:p w14:paraId="7FBCD6FA" w14:textId="77777777" w:rsidR="00B7579A" w:rsidRDefault="00087ABA">
            <w:pPr>
              <w:pStyle w:val="TableParagraph"/>
              <w:ind w:left="894"/>
              <w:rPr>
                <w:b/>
              </w:rPr>
            </w:pPr>
            <w:r>
              <w:rPr>
                <w:b/>
              </w:rPr>
              <w:t>12</w:t>
            </w:r>
            <w:r>
              <w:rPr>
                <w:b/>
                <w:spacing w:val="3"/>
              </w:rPr>
              <w:t xml:space="preserve"> </w:t>
            </w:r>
            <w:r>
              <w:rPr>
                <w:b/>
                <w:spacing w:val="-2"/>
              </w:rPr>
              <w:t>hours</w:t>
            </w:r>
          </w:p>
        </w:tc>
      </w:tr>
      <w:tr w:rsidR="00B7579A" w14:paraId="2A648C39" w14:textId="77777777" w:rsidTr="00197AB0">
        <w:trPr>
          <w:trHeight w:val="729"/>
        </w:trPr>
        <w:tc>
          <w:tcPr>
            <w:tcW w:w="9460" w:type="dxa"/>
            <w:gridSpan w:val="9"/>
          </w:tcPr>
          <w:p w14:paraId="35DAEA8A" w14:textId="3C093EEE" w:rsidR="00B7579A" w:rsidRDefault="00197AB0">
            <w:pPr>
              <w:pStyle w:val="TableParagraph"/>
              <w:spacing w:line="236" w:lineRule="exact"/>
              <w:ind w:left="215"/>
              <w:jc w:val="both"/>
            </w:pPr>
            <w:r w:rsidRPr="00197AB0">
              <w:t>Arduino microcontroller platform – Embedded programming fundamentals – Digital and analog interfacing – Pulse Width Modulation (PWM) basics – LCD interfacing and display systems – Serial communication techniques – Real</w:t>
            </w:r>
            <w:r w:rsidRPr="00197AB0">
              <w:noBreakHyphen/>
              <w:t>time monitoring systems – Introduction to embedded development environments and programming tools.</w:t>
            </w:r>
          </w:p>
        </w:tc>
      </w:tr>
      <w:tr w:rsidR="00B7579A" w14:paraId="12A91F1A" w14:textId="77777777">
        <w:trPr>
          <w:trHeight w:val="255"/>
        </w:trPr>
        <w:tc>
          <w:tcPr>
            <w:tcW w:w="9460" w:type="dxa"/>
            <w:gridSpan w:val="9"/>
          </w:tcPr>
          <w:p w14:paraId="6E64233F" w14:textId="77777777" w:rsidR="00B7579A" w:rsidRDefault="00B7579A">
            <w:pPr>
              <w:pStyle w:val="TableParagraph"/>
              <w:spacing w:line="240" w:lineRule="auto"/>
              <w:rPr>
                <w:sz w:val="18"/>
              </w:rPr>
            </w:pPr>
          </w:p>
        </w:tc>
      </w:tr>
      <w:tr w:rsidR="00B7579A" w14:paraId="09DC6625" w14:textId="77777777">
        <w:trPr>
          <w:trHeight w:val="260"/>
        </w:trPr>
        <w:tc>
          <w:tcPr>
            <w:tcW w:w="1461" w:type="dxa"/>
            <w:gridSpan w:val="2"/>
          </w:tcPr>
          <w:p w14:paraId="7D1ADB9E" w14:textId="77777777" w:rsidR="00B7579A" w:rsidRDefault="00087ABA">
            <w:pPr>
              <w:pStyle w:val="TableParagraph"/>
              <w:ind w:left="215"/>
              <w:rPr>
                <w:b/>
              </w:rPr>
            </w:pPr>
            <w:r>
              <w:rPr>
                <w:b/>
                <w:spacing w:val="-2"/>
              </w:rPr>
              <w:t>Unit:3</w:t>
            </w:r>
          </w:p>
        </w:tc>
        <w:tc>
          <w:tcPr>
            <w:tcW w:w="5728" w:type="dxa"/>
            <w:gridSpan w:val="2"/>
          </w:tcPr>
          <w:p w14:paraId="0A683EED" w14:textId="0777D2B3" w:rsidR="00B7579A" w:rsidRDefault="007A39F8" w:rsidP="00197AB0">
            <w:pPr>
              <w:pStyle w:val="TableParagraph"/>
              <w:rPr>
                <w:b/>
              </w:rPr>
            </w:pPr>
            <w:r w:rsidRPr="007A39F8">
              <w:rPr>
                <w:b/>
              </w:rPr>
              <w:t>Sensor Interfacing and Embedded Communication</w:t>
            </w:r>
          </w:p>
        </w:tc>
        <w:tc>
          <w:tcPr>
            <w:tcW w:w="2271" w:type="dxa"/>
            <w:gridSpan w:val="5"/>
          </w:tcPr>
          <w:p w14:paraId="5C42CDC2" w14:textId="77777777" w:rsidR="00B7579A" w:rsidRDefault="00087ABA">
            <w:pPr>
              <w:pStyle w:val="TableParagraph"/>
              <w:ind w:left="1239"/>
              <w:rPr>
                <w:b/>
              </w:rPr>
            </w:pPr>
            <w:r>
              <w:rPr>
                <w:b/>
              </w:rPr>
              <w:t>12</w:t>
            </w:r>
            <w:r>
              <w:rPr>
                <w:b/>
                <w:spacing w:val="10"/>
              </w:rPr>
              <w:t xml:space="preserve"> </w:t>
            </w:r>
            <w:r>
              <w:rPr>
                <w:b/>
                <w:spacing w:val="-2"/>
              </w:rPr>
              <w:t>hours</w:t>
            </w:r>
          </w:p>
        </w:tc>
      </w:tr>
      <w:tr w:rsidR="00B7579A" w14:paraId="28ACF06A" w14:textId="77777777" w:rsidTr="00953DB9">
        <w:trPr>
          <w:trHeight w:val="650"/>
        </w:trPr>
        <w:tc>
          <w:tcPr>
            <w:tcW w:w="9460" w:type="dxa"/>
            <w:gridSpan w:val="9"/>
          </w:tcPr>
          <w:p w14:paraId="34227345" w14:textId="4231422B" w:rsidR="00B7579A" w:rsidRDefault="007A39F8">
            <w:pPr>
              <w:pStyle w:val="TableParagraph"/>
              <w:spacing w:line="241" w:lineRule="exact"/>
              <w:ind w:left="215"/>
              <w:jc w:val="both"/>
            </w:pPr>
            <w:r w:rsidRPr="007A39F8">
              <w:t>Sensors and transducers – Analog and digital sensors – Temperature, light and ultrasonic sensors – Signal conditioning basics – ADC and DAC – UART, SPI and I²C communication protocols – Timers and interrupt handling – Embedded communication systems.</w:t>
            </w:r>
          </w:p>
        </w:tc>
      </w:tr>
      <w:tr w:rsidR="00B7579A" w14:paraId="63401CF6" w14:textId="77777777">
        <w:trPr>
          <w:trHeight w:val="260"/>
        </w:trPr>
        <w:tc>
          <w:tcPr>
            <w:tcW w:w="9460" w:type="dxa"/>
            <w:gridSpan w:val="9"/>
          </w:tcPr>
          <w:p w14:paraId="0D8FDDE4" w14:textId="77777777" w:rsidR="00B7579A" w:rsidRDefault="00B7579A">
            <w:pPr>
              <w:pStyle w:val="TableParagraph"/>
              <w:spacing w:line="240" w:lineRule="auto"/>
              <w:rPr>
                <w:sz w:val="18"/>
              </w:rPr>
            </w:pPr>
          </w:p>
        </w:tc>
      </w:tr>
      <w:tr w:rsidR="00B7579A" w14:paraId="4590AE75" w14:textId="77777777">
        <w:trPr>
          <w:trHeight w:val="260"/>
        </w:trPr>
        <w:tc>
          <w:tcPr>
            <w:tcW w:w="1461" w:type="dxa"/>
            <w:gridSpan w:val="2"/>
          </w:tcPr>
          <w:p w14:paraId="2DA3FEDB" w14:textId="77777777" w:rsidR="00B7579A" w:rsidRDefault="00087ABA">
            <w:pPr>
              <w:pStyle w:val="TableParagraph"/>
              <w:ind w:left="215"/>
              <w:rPr>
                <w:b/>
              </w:rPr>
            </w:pPr>
            <w:r>
              <w:rPr>
                <w:b/>
                <w:spacing w:val="-2"/>
              </w:rPr>
              <w:t>Unit:4</w:t>
            </w:r>
          </w:p>
        </w:tc>
        <w:tc>
          <w:tcPr>
            <w:tcW w:w="5728" w:type="dxa"/>
            <w:gridSpan w:val="2"/>
          </w:tcPr>
          <w:p w14:paraId="0774EA35" w14:textId="31791278" w:rsidR="00B7579A" w:rsidRDefault="00ED5295">
            <w:pPr>
              <w:pStyle w:val="TableParagraph"/>
              <w:ind w:right="94"/>
              <w:jc w:val="center"/>
              <w:rPr>
                <w:b/>
              </w:rPr>
            </w:pPr>
            <w:r w:rsidRPr="00ED5295">
              <w:rPr>
                <w:b/>
              </w:rPr>
              <w:t xml:space="preserve">Data Acquisition and Smart </w:t>
            </w:r>
            <w:r w:rsidR="007A39F8" w:rsidRPr="00ED5295">
              <w:rPr>
                <w:b/>
              </w:rPr>
              <w:t>Instrumentation</w:t>
            </w:r>
          </w:p>
        </w:tc>
        <w:tc>
          <w:tcPr>
            <w:tcW w:w="2271" w:type="dxa"/>
            <w:gridSpan w:val="5"/>
          </w:tcPr>
          <w:p w14:paraId="2B49B425" w14:textId="77777777" w:rsidR="00B7579A" w:rsidRDefault="00087ABA">
            <w:pPr>
              <w:pStyle w:val="TableParagraph"/>
              <w:ind w:left="1239"/>
              <w:rPr>
                <w:b/>
              </w:rPr>
            </w:pPr>
            <w:r>
              <w:rPr>
                <w:b/>
              </w:rPr>
              <w:t>12</w:t>
            </w:r>
            <w:r>
              <w:rPr>
                <w:b/>
                <w:spacing w:val="3"/>
              </w:rPr>
              <w:t xml:space="preserve"> </w:t>
            </w:r>
            <w:r>
              <w:rPr>
                <w:b/>
                <w:spacing w:val="-2"/>
              </w:rPr>
              <w:t>hours</w:t>
            </w:r>
          </w:p>
        </w:tc>
      </w:tr>
      <w:tr w:rsidR="00B7579A" w14:paraId="375CA98C" w14:textId="77777777">
        <w:trPr>
          <w:trHeight w:val="775"/>
        </w:trPr>
        <w:tc>
          <w:tcPr>
            <w:tcW w:w="9460" w:type="dxa"/>
            <w:gridSpan w:val="9"/>
          </w:tcPr>
          <w:p w14:paraId="5A818F20" w14:textId="1A4DE13C" w:rsidR="00B7579A" w:rsidRDefault="00ED5295">
            <w:pPr>
              <w:pStyle w:val="TableParagraph"/>
              <w:spacing w:before="8" w:line="235" w:lineRule="auto"/>
              <w:ind w:left="215" w:right="204"/>
              <w:jc w:val="both"/>
            </w:pPr>
            <w:r w:rsidRPr="00ED5295">
              <w:t>Data acquisition systems and measurement techniques – Embedded monitoring systems – Wireless sensor systems – IoT fundamentals – Cloud</w:t>
            </w:r>
            <w:r w:rsidRPr="00ED5295">
              <w:noBreakHyphen/>
              <w:t>based monitoring concepts – Smart instrumentation systems – Embedded systems in laboratory and industrial automation</w:t>
            </w:r>
          </w:p>
        </w:tc>
      </w:tr>
    </w:tbl>
    <w:p w14:paraId="78E1416A" w14:textId="77777777" w:rsidR="00B7579A" w:rsidRDefault="00B7579A">
      <w:pPr>
        <w:pStyle w:val="TableParagraph"/>
        <w:spacing w:line="235" w:lineRule="auto"/>
        <w:jc w:val="both"/>
        <w:sectPr w:rsidR="00B7579A">
          <w:pgSz w:w="11910" w:h="16840"/>
          <w:pgMar w:top="1240" w:right="0" w:bottom="500" w:left="360" w:header="456" w:footer="251" w:gutter="0"/>
          <w:cols w:space="720"/>
        </w:sectPr>
      </w:pPr>
    </w:p>
    <w:p w14:paraId="74976C60" w14:textId="77777777" w:rsidR="00B7579A" w:rsidRDefault="00B7579A">
      <w:pPr>
        <w:spacing w:before="41"/>
        <w:rPr>
          <w:b/>
          <w:sz w:val="20"/>
        </w:rPr>
      </w:pPr>
    </w:p>
    <w:tbl>
      <w:tblPr>
        <w:tblW w:w="9465" w:type="dxa"/>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88"/>
        <w:gridCol w:w="2311"/>
      </w:tblGrid>
      <w:tr w:rsidR="00B7579A" w14:paraId="1441DBF9" w14:textId="77777777" w:rsidTr="002D189C">
        <w:trPr>
          <w:trHeight w:val="260"/>
        </w:trPr>
        <w:tc>
          <w:tcPr>
            <w:tcW w:w="9465" w:type="dxa"/>
            <w:gridSpan w:val="4"/>
          </w:tcPr>
          <w:p w14:paraId="69A2591F" w14:textId="77777777" w:rsidR="00B7579A" w:rsidRDefault="00B7579A">
            <w:pPr>
              <w:pStyle w:val="TableParagraph"/>
              <w:spacing w:line="240" w:lineRule="auto"/>
              <w:rPr>
                <w:sz w:val="18"/>
              </w:rPr>
            </w:pPr>
          </w:p>
        </w:tc>
      </w:tr>
      <w:tr w:rsidR="00B7579A" w14:paraId="5EA143AB" w14:textId="77777777" w:rsidTr="002D189C">
        <w:trPr>
          <w:trHeight w:val="255"/>
        </w:trPr>
        <w:tc>
          <w:tcPr>
            <w:tcW w:w="1466" w:type="dxa"/>
            <w:gridSpan w:val="2"/>
          </w:tcPr>
          <w:p w14:paraId="3DA08D8A" w14:textId="77777777" w:rsidR="00B7579A" w:rsidRDefault="00087ABA">
            <w:pPr>
              <w:pStyle w:val="TableParagraph"/>
              <w:spacing w:line="235" w:lineRule="exact"/>
              <w:ind w:left="215"/>
              <w:rPr>
                <w:b/>
              </w:rPr>
            </w:pPr>
            <w:r>
              <w:rPr>
                <w:b/>
                <w:spacing w:val="-2"/>
              </w:rPr>
              <w:t>Unit:5</w:t>
            </w:r>
          </w:p>
        </w:tc>
        <w:tc>
          <w:tcPr>
            <w:tcW w:w="5688" w:type="dxa"/>
          </w:tcPr>
          <w:p w14:paraId="5362B5CF" w14:textId="22258062" w:rsidR="00B7579A" w:rsidRDefault="00EB513D" w:rsidP="00EB513D">
            <w:pPr>
              <w:pStyle w:val="TableParagraph"/>
              <w:spacing w:line="235" w:lineRule="exact"/>
              <w:jc w:val="center"/>
              <w:rPr>
                <w:b/>
              </w:rPr>
            </w:pPr>
            <w:r w:rsidRPr="00EB513D">
              <w:rPr>
                <w:b/>
              </w:rPr>
              <w:t>Applications in Physics and Industry</w:t>
            </w:r>
          </w:p>
        </w:tc>
        <w:tc>
          <w:tcPr>
            <w:tcW w:w="2311" w:type="dxa"/>
          </w:tcPr>
          <w:p w14:paraId="0CE59567" w14:textId="77777777" w:rsidR="00B7579A" w:rsidRDefault="00087ABA">
            <w:pPr>
              <w:pStyle w:val="TableParagraph"/>
              <w:spacing w:line="235" w:lineRule="exact"/>
              <w:ind w:right="184"/>
              <w:jc w:val="right"/>
              <w:rPr>
                <w:b/>
              </w:rPr>
            </w:pPr>
            <w:r>
              <w:rPr>
                <w:b/>
              </w:rPr>
              <w:t>10</w:t>
            </w:r>
            <w:r>
              <w:rPr>
                <w:b/>
                <w:spacing w:val="3"/>
              </w:rPr>
              <w:t xml:space="preserve"> </w:t>
            </w:r>
            <w:r>
              <w:rPr>
                <w:b/>
                <w:spacing w:val="-2"/>
              </w:rPr>
              <w:t>hours</w:t>
            </w:r>
          </w:p>
        </w:tc>
      </w:tr>
      <w:tr w:rsidR="00B7579A" w14:paraId="5438869D" w14:textId="77777777" w:rsidTr="002D189C">
        <w:trPr>
          <w:trHeight w:val="730"/>
        </w:trPr>
        <w:tc>
          <w:tcPr>
            <w:tcW w:w="9465" w:type="dxa"/>
            <w:gridSpan w:val="4"/>
          </w:tcPr>
          <w:p w14:paraId="079AAF02" w14:textId="7DAFB203" w:rsidR="00B7579A" w:rsidRPr="003B62C5" w:rsidRDefault="003B62C5">
            <w:pPr>
              <w:pStyle w:val="TableParagraph"/>
              <w:spacing w:line="233" w:lineRule="exact"/>
              <w:ind w:left="215"/>
              <w:jc w:val="both"/>
              <w:rPr>
                <w:bCs/>
              </w:rPr>
            </w:pPr>
            <w:r w:rsidRPr="003B62C5">
              <w:rPr>
                <w:bCs/>
              </w:rPr>
              <w:t>Embedded systems in scientific instrumentation – Semiconductor instrumentation systems – Optical sensing and measurement systems – Renewable energy monitoring systems – Biomedical sensing applications – Smart energy meters – Applications in intelligent monitoring and automation technologies.</w:t>
            </w:r>
          </w:p>
        </w:tc>
      </w:tr>
      <w:tr w:rsidR="00B7579A" w14:paraId="34840712" w14:textId="77777777" w:rsidTr="002D189C">
        <w:trPr>
          <w:trHeight w:val="260"/>
        </w:trPr>
        <w:tc>
          <w:tcPr>
            <w:tcW w:w="9465" w:type="dxa"/>
            <w:gridSpan w:val="4"/>
          </w:tcPr>
          <w:p w14:paraId="1791194B" w14:textId="77777777" w:rsidR="00B7579A" w:rsidRDefault="00B7579A">
            <w:pPr>
              <w:pStyle w:val="TableParagraph"/>
              <w:spacing w:line="240" w:lineRule="auto"/>
              <w:rPr>
                <w:sz w:val="18"/>
              </w:rPr>
            </w:pPr>
          </w:p>
        </w:tc>
      </w:tr>
      <w:tr w:rsidR="00B7579A" w14:paraId="01598E61" w14:textId="77777777" w:rsidTr="002D189C">
        <w:trPr>
          <w:trHeight w:val="260"/>
        </w:trPr>
        <w:tc>
          <w:tcPr>
            <w:tcW w:w="1466" w:type="dxa"/>
            <w:gridSpan w:val="2"/>
          </w:tcPr>
          <w:p w14:paraId="4810198D" w14:textId="77777777" w:rsidR="00B7579A" w:rsidRDefault="00087ABA">
            <w:pPr>
              <w:pStyle w:val="TableParagraph"/>
              <w:ind w:left="215"/>
              <w:rPr>
                <w:b/>
              </w:rPr>
            </w:pPr>
            <w:r>
              <w:rPr>
                <w:b/>
                <w:spacing w:val="-2"/>
              </w:rPr>
              <w:t>Unit:6</w:t>
            </w:r>
          </w:p>
        </w:tc>
        <w:tc>
          <w:tcPr>
            <w:tcW w:w="5688" w:type="dxa"/>
          </w:tcPr>
          <w:p w14:paraId="2CB11229" w14:textId="77777777" w:rsidR="00B7579A" w:rsidRDefault="00087ABA">
            <w:pPr>
              <w:pStyle w:val="TableParagraph"/>
              <w:ind w:left="1755"/>
              <w:rPr>
                <w:b/>
              </w:rPr>
            </w:pPr>
            <w:r>
              <w:rPr>
                <w:b/>
              </w:rPr>
              <w:t>Contemporary</w:t>
            </w:r>
            <w:r>
              <w:rPr>
                <w:b/>
                <w:spacing w:val="12"/>
              </w:rPr>
              <w:t xml:space="preserve"> </w:t>
            </w:r>
            <w:r>
              <w:rPr>
                <w:b/>
                <w:spacing w:val="-2"/>
              </w:rPr>
              <w:t>Issues</w:t>
            </w:r>
          </w:p>
        </w:tc>
        <w:tc>
          <w:tcPr>
            <w:tcW w:w="2311" w:type="dxa"/>
          </w:tcPr>
          <w:p w14:paraId="201283DE" w14:textId="77777777" w:rsidR="00B7579A" w:rsidRDefault="00087ABA">
            <w:pPr>
              <w:pStyle w:val="TableParagraph"/>
              <w:ind w:right="184"/>
              <w:jc w:val="right"/>
              <w:rPr>
                <w:b/>
              </w:rPr>
            </w:pPr>
            <w:r>
              <w:rPr>
                <w:b/>
              </w:rPr>
              <w:t>2</w:t>
            </w:r>
            <w:r>
              <w:rPr>
                <w:b/>
                <w:spacing w:val="5"/>
              </w:rPr>
              <w:t xml:space="preserve"> </w:t>
            </w:r>
            <w:r>
              <w:rPr>
                <w:b/>
                <w:spacing w:val="-2"/>
              </w:rPr>
              <w:t>hours</w:t>
            </w:r>
          </w:p>
        </w:tc>
      </w:tr>
      <w:tr w:rsidR="00B7579A" w14:paraId="1DF06A19" w14:textId="77777777" w:rsidTr="002D189C">
        <w:trPr>
          <w:trHeight w:val="255"/>
        </w:trPr>
        <w:tc>
          <w:tcPr>
            <w:tcW w:w="9465" w:type="dxa"/>
            <w:gridSpan w:val="4"/>
          </w:tcPr>
          <w:p w14:paraId="63B7D197" w14:textId="77777777" w:rsidR="00B7579A" w:rsidRDefault="00087ABA">
            <w:pPr>
              <w:pStyle w:val="TableParagraph"/>
              <w:spacing w:line="235" w:lineRule="exact"/>
              <w:ind w:left="215"/>
            </w:pPr>
            <w:r>
              <w:t>Expert</w:t>
            </w:r>
            <w:r>
              <w:rPr>
                <w:spacing w:val="7"/>
              </w:rPr>
              <w:t xml:space="preserve"> </w:t>
            </w:r>
            <w:r>
              <w:t>lectures,</w:t>
            </w:r>
            <w:r>
              <w:rPr>
                <w:spacing w:val="12"/>
              </w:rPr>
              <w:t xml:space="preserve"> </w:t>
            </w:r>
            <w:r>
              <w:t>online</w:t>
            </w:r>
            <w:r>
              <w:rPr>
                <w:spacing w:val="10"/>
              </w:rPr>
              <w:t xml:space="preserve"> </w:t>
            </w:r>
            <w:r>
              <w:t>seminars</w:t>
            </w:r>
            <w:r>
              <w:rPr>
                <w:spacing w:val="8"/>
              </w:rPr>
              <w:t xml:space="preserve"> </w:t>
            </w:r>
            <w:r>
              <w:t>-</w:t>
            </w:r>
            <w:r>
              <w:rPr>
                <w:spacing w:val="5"/>
              </w:rPr>
              <w:t xml:space="preserve"> </w:t>
            </w:r>
            <w:r>
              <w:rPr>
                <w:spacing w:val="-2"/>
              </w:rPr>
              <w:t>webinars</w:t>
            </w:r>
          </w:p>
        </w:tc>
      </w:tr>
      <w:tr w:rsidR="00B7579A" w14:paraId="76776A58" w14:textId="77777777" w:rsidTr="002D189C">
        <w:trPr>
          <w:trHeight w:val="255"/>
        </w:trPr>
        <w:tc>
          <w:tcPr>
            <w:tcW w:w="9465" w:type="dxa"/>
            <w:gridSpan w:val="4"/>
          </w:tcPr>
          <w:p w14:paraId="2B22F0AA" w14:textId="77777777" w:rsidR="00B7579A" w:rsidRDefault="00B7579A">
            <w:pPr>
              <w:pStyle w:val="TableParagraph"/>
              <w:spacing w:line="240" w:lineRule="auto"/>
              <w:rPr>
                <w:sz w:val="18"/>
              </w:rPr>
            </w:pPr>
          </w:p>
        </w:tc>
      </w:tr>
      <w:tr w:rsidR="00B7579A" w14:paraId="50FAA120" w14:textId="77777777" w:rsidTr="002D189C">
        <w:trPr>
          <w:trHeight w:val="330"/>
        </w:trPr>
        <w:tc>
          <w:tcPr>
            <w:tcW w:w="7154" w:type="dxa"/>
            <w:gridSpan w:val="3"/>
          </w:tcPr>
          <w:p w14:paraId="5E37A1D6" w14:textId="77777777" w:rsidR="00B7579A" w:rsidRDefault="00087ABA">
            <w:pPr>
              <w:pStyle w:val="TableParagraph"/>
              <w:spacing w:line="253" w:lineRule="exact"/>
              <w:ind w:right="174"/>
              <w:jc w:val="right"/>
              <w:rPr>
                <w:b/>
              </w:rPr>
            </w:pPr>
            <w:r>
              <w:rPr>
                <w:b/>
              </w:rPr>
              <w:t>Total</w:t>
            </w:r>
            <w:r>
              <w:rPr>
                <w:b/>
                <w:spacing w:val="7"/>
              </w:rPr>
              <w:t xml:space="preserve"> </w:t>
            </w:r>
            <w:r>
              <w:rPr>
                <w:b/>
              </w:rPr>
              <w:t>Lecture</w:t>
            </w:r>
            <w:r>
              <w:rPr>
                <w:b/>
                <w:spacing w:val="9"/>
              </w:rPr>
              <w:t xml:space="preserve"> </w:t>
            </w:r>
            <w:r>
              <w:rPr>
                <w:b/>
                <w:spacing w:val="-4"/>
              </w:rPr>
              <w:t>hours</w:t>
            </w:r>
          </w:p>
        </w:tc>
        <w:tc>
          <w:tcPr>
            <w:tcW w:w="2311" w:type="dxa"/>
          </w:tcPr>
          <w:p w14:paraId="17486FED" w14:textId="77777777" w:rsidR="00B7579A" w:rsidRDefault="00087ABA">
            <w:pPr>
              <w:pStyle w:val="TableParagraph"/>
              <w:spacing w:line="253" w:lineRule="exact"/>
              <w:ind w:right="183"/>
              <w:jc w:val="right"/>
              <w:rPr>
                <w:b/>
              </w:rPr>
            </w:pPr>
            <w:r>
              <w:rPr>
                <w:b/>
                <w:spacing w:val="-5"/>
              </w:rPr>
              <w:t>60</w:t>
            </w:r>
          </w:p>
        </w:tc>
      </w:tr>
      <w:tr w:rsidR="00B7579A" w14:paraId="4E516261" w14:textId="77777777" w:rsidTr="002D189C">
        <w:trPr>
          <w:trHeight w:val="255"/>
        </w:trPr>
        <w:tc>
          <w:tcPr>
            <w:tcW w:w="9465" w:type="dxa"/>
            <w:gridSpan w:val="4"/>
          </w:tcPr>
          <w:p w14:paraId="3A043426" w14:textId="77777777" w:rsidR="00B7579A" w:rsidRDefault="00087ABA">
            <w:pPr>
              <w:pStyle w:val="TableParagraph"/>
              <w:spacing w:line="235" w:lineRule="exact"/>
              <w:ind w:left="215"/>
              <w:rPr>
                <w:b/>
              </w:rPr>
            </w:pPr>
            <w:r>
              <w:rPr>
                <w:b/>
              </w:rPr>
              <w:t>Text</w:t>
            </w:r>
            <w:r>
              <w:rPr>
                <w:b/>
                <w:spacing w:val="10"/>
              </w:rPr>
              <w:t xml:space="preserve"> </w:t>
            </w:r>
            <w:r>
              <w:rPr>
                <w:b/>
                <w:spacing w:val="-2"/>
              </w:rPr>
              <w:t>Book(s)</w:t>
            </w:r>
          </w:p>
        </w:tc>
      </w:tr>
      <w:tr w:rsidR="00BB76A2" w14:paraId="7638DDEE" w14:textId="77777777" w:rsidTr="002D189C">
        <w:trPr>
          <w:trHeight w:val="515"/>
        </w:trPr>
        <w:tc>
          <w:tcPr>
            <w:tcW w:w="430" w:type="dxa"/>
          </w:tcPr>
          <w:p w14:paraId="23381582" w14:textId="77777777" w:rsidR="00BB76A2" w:rsidRDefault="00BB76A2" w:rsidP="00BB76A2">
            <w:pPr>
              <w:pStyle w:val="TableParagraph"/>
              <w:spacing w:line="243" w:lineRule="exact"/>
              <w:ind w:left="140" w:right="10"/>
              <w:jc w:val="center"/>
            </w:pPr>
            <w:r>
              <w:rPr>
                <w:spacing w:val="-10"/>
              </w:rPr>
              <w:t>1</w:t>
            </w:r>
          </w:p>
        </w:tc>
        <w:tc>
          <w:tcPr>
            <w:tcW w:w="9035" w:type="dxa"/>
            <w:gridSpan w:val="3"/>
          </w:tcPr>
          <w:p w14:paraId="399DCFC7" w14:textId="4EBD895D" w:rsidR="00BB76A2" w:rsidRPr="008A3D77" w:rsidRDefault="00AF1FBB" w:rsidP="00BB76A2">
            <w:pPr>
              <w:pStyle w:val="TableParagraph"/>
              <w:spacing w:line="237" w:lineRule="auto"/>
              <w:ind w:right="294"/>
              <w:rPr>
                <w:sz w:val="24"/>
                <w:szCs w:val="24"/>
              </w:rPr>
            </w:pPr>
            <w:r w:rsidRPr="00AF1FBB">
              <w:rPr>
                <w:sz w:val="24"/>
                <w:szCs w:val="24"/>
              </w:rPr>
              <w:t xml:space="preserve">Raj Kamal, </w:t>
            </w:r>
            <w:r w:rsidRPr="00C64CBB">
              <w:rPr>
                <w:sz w:val="24"/>
                <w:szCs w:val="24"/>
              </w:rPr>
              <w:t>Embedded Systems: Architecture, Programming and Design</w:t>
            </w:r>
            <w:r w:rsidRPr="00AF1FBB">
              <w:rPr>
                <w:sz w:val="24"/>
                <w:szCs w:val="24"/>
              </w:rPr>
              <w:t>, 3rd Edition, Tata McGraw Hill Education, New Delhi, 2017.</w:t>
            </w:r>
          </w:p>
        </w:tc>
      </w:tr>
      <w:tr w:rsidR="00BB76A2" w14:paraId="1E4B6535" w14:textId="77777777" w:rsidTr="002D189C">
        <w:trPr>
          <w:trHeight w:val="260"/>
        </w:trPr>
        <w:tc>
          <w:tcPr>
            <w:tcW w:w="430" w:type="dxa"/>
          </w:tcPr>
          <w:p w14:paraId="7EA6EF17" w14:textId="4CA28B80" w:rsidR="00BB76A2" w:rsidRDefault="00BB76A2" w:rsidP="00BB76A2">
            <w:pPr>
              <w:pStyle w:val="TableParagraph"/>
              <w:ind w:left="140" w:right="10"/>
              <w:jc w:val="center"/>
            </w:pPr>
            <w:r>
              <w:t>2</w:t>
            </w:r>
          </w:p>
        </w:tc>
        <w:tc>
          <w:tcPr>
            <w:tcW w:w="9035" w:type="dxa"/>
            <w:gridSpan w:val="3"/>
          </w:tcPr>
          <w:p w14:paraId="5FE2E3D6" w14:textId="07C83866" w:rsidR="00BB76A2" w:rsidRPr="008A3D77" w:rsidRDefault="00C64CBB" w:rsidP="00BB76A2">
            <w:pPr>
              <w:pStyle w:val="TableParagraph"/>
              <w:ind w:left="74"/>
              <w:rPr>
                <w:sz w:val="24"/>
                <w:szCs w:val="24"/>
              </w:rPr>
            </w:pPr>
            <w:r w:rsidRPr="00C64CBB">
              <w:rPr>
                <w:sz w:val="24"/>
                <w:szCs w:val="24"/>
              </w:rPr>
              <w:t>Wayne Wolf, Computers as Components: Principles of Embedded Computing System Design, 3rd Edition, Elsevier, 2012</w:t>
            </w:r>
            <w:r w:rsidR="00EA1CF9">
              <w:rPr>
                <w:sz w:val="24"/>
                <w:szCs w:val="24"/>
              </w:rPr>
              <w:t>.</w:t>
            </w:r>
          </w:p>
        </w:tc>
      </w:tr>
      <w:tr w:rsidR="00BB76A2" w14:paraId="02E8879C" w14:textId="77777777" w:rsidTr="002D189C">
        <w:trPr>
          <w:trHeight w:val="260"/>
        </w:trPr>
        <w:tc>
          <w:tcPr>
            <w:tcW w:w="430" w:type="dxa"/>
          </w:tcPr>
          <w:p w14:paraId="4D765B46" w14:textId="13AABD6F" w:rsidR="00BB76A2" w:rsidRDefault="00BB76A2" w:rsidP="00BB76A2">
            <w:pPr>
              <w:pStyle w:val="TableParagraph"/>
              <w:spacing w:line="240" w:lineRule="auto"/>
              <w:rPr>
                <w:sz w:val="18"/>
              </w:rPr>
            </w:pPr>
            <w:r>
              <w:rPr>
                <w:sz w:val="18"/>
              </w:rPr>
              <w:t xml:space="preserve">     3</w:t>
            </w:r>
          </w:p>
        </w:tc>
        <w:tc>
          <w:tcPr>
            <w:tcW w:w="9035" w:type="dxa"/>
            <w:gridSpan w:val="3"/>
          </w:tcPr>
          <w:p w14:paraId="50986F09" w14:textId="71BE1FC7" w:rsidR="00BB76A2" w:rsidRPr="008A3D77" w:rsidRDefault="00C64CBB" w:rsidP="00BB76A2">
            <w:pPr>
              <w:pStyle w:val="TableParagraph"/>
              <w:spacing w:line="240" w:lineRule="auto"/>
              <w:rPr>
                <w:sz w:val="24"/>
                <w:szCs w:val="24"/>
              </w:rPr>
            </w:pPr>
            <w:r w:rsidRPr="00C64CBB">
              <w:rPr>
                <w:sz w:val="24"/>
                <w:szCs w:val="24"/>
              </w:rPr>
              <w:t>Muhammad Ali Mazidi, Janice Gillispie Mazidi and Rolin D. McKinlay, The 8051 Microcontroller and Embedded Systems using Assembly and</w:t>
            </w:r>
            <w:r w:rsidRPr="00C64CBB">
              <w:rPr>
                <w:i/>
                <w:iCs/>
                <w:sz w:val="24"/>
                <w:szCs w:val="24"/>
              </w:rPr>
              <w:t xml:space="preserve"> C</w:t>
            </w:r>
            <w:r w:rsidRPr="00C64CBB">
              <w:rPr>
                <w:sz w:val="24"/>
                <w:szCs w:val="24"/>
              </w:rPr>
              <w:t>, 2nd Edition, Pearson Education, 2008.</w:t>
            </w:r>
          </w:p>
        </w:tc>
      </w:tr>
      <w:tr w:rsidR="00BB76A2" w14:paraId="01CCCAAE" w14:textId="77777777" w:rsidTr="002D189C">
        <w:trPr>
          <w:trHeight w:val="260"/>
        </w:trPr>
        <w:tc>
          <w:tcPr>
            <w:tcW w:w="9465" w:type="dxa"/>
            <w:gridSpan w:val="4"/>
          </w:tcPr>
          <w:p w14:paraId="2DA72F42" w14:textId="09A0F813" w:rsidR="00BB76A2" w:rsidRDefault="00BB76A2">
            <w:pPr>
              <w:pStyle w:val="TableParagraph"/>
              <w:spacing w:line="240" w:lineRule="auto"/>
              <w:rPr>
                <w:sz w:val="18"/>
              </w:rPr>
            </w:pPr>
            <w:r>
              <w:rPr>
                <w:b/>
              </w:rPr>
              <w:t>Reference</w:t>
            </w:r>
            <w:r>
              <w:rPr>
                <w:b/>
                <w:spacing w:val="9"/>
              </w:rPr>
              <w:t xml:space="preserve"> </w:t>
            </w:r>
            <w:r>
              <w:rPr>
                <w:b/>
                <w:spacing w:val="-4"/>
              </w:rPr>
              <w:t>Books</w:t>
            </w:r>
          </w:p>
        </w:tc>
      </w:tr>
      <w:tr w:rsidR="00CC26FB" w14:paraId="70F296F4" w14:textId="77777777" w:rsidTr="002D189C">
        <w:trPr>
          <w:trHeight w:val="260"/>
        </w:trPr>
        <w:tc>
          <w:tcPr>
            <w:tcW w:w="430" w:type="dxa"/>
          </w:tcPr>
          <w:p w14:paraId="7A92FA7D" w14:textId="4AF25FE0" w:rsidR="00CC26FB" w:rsidRDefault="00CC26FB" w:rsidP="00CC26FB">
            <w:pPr>
              <w:pStyle w:val="TableParagraph"/>
              <w:spacing w:line="233" w:lineRule="exact"/>
              <w:ind w:left="140" w:right="10"/>
              <w:jc w:val="center"/>
            </w:pPr>
            <w:r>
              <w:rPr>
                <w:spacing w:val="-10"/>
              </w:rPr>
              <w:t>1</w:t>
            </w:r>
          </w:p>
        </w:tc>
        <w:tc>
          <w:tcPr>
            <w:tcW w:w="9035" w:type="dxa"/>
            <w:gridSpan w:val="3"/>
          </w:tcPr>
          <w:p w14:paraId="73A08A9D" w14:textId="2B48D6B5" w:rsidR="00CC26FB" w:rsidRDefault="00CC26FB" w:rsidP="00CC26FB">
            <w:pPr>
              <w:pStyle w:val="TableParagraph"/>
              <w:spacing w:line="233" w:lineRule="exact"/>
            </w:pPr>
            <w:r w:rsidRPr="009624FE">
              <w:t xml:space="preserve">Han Way Huang – </w:t>
            </w:r>
            <w:r w:rsidRPr="00CC26FB">
              <w:rPr>
                <w:rStyle w:val="Emphasis"/>
                <w:i w:val="0"/>
                <w:iCs w:val="0"/>
              </w:rPr>
              <w:t>The AVR Microcontroller and Embedded Systems</w:t>
            </w:r>
            <w:r w:rsidRPr="00CC26FB">
              <w:rPr>
                <w:i/>
                <w:iCs/>
              </w:rPr>
              <w:t>,</w:t>
            </w:r>
            <w:r w:rsidRPr="009624FE">
              <w:t xml:space="preserve"> </w:t>
            </w:r>
            <w:r w:rsidR="00CD6D0F" w:rsidRPr="00CD6D0F">
              <w:t>1st Edition, Pearson Education, 2011.</w:t>
            </w:r>
          </w:p>
        </w:tc>
      </w:tr>
      <w:tr w:rsidR="00CC26FB" w14:paraId="4E2A8EC4" w14:textId="77777777" w:rsidTr="002D189C">
        <w:trPr>
          <w:trHeight w:val="260"/>
        </w:trPr>
        <w:tc>
          <w:tcPr>
            <w:tcW w:w="430" w:type="dxa"/>
          </w:tcPr>
          <w:p w14:paraId="2C617606" w14:textId="4F54F7E1" w:rsidR="00CC26FB" w:rsidRDefault="00CC26FB" w:rsidP="00CC26FB">
            <w:pPr>
              <w:pStyle w:val="TableParagraph"/>
              <w:spacing w:line="233" w:lineRule="exact"/>
              <w:ind w:left="140" w:right="10"/>
              <w:jc w:val="center"/>
              <w:rPr>
                <w:spacing w:val="-10"/>
              </w:rPr>
            </w:pPr>
            <w:r>
              <w:rPr>
                <w:spacing w:val="-10"/>
              </w:rPr>
              <w:t>2</w:t>
            </w:r>
          </w:p>
        </w:tc>
        <w:tc>
          <w:tcPr>
            <w:tcW w:w="9035" w:type="dxa"/>
            <w:gridSpan w:val="3"/>
          </w:tcPr>
          <w:p w14:paraId="31F99088" w14:textId="4A654B8C" w:rsidR="00CC26FB" w:rsidRDefault="00CC26FB" w:rsidP="00CC26FB">
            <w:pPr>
              <w:pStyle w:val="TableParagraph"/>
              <w:spacing w:line="233" w:lineRule="exact"/>
            </w:pPr>
            <w:r w:rsidRPr="009624FE">
              <w:t xml:space="preserve">Shibu K.V. – </w:t>
            </w:r>
            <w:r w:rsidRPr="00CC26FB">
              <w:rPr>
                <w:rStyle w:val="Emphasis"/>
                <w:i w:val="0"/>
                <w:iCs w:val="0"/>
              </w:rPr>
              <w:t>Introduction to Embedded Systems</w:t>
            </w:r>
            <w:r w:rsidRPr="009624FE">
              <w:t xml:space="preserve">, </w:t>
            </w:r>
            <w:r w:rsidR="009009BA" w:rsidRPr="009009BA">
              <w:t>2nd Edition, McGraw Hill Education, New Delhi, 2017</w:t>
            </w:r>
          </w:p>
        </w:tc>
      </w:tr>
      <w:tr w:rsidR="00CC26FB" w14:paraId="451051F4" w14:textId="77777777" w:rsidTr="002D189C">
        <w:trPr>
          <w:trHeight w:val="260"/>
        </w:trPr>
        <w:tc>
          <w:tcPr>
            <w:tcW w:w="430" w:type="dxa"/>
          </w:tcPr>
          <w:p w14:paraId="0D2F1BBA" w14:textId="09B654F9" w:rsidR="00CC26FB" w:rsidRDefault="00CC26FB" w:rsidP="00CC26FB">
            <w:pPr>
              <w:pStyle w:val="TableParagraph"/>
              <w:spacing w:line="233" w:lineRule="exact"/>
              <w:ind w:left="140" w:right="10"/>
              <w:jc w:val="center"/>
              <w:rPr>
                <w:spacing w:val="-10"/>
              </w:rPr>
            </w:pPr>
            <w:r>
              <w:rPr>
                <w:spacing w:val="-10"/>
              </w:rPr>
              <w:t>3</w:t>
            </w:r>
          </w:p>
        </w:tc>
        <w:tc>
          <w:tcPr>
            <w:tcW w:w="9035" w:type="dxa"/>
            <w:gridSpan w:val="3"/>
          </w:tcPr>
          <w:p w14:paraId="63476591" w14:textId="27284CAA" w:rsidR="00CC26FB" w:rsidRDefault="009009BA" w:rsidP="00CC26FB">
            <w:pPr>
              <w:pStyle w:val="TableParagraph"/>
              <w:spacing w:line="233" w:lineRule="exact"/>
            </w:pPr>
            <w:r w:rsidRPr="009009BA">
              <w:t xml:space="preserve">Frank Vahid and Tony Givargis, </w:t>
            </w:r>
            <w:r w:rsidRPr="00EA1CF9">
              <w:t>Embedded System Design: A Unified Hardware/Software Introduction</w:t>
            </w:r>
            <w:r w:rsidRPr="009009BA">
              <w:t>, 2nd Edition, Wiley India, 2014.</w:t>
            </w:r>
          </w:p>
        </w:tc>
      </w:tr>
      <w:tr w:rsidR="00CC26FB" w14:paraId="41F60A14" w14:textId="77777777" w:rsidTr="002D189C">
        <w:trPr>
          <w:trHeight w:val="385"/>
        </w:trPr>
        <w:tc>
          <w:tcPr>
            <w:tcW w:w="430" w:type="dxa"/>
          </w:tcPr>
          <w:p w14:paraId="2595FA77" w14:textId="32E68CF4" w:rsidR="00CC26FB" w:rsidRDefault="00CC26FB" w:rsidP="00CC26FB">
            <w:pPr>
              <w:pStyle w:val="TableParagraph"/>
              <w:spacing w:line="243" w:lineRule="exact"/>
              <w:ind w:left="140" w:right="10"/>
              <w:jc w:val="center"/>
            </w:pPr>
            <w:r>
              <w:t>4</w:t>
            </w:r>
          </w:p>
        </w:tc>
        <w:tc>
          <w:tcPr>
            <w:tcW w:w="9035" w:type="dxa"/>
            <w:gridSpan w:val="3"/>
          </w:tcPr>
          <w:p w14:paraId="05B66965" w14:textId="3EFABFFC" w:rsidR="00CC26FB" w:rsidRDefault="00EA1CF9" w:rsidP="00CC26FB">
            <w:pPr>
              <w:pStyle w:val="TableParagraph"/>
              <w:spacing w:line="243" w:lineRule="exact"/>
            </w:pPr>
            <w:r w:rsidRPr="00EA1CF9">
              <w:t>Rajesh Singh, Anita Gehlot and Bhupendra Singh, Internet of Things: Principles and Applications, 1st Edition, Wiley, 2020</w:t>
            </w:r>
          </w:p>
        </w:tc>
      </w:tr>
      <w:tr w:rsidR="00BB76A2" w14:paraId="2F36D0E1" w14:textId="77777777" w:rsidTr="002D189C">
        <w:trPr>
          <w:trHeight w:val="260"/>
        </w:trPr>
        <w:tc>
          <w:tcPr>
            <w:tcW w:w="9465" w:type="dxa"/>
            <w:gridSpan w:val="4"/>
          </w:tcPr>
          <w:p w14:paraId="16ED788F" w14:textId="0E52839E" w:rsidR="00BB76A2" w:rsidRDefault="00BB76A2">
            <w:pPr>
              <w:pStyle w:val="TableParagraph"/>
              <w:spacing w:line="240" w:lineRule="auto"/>
              <w:rPr>
                <w:sz w:val="18"/>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2D189C" w14:paraId="1C1C143C" w14:textId="0E9009B6" w:rsidTr="002D189C">
        <w:trPr>
          <w:trHeight w:val="255"/>
        </w:trPr>
        <w:tc>
          <w:tcPr>
            <w:tcW w:w="9465" w:type="dxa"/>
            <w:gridSpan w:val="4"/>
          </w:tcPr>
          <w:p w14:paraId="64F813CA" w14:textId="659EFB12" w:rsidR="002D189C" w:rsidRDefault="002D189C">
            <w:pPr>
              <w:pStyle w:val="TableParagraph"/>
              <w:spacing w:line="236" w:lineRule="exact"/>
              <w:ind w:left="215"/>
              <w:rPr>
                <w:b/>
              </w:rPr>
            </w:pPr>
          </w:p>
        </w:tc>
      </w:tr>
      <w:tr w:rsidR="005F3A5E" w14:paraId="7D4F78A1" w14:textId="77777777" w:rsidTr="002D189C">
        <w:trPr>
          <w:trHeight w:val="265"/>
        </w:trPr>
        <w:tc>
          <w:tcPr>
            <w:tcW w:w="430" w:type="dxa"/>
          </w:tcPr>
          <w:p w14:paraId="7C411231" w14:textId="29C436A8" w:rsidR="005F3A5E" w:rsidRDefault="001C3BEE" w:rsidP="005F3A5E">
            <w:pPr>
              <w:pStyle w:val="TableParagraph"/>
              <w:ind w:left="140" w:right="10"/>
              <w:jc w:val="center"/>
            </w:pPr>
            <w:r>
              <w:rPr>
                <w:spacing w:val="-10"/>
              </w:rPr>
              <w:t>1</w:t>
            </w:r>
          </w:p>
        </w:tc>
        <w:tc>
          <w:tcPr>
            <w:tcW w:w="9035" w:type="dxa"/>
            <w:gridSpan w:val="3"/>
          </w:tcPr>
          <w:p w14:paraId="6763DE2E" w14:textId="090C8770" w:rsidR="005F3A5E" w:rsidRDefault="005F3A5E" w:rsidP="005F3A5E">
            <w:pPr>
              <w:pStyle w:val="TableParagraph"/>
              <w:ind w:left="230"/>
            </w:pPr>
            <w:r w:rsidRPr="006356D2">
              <w:t>PTEL Course on Embedded Systems Design</w:t>
            </w:r>
            <w:r w:rsidRPr="006356D2">
              <w:br/>
            </w:r>
            <w:hyperlink r:id="rId136" w:tgtFrame="_new" w:history="1">
              <w:r w:rsidRPr="006356D2">
                <w:rPr>
                  <w:rStyle w:val="Hyperlink"/>
                </w:rPr>
                <w:t>https://nptel.ac.in/courses/106105193</w:t>
              </w:r>
            </w:hyperlink>
            <w:r w:rsidRPr="006356D2">
              <w:t xml:space="preserve"> </w:t>
            </w:r>
          </w:p>
        </w:tc>
      </w:tr>
      <w:tr w:rsidR="005F3A5E" w14:paraId="6A1FCFC9" w14:textId="77777777" w:rsidTr="002D189C">
        <w:trPr>
          <w:trHeight w:val="265"/>
        </w:trPr>
        <w:tc>
          <w:tcPr>
            <w:tcW w:w="430" w:type="dxa"/>
          </w:tcPr>
          <w:p w14:paraId="020800E3" w14:textId="67718506" w:rsidR="005F3A5E" w:rsidRDefault="001C3BEE" w:rsidP="005F3A5E">
            <w:pPr>
              <w:pStyle w:val="TableParagraph"/>
              <w:ind w:left="140" w:right="10"/>
              <w:jc w:val="center"/>
              <w:rPr>
                <w:spacing w:val="-10"/>
              </w:rPr>
            </w:pPr>
            <w:r>
              <w:rPr>
                <w:spacing w:val="-10"/>
              </w:rPr>
              <w:t>2</w:t>
            </w:r>
          </w:p>
        </w:tc>
        <w:tc>
          <w:tcPr>
            <w:tcW w:w="9035" w:type="dxa"/>
            <w:gridSpan w:val="3"/>
          </w:tcPr>
          <w:p w14:paraId="0816B4B9" w14:textId="40B477E1" w:rsidR="005F3A5E" w:rsidRDefault="005F3A5E" w:rsidP="005F3A5E">
            <w:pPr>
              <w:pStyle w:val="TableParagraph"/>
              <w:ind w:left="230"/>
            </w:pPr>
            <w:r w:rsidRPr="006356D2">
              <w:t>NPTEL Course on Microprocessors and Microcontrollers</w:t>
            </w:r>
            <w:r w:rsidRPr="006356D2">
              <w:br/>
            </w:r>
            <w:hyperlink r:id="rId137" w:tgtFrame="_new" w:history="1">
              <w:r w:rsidRPr="006356D2">
                <w:rPr>
                  <w:rStyle w:val="Hyperlink"/>
                </w:rPr>
                <w:t>https://nptel.ac.in/courses/108105102</w:t>
              </w:r>
            </w:hyperlink>
            <w:r w:rsidRPr="006356D2">
              <w:t xml:space="preserve"> </w:t>
            </w:r>
          </w:p>
        </w:tc>
      </w:tr>
      <w:tr w:rsidR="005F3A5E" w14:paraId="6863BAE3" w14:textId="77777777" w:rsidTr="002D189C">
        <w:trPr>
          <w:trHeight w:val="265"/>
        </w:trPr>
        <w:tc>
          <w:tcPr>
            <w:tcW w:w="430" w:type="dxa"/>
          </w:tcPr>
          <w:p w14:paraId="31AAE188" w14:textId="090927A7" w:rsidR="005F3A5E" w:rsidRDefault="001C3BEE" w:rsidP="005F3A5E">
            <w:pPr>
              <w:pStyle w:val="TableParagraph"/>
              <w:ind w:left="140" w:right="10"/>
              <w:jc w:val="center"/>
              <w:rPr>
                <w:spacing w:val="-10"/>
              </w:rPr>
            </w:pPr>
            <w:r>
              <w:rPr>
                <w:spacing w:val="-10"/>
              </w:rPr>
              <w:t>3</w:t>
            </w:r>
          </w:p>
        </w:tc>
        <w:tc>
          <w:tcPr>
            <w:tcW w:w="9035" w:type="dxa"/>
            <w:gridSpan w:val="3"/>
          </w:tcPr>
          <w:p w14:paraId="039AE584" w14:textId="6667C24F" w:rsidR="005F3A5E" w:rsidRDefault="005F3A5E" w:rsidP="005F3A5E">
            <w:pPr>
              <w:pStyle w:val="TableParagraph"/>
              <w:ind w:left="230"/>
            </w:pPr>
            <w:r w:rsidRPr="006356D2">
              <w:t>SWAYAM Online Learning Platform</w:t>
            </w:r>
            <w:r w:rsidRPr="006356D2">
              <w:br/>
            </w:r>
            <w:hyperlink r:id="rId138" w:tgtFrame="_new" w:history="1">
              <w:r w:rsidRPr="006356D2">
                <w:rPr>
                  <w:rStyle w:val="Hyperlink"/>
                </w:rPr>
                <w:t>https://swayam.gov.in</w:t>
              </w:r>
            </w:hyperlink>
            <w:r w:rsidRPr="006356D2">
              <w:t xml:space="preserve"> </w:t>
            </w:r>
          </w:p>
        </w:tc>
      </w:tr>
      <w:tr w:rsidR="005F3A5E" w14:paraId="206A20C2" w14:textId="77777777" w:rsidTr="002D189C">
        <w:trPr>
          <w:trHeight w:val="265"/>
        </w:trPr>
        <w:tc>
          <w:tcPr>
            <w:tcW w:w="430" w:type="dxa"/>
          </w:tcPr>
          <w:p w14:paraId="05C3782A" w14:textId="3F42D76F" w:rsidR="005F3A5E" w:rsidRDefault="001C3BEE" w:rsidP="005F3A5E">
            <w:pPr>
              <w:pStyle w:val="TableParagraph"/>
              <w:ind w:left="140" w:right="10"/>
              <w:jc w:val="center"/>
              <w:rPr>
                <w:spacing w:val="-10"/>
              </w:rPr>
            </w:pPr>
            <w:r>
              <w:rPr>
                <w:spacing w:val="-10"/>
              </w:rPr>
              <w:t>4</w:t>
            </w:r>
          </w:p>
        </w:tc>
        <w:tc>
          <w:tcPr>
            <w:tcW w:w="9035" w:type="dxa"/>
            <w:gridSpan w:val="3"/>
          </w:tcPr>
          <w:p w14:paraId="36E593F6" w14:textId="35964D28" w:rsidR="005F3A5E" w:rsidRDefault="005F3A5E" w:rsidP="005F3A5E">
            <w:pPr>
              <w:pStyle w:val="TableParagraph"/>
              <w:ind w:left="230"/>
            </w:pPr>
            <w:r w:rsidRPr="006356D2">
              <w:t>Arduino Official Learning Resources and Tutorials</w:t>
            </w:r>
            <w:r w:rsidRPr="006356D2">
              <w:br/>
            </w:r>
            <w:hyperlink r:id="rId139" w:tgtFrame="_new" w:history="1">
              <w:r w:rsidRPr="006356D2">
                <w:rPr>
                  <w:rStyle w:val="Hyperlink"/>
                </w:rPr>
                <w:t>https://www.arduino.cc</w:t>
              </w:r>
            </w:hyperlink>
            <w:r w:rsidRPr="006356D2">
              <w:t xml:space="preserve"> </w:t>
            </w:r>
          </w:p>
        </w:tc>
      </w:tr>
      <w:tr w:rsidR="005F3A5E" w14:paraId="2D70600E" w14:textId="77777777" w:rsidTr="002D189C">
        <w:trPr>
          <w:trHeight w:val="265"/>
        </w:trPr>
        <w:tc>
          <w:tcPr>
            <w:tcW w:w="430" w:type="dxa"/>
          </w:tcPr>
          <w:p w14:paraId="422C930D" w14:textId="024F85C9" w:rsidR="005F3A5E" w:rsidRDefault="001C3BEE" w:rsidP="005F3A5E">
            <w:pPr>
              <w:pStyle w:val="TableParagraph"/>
              <w:ind w:left="140" w:right="10"/>
              <w:jc w:val="center"/>
              <w:rPr>
                <w:spacing w:val="-10"/>
              </w:rPr>
            </w:pPr>
            <w:r>
              <w:rPr>
                <w:spacing w:val="-10"/>
              </w:rPr>
              <w:t>5</w:t>
            </w:r>
          </w:p>
        </w:tc>
        <w:tc>
          <w:tcPr>
            <w:tcW w:w="9035" w:type="dxa"/>
            <w:gridSpan w:val="3"/>
          </w:tcPr>
          <w:p w14:paraId="43123B0E" w14:textId="621AC60E" w:rsidR="005F3A5E" w:rsidRDefault="005F3A5E" w:rsidP="005F3A5E">
            <w:pPr>
              <w:pStyle w:val="TableParagraph"/>
              <w:ind w:left="230"/>
            </w:pPr>
            <w:r w:rsidRPr="006356D2">
              <w:t>ESP32 Documentation and Development Resources</w:t>
            </w:r>
            <w:r w:rsidRPr="006356D2">
              <w:br/>
              <w:t xml:space="preserve">https://docs.espressif.com </w:t>
            </w:r>
          </w:p>
        </w:tc>
      </w:tr>
      <w:tr w:rsidR="005F3A5E" w14:paraId="29F3A24A" w14:textId="77777777" w:rsidTr="002D189C">
        <w:trPr>
          <w:trHeight w:val="265"/>
        </w:trPr>
        <w:tc>
          <w:tcPr>
            <w:tcW w:w="430" w:type="dxa"/>
          </w:tcPr>
          <w:p w14:paraId="0D5E4CCA" w14:textId="3FCC15EF" w:rsidR="005F3A5E" w:rsidRDefault="001C3BEE" w:rsidP="005F3A5E">
            <w:pPr>
              <w:pStyle w:val="TableParagraph"/>
              <w:ind w:left="140" w:right="10"/>
              <w:jc w:val="center"/>
              <w:rPr>
                <w:spacing w:val="-10"/>
              </w:rPr>
            </w:pPr>
            <w:r>
              <w:rPr>
                <w:spacing w:val="-10"/>
              </w:rPr>
              <w:t>6</w:t>
            </w:r>
          </w:p>
        </w:tc>
        <w:tc>
          <w:tcPr>
            <w:tcW w:w="9035" w:type="dxa"/>
            <w:gridSpan w:val="3"/>
          </w:tcPr>
          <w:p w14:paraId="75B488DE" w14:textId="382CEEB6" w:rsidR="005F3A5E" w:rsidRDefault="005F3A5E" w:rsidP="005F3A5E">
            <w:pPr>
              <w:pStyle w:val="TableParagraph"/>
              <w:ind w:left="230"/>
            </w:pPr>
            <w:r w:rsidRPr="006356D2">
              <w:t>ARM Developer Documentation and Embedded Learning Resources</w:t>
            </w:r>
            <w:r w:rsidRPr="006356D2">
              <w:br/>
            </w:r>
            <w:hyperlink r:id="rId140" w:tgtFrame="_new" w:history="1">
              <w:r w:rsidRPr="006356D2">
                <w:rPr>
                  <w:rStyle w:val="Hyperlink"/>
                </w:rPr>
                <w:t>https://developer.arm.com</w:t>
              </w:r>
            </w:hyperlink>
            <w:r w:rsidRPr="006356D2">
              <w:t xml:space="preserve"> </w:t>
            </w:r>
          </w:p>
        </w:tc>
      </w:tr>
      <w:tr w:rsidR="005F3A5E" w14:paraId="4A6D5766" w14:textId="77777777" w:rsidTr="002D189C">
        <w:trPr>
          <w:trHeight w:val="265"/>
        </w:trPr>
        <w:tc>
          <w:tcPr>
            <w:tcW w:w="430" w:type="dxa"/>
          </w:tcPr>
          <w:p w14:paraId="5E6A5A76" w14:textId="13724839" w:rsidR="005F3A5E" w:rsidRDefault="001C3BEE" w:rsidP="005F3A5E">
            <w:pPr>
              <w:pStyle w:val="TableParagraph"/>
              <w:ind w:left="140" w:right="10"/>
              <w:jc w:val="center"/>
              <w:rPr>
                <w:spacing w:val="-10"/>
              </w:rPr>
            </w:pPr>
            <w:r>
              <w:rPr>
                <w:spacing w:val="-10"/>
              </w:rPr>
              <w:t>7</w:t>
            </w:r>
          </w:p>
        </w:tc>
        <w:tc>
          <w:tcPr>
            <w:tcW w:w="9035" w:type="dxa"/>
            <w:gridSpan w:val="3"/>
          </w:tcPr>
          <w:p w14:paraId="311D41AD" w14:textId="2ECE9DFA" w:rsidR="005F3A5E" w:rsidRDefault="005F3A5E" w:rsidP="005F3A5E">
            <w:pPr>
              <w:pStyle w:val="TableParagraph"/>
              <w:ind w:left="230"/>
            </w:pPr>
            <w:r w:rsidRPr="006356D2">
              <w:t>National Instruments – LabVIEW and Data Acquisition Tutorials</w:t>
            </w:r>
            <w:r w:rsidRPr="006356D2">
              <w:br/>
            </w:r>
            <w:hyperlink r:id="rId141" w:tgtFrame="_new" w:history="1">
              <w:r w:rsidRPr="006356D2">
                <w:rPr>
                  <w:rStyle w:val="Hyperlink"/>
                </w:rPr>
                <w:t>https://www.ni.com/labview</w:t>
              </w:r>
            </w:hyperlink>
            <w:r w:rsidRPr="006356D2">
              <w:t xml:space="preserve"> </w:t>
            </w:r>
          </w:p>
        </w:tc>
      </w:tr>
      <w:tr w:rsidR="005F3A5E" w14:paraId="6E8BD0A5" w14:textId="77777777" w:rsidTr="002D189C">
        <w:trPr>
          <w:trHeight w:val="265"/>
        </w:trPr>
        <w:tc>
          <w:tcPr>
            <w:tcW w:w="430" w:type="dxa"/>
          </w:tcPr>
          <w:p w14:paraId="1DFCAB83" w14:textId="22496762" w:rsidR="005F3A5E" w:rsidRDefault="001C3BEE" w:rsidP="005F3A5E">
            <w:pPr>
              <w:pStyle w:val="TableParagraph"/>
              <w:ind w:left="140" w:right="10"/>
              <w:jc w:val="center"/>
              <w:rPr>
                <w:spacing w:val="-10"/>
              </w:rPr>
            </w:pPr>
            <w:r>
              <w:rPr>
                <w:spacing w:val="-10"/>
              </w:rPr>
              <w:t>8</w:t>
            </w:r>
          </w:p>
        </w:tc>
        <w:tc>
          <w:tcPr>
            <w:tcW w:w="9035" w:type="dxa"/>
            <w:gridSpan w:val="3"/>
          </w:tcPr>
          <w:p w14:paraId="014C7E09" w14:textId="478F3BD6" w:rsidR="005F3A5E" w:rsidRDefault="005F3A5E" w:rsidP="005F3A5E">
            <w:pPr>
              <w:pStyle w:val="TableParagraph"/>
              <w:ind w:left="230"/>
            </w:pPr>
            <w:r w:rsidRPr="006356D2">
              <w:t xml:space="preserve">MIT </w:t>
            </w:r>
            <w:proofErr w:type="spellStart"/>
            <w:r w:rsidRPr="006356D2">
              <w:t>OpenCourseWare</w:t>
            </w:r>
            <w:proofErr w:type="spellEnd"/>
            <w:r w:rsidRPr="006356D2">
              <w:t xml:space="preserve"> – Embedded Systems and IoT</w:t>
            </w:r>
            <w:r w:rsidRPr="006356D2">
              <w:br/>
            </w:r>
            <w:hyperlink r:id="rId142" w:tgtFrame="_new" w:history="1">
              <w:r w:rsidRPr="006356D2">
                <w:rPr>
                  <w:rStyle w:val="Hyperlink"/>
                </w:rPr>
                <w:t>https://ocw.mit.edu</w:t>
              </w:r>
            </w:hyperlink>
            <w:r w:rsidRPr="006356D2">
              <w:t xml:space="preserve"> </w:t>
            </w:r>
          </w:p>
        </w:tc>
      </w:tr>
      <w:tr w:rsidR="005F3A5E" w14:paraId="044978AB" w14:textId="77777777" w:rsidTr="002D189C">
        <w:trPr>
          <w:trHeight w:val="265"/>
        </w:trPr>
        <w:tc>
          <w:tcPr>
            <w:tcW w:w="430" w:type="dxa"/>
          </w:tcPr>
          <w:p w14:paraId="4B39B36E" w14:textId="750FE8AD" w:rsidR="005F3A5E" w:rsidRDefault="001C3BEE" w:rsidP="005F3A5E">
            <w:pPr>
              <w:pStyle w:val="TableParagraph"/>
              <w:ind w:left="140" w:right="10"/>
              <w:jc w:val="center"/>
              <w:rPr>
                <w:spacing w:val="-10"/>
              </w:rPr>
            </w:pPr>
            <w:r>
              <w:rPr>
                <w:spacing w:val="-10"/>
              </w:rPr>
              <w:t>9</w:t>
            </w:r>
          </w:p>
        </w:tc>
        <w:tc>
          <w:tcPr>
            <w:tcW w:w="9035" w:type="dxa"/>
            <w:gridSpan w:val="3"/>
          </w:tcPr>
          <w:p w14:paraId="7FA5520B" w14:textId="5CF76D89" w:rsidR="005F3A5E" w:rsidRDefault="005F3A5E" w:rsidP="005F3A5E">
            <w:pPr>
              <w:pStyle w:val="TableParagraph"/>
              <w:ind w:left="230"/>
            </w:pPr>
            <w:r w:rsidRPr="006356D2">
              <w:t>IEEE Internet of Things (IoT) Resource Center</w:t>
            </w:r>
            <w:r w:rsidRPr="006356D2">
              <w:br/>
            </w:r>
            <w:hyperlink r:id="rId143" w:tgtFrame="_new" w:history="1">
              <w:r w:rsidRPr="006356D2">
                <w:rPr>
                  <w:rStyle w:val="Hyperlink"/>
                </w:rPr>
                <w:t>https://iot.ieee.org</w:t>
              </w:r>
            </w:hyperlink>
            <w:r w:rsidRPr="006356D2">
              <w:t xml:space="preserve"> </w:t>
            </w:r>
          </w:p>
        </w:tc>
      </w:tr>
      <w:tr w:rsidR="005F3A5E" w14:paraId="452A445E" w14:textId="77777777" w:rsidTr="002D189C">
        <w:trPr>
          <w:trHeight w:val="265"/>
        </w:trPr>
        <w:tc>
          <w:tcPr>
            <w:tcW w:w="430" w:type="dxa"/>
          </w:tcPr>
          <w:p w14:paraId="0A856D53" w14:textId="182C707F" w:rsidR="005F3A5E" w:rsidRDefault="001C3BEE" w:rsidP="005F3A5E">
            <w:pPr>
              <w:pStyle w:val="TableParagraph"/>
              <w:ind w:left="140" w:right="10"/>
              <w:jc w:val="center"/>
              <w:rPr>
                <w:spacing w:val="-10"/>
              </w:rPr>
            </w:pPr>
            <w:r>
              <w:rPr>
                <w:spacing w:val="-10"/>
              </w:rPr>
              <w:t>10</w:t>
            </w:r>
          </w:p>
        </w:tc>
        <w:tc>
          <w:tcPr>
            <w:tcW w:w="9035" w:type="dxa"/>
            <w:gridSpan w:val="3"/>
          </w:tcPr>
          <w:p w14:paraId="3BBFB908" w14:textId="1B321715" w:rsidR="005F3A5E" w:rsidRDefault="005F3A5E" w:rsidP="005F3A5E">
            <w:pPr>
              <w:pStyle w:val="TableParagraph"/>
              <w:ind w:left="230"/>
            </w:pPr>
            <w:r w:rsidRPr="006356D2">
              <w:t>Texas Instruments Embedded Systems and Sensor Tutorials</w:t>
            </w:r>
            <w:r w:rsidRPr="006356D2">
              <w:br/>
            </w:r>
            <w:hyperlink r:id="rId144" w:tgtFrame="_new" w:history="1">
              <w:r w:rsidRPr="006356D2">
                <w:rPr>
                  <w:rStyle w:val="Hyperlink"/>
                </w:rPr>
                <w:t>https://www.ti.com</w:t>
              </w:r>
            </w:hyperlink>
            <w:r w:rsidRPr="006356D2">
              <w:t xml:space="preserve"> </w:t>
            </w:r>
          </w:p>
        </w:tc>
      </w:tr>
      <w:tr w:rsidR="005F3A5E" w14:paraId="0EA2AC29" w14:textId="77777777" w:rsidTr="002D189C">
        <w:trPr>
          <w:trHeight w:val="265"/>
        </w:trPr>
        <w:tc>
          <w:tcPr>
            <w:tcW w:w="430" w:type="dxa"/>
          </w:tcPr>
          <w:p w14:paraId="6D301C46" w14:textId="06BEC3AA" w:rsidR="005F3A5E" w:rsidRDefault="001C3BEE" w:rsidP="005F3A5E">
            <w:pPr>
              <w:pStyle w:val="TableParagraph"/>
              <w:ind w:left="140" w:right="10"/>
              <w:jc w:val="center"/>
              <w:rPr>
                <w:spacing w:val="-10"/>
              </w:rPr>
            </w:pPr>
            <w:r>
              <w:rPr>
                <w:spacing w:val="-10"/>
              </w:rPr>
              <w:t>11</w:t>
            </w:r>
          </w:p>
        </w:tc>
        <w:tc>
          <w:tcPr>
            <w:tcW w:w="9035" w:type="dxa"/>
            <w:gridSpan w:val="3"/>
          </w:tcPr>
          <w:p w14:paraId="69B98EA8" w14:textId="6BAC5333" w:rsidR="005F3A5E" w:rsidRDefault="005F3A5E" w:rsidP="005F3A5E">
            <w:pPr>
              <w:pStyle w:val="TableParagraph"/>
              <w:ind w:left="230"/>
            </w:pPr>
            <w:r w:rsidRPr="006356D2">
              <w:t>PTEL Course on Embedded Systems Design</w:t>
            </w:r>
            <w:r w:rsidRPr="006356D2">
              <w:br/>
            </w:r>
            <w:hyperlink r:id="rId145" w:tgtFrame="_new" w:history="1">
              <w:r w:rsidRPr="006356D2">
                <w:rPr>
                  <w:rStyle w:val="Hyperlink"/>
                </w:rPr>
                <w:t>https://nptel.ac.in/courses/106105193</w:t>
              </w:r>
            </w:hyperlink>
            <w:r w:rsidRPr="006356D2">
              <w:t xml:space="preserve"> </w:t>
            </w:r>
          </w:p>
        </w:tc>
      </w:tr>
      <w:tr w:rsidR="005F3A5E" w14:paraId="3D41466C" w14:textId="77777777" w:rsidTr="002D189C">
        <w:trPr>
          <w:trHeight w:val="265"/>
        </w:trPr>
        <w:tc>
          <w:tcPr>
            <w:tcW w:w="430" w:type="dxa"/>
          </w:tcPr>
          <w:p w14:paraId="25FDC1D3" w14:textId="43546CF7" w:rsidR="005F3A5E" w:rsidRDefault="001C3BEE" w:rsidP="005F3A5E">
            <w:pPr>
              <w:pStyle w:val="TableParagraph"/>
              <w:ind w:left="140" w:right="10"/>
              <w:jc w:val="center"/>
              <w:rPr>
                <w:spacing w:val="-10"/>
              </w:rPr>
            </w:pPr>
            <w:r>
              <w:rPr>
                <w:spacing w:val="-10"/>
              </w:rPr>
              <w:t>12</w:t>
            </w:r>
          </w:p>
        </w:tc>
        <w:tc>
          <w:tcPr>
            <w:tcW w:w="9035" w:type="dxa"/>
            <w:gridSpan w:val="3"/>
          </w:tcPr>
          <w:p w14:paraId="13018B14" w14:textId="4D00ABCF" w:rsidR="005F3A5E" w:rsidRDefault="005F3A5E" w:rsidP="005F3A5E">
            <w:pPr>
              <w:pStyle w:val="TableParagraph"/>
              <w:ind w:left="230"/>
            </w:pPr>
            <w:r w:rsidRPr="006356D2">
              <w:t>NPTEL Course on Microprocessors and Microcontrollers</w:t>
            </w:r>
            <w:r w:rsidRPr="006356D2">
              <w:br/>
            </w:r>
            <w:hyperlink r:id="rId146" w:tgtFrame="_new" w:history="1">
              <w:r w:rsidRPr="006356D2">
                <w:rPr>
                  <w:rStyle w:val="Hyperlink"/>
                </w:rPr>
                <w:t>https://nptel.ac.in/courses/108105102</w:t>
              </w:r>
            </w:hyperlink>
            <w:r w:rsidRPr="006356D2">
              <w:t xml:space="preserve"> </w:t>
            </w:r>
          </w:p>
        </w:tc>
      </w:tr>
      <w:tr w:rsidR="005F3A5E" w14:paraId="3BCC6AFB" w14:textId="77777777" w:rsidTr="002D189C">
        <w:trPr>
          <w:trHeight w:val="265"/>
        </w:trPr>
        <w:tc>
          <w:tcPr>
            <w:tcW w:w="430" w:type="dxa"/>
          </w:tcPr>
          <w:p w14:paraId="0CB588F2" w14:textId="29C7B40E" w:rsidR="005F3A5E" w:rsidRDefault="001C3BEE" w:rsidP="005F3A5E">
            <w:pPr>
              <w:pStyle w:val="TableParagraph"/>
              <w:ind w:left="140" w:right="10"/>
              <w:jc w:val="center"/>
              <w:rPr>
                <w:spacing w:val="-10"/>
              </w:rPr>
            </w:pPr>
            <w:r>
              <w:rPr>
                <w:spacing w:val="-10"/>
              </w:rPr>
              <w:t>13</w:t>
            </w:r>
          </w:p>
        </w:tc>
        <w:tc>
          <w:tcPr>
            <w:tcW w:w="9035" w:type="dxa"/>
            <w:gridSpan w:val="3"/>
          </w:tcPr>
          <w:p w14:paraId="2B53756C" w14:textId="2DCC0DC6" w:rsidR="005F3A5E" w:rsidRDefault="005F3A5E" w:rsidP="005F3A5E">
            <w:pPr>
              <w:pStyle w:val="TableParagraph"/>
              <w:ind w:left="230"/>
            </w:pPr>
            <w:r w:rsidRPr="006356D2">
              <w:t>SWAYAM Online Learning Platform</w:t>
            </w:r>
            <w:r w:rsidRPr="006356D2">
              <w:br/>
            </w:r>
            <w:hyperlink r:id="rId147" w:tgtFrame="_new" w:history="1">
              <w:r w:rsidRPr="006356D2">
                <w:rPr>
                  <w:rStyle w:val="Hyperlink"/>
                </w:rPr>
                <w:t>https://swayam.gov.in</w:t>
              </w:r>
            </w:hyperlink>
            <w:r w:rsidRPr="006356D2">
              <w:t xml:space="preserve"> </w:t>
            </w:r>
          </w:p>
        </w:tc>
      </w:tr>
      <w:tr w:rsidR="005F3A5E" w14:paraId="09DF540E" w14:textId="77777777" w:rsidTr="002D189C">
        <w:trPr>
          <w:trHeight w:val="265"/>
        </w:trPr>
        <w:tc>
          <w:tcPr>
            <w:tcW w:w="430" w:type="dxa"/>
          </w:tcPr>
          <w:p w14:paraId="4D385F89" w14:textId="2F466A46" w:rsidR="005F3A5E" w:rsidRDefault="001C3BEE" w:rsidP="005F3A5E">
            <w:pPr>
              <w:pStyle w:val="TableParagraph"/>
              <w:ind w:left="140" w:right="10"/>
              <w:jc w:val="center"/>
              <w:rPr>
                <w:spacing w:val="-10"/>
              </w:rPr>
            </w:pPr>
            <w:r>
              <w:rPr>
                <w:spacing w:val="-10"/>
              </w:rPr>
              <w:t>14</w:t>
            </w:r>
          </w:p>
        </w:tc>
        <w:tc>
          <w:tcPr>
            <w:tcW w:w="9035" w:type="dxa"/>
            <w:gridSpan w:val="3"/>
          </w:tcPr>
          <w:p w14:paraId="06B5DCAC" w14:textId="08393C26" w:rsidR="005F3A5E" w:rsidRDefault="005F3A5E" w:rsidP="005F3A5E">
            <w:pPr>
              <w:pStyle w:val="TableParagraph"/>
              <w:ind w:left="230"/>
            </w:pPr>
            <w:r w:rsidRPr="006356D2">
              <w:t>Arduino Official Learning Resources and Tutorials</w:t>
            </w:r>
            <w:r w:rsidRPr="006356D2">
              <w:br/>
            </w:r>
            <w:hyperlink r:id="rId148" w:tgtFrame="_new" w:history="1">
              <w:r w:rsidRPr="006356D2">
                <w:rPr>
                  <w:rStyle w:val="Hyperlink"/>
                </w:rPr>
                <w:t>https://www.arduino.cc</w:t>
              </w:r>
            </w:hyperlink>
            <w:r w:rsidRPr="006356D2">
              <w:t xml:space="preserve"> </w:t>
            </w:r>
          </w:p>
        </w:tc>
      </w:tr>
      <w:tr w:rsidR="005F3A5E" w14:paraId="35644AE8" w14:textId="77777777" w:rsidTr="002D189C">
        <w:trPr>
          <w:trHeight w:val="265"/>
        </w:trPr>
        <w:tc>
          <w:tcPr>
            <w:tcW w:w="430" w:type="dxa"/>
          </w:tcPr>
          <w:p w14:paraId="6362174E" w14:textId="182F92F3" w:rsidR="005F3A5E" w:rsidRDefault="001C3BEE" w:rsidP="005F3A5E">
            <w:pPr>
              <w:pStyle w:val="TableParagraph"/>
              <w:ind w:left="140" w:right="10"/>
              <w:jc w:val="center"/>
              <w:rPr>
                <w:spacing w:val="-10"/>
              </w:rPr>
            </w:pPr>
            <w:r>
              <w:rPr>
                <w:spacing w:val="-10"/>
              </w:rPr>
              <w:t>15</w:t>
            </w:r>
          </w:p>
        </w:tc>
        <w:tc>
          <w:tcPr>
            <w:tcW w:w="9035" w:type="dxa"/>
            <w:gridSpan w:val="3"/>
          </w:tcPr>
          <w:p w14:paraId="4524F1FD" w14:textId="16C541C4" w:rsidR="005F3A5E" w:rsidRDefault="005F3A5E" w:rsidP="005F3A5E">
            <w:pPr>
              <w:pStyle w:val="TableParagraph"/>
              <w:ind w:left="230"/>
            </w:pPr>
            <w:r w:rsidRPr="006356D2">
              <w:t>ESP32 Documentation and Development Resources</w:t>
            </w:r>
            <w:r w:rsidRPr="006356D2">
              <w:br/>
            </w:r>
            <w:r w:rsidRPr="006356D2">
              <w:lastRenderedPageBreak/>
              <w:t xml:space="preserve">https://docs.espressif.com </w:t>
            </w:r>
          </w:p>
        </w:tc>
      </w:tr>
      <w:tr w:rsidR="005F3A5E" w14:paraId="1D2DDCA2" w14:textId="77777777" w:rsidTr="002D189C">
        <w:trPr>
          <w:trHeight w:val="265"/>
        </w:trPr>
        <w:tc>
          <w:tcPr>
            <w:tcW w:w="430" w:type="dxa"/>
          </w:tcPr>
          <w:p w14:paraId="2C9C7784" w14:textId="53EE00B1" w:rsidR="005F3A5E" w:rsidRDefault="001C3BEE" w:rsidP="005F3A5E">
            <w:pPr>
              <w:pStyle w:val="TableParagraph"/>
              <w:ind w:left="140" w:right="10"/>
              <w:jc w:val="center"/>
              <w:rPr>
                <w:spacing w:val="-10"/>
              </w:rPr>
            </w:pPr>
            <w:r>
              <w:rPr>
                <w:spacing w:val="-10"/>
              </w:rPr>
              <w:lastRenderedPageBreak/>
              <w:t>16</w:t>
            </w:r>
          </w:p>
        </w:tc>
        <w:tc>
          <w:tcPr>
            <w:tcW w:w="9035" w:type="dxa"/>
            <w:gridSpan w:val="3"/>
          </w:tcPr>
          <w:p w14:paraId="09A1BF20" w14:textId="2878CC61" w:rsidR="005F3A5E" w:rsidRDefault="005F3A5E" w:rsidP="005F3A5E">
            <w:pPr>
              <w:pStyle w:val="TableParagraph"/>
              <w:ind w:left="230"/>
            </w:pPr>
            <w:r w:rsidRPr="006356D2">
              <w:t>ARM Developer Documentation and Embedded Learning Resources</w:t>
            </w:r>
            <w:r w:rsidRPr="006356D2">
              <w:br/>
            </w:r>
            <w:hyperlink r:id="rId149" w:tgtFrame="_new" w:history="1">
              <w:r w:rsidRPr="006356D2">
                <w:rPr>
                  <w:rStyle w:val="Hyperlink"/>
                </w:rPr>
                <w:t>https://developer.arm.com</w:t>
              </w:r>
            </w:hyperlink>
            <w:r w:rsidRPr="006356D2">
              <w:t xml:space="preserve"> </w:t>
            </w:r>
          </w:p>
        </w:tc>
      </w:tr>
      <w:tr w:rsidR="005F3A5E" w14:paraId="561C3533" w14:textId="77777777" w:rsidTr="002D189C">
        <w:trPr>
          <w:trHeight w:val="265"/>
        </w:trPr>
        <w:tc>
          <w:tcPr>
            <w:tcW w:w="430" w:type="dxa"/>
          </w:tcPr>
          <w:p w14:paraId="3D78980D" w14:textId="5EFC437E" w:rsidR="005F3A5E" w:rsidRDefault="001C3BEE" w:rsidP="005F3A5E">
            <w:pPr>
              <w:pStyle w:val="TableParagraph"/>
              <w:ind w:left="140" w:right="10"/>
              <w:jc w:val="center"/>
              <w:rPr>
                <w:spacing w:val="-10"/>
              </w:rPr>
            </w:pPr>
            <w:r>
              <w:rPr>
                <w:spacing w:val="-10"/>
              </w:rPr>
              <w:t>17</w:t>
            </w:r>
          </w:p>
        </w:tc>
        <w:tc>
          <w:tcPr>
            <w:tcW w:w="9035" w:type="dxa"/>
            <w:gridSpan w:val="3"/>
          </w:tcPr>
          <w:p w14:paraId="566E0755" w14:textId="3D45665A" w:rsidR="005F3A5E" w:rsidRDefault="005F3A5E" w:rsidP="005F3A5E">
            <w:pPr>
              <w:pStyle w:val="TableParagraph"/>
              <w:ind w:left="230"/>
            </w:pPr>
            <w:r w:rsidRPr="006356D2">
              <w:t>National Instruments – LabVIEW and Data Acquisition Tutorials</w:t>
            </w:r>
            <w:r w:rsidRPr="006356D2">
              <w:br/>
            </w:r>
            <w:hyperlink r:id="rId150" w:tgtFrame="_new" w:history="1">
              <w:r w:rsidRPr="006356D2">
                <w:rPr>
                  <w:rStyle w:val="Hyperlink"/>
                </w:rPr>
                <w:t>https://www.ni.com/labview</w:t>
              </w:r>
            </w:hyperlink>
            <w:r w:rsidRPr="006356D2">
              <w:t xml:space="preserve"> </w:t>
            </w:r>
          </w:p>
        </w:tc>
      </w:tr>
      <w:tr w:rsidR="00BB76A2" w14:paraId="3F691083" w14:textId="77777777" w:rsidTr="002D189C">
        <w:trPr>
          <w:trHeight w:val="255"/>
        </w:trPr>
        <w:tc>
          <w:tcPr>
            <w:tcW w:w="430" w:type="dxa"/>
          </w:tcPr>
          <w:p w14:paraId="6CD3A43C" w14:textId="11304D92" w:rsidR="00BB76A2" w:rsidRDefault="00BB76A2">
            <w:pPr>
              <w:pStyle w:val="TableParagraph"/>
              <w:spacing w:line="233" w:lineRule="exact"/>
              <w:ind w:left="140" w:right="10"/>
              <w:jc w:val="center"/>
            </w:pPr>
          </w:p>
        </w:tc>
        <w:tc>
          <w:tcPr>
            <w:tcW w:w="9035" w:type="dxa"/>
            <w:gridSpan w:val="3"/>
          </w:tcPr>
          <w:p w14:paraId="0E50736F" w14:textId="051CA5BD" w:rsidR="00BB76A2" w:rsidRDefault="00BB76A2">
            <w:pPr>
              <w:pStyle w:val="TableParagraph"/>
              <w:spacing w:line="233" w:lineRule="exact"/>
              <w:ind w:left="230"/>
            </w:pPr>
          </w:p>
        </w:tc>
      </w:tr>
      <w:tr w:rsidR="00BB76A2" w14:paraId="1276ACC4" w14:textId="77777777" w:rsidTr="002D189C">
        <w:trPr>
          <w:trHeight w:val="260"/>
        </w:trPr>
        <w:tc>
          <w:tcPr>
            <w:tcW w:w="9465" w:type="dxa"/>
            <w:gridSpan w:val="4"/>
          </w:tcPr>
          <w:p w14:paraId="3CAB4B5B" w14:textId="545D6455" w:rsidR="00BB76A2" w:rsidRDefault="00BB76A2">
            <w:pPr>
              <w:pStyle w:val="TableParagraph"/>
              <w:spacing w:line="240" w:lineRule="auto"/>
              <w:rPr>
                <w:sz w:val="18"/>
              </w:rPr>
            </w:pPr>
            <w:r>
              <w:t>Course</w:t>
            </w:r>
            <w:r>
              <w:rPr>
                <w:spacing w:val="10"/>
              </w:rPr>
              <w:t xml:space="preserve"> </w:t>
            </w:r>
            <w:r>
              <w:t>Designed</w:t>
            </w:r>
            <w:r>
              <w:rPr>
                <w:spacing w:val="9"/>
              </w:rPr>
              <w:t xml:space="preserve"> </w:t>
            </w:r>
            <w:r>
              <w:t>By:</w:t>
            </w:r>
            <w:r>
              <w:rPr>
                <w:spacing w:val="7"/>
              </w:rPr>
              <w:t xml:space="preserve"> </w:t>
            </w:r>
            <w:r w:rsidR="006F1A68">
              <w:rPr>
                <w:b/>
              </w:rPr>
              <w:t>Dr.K.B.Rajesh &amp; Dr A Balamurugan</w:t>
            </w:r>
          </w:p>
        </w:tc>
      </w:tr>
      <w:tr w:rsidR="00BB76A2" w14:paraId="28D1548C" w14:textId="77777777" w:rsidTr="002D189C">
        <w:trPr>
          <w:trHeight w:val="255"/>
        </w:trPr>
        <w:tc>
          <w:tcPr>
            <w:tcW w:w="9465" w:type="dxa"/>
            <w:gridSpan w:val="4"/>
          </w:tcPr>
          <w:p w14:paraId="6DCE9259" w14:textId="3545AEA9" w:rsidR="00BB76A2" w:rsidRDefault="00BB76A2">
            <w:pPr>
              <w:pStyle w:val="TableParagraph"/>
              <w:spacing w:line="235" w:lineRule="exact"/>
              <w:ind w:left="215"/>
              <w:rPr>
                <w:b/>
              </w:rPr>
            </w:pPr>
          </w:p>
        </w:tc>
      </w:tr>
    </w:tbl>
    <w:p w14:paraId="01A54E36" w14:textId="77777777" w:rsidR="00B7579A" w:rsidRDefault="00B7579A">
      <w:pPr>
        <w:rPr>
          <w:b/>
          <w:sz w:val="20"/>
        </w:rPr>
      </w:pPr>
    </w:p>
    <w:p w14:paraId="3DB62ECE" w14:textId="77777777" w:rsidR="00B7579A" w:rsidRDefault="00B7579A">
      <w:pPr>
        <w:spacing w:before="77" w:after="1"/>
        <w:rPr>
          <w:b/>
          <w:sz w:val="20"/>
        </w:rPr>
      </w:pPr>
    </w:p>
    <w:tbl>
      <w:tblPr>
        <w:tblW w:w="0" w:type="auto"/>
        <w:tblInd w:w="1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
        <w:gridCol w:w="755"/>
        <w:gridCol w:w="754"/>
        <w:gridCol w:w="749"/>
        <w:gridCol w:w="754"/>
        <w:gridCol w:w="753"/>
        <w:gridCol w:w="748"/>
        <w:gridCol w:w="748"/>
        <w:gridCol w:w="752"/>
        <w:gridCol w:w="752"/>
        <w:gridCol w:w="842"/>
      </w:tblGrid>
      <w:tr w:rsidR="00B7579A" w14:paraId="3D80FE2C" w14:textId="77777777">
        <w:trPr>
          <w:trHeight w:val="255"/>
        </w:trPr>
        <w:tc>
          <w:tcPr>
            <w:tcW w:w="8362" w:type="dxa"/>
            <w:gridSpan w:val="11"/>
            <w:tcBorders>
              <w:left w:val="single" w:sz="6" w:space="0" w:color="000000"/>
            </w:tcBorders>
          </w:tcPr>
          <w:p w14:paraId="112E6FBA" w14:textId="77777777" w:rsidR="00B7579A" w:rsidRDefault="00087ABA">
            <w:pPr>
              <w:pStyle w:val="TableParagraph"/>
              <w:spacing w:line="233" w:lineRule="exact"/>
              <w:ind w:left="107"/>
              <w:rPr>
                <w:b/>
              </w:rPr>
            </w:pPr>
            <w:r>
              <w:rPr>
                <w:b/>
              </w:rPr>
              <w:t>Mapping</w:t>
            </w:r>
            <w:r>
              <w:rPr>
                <w:b/>
                <w:spacing w:val="6"/>
              </w:rPr>
              <w:t xml:space="preserve"> </w:t>
            </w:r>
            <w:r>
              <w:rPr>
                <w:b/>
              </w:rPr>
              <w:t>with</w:t>
            </w:r>
            <w:r>
              <w:rPr>
                <w:b/>
                <w:spacing w:val="14"/>
              </w:rPr>
              <w:t xml:space="preserve"> </w:t>
            </w:r>
            <w:proofErr w:type="spellStart"/>
            <w:r>
              <w:rPr>
                <w:b/>
              </w:rPr>
              <w:t>Programme</w:t>
            </w:r>
            <w:proofErr w:type="spellEnd"/>
            <w:r>
              <w:rPr>
                <w:b/>
                <w:spacing w:val="20"/>
              </w:rPr>
              <w:t xml:space="preserve"> </w:t>
            </w:r>
            <w:r>
              <w:rPr>
                <w:b/>
                <w:spacing w:val="-2"/>
              </w:rPr>
              <w:t>Outcomes</w:t>
            </w:r>
          </w:p>
        </w:tc>
      </w:tr>
      <w:tr w:rsidR="00B7579A" w14:paraId="39B79461" w14:textId="77777777">
        <w:trPr>
          <w:trHeight w:val="255"/>
        </w:trPr>
        <w:tc>
          <w:tcPr>
            <w:tcW w:w="755" w:type="dxa"/>
            <w:tcBorders>
              <w:left w:val="single" w:sz="6" w:space="0" w:color="000000"/>
            </w:tcBorders>
          </w:tcPr>
          <w:p w14:paraId="18A3C264" w14:textId="77777777" w:rsidR="00B7579A" w:rsidRDefault="00087ABA">
            <w:pPr>
              <w:pStyle w:val="TableParagraph"/>
              <w:spacing w:line="235" w:lineRule="exact"/>
              <w:ind w:left="13" w:right="101"/>
              <w:jc w:val="center"/>
              <w:rPr>
                <w:b/>
              </w:rPr>
            </w:pPr>
            <w:r>
              <w:rPr>
                <w:b/>
                <w:spacing w:val="-5"/>
              </w:rPr>
              <w:t>COs</w:t>
            </w:r>
          </w:p>
        </w:tc>
        <w:tc>
          <w:tcPr>
            <w:tcW w:w="755" w:type="dxa"/>
          </w:tcPr>
          <w:p w14:paraId="5D653916" w14:textId="77777777" w:rsidR="00B7579A" w:rsidRDefault="00087ABA">
            <w:pPr>
              <w:pStyle w:val="TableParagraph"/>
              <w:spacing w:line="235" w:lineRule="exact"/>
              <w:ind w:left="21" w:right="97"/>
              <w:jc w:val="center"/>
              <w:rPr>
                <w:b/>
              </w:rPr>
            </w:pPr>
            <w:r>
              <w:rPr>
                <w:b/>
                <w:spacing w:val="-5"/>
              </w:rPr>
              <w:t>PO1</w:t>
            </w:r>
          </w:p>
        </w:tc>
        <w:tc>
          <w:tcPr>
            <w:tcW w:w="754" w:type="dxa"/>
          </w:tcPr>
          <w:p w14:paraId="0F4BFB21" w14:textId="77777777" w:rsidR="00B7579A" w:rsidRDefault="00087ABA">
            <w:pPr>
              <w:pStyle w:val="TableParagraph"/>
              <w:spacing w:line="235" w:lineRule="exact"/>
              <w:ind w:left="116"/>
              <w:rPr>
                <w:b/>
              </w:rPr>
            </w:pPr>
            <w:r>
              <w:rPr>
                <w:b/>
                <w:spacing w:val="-5"/>
              </w:rPr>
              <w:t>PO2</w:t>
            </w:r>
          </w:p>
        </w:tc>
        <w:tc>
          <w:tcPr>
            <w:tcW w:w="749" w:type="dxa"/>
          </w:tcPr>
          <w:p w14:paraId="70EDD74F" w14:textId="77777777" w:rsidR="00B7579A" w:rsidRDefault="00087ABA">
            <w:pPr>
              <w:pStyle w:val="TableParagraph"/>
              <w:spacing w:line="235" w:lineRule="exact"/>
              <w:ind w:right="209"/>
              <w:jc w:val="right"/>
              <w:rPr>
                <w:b/>
              </w:rPr>
            </w:pPr>
            <w:r>
              <w:rPr>
                <w:b/>
                <w:spacing w:val="-5"/>
              </w:rPr>
              <w:t>PO3</w:t>
            </w:r>
          </w:p>
        </w:tc>
        <w:tc>
          <w:tcPr>
            <w:tcW w:w="754" w:type="dxa"/>
          </w:tcPr>
          <w:p w14:paraId="6F69E5FC" w14:textId="77777777" w:rsidR="00B7579A" w:rsidRDefault="00087ABA">
            <w:pPr>
              <w:pStyle w:val="TableParagraph"/>
              <w:spacing w:line="235" w:lineRule="exact"/>
              <w:ind w:left="128"/>
              <w:rPr>
                <w:b/>
              </w:rPr>
            </w:pPr>
            <w:r>
              <w:rPr>
                <w:b/>
                <w:spacing w:val="-5"/>
              </w:rPr>
              <w:t>PO4</w:t>
            </w:r>
          </w:p>
        </w:tc>
        <w:tc>
          <w:tcPr>
            <w:tcW w:w="753" w:type="dxa"/>
          </w:tcPr>
          <w:p w14:paraId="4CA8F127" w14:textId="77777777" w:rsidR="00B7579A" w:rsidRDefault="00087ABA">
            <w:pPr>
              <w:pStyle w:val="TableParagraph"/>
              <w:spacing w:line="235" w:lineRule="exact"/>
              <w:ind w:left="52" w:right="97"/>
              <w:jc w:val="center"/>
              <w:rPr>
                <w:b/>
              </w:rPr>
            </w:pPr>
            <w:r>
              <w:rPr>
                <w:b/>
                <w:spacing w:val="-5"/>
              </w:rPr>
              <w:t>PO5</w:t>
            </w:r>
          </w:p>
        </w:tc>
        <w:tc>
          <w:tcPr>
            <w:tcW w:w="748" w:type="dxa"/>
          </w:tcPr>
          <w:p w14:paraId="083841B5" w14:textId="77777777" w:rsidR="00B7579A" w:rsidRDefault="00087ABA">
            <w:pPr>
              <w:pStyle w:val="TableParagraph"/>
              <w:spacing w:line="235" w:lineRule="exact"/>
              <w:ind w:left="47" w:right="153"/>
              <w:jc w:val="center"/>
              <w:rPr>
                <w:b/>
              </w:rPr>
            </w:pPr>
            <w:r>
              <w:rPr>
                <w:b/>
                <w:spacing w:val="-5"/>
              </w:rPr>
              <w:t>PO6</w:t>
            </w:r>
          </w:p>
        </w:tc>
        <w:tc>
          <w:tcPr>
            <w:tcW w:w="748" w:type="dxa"/>
          </w:tcPr>
          <w:p w14:paraId="713D7CBD" w14:textId="77777777" w:rsidR="00B7579A" w:rsidRDefault="00087ABA">
            <w:pPr>
              <w:pStyle w:val="TableParagraph"/>
              <w:spacing w:line="235" w:lineRule="exact"/>
              <w:ind w:right="216"/>
              <w:jc w:val="right"/>
              <w:rPr>
                <w:b/>
              </w:rPr>
            </w:pPr>
            <w:r>
              <w:rPr>
                <w:b/>
                <w:spacing w:val="-5"/>
              </w:rPr>
              <w:t>PO7</w:t>
            </w:r>
          </w:p>
        </w:tc>
        <w:tc>
          <w:tcPr>
            <w:tcW w:w="752" w:type="dxa"/>
          </w:tcPr>
          <w:p w14:paraId="5EE76382" w14:textId="77777777" w:rsidR="00B7579A" w:rsidRDefault="00087ABA">
            <w:pPr>
              <w:pStyle w:val="TableParagraph"/>
              <w:spacing w:line="235" w:lineRule="exact"/>
              <w:ind w:right="208"/>
              <w:jc w:val="right"/>
              <w:rPr>
                <w:b/>
              </w:rPr>
            </w:pPr>
            <w:r>
              <w:rPr>
                <w:b/>
                <w:spacing w:val="-5"/>
              </w:rPr>
              <w:t>PO8</w:t>
            </w:r>
          </w:p>
        </w:tc>
        <w:tc>
          <w:tcPr>
            <w:tcW w:w="752" w:type="dxa"/>
          </w:tcPr>
          <w:p w14:paraId="6DE14E03" w14:textId="77777777" w:rsidR="00B7579A" w:rsidRDefault="00087ABA">
            <w:pPr>
              <w:pStyle w:val="TableParagraph"/>
              <w:spacing w:line="235" w:lineRule="exact"/>
              <w:ind w:left="134"/>
              <w:rPr>
                <w:b/>
              </w:rPr>
            </w:pPr>
            <w:r>
              <w:rPr>
                <w:b/>
                <w:spacing w:val="-5"/>
              </w:rPr>
              <w:t>PO9</w:t>
            </w:r>
          </w:p>
        </w:tc>
        <w:tc>
          <w:tcPr>
            <w:tcW w:w="842" w:type="dxa"/>
          </w:tcPr>
          <w:p w14:paraId="777AB67B" w14:textId="77777777" w:rsidR="00B7579A" w:rsidRDefault="00087ABA">
            <w:pPr>
              <w:pStyle w:val="TableParagraph"/>
              <w:spacing w:line="235" w:lineRule="exact"/>
              <w:ind w:left="128"/>
              <w:rPr>
                <w:b/>
              </w:rPr>
            </w:pPr>
            <w:r>
              <w:rPr>
                <w:b/>
                <w:spacing w:val="-4"/>
              </w:rPr>
              <w:t>PO10</w:t>
            </w:r>
          </w:p>
        </w:tc>
      </w:tr>
      <w:tr w:rsidR="00B7579A" w14:paraId="316C15A1" w14:textId="77777777">
        <w:trPr>
          <w:trHeight w:val="264"/>
        </w:trPr>
        <w:tc>
          <w:tcPr>
            <w:tcW w:w="755" w:type="dxa"/>
            <w:tcBorders>
              <w:left w:val="single" w:sz="6" w:space="0" w:color="000000"/>
            </w:tcBorders>
          </w:tcPr>
          <w:p w14:paraId="52C42547" w14:textId="77777777" w:rsidR="00B7579A" w:rsidRDefault="00087ABA">
            <w:pPr>
              <w:pStyle w:val="TableParagraph"/>
              <w:ind w:left="101" w:right="88"/>
              <w:jc w:val="center"/>
              <w:rPr>
                <w:b/>
              </w:rPr>
            </w:pPr>
            <w:r>
              <w:rPr>
                <w:b/>
                <w:spacing w:val="-5"/>
              </w:rPr>
              <w:t>CO1</w:t>
            </w:r>
          </w:p>
        </w:tc>
        <w:tc>
          <w:tcPr>
            <w:tcW w:w="755" w:type="dxa"/>
          </w:tcPr>
          <w:p w14:paraId="49D6FF0A" w14:textId="77777777" w:rsidR="00B7579A" w:rsidRDefault="00087ABA">
            <w:pPr>
              <w:pStyle w:val="TableParagraph"/>
              <w:ind w:left="94" w:right="76"/>
              <w:jc w:val="center"/>
            </w:pPr>
            <w:r>
              <w:rPr>
                <w:spacing w:val="-10"/>
              </w:rPr>
              <w:t>S</w:t>
            </w:r>
          </w:p>
        </w:tc>
        <w:tc>
          <w:tcPr>
            <w:tcW w:w="754" w:type="dxa"/>
          </w:tcPr>
          <w:p w14:paraId="58031233" w14:textId="77777777" w:rsidR="00B7579A" w:rsidRDefault="00087ABA">
            <w:pPr>
              <w:pStyle w:val="TableParagraph"/>
              <w:ind w:left="93" w:right="70"/>
              <w:jc w:val="center"/>
            </w:pPr>
            <w:r>
              <w:rPr>
                <w:spacing w:val="-10"/>
              </w:rPr>
              <w:t>M</w:t>
            </w:r>
          </w:p>
        </w:tc>
        <w:tc>
          <w:tcPr>
            <w:tcW w:w="749" w:type="dxa"/>
          </w:tcPr>
          <w:p w14:paraId="08DE1A21" w14:textId="77777777" w:rsidR="00B7579A" w:rsidRDefault="00087ABA">
            <w:pPr>
              <w:pStyle w:val="TableParagraph"/>
              <w:ind w:right="292"/>
              <w:jc w:val="right"/>
            </w:pPr>
            <w:r>
              <w:rPr>
                <w:spacing w:val="-10"/>
              </w:rPr>
              <w:t>S</w:t>
            </w:r>
          </w:p>
        </w:tc>
        <w:tc>
          <w:tcPr>
            <w:tcW w:w="754" w:type="dxa"/>
          </w:tcPr>
          <w:p w14:paraId="4B9D112B" w14:textId="77777777" w:rsidR="00B7579A" w:rsidRDefault="00087ABA">
            <w:pPr>
              <w:pStyle w:val="TableParagraph"/>
              <w:ind w:left="98" w:right="70"/>
              <w:jc w:val="center"/>
            </w:pPr>
            <w:r>
              <w:rPr>
                <w:spacing w:val="-10"/>
              </w:rPr>
              <w:t>M</w:t>
            </w:r>
          </w:p>
        </w:tc>
        <w:tc>
          <w:tcPr>
            <w:tcW w:w="753" w:type="dxa"/>
          </w:tcPr>
          <w:p w14:paraId="63A88CC4" w14:textId="77777777" w:rsidR="00B7579A" w:rsidRDefault="00087ABA">
            <w:pPr>
              <w:pStyle w:val="TableParagraph"/>
              <w:ind w:left="97" w:right="45"/>
              <w:jc w:val="center"/>
            </w:pPr>
            <w:r>
              <w:rPr>
                <w:spacing w:val="-10"/>
              </w:rPr>
              <w:t>M</w:t>
            </w:r>
          </w:p>
        </w:tc>
        <w:tc>
          <w:tcPr>
            <w:tcW w:w="748" w:type="dxa"/>
          </w:tcPr>
          <w:p w14:paraId="542D157E" w14:textId="77777777" w:rsidR="00B7579A" w:rsidRDefault="00087ABA">
            <w:pPr>
              <w:pStyle w:val="TableParagraph"/>
              <w:ind w:left="39"/>
              <w:jc w:val="center"/>
            </w:pPr>
            <w:r>
              <w:rPr>
                <w:spacing w:val="-10"/>
              </w:rPr>
              <w:t>S</w:t>
            </w:r>
          </w:p>
        </w:tc>
        <w:tc>
          <w:tcPr>
            <w:tcW w:w="748" w:type="dxa"/>
          </w:tcPr>
          <w:p w14:paraId="609E57E4" w14:textId="77777777" w:rsidR="00B7579A" w:rsidRDefault="00087ABA">
            <w:pPr>
              <w:pStyle w:val="TableParagraph"/>
              <w:ind w:right="250"/>
              <w:jc w:val="right"/>
            </w:pPr>
            <w:r>
              <w:rPr>
                <w:spacing w:val="-10"/>
              </w:rPr>
              <w:t>M</w:t>
            </w:r>
          </w:p>
        </w:tc>
        <w:tc>
          <w:tcPr>
            <w:tcW w:w="752" w:type="dxa"/>
          </w:tcPr>
          <w:p w14:paraId="359EACDB" w14:textId="77777777" w:rsidR="00B7579A" w:rsidRDefault="00087ABA">
            <w:pPr>
              <w:pStyle w:val="TableParagraph"/>
              <w:ind w:right="252"/>
              <w:jc w:val="right"/>
            </w:pPr>
            <w:r>
              <w:rPr>
                <w:spacing w:val="-10"/>
              </w:rPr>
              <w:t>M</w:t>
            </w:r>
          </w:p>
        </w:tc>
        <w:tc>
          <w:tcPr>
            <w:tcW w:w="752" w:type="dxa"/>
          </w:tcPr>
          <w:p w14:paraId="235A1E09" w14:textId="77777777" w:rsidR="00B7579A" w:rsidRDefault="00087ABA">
            <w:pPr>
              <w:pStyle w:val="TableParagraph"/>
              <w:ind w:left="50"/>
              <w:jc w:val="center"/>
            </w:pPr>
            <w:r>
              <w:rPr>
                <w:spacing w:val="-10"/>
              </w:rPr>
              <w:t>S</w:t>
            </w:r>
          </w:p>
        </w:tc>
        <w:tc>
          <w:tcPr>
            <w:tcW w:w="842" w:type="dxa"/>
          </w:tcPr>
          <w:p w14:paraId="533EF5E4" w14:textId="77777777" w:rsidR="00B7579A" w:rsidRDefault="00087ABA">
            <w:pPr>
              <w:pStyle w:val="TableParagraph"/>
              <w:ind w:left="60"/>
              <w:jc w:val="center"/>
            </w:pPr>
            <w:r>
              <w:rPr>
                <w:spacing w:val="-10"/>
              </w:rPr>
              <w:t>M</w:t>
            </w:r>
          </w:p>
        </w:tc>
      </w:tr>
      <w:tr w:rsidR="00B7579A" w14:paraId="3A01A747" w14:textId="77777777">
        <w:trPr>
          <w:trHeight w:val="255"/>
        </w:trPr>
        <w:tc>
          <w:tcPr>
            <w:tcW w:w="755" w:type="dxa"/>
            <w:tcBorders>
              <w:left w:val="single" w:sz="6" w:space="0" w:color="000000"/>
            </w:tcBorders>
          </w:tcPr>
          <w:p w14:paraId="1A868740" w14:textId="77777777" w:rsidR="00B7579A" w:rsidRDefault="00087ABA">
            <w:pPr>
              <w:pStyle w:val="TableParagraph"/>
              <w:spacing w:line="235" w:lineRule="exact"/>
              <w:ind w:left="101" w:right="88"/>
              <w:jc w:val="center"/>
              <w:rPr>
                <w:b/>
              </w:rPr>
            </w:pPr>
            <w:r>
              <w:rPr>
                <w:b/>
                <w:spacing w:val="-5"/>
              </w:rPr>
              <w:t>CO2</w:t>
            </w:r>
          </w:p>
        </w:tc>
        <w:tc>
          <w:tcPr>
            <w:tcW w:w="755" w:type="dxa"/>
          </w:tcPr>
          <w:p w14:paraId="35FF59D9" w14:textId="77777777" w:rsidR="00B7579A" w:rsidRDefault="00087ABA">
            <w:pPr>
              <w:pStyle w:val="TableParagraph"/>
              <w:spacing w:line="235" w:lineRule="exact"/>
              <w:ind w:left="97" w:right="76"/>
              <w:jc w:val="center"/>
            </w:pPr>
            <w:r>
              <w:rPr>
                <w:spacing w:val="-10"/>
              </w:rPr>
              <w:t>M</w:t>
            </w:r>
          </w:p>
        </w:tc>
        <w:tc>
          <w:tcPr>
            <w:tcW w:w="754" w:type="dxa"/>
          </w:tcPr>
          <w:p w14:paraId="2026AB22" w14:textId="77777777" w:rsidR="00B7579A" w:rsidRDefault="00087ABA">
            <w:pPr>
              <w:pStyle w:val="TableParagraph"/>
              <w:spacing w:line="235" w:lineRule="exact"/>
              <w:ind w:left="90" w:right="70"/>
              <w:jc w:val="center"/>
            </w:pPr>
            <w:r>
              <w:rPr>
                <w:spacing w:val="-10"/>
              </w:rPr>
              <w:t>S</w:t>
            </w:r>
          </w:p>
        </w:tc>
        <w:tc>
          <w:tcPr>
            <w:tcW w:w="749" w:type="dxa"/>
          </w:tcPr>
          <w:p w14:paraId="067FEDE7" w14:textId="77777777" w:rsidR="00B7579A" w:rsidRDefault="00087ABA">
            <w:pPr>
              <w:pStyle w:val="TableParagraph"/>
              <w:spacing w:line="235" w:lineRule="exact"/>
              <w:ind w:right="292"/>
              <w:jc w:val="right"/>
            </w:pPr>
            <w:r>
              <w:rPr>
                <w:spacing w:val="-10"/>
              </w:rPr>
              <w:t>S</w:t>
            </w:r>
          </w:p>
        </w:tc>
        <w:tc>
          <w:tcPr>
            <w:tcW w:w="754" w:type="dxa"/>
          </w:tcPr>
          <w:p w14:paraId="74D67362" w14:textId="77777777" w:rsidR="00B7579A" w:rsidRDefault="00087ABA">
            <w:pPr>
              <w:pStyle w:val="TableParagraph"/>
              <w:spacing w:line="235" w:lineRule="exact"/>
              <w:ind w:left="95" w:right="70"/>
              <w:jc w:val="center"/>
            </w:pPr>
            <w:r>
              <w:rPr>
                <w:spacing w:val="-10"/>
              </w:rPr>
              <w:t>S</w:t>
            </w:r>
          </w:p>
        </w:tc>
        <w:tc>
          <w:tcPr>
            <w:tcW w:w="753" w:type="dxa"/>
          </w:tcPr>
          <w:p w14:paraId="621566D8" w14:textId="77777777" w:rsidR="00B7579A" w:rsidRDefault="00087ABA">
            <w:pPr>
              <w:pStyle w:val="TableParagraph"/>
              <w:spacing w:line="235" w:lineRule="exact"/>
              <w:ind w:left="97" w:right="45"/>
              <w:jc w:val="center"/>
            </w:pPr>
            <w:r>
              <w:rPr>
                <w:spacing w:val="-10"/>
              </w:rPr>
              <w:t>M</w:t>
            </w:r>
          </w:p>
        </w:tc>
        <w:tc>
          <w:tcPr>
            <w:tcW w:w="748" w:type="dxa"/>
          </w:tcPr>
          <w:p w14:paraId="6A174A34" w14:textId="77777777" w:rsidR="00B7579A" w:rsidRDefault="00087ABA">
            <w:pPr>
              <w:pStyle w:val="TableParagraph"/>
              <w:spacing w:line="235" w:lineRule="exact"/>
              <w:ind w:left="39"/>
              <w:jc w:val="center"/>
            </w:pPr>
            <w:r>
              <w:rPr>
                <w:spacing w:val="-10"/>
              </w:rPr>
              <w:t>S</w:t>
            </w:r>
          </w:p>
        </w:tc>
        <w:tc>
          <w:tcPr>
            <w:tcW w:w="748" w:type="dxa"/>
          </w:tcPr>
          <w:p w14:paraId="1A868FA6" w14:textId="77777777" w:rsidR="00B7579A" w:rsidRDefault="00087ABA">
            <w:pPr>
              <w:pStyle w:val="TableParagraph"/>
              <w:spacing w:line="235" w:lineRule="exact"/>
              <w:ind w:right="289"/>
              <w:jc w:val="right"/>
            </w:pPr>
            <w:r>
              <w:rPr>
                <w:spacing w:val="-10"/>
              </w:rPr>
              <w:t>S</w:t>
            </w:r>
          </w:p>
        </w:tc>
        <w:tc>
          <w:tcPr>
            <w:tcW w:w="752" w:type="dxa"/>
          </w:tcPr>
          <w:p w14:paraId="37419637" w14:textId="77777777" w:rsidR="00B7579A" w:rsidRDefault="00087ABA">
            <w:pPr>
              <w:pStyle w:val="TableParagraph"/>
              <w:spacing w:line="235" w:lineRule="exact"/>
              <w:ind w:right="247"/>
              <w:jc w:val="right"/>
            </w:pPr>
            <w:r>
              <w:rPr>
                <w:spacing w:val="-10"/>
              </w:rPr>
              <w:t>M</w:t>
            </w:r>
          </w:p>
        </w:tc>
        <w:tc>
          <w:tcPr>
            <w:tcW w:w="752" w:type="dxa"/>
          </w:tcPr>
          <w:p w14:paraId="6A2C9DAF" w14:textId="77777777" w:rsidR="00B7579A" w:rsidRDefault="00087ABA">
            <w:pPr>
              <w:pStyle w:val="TableParagraph"/>
              <w:spacing w:line="235" w:lineRule="exact"/>
              <w:ind w:left="50"/>
              <w:jc w:val="center"/>
            </w:pPr>
            <w:r>
              <w:rPr>
                <w:spacing w:val="-10"/>
              </w:rPr>
              <w:t>S</w:t>
            </w:r>
          </w:p>
        </w:tc>
        <w:tc>
          <w:tcPr>
            <w:tcW w:w="842" w:type="dxa"/>
          </w:tcPr>
          <w:p w14:paraId="4CAA3D62" w14:textId="77777777" w:rsidR="00B7579A" w:rsidRDefault="00087ABA">
            <w:pPr>
              <w:pStyle w:val="TableParagraph"/>
              <w:spacing w:line="235" w:lineRule="exact"/>
              <w:ind w:left="60"/>
              <w:jc w:val="center"/>
            </w:pPr>
            <w:r>
              <w:rPr>
                <w:spacing w:val="-10"/>
              </w:rPr>
              <w:t>M</w:t>
            </w:r>
          </w:p>
        </w:tc>
      </w:tr>
      <w:tr w:rsidR="00B7579A" w14:paraId="6393BDDE" w14:textId="77777777">
        <w:trPr>
          <w:trHeight w:val="255"/>
        </w:trPr>
        <w:tc>
          <w:tcPr>
            <w:tcW w:w="755" w:type="dxa"/>
            <w:tcBorders>
              <w:left w:val="single" w:sz="6" w:space="0" w:color="000000"/>
            </w:tcBorders>
          </w:tcPr>
          <w:p w14:paraId="6C7B1DFD" w14:textId="77777777" w:rsidR="00B7579A" w:rsidRDefault="00087ABA">
            <w:pPr>
              <w:pStyle w:val="TableParagraph"/>
              <w:spacing w:line="235" w:lineRule="exact"/>
              <w:ind w:left="101" w:right="88"/>
              <w:jc w:val="center"/>
              <w:rPr>
                <w:b/>
              </w:rPr>
            </w:pPr>
            <w:r>
              <w:rPr>
                <w:b/>
                <w:spacing w:val="-5"/>
              </w:rPr>
              <w:t>CO3</w:t>
            </w:r>
          </w:p>
        </w:tc>
        <w:tc>
          <w:tcPr>
            <w:tcW w:w="755" w:type="dxa"/>
          </w:tcPr>
          <w:p w14:paraId="4A3A72E3" w14:textId="77777777" w:rsidR="00B7579A" w:rsidRDefault="00087ABA">
            <w:pPr>
              <w:pStyle w:val="TableParagraph"/>
              <w:spacing w:line="235" w:lineRule="exact"/>
              <w:ind w:left="94" w:right="76"/>
              <w:jc w:val="center"/>
            </w:pPr>
            <w:r>
              <w:rPr>
                <w:spacing w:val="-10"/>
              </w:rPr>
              <w:t>S</w:t>
            </w:r>
          </w:p>
        </w:tc>
        <w:tc>
          <w:tcPr>
            <w:tcW w:w="754" w:type="dxa"/>
          </w:tcPr>
          <w:p w14:paraId="3F565198" w14:textId="77777777" w:rsidR="00B7579A" w:rsidRDefault="00087ABA">
            <w:pPr>
              <w:pStyle w:val="TableParagraph"/>
              <w:spacing w:line="235" w:lineRule="exact"/>
              <w:ind w:left="93" w:right="70"/>
              <w:jc w:val="center"/>
            </w:pPr>
            <w:r>
              <w:rPr>
                <w:spacing w:val="-10"/>
              </w:rPr>
              <w:t>M</w:t>
            </w:r>
          </w:p>
        </w:tc>
        <w:tc>
          <w:tcPr>
            <w:tcW w:w="749" w:type="dxa"/>
          </w:tcPr>
          <w:p w14:paraId="6D8519F8" w14:textId="77777777" w:rsidR="00B7579A" w:rsidRDefault="00087ABA">
            <w:pPr>
              <w:pStyle w:val="TableParagraph"/>
              <w:spacing w:line="235" w:lineRule="exact"/>
              <w:ind w:right="253"/>
              <w:jc w:val="right"/>
            </w:pPr>
            <w:r>
              <w:rPr>
                <w:spacing w:val="-10"/>
              </w:rPr>
              <w:t>M</w:t>
            </w:r>
          </w:p>
        </w:tc>
        <w:tc>
          <w:tcPr>
            <w:tcW w:w="754" w:type="dxa"/>
          </w:tcPr>
          <w:p w14:paraId="2642328F" w14:textId="77777777" w:rsidR="00B7579A" w:rsidRDefault="00087ABA">
            <w:pPr>
              <w:pStyle w:val="TableParagraph"/>
              <w:spacing w:line="235" w:lineRule="exact"/>
              <w:ind w:left="95" w:right="70"/>
              <w:jc w:val="center"/>
            </w:pPr>
            <w:r>
              <w:rPr>
                <w:spacing w:val="-10"/>
              </w:rPr>
              <w:t>S</w:t>
            </w:r>
          </w:p>
        </w:tc>
        <w:tc>
          <w:tcPr>
            <w:tcW w:w="753" w:type="dxa"/>
          </w:tcPr>
          <w:p w14:paraId="549A6E57" w14:textId="77777777" w:rsidR="00B7579A" w:rsidRDefault="00087ABA">
            <w:pPr>
              <w:pStyle w:val="TableParagraph"/>
              <w:spacing w:line="235" w:lineRule="exact"/>
              <w:ind w:left="94" w:right="45"/>
              <w:jc w:val="center"/>
            </w:pPr>
            <w:r>
              <w:rPr>
                <w:spacing w:val="-10"/>
              </w:rPr>
              <w:t>S</w:t>
            </w:r>
          </w:p>
        </w:tc>
        <w:tc>
          <w:tcPr>
            <w:tcW w:w="748" w:type="dxa"/>
          </w:tcPr>
          <w:p w14:paraId="4387EA01" w14:textId="77777777" w:rsidR="00B7579A" w:rsidRDefault="00087ABA">
            <w:pPr>
              <w:pStyle w:val="TableParagraph"/>
              <w:spacing w:line="235" w:lineRule="exact"/>
              <w:ind w:left="42"/>
              <w:jc w:val="center"/>
            </w:pPr>
            <w:r>
              <w:rPr>
                <w:spacing w:val="-10"/>
              </w:rPr>
              <w:t>M</w:t>
            </w:r>
          </w:p>
        </w:tc>
        <w:tc>
          <w:tcPr>
            <w:tcW w:w="748" w:type="dxa"/>
          </w:tcPr>
          <w:p w14:paraId="5028FF81" w14:textId="77777777" w:rsidR="00B7579A" w:rsidRDefault="00087ABA">
            <w:pPr>
              <w:pStyle w:val="TableParagraph"/>
              <w:spacing w:line="235" w:lineRule="exact"/>
              <w:ind w:right="250"/>
              <w:jc w:val="right"/>
            </w:pPr>
            <w:r>
              <w:rPr>
                <w:spacing w:val="-10"/>
              </w:rPr>
              <w:t>M</w:t>
            </w:r>
          </w:p>
        </w:tc>
        <w:tc>
          <w:tcPr>
            <w:tcW w:w="752" w:type="dxa"/>
          </w:tcPr>
          <w:p w14:paraId="4FDEDB38" w14:textId="77777777" w:rsidR="00B7579A" w:rsidRDefault="00087ABA">
            <w:pPr>
              <w:pStyle w:val="TableParagraph"/>
              <w:spacing w:line="235" w:lineRule="exact"/>
              <w:ind w:right="285"/>
              <w:jc w:val="right"/>
            </w:pPr>
            <w:r>
              <w:rPr>
                <w:spacing w:val="-10"/>
              </w:rPr>
              <w:t>S</w:t>
            </w:r>
          </w:p>
        </w:tc>
        <w:tc>
          <w:tcPr>
            <w:tcW w:w="752" w:type="dxa"/>
          </w:tcPr>
          <w:p w14:paraId="338CC7A4" w14:textId="77777777" w:rsidR="00B7579A" w:rsidRDefault="00087ABA">
            <w:pPr>
              <w:pStyle w:val="TableParagraph"/>
              <w:spacing w:line="235" w:lineRule="exact"/>
              <w:ind w:left="50" w:right="7"/>
              <w:jc w:val="center"/>
            </w:pPr>
            <w:r>
              <w:rPr>
                <w:spacing w:val="-10"/>
              </w:rPr>
              <w:t>M</w:t>
            </w:r>
          </w:p>
        </w:tc>
        <w:tc>
          <w:tcPr>
            <w:tcW w:w="842" w:type="dxa"/>
          </w:tcPr>
          <w:p w14:paraId="3AD39F51" w14:textId="77777777" w:rsidR="00B7579A" w:rsidRDefault="00087ABA">
            <w:pPr>
              <w:pStyle w:val="TableParagraph"/>
              <w:spacing w:line="235" w:lineRule="exact"/>
              <w:ind w:left="67"/>
              <w:jc w:val="center"/>
            </w:pPr>
            <w:r>
              <w:rPr>
                <w:spacing w:val="-10"/>
              </w:rPr>
              <w:t>S</w:t>
            </w:r>
          </w:p>
        </w:tc>
      </w:tr>
      <w:tr w:rsidR="00B7579A" w14:paraId="28D6F108" w14:textId="77777777">
        <w:trPr>
          <w:trHeight w:val="260"/>
        </w:trPr>
        <w:tc>
          <w:tcPr>
            <w:tcW w:w="755" w:type="dxa"/>
            <w:tcBorders>
              <w:left w:val="single" w:sz="6" w:space="0" w:color="000000"/>
            </w:tcBorders>
          </w:tcPr>
          <w:p w14:paraId="35E7C684" w14:textId="77777777" w:rsidR="00B7579A" w:rsidRDefault="00087ABA">
            <w:pPr>
              <w:pStyle w:val="TableParagraph"/>
              <w:ind w:left="101" w:right="88"/>
              <w:jc w:val="center"/>
              <w:rPr>
                <w:b/>
              </w:rPr>
            </w:pPr>
            <w:r>
              <w:rPr>
                <w:b/>
                <w:spacing w:val="-5"/>
              </w:rPr>
              <w:t>CO4</w:t>
            </w:r>
          </w:p>
        </w:tc>
        <w:tc>
          <w:tcPr>
            <w:tcW w:w="755" w:type="dxa"/>
          </w:tcPr>
          <w:p w14:paraId="17B779C4" w14:textId="77777777" w:rsidR="00B7579A" w:rsidRDefault="00087ABA">
            <w:pPr>
              <w:pStyle w:val="TableParagraph"/>
              <w:ind w:left="94" w:right="76"/>
              <w:jc w:val="center"/>
            </w:pPr>
            <w:r>
              <w:rPr>
                <w:spacing w:val="-10"/>
              </w:rPr>
              <w:t>S</w:t>
            </w:r>
          </w:p>
        </w:tc>
        <w:tc>
          <w:tcPr>
            <w:tcW w:w="754" w:type="dxa"/>
          </w:tcPr>
          <w:p w14:paraId="74C71670" w14:textId="77777777" w:rsidR="00B7579A" w:rsidRDefault="00087ABA">
            <w:pPr>
              <w:pStyle w:val="TableParagraph"/>
              <w:ind w:left="90" w:right="70"/>
              <w:jc w:val="center"/>
            </w:pPr>
            <w:r>
              <w:rPr>
                <w:spacing w:val="-10"/>
              </w:rPr>
              <w:t>S</w:t>
            </w:r>
          </w:p>
        </w:tc>
        <w:tc>
          <w:tcPr>
            <w:tcW w:w="749" w:type="dxa"/>
          </w:tcPr>
          <w:p w14:paraId="14B4B669" w14:textId="77777777" w:rsidR="00B7579A" w:rsidRDefault="00087ABA">
            <w:pPr>
              <w:pStyle w:val="TableParagraph"/>
              <w:ind w:right="253"/>
              <w:jc w:val="right"/>
            </w:pPr>
            <w:r>
              <w:rPr>
                <w:spacing w:val="-10"/>
              </w:rPr>
              <w:t>M</w:t>
            </w:r>
          </w:p>
        </w:tc>
        <w:tc>
          <w:tcPr>
            <w:tcW w:w="754" w:type="dxa"/>
          </w:tcPr>
          <w:p w14:paraId="73C68706" w14:textId="77777777" w:rsidR="00B7579A" w:rsidRDefault="00087ABA">
            <w:pPr>
              <w:pStyle w:val="TableParagraph"/>
              <w:ind w:left="98" w:right="70"/>
              <w:jc w:val="center"/>
            </w:pPr>
            <w:r>
              <w:rPr>
                <w:spacing w:val="-10"/>
              </w:rPr>
              <w:t>M</w:t>
            </w:r>
          </w:p>
        </w:tc>
        <w:tc>
          <w:tcPr>
            <w:tcW w:w="753" w:type="dxa"/>
          </w:tcPr>
          <w:p w14:paraId="2236E9D1" w14:textId="77777777" w:rsidR="00B7579A" w:rsidRDefault="00087ABA">
            <w:pPr>
              <w:pStyle w:val="TableParagraph"/>
              <w:ind w:left="97" w:right="45"/>
              <w:jc w:val="center"/>
            </w:pPr>
            <w:r>
              <w:rPr>
                <w:spacing w:val="-10"/>
              </w:rPr>
              <w:t>M</w:t>
            </w:r>
          </w:p>
        </w:tc>
        <w:tc>
          <w:tcPr>
            <w:tcW w:w="748" w:type="dxa"/>
          </w:tcPr>
          <w:p w14:paraId="2FB4BB7D" w14:textId="77777777" w:rsidR="00B7579A" w:rsidRDefault="00087ABA">
            <w:pPr>
              <w:pStyle w:val="TableParagraph"/>
              <w:ind w:left="42"/>
              <w:jc w:val="center"/>
            </w:pPr>
            <w:r>
              <w:rPr>
                <w:spacing w:val="-10"/>
              </w:rPr>
              <w:t>M</w:t>
            </w:r>
          </w:p>
        </w:tc>
        <w:tc>
          <w:tcPr>
            <w:tcW w:w="748" w:type="dxa"/>
          </w:tcPr>
          <w:p w14:paraId="4389659B" w14:textId="77777777" w:rsidR="00B7579A" w:rsidRDefault="00087ABA">
            <w:pPr>
              <w:pStyle w:val="TableParagraph"/>
              <w:ind w:right="250"/>
              <w:jc w:val="right"/>
            </w:pPr>
            <w:r>
              <w:rPr>
                <w:spacing w:val="-10"/>
              </w:rPr>
              <w:t>M</w:t>
            </w:r>
          </w:p>
        </w:tc>
        <w:tc>
          <w:tcPr>
            <w:tcW w:w="752" w:type="dxa"/>
          </w:tcPr>
          <w:p w14:paraId="090BB1D2" w14:textId="77777777" w:rsidR="00B7579A" w:rsidRDefault="00087ABA">
            <w:pPr>
              <w:pStyle w:val="TableParagraph"/>
              <w:ind w:right="285"/>
              <w:jc w:val="right"/>
            </w:pPr>
            <w:r>
              <w:rPr>
                <w:spacing w:val="-10"/>
              </w:rPr>
              <w:t>S</w:t>
            </w:r>
          </w:p>
        </w:tc>
        <w:tc>
          <w:tcPr>
            <w:tcW w:w="752" w:type="dxa"/>
          </w:tcPr>
          <w:p w14:paraId="20B175D8" w14:textId="77777777" w:rsidR="00B7579A" w:rsidRDefault="00087ABA">
            <w:pPr>
              <w:pStyle w:val="TableParagraph"/>
              <w:ind w:left="50"/>
              <w:jc w:val="center"/>
            </w:pPr>
            <w:r>
              <w:rPr>
                <w:spacing w:val="-10"/>
              </w:rPr>
              <w:t>S</w:t>
            </w:r>
          </w:p>
        </w:tc>
        <w:tc>
          <w:tcPr>
            <w:tcW w:w="842" w:type="dxa"/>
          </w:tcPr>
          <w:p w14:paraId="5302ADEB" w14:textId="77777777" w:rsidR="00B7579A" w:rsidRDefault="00087ABA">
            <w:pPr>
              <w:pStyle w:val="TableParagraph"/>
              <w:ind w:left="60"/>
              <w:jc w:val="center"/>
            </w:pPr>
            <w:r>
              <w:rPr>
                <w:spacing w:val="-10"/>
              </w:rPr>
              <w:t>M</w:t>
            </w:r>
          </w:p>
        </w:tc>
      </w:tr>
      <w:tr w:rsidR="00B7579A" w14:paraId="26853C52" w14:textId="77777777">
        <w:trPr>
          <w:trHeight w:val="255"/>
        </w:trPr>
        <w:tc>
          <w:tcPr>
            <w:tcW w:w="755" w:type="dxa"/>
            <w:tcBorders>
              <w:left w:val="single" w:sz="6" w:space="0" w:color="000000"/>
            </w:tcBorders>
          </w:tcPr>
          <w:p w14:paraId="58E97F85" w14:textId="77777777" w:rsidR="00B7579A" w:rsidRDefault="00087ABA">
            <w:pPr>
              <w:pStyle w:val="TableParagraph"/>
              <w:spacing w:line="236" w:lineRule="exact"/>
              <w:ind w:left="101" w:right="88"/>
              <w:jc w:val="center"/>
              <w:rPr>
                <w:b/>
              </w:rPr>
            </w:pPr>
            <w:r>
              <w:rPr>
                <w:b/>
                <w:spacing w:val="-5"/>
              </w:rPr>
              <w:t>CO5</w:t>
            </w:r>
          </w:p>
        </w:tc>
        <w:tc>
          <w:tcPr>
            <w:tcW w:w="755" w:type="dxa"/>
          </w:tcPr>
          <w:p w14:paraId="10CDF353" w14:textId="77777777" w:rsidR="00B7579A" w:rsidRDefault="00087ABA">
            <w:pPr>
              <w:pStyle w:val="TableParagraph"/>
              <w:spacing w:line="236" w:lineRule="exact"/>
              <w:ind w:left="94" w:right="76"/>
              <w:jc w:val="center"/>
            </w:pPr>
            <w:r>
              <w:rPr>
                <w:spacing w:val="-10"/>
              </w:rPr>
              <w:t>S</w:t>
            </w:r>
          </w:p>
        </w:tc>
        <w:tc>
          <w:tcPr>
            <w:tcW w:w="754" w:type="dxa"/>
          </w:tcPr>
          <w:p w14:paraId="47FC811B" w14:textId="77777777" w:rsidR="00B7579A" w:rsidRDefault="00087ABA">
            <w:pPr>
              <w:pStyle w:val="TableParagraph"/>
              <w:spacing w:line="236" w:lineRule="exact"/>
              <w:ind w:left="90" w:right="70"/>
              <w:jc w:val="center"/>
            </w:pPr>
            <w:r>
              <w:rPr>
                <w:spacing w:val="-10"/>
              </w:rPr>
              <w:t>S</w:t>
            </w:r>
          </w:p>
        </w:tc>
        <w:tc>
          <w:tcPr>
            <w:tcW w:w="749" w:type="dxa"/>
          </w:tcPr>
          <w:p w14:paraId="3CF1CD5D" w14:textId="77777777" w:rsidR="00B7579A" w:rsidRDefault="00087ABA">
            <w:pPr>
              <w:pStyle w:val="TableParagraph"/>
              <w:spacing w:line="236" w:lineRule="exact"/>
              <w:ind w:right="292"/>
              <w:jc w:val="right"/>
            </w:pPr>
            <w:r>
              <w:rPr>
                <w:spacing w:val="-10"/>
              </w:rPr>
              <w:t>S</w:t>
            </w:r>
          </w:p>
        </w:tc>
        <w:tc>
          <w:tcPr>
            <w:tcW w:w="754" w:type="dxa"/>
          </w:tcPr>
          <w:p w14:paraId="2360397C" w14:textId="77777777" w:rsidR="00B7579A" w:rsidRDefault="00087ABA">
            <w:pPr>
              <w:pStyle w:val="TableParagraph"/>
              <w:spacing w:line="236" w:lineRule="exact"/>
              <w:ind w:left="95" w:right="70"/>
              <w:jc w:val="center"/>
            </w:pPr>
            <w:r>
              <w:rPr>
                <w:spacing w:val="-10"/>
              </w:rPr>
              <w:t>S</w:t>
            </w:r>
          </w:p>
        </w:tc>
        <w:tc>
          <w:tcPr>
            <w:tcW w:w="753" w:type="dxa"/>
          </w:tcPr>
          <w:p w14:paraId="3D8A1593" w14:textId="77777777" w:rsidR="00B7579A" w:rsidRDefault="00087ABA">
            <w:pPr>
              <w:pStyle w:val="TableParagraph"/>
              <w:spacing w:line="236" w:lineRule="exact"/>
              <w:ind w:left="94" w:right="45"/>
              <w:jc w:val="center"/>
            </w:pPr>
            <w:r>
              <w:rPr>
                <w:spacing w:val="-10"/>
              </w:rPr>
              <w:t>S</w:t>
            </w:r>
          </w:p>
        </w:tc>
        <w:tc>
          <w:tcPr>
            <w:tcW w:w="748" w:type="dxa"/>
          </w:tcPr>
          <w:p w14:paraId="756A85D6" w14:textId="77777777" w:rsidR="00B7579A" w:rsidRDefault="00087ABA">
            <w:pPr>
              <w:pStyle w:val="TableParagraph"/>
              <w:spacing w:line="236" w:lineRule="exact"/>
              <w:ind w:left="39"/>
              <w:jc w:val="center"/>
            </w:pPr>
            <w:r>
              <w:rPr>
                <w:spacing w:val="-10"/>
              </w:rPr>
              <w:t>S</w:t>
            </w:r>
          </w:p>
        </w:tc>
        <w:tc>
          <w:tcPr>
            <w:tcW w:w="748" w:type="dxa"/>
          </w:tcPr>
          <w:p w14:paraId="129D4FFE" w14:textId="77777777" w:rsidR="00B7579A" w:rsidRDefault="00087ABA">
            <w:pPr>
              <w:pStyle w:val="TableParagraph"/>
              <w:spacing w:line="236" w:lineRule="exact"/>
              <w:ind w:right="289"/>
              <w:jc w:val="right"/>
            </w:pPr>
            <w:r>
              <w:rPr>
                <w:spacing w:val="-10"/>
              </w:rPr>
              <w:t>S</w:t>
            </w:r>
          </w:p>
        </w:tc>
        <w:tc>
          <w:tcPr>
            <w:tcW w:w="752" w:type="dxa"/>
          </w:tcPr>
          <w:p w14:paraId="38127075" w14:textId="77777777" w:rsidR="00B7579A" w:rsidRDefault="00087ABA">
            <w:pPr>
              <w:pStyle w:val="TableParagraph"/>
              <w:spacing w:line="236" w:lineRule="exact"/>
              <w:ind w:right="285"/>
              <w:jc w:val="right"/>
            </w:pPr>
            <w:r>
              <w:rPr>
                <w:spacing w:val="-10"/>
              </w:rPr>
              <w:t>S</w:t>
            </w:r>
          </w:p>
        </w:tc>
        <w:tc>
          <w:tcPr>
            <w:tcW w:w="752" w:type="dxa"/>
          </w:tcPr>
          <w:p w14:paraId="36710049" w14:textId="77777777" w:rsidR="00B7579A" w:rsidRDefault="00087ABA">
            <w:pPr>
              <w:pStyle w:val="TableParagraph"/>
              <w:spacing w:line="236" w:lineRule="exact"/>
              <w:ind w:left="50"/>
              <w:jc w:val="center"/>
            </w:pPr>
            <w:r>
              <w:rPr>
                <w:spacing w:val="-10"/>
              </w:rPr>
              <w:t>S</w:t>
            </w:r>
          </w:p>
        </w:tc>
        <w:tc>
          <w:tcPr>
            <w:tcW w:w="842" w:type="dxa"/>
          </w:tcPr>
          <w:p w14:paraId="2824CACF" w14:textId="77777777" w:rsidR="00B7579A" w:rsidRDefault="00087ABA">
            <w:pPr>
              <w:pStyle w:val="TableParagraph"/>
              <w:spacing w:line="236" w:lineRule="exact"/>
              <w:ind w:left="67"/>
              <w:jc w:val="center"/>
            </w:pPr>
            <w:r>
              <w:rPr>
                <w:spacing w:val="-10"/>
              </w:rPr>
              <w:t>S</w:t>
            </w:r>
          </w:p>
        </w:tc>
      </w:tr>
    </w:tbl>
    <w:p w14:paraId="6067D673" w14:textId="77777777" w:rsidR="00B7579A" w:rsidRDefault="00087ABA">
      <w:pPr>
        <w:pStyle w:val="BodyText"/>
        <w:spacing w:before="1"/>
        <w:ind w:left="1801"/>
        <w:rPr>
          <w:rFonts w:ascii="Times New Roman"/>
        </w:rPr>
      </w:pP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0A9AF09E"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24F46D9E" w14:textId="77777777" w:rsidR="00B7579A" w:rsidRDefault="00087ABA">
      <w:pPr>
        <w:pStyle w:val="Heading4"/>
      </w:pPr>
      <w:r>
        <w:lastRenderedPageBreak/>
        <w:t>SEMESTER</w:t>
      </w:r>
      <w:r>
        <w:rPr>
          <w:spacing w:val="15"/>
        </w:rPr>
        <w:t xml:space="preserve"> </w:t>
      </w:r>
      <w:r>
        <w:rPr>
          <w:spacing w:val="-10"/>
        </w:rPr>
        <w:t>V</w:t>
      </w: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40"/>
        <w:gridCol w:w="1005"/>
        <w:gridCol w:w="4706"/>
        <w:gridCol w:w="254"/>
        <w:gridCol w:w="459"/>
        <w:gridCol w:w="524"/>
        <w:gridCol w:w="484"/>
        <w:gridCol w:w="560"/>
      </w:tblGrid>
      <w:tr w:rsidR="00B7579A" w14:paraId="07729E06" w14:textId="77777777">
        <w:trPr>
          <w:trHeight w:val="435"/>
        </w:trPr>
        <w:tc>
          <w:tcPr>
            <w:tcW w:w="1460" w:type="dxa"/>
            <w:gridSpan w:val="2"/>
          </w:tcPr>
          <w:p w14:paraId="501E0C28" w14:textId="77777777" w:rsidR="00B7579A" w:rsidRDefault="00087ABA">
            <w:pPr>
              <w:pStyle w:val="TableParagraph"/>
              <w:spacing w:before="84" w:line="240" w:lineRule="auto"/>
              <w:ind w:left="25"/>
              <w:rPr>
                <w:b/>
              </w:rPr>
            </w:pPr>
            <w:r>
              <w:rPr>
                <w:b/>
              </w:rPr>
              <w:t>Course</w:t>
            </w:r>
            <w:r>
              <w:rPr>
                <w:b/>
                <w:spacing w:val="8"/>
              </w:rPr>
              <w:t xml:space="preserve"> </w:t>
            </w:r>
            <w:r>
              <w:rPr>
                <w:b/>
                <w:spacing w:val="-4"/>
              </w:rPr>
              <w:t>code</w:t>
            </w:r>
          </w:p>
        </w:tc>
        <w:tc>
          <w:tcPr>
            <w:tcW w:w="1005" w:type="dxa"/>
          </w:tcPr>
          <w:p w14:paraId="2BC5387E" w14:textId="77777777" w:rsidR="00B7579A" w:rsidRDefault="00087ABA">
            <w:pPr>
              <w:pStyle w:val="TableParagraph"/>
              <w:spacing w:before="84" w:line="240" w:lineRule="auto"/>
              <w:ind w:left="210"/>
              <w:rPr>
                <w:b/>
              </w:rPr>
            </w:pPr>
            <w:r>
              <w:rPr>
                <w:b/>
                <w:spacing w:val="-5"/>
              </w:rPr>
              <w:t>5EA</w:t>
            </w:r>
          </w:p>
        </w:tc>
        <w:tc>
          <w:tcPr>
            <w:tcW w:w="4960" w:type="dxa"/>
            <w:gridSpan w:val="2"/>
          </w:tcPr>
          <w:p w14:paraId="75B49A05" w14:textId="77777777" w:rsidR="00A77484" w:rsidRPr="00A77484" w:rsidRDefault="00A77484" w:rsidP="00A77484">
            <w:pPr>
              <w:pStyle w:val="TableParagraph"/>
              <w:spacing w:before="84" w:line="240" w:lineRule="auto"/>
              <w:ind w:left="1016"/>
              <w:rPr>
                <w:b/>
                <w:bCs/>
              </w:rPr>
            </w:pPr>
            <w:r w:rsidRPr="00A77484">
              <w:rPr>
                <w:b/>
                <w:bCs/>
              </w:rPr>
              <w:t>INDUSTRY AUTOMATION AND INDUSTRY 4.0 APPLICATIONS</w:t>
            </w:r>
          </w:p>
          <w:p w14:paraId="48150B12" w14:textId="197D445E" w:rsidR="00B7579A" w:rsidRDefault="00B7579A">
            <w:pPr>
              <w:pStyle w:val="TableParagraph"/>
              <w:spacing w:before="84" w:line="240" w:lineRule="auto"/>
              <w:ind w:left="1016"/>
              <w:rPr>
                <w:b/>
              </w:rPr>
            </w:pPr>
          </w:p>
        </w:tc>
        <w:tc>
          <w:tcPr>
            <w:tcW w:w="459" w:type="dxa"/>
          </w:tcPr>
          <w:p w14:paraId="6A568E73" w14:textId="77777777" w:rsidR="00B7579A" w:rsidRDefault="00087ABA">
            <w:pPr>
              <w:pStyle w:val="TableParagraph"/>
              <w:spacing w:before="84" w:line="240" w:lineRule="auto"/>
              <w:ind w:left="53" w:right="10"/>
              <w:jc w:val="center"/>
              <w:rPr>
                <w:b/>
              </w:rPr>
            </w:pPr>
            <w:r>
              <w:rPr>
                <w:b/>
                <w:spacing w:val="-10"/>
              </w:rPr>
              <w:t>L</w:t>
            </w:r>
          </w:p>
        </w:tc>
        <w:tc>
          <w:tcPr>
            <w:tcW w:w="524" w:type="dxa"/>
          </w:tcPr>
          <w:p w14:paraId="15A3B49C" w14:textId="77777777" w:rsidR="00B7579A" w:rsidRDefault="00087ABA">
            <w:pPr>
              <w:pStyle w:val="TableParagraph"/>
              <w:spacing w:before="84" w:line="240" w:lineRule="auto"/>
              <w:ind w:left="109"/>
              <w:rPr>
                <w:b/>
              </w:rPr>
            </w:pPr>
            <w:r>
              <w:rPr>
                <w:b/>
                <w:spacing w:val="-10"/>
              </w:rPr>
              <w:t>T</w:t>
            </w:r>
          </w:p>
        </w:tc>
        <w:tc>
          <w:tcPr>
            <w:tcW w:w="484" w:type="dxa"/>
          </w:tcPr>
          <w:p w14:paraId="44548E8D" w14:textId="77777777" w:rsidR="00B7579A" w:rsidRDefault="00087ABA">
            <w:pPr>
              <w:pStyle w:val="TableParagraph"/>
              <w:spacing w:before="84" w:line="240" w:lineRule="auto"/>
              <w:ind w:left="135"/>
              <w:rPr>
                <w:b/>
              </w:rPr>
            </w:pPr>
            <w:r>
              <w:rPr>
                <w:b/>
                <w:spacing w:val="-10"/>
              </w:rPr>
              <w:t>P</w:t>
            </w:r>
          </w:p>
        </w:tc>
        <w:tc>
          <w:tcPr>
            <w:tcW w:w="560" w:type="dxa"/>
          </w:tcPr>
          <w:p w14:paraId="7AED94CE" w14:textId="77777777" w:rsidR="00B7579A" w:rsidRDefault="00087ABA">
            <w:pPr>
              <w:pStyle w:val="TableParagraph"/>
              <w:spacing w:before="84" w:line="240" w:lineRule="auto"/>
              <w:ind w:left="112"/>
              <w:rPr>
                <w:b/>
              </w:rPr>
            </w:pPr>
            <w:r>
              <w:rPr>
                <w:b/>
                <w:spacing w:val="-10"/>
              </w:rPr>
              <w:t>C</w:t>
            </w:r>
          </w:p>
        </w:tc>
      </w:tr>
      <w:tr w:rsidR="00B7579A" w14:paraId="50904140" w14:textId="77777777">
        <w:trPr>
          <w:trHeight w:val="260"/>
        </w:trPr>
        <w:tc>
          <w:tcPr>
            <w:tcW w:w="2465" w:type="dxa"/>
            <w:gridSpan w:val="3"/>
          </w:tcPr>
          <w:p w14:paraId="5324F0F8" w14:textId="77777777" w:rsidR="00B7579A" w:rsidRDefault="00087ABA">
            <w:pPr>
              <w:pStyle w:val="TableParagraph"/>
              <w:ind w:left="110"/>
              <w:rPr>
                <w:b/>
              </w:rPr>
            </w:pPr>
            <w:r>
              <w:rPr>
                <w:b/>
                <w:spacing w:val="-2"/>
              </w:rPr>
              <w:t>Core/Elective/SBS</w:t>
            </w:r>
          </w:p>
        </w:tc>
        <w:tc>
          <w:tcPr>
            <w:tcW w:w="4960" w:type="dxa"/>
            <w:gridSpan w:val="2"/>
          </w:tcPr>
          <w:p w14:paraId="4B3D3B0D" w14:textId="77777777" w:rsidR="00B7579A" w:rsidRDefault="00087ABA">
            <w:pPr>
              <w:pStyle w:val="TableParagraph"/>
              <w:ind w:left="1586"/>
              <w:rPr>
                <w:b/>
              </w:rPr>
            </w:pPr>
            <w:r>
              <w:rPr>
                <w:b/>
              </w:rPr>
              <w:t>Elective</w:t>
            </w:r>
            <w:r>
              <w:rPr>
                <w:b/>
                <w:spacing w:val="6"/>
              </w:rPr>
              <w:t xml:space="preserve"> </w:t>
            </w:r>
            <w:r>
              <w:rPr>
                <w:b/>
              </w:rPr>
              <w:t>Paper</w:t>
            </w:r>
            <w:r>
              <w:rPr>
                <w:b/>
                <w:spacing w:val="7"/>
              </w:rPr>
              <w:t xml:space="preserve"> </w:t>
            </w:r>
            <w:r>
              <w:rPr>
                <w:b/>
              </w:rPr>
              <w:t>I</w:t>
            </w:r>
            <w:r>
              <w:rPr>
                <w:b/>
                <w:spacing w:val="4"/>
              </w:rPr>
              <w:t xml:space="preserve"> </w:t>
            </w:r>
            <w:r>
              <w:rPr>
                <w:b/>
                <w:spacing w:val="-10"/>
              </w:rPr>
              <w:t>C</w:t>
            </w:r>
          </w:p>
        </w:tc>
        <w:tc>
          <w:tcPr>
            <w:tcW w:w="459" w:type="dxa"/>
          </w:tcPr>
          <w:p w14:paraId="070F3D37" w14:textId="77777777" w:rsidR="00B7579A" w:rsidRDefault="00087ABA">
            <w:pPr>
              <w:pStyle w:val="TableParagraph"/>
              <w:ind w:left="53" w:right="47"/>
              <w:jc w:val="center"/>
              <w:rPr>
                <w:b/>
              </w:rPr>
            </w:pPr>
            <w:r>
              <w:rPr>
                <w:b/>
                <w:spacing w:val="-10"/>
              </w:rPr>
              <w:t>4</w:t>
            </w:r>
          </w:p>
        </w:tc>
        <w:tc>
          <w:tcPr>
            <w:tcW w:w="524" w:type="dxa"/>
          </w:tcPr>
          <w:p w14:paraId="6EAC1223" w14:textId="77777777" w:rsidR="00B7579A" w:rsidRDefault="00087ABA">
            <w:pPr>
              <w:pStyle w:val="TableParagraph"/>
              <w:ind w:left="114"/>
              <w:rPr>
                <w:b/>
              </w:rPr>
            </w:pPr>
            <w:r>
              <w:rPr>
                <w:b/>
                <w:spacing w:val="-10"/>
              </w:rPr>
              <w:t>0</w:t>
            </w:r>
          </w:p>
        </w:tc>
        <w:tc>
          <w:tcPr>
            <w:tcW w:w="484" w:type="dxa"/>
          </w:tcPr>
          <w:p w14:paraId="5A40BA88" w14:textId="77777777" w:rsidR="00B7579A" w:rsidRDefault="00087ABA">
            <w:pPr>
              <w:pStyle w:val="TableParagraph"/>
              <w:ind w:left="230"/>
              <w:rPr>
                <w:b/>
              </w:rPr>
            </w:pPr>
            <w:r>
              <w:rPr>
                <w:b/>
                <w:spacing w:val="-10"/>
              </w:rPr>
              <w:t>0</w:t>
            </w:r>
          </w:p>
        </w:tc>
        <w:tc>
          <w:tcPr>
            <w:tcW w:w="560" w:type="dxa"/>
          </w:tcPr>
          <w:p w14:paraId="0040C9F4" w14:textId="77777777" w:rsidR="00B7579A" w:rsidRDefault="00087ABA">
            <w:pPr>
              <w:pStyle w:val="TableParagraph"/>
              <w:ind w:left="73" w:right="60"/>
              <w:jc w:val="center"/>
              <w:rPr>
                <w:b/>
              </w:rPr>
            </w:pPr>
            <w:r>
              <w:rPr>
                <w:b/>
                <w:spacing w:val="-10"/>
              </w:rPr>
              <w:t>4</w:t>
            </w:r>
          </w:p>
        </w:tc>
      </w:tr>
      <w:tr w:rsidR="00B7579A" w14:paraId="392A63A2" w14:textId="77777777">
        <w:trPr>
          <w:trHeight w:val="775"/>
        </w:trPr>
        <w:tc>
          <w:tcPr>
            <w:tcW w:w="2465" w:type="dxa"/>
            <w:gridSpan w:val="3"/>
          </w:tcPr>
          <w:p w14:paraId="49240327" w14:textId="77777777" w:rsidR="00B7579A" w:rsidRDefault="00B7579A">
            <w:pPr>
              <w:pStyle w:val="TableParagraph"/>
              <w:spacing w:before="2" w:line="240" w:lineRule="auto"/>
              <w:rPr>
                <w:b/>
              </w:rPr>
            </w:pPr>
          </w:p>
          <w:p w14:paraId="0599BB4D" w14:textId="77777777" w:rsidR="00B7579A" w:rsidRDefault="00087ABA">
            <w:pPr>
              <w:pStyle w:val="TableParagraph"/>
              <w:spacing w:line="240" w:lineRule="auto"/>
              <w:ind w:left="215"/>
              <w:rPr>
                <w:b/>
              </w:rPr>
            </w:pPr>
            <w:r>
              <w:rPr>
                <w:b/>
              </w:rPr>
              <w:t>Pre-</w:t>
            </w:r>
            <w:r>
              <w:rPr>
                <w:b/>
                <w:spacing w:val="-2"/>
              </w:rPr>
              <w:t>requisite</w:t>
            </w:r>
          </w:p>
        </w:tc>
        <w:tc>
          <w:tcPr>
            <w:tcW w:w="4960" w:type="dxa"/>
            <w:gridSpan w:val="2"/>
          </w:tcPr>
          <w:p w14:paraId="75B31B10" w14:textId="38E3F6E4" w:rsidR="00B7579A" w:rsidRDefault="00395CC7">
            <w:pPr>
              <w:pStyle w:val="TableParagraph"/>
              <w:tabs>
                <w:tab w:val="left" w:pos="1251"/>
                <w:tab w:val="left" w:pos="2117"/>
                <w:tab w:val="left" w:pos="3052"/>
                <w:tab w:val="left" w:pos="3587"/>
              </w:tabs>
              <w:spacing w:before="2" w:line="237" w:lineRule="auto"/>
              <w:ind w:left="221" w:right="275"/>
            </w:pPr>
            <w:r w:rsidRPr="00395CC7">
              <w:rPr>
                <w:spacing w:val="-2"/>
              </w:rPr>
              <w:t>Students should possess basic knowledge of electronics, instrumentation and computer fundamentals</w:t>
            </w:r>
            <w:r w:rsidR="00087ABA">
              <w:t>.</w:t>
            </w:r>
          </w:p>
        </w:tc>
        <w:tc>
          <w:tcPr>
            <w:tcW w:w="983" w:type="dxa"/>
            <w:gridSpan w:val="2"/>
          </w:tcPr>
          <w:p w14:paraId="73222773" w14:textId="77777777" w:rsidR="00B7579A" w:rsidRDefault="00087ABA">
            <w:pPr>
              <w:pStyle w:val="TableParagraph"/>
              <w:spacing w:before="130" w:line="242" w:lineRule="auto"/>
              <w:ind w:left="82" w:hanging="30"/>
              <w:rPr>
                <w:b/>
              </w:rPr>
            </w:pPr>
            <w:r>
              <w:rPr>
                <w:b/>
                <w:spacing w:val="-4"/>
              </w:rPr>
              <w:t xml:space="preserve">Syllabus </w:t>
            </w:r>
            <w:r>
              <w:rPr>
                <w:b/>
                <w:spacing w:val="-2"/>
              </w:rPr>
              <w:t>Version</w:t>
            </w:r>
          </w:p>
        </w:tc>
        <w:tc>
          <w:tcPr>
            <w:tcW w:w="1044" w:type="dxa"/>
            <w:gridSpan w:val="2"/>
          </w:tcPr>
          <w:p w14:paraId="005063B0" w14:textId="77777777" w:rsidR="00B7579A" w:rsidRDefault="00B7579A">
            <w:pPr>
              <w:pStyle w:val="TableParagraph"/>
              <w:spacing w:before="2" w:line="240" w:lineRule="auto"/>
              <w:rPr>
                <w:b/>
              </w:rPr>
            </w:pPr>
          </w:p>
          <w:p w14:paraId="270D029F" w14:textId="77777777" w:rsidR="00B7579A" w:rsidRDefault="00087ABA">
            <w:pPr>
              <w:pStyle w:val="TableParagraph"/>
              <w:spacing w:line="240" w:lineRule="auto"/>
              <w:ind w:left="130"/>
              <w:rPr>
                <w:b/>
              </w:rPr>
            </w:pPr>
            <w:r>
              <w:rPr>
                <w:b/>
              </w:rPr>
              <w:t>2023-</w:t>
            </w:r>
            <w:r>
              <w:rPr>
                <w:b/>
                <w:spacing w:val="-5"/>
              </w:rPr>
              <w:t>24</w:t>
            </w:r>
          </w:p>
        </w:tc>
      </w:tr>
      <w:tr w:rsidR="00B7579A" w14:paraId="021691C2" w14:textId="77777777">
        <w:trPr>
          <w:trHeight w:val="260"/>
        </w:trPr>
        <w:tc>
          <w:tcPr>
            <w:tcW w:w="9452" w:type="dxa"/>
            <w:gridSpan w:val="9"/>
          </w:tcPr>
          <w:p w14:paraId="2A3D05DC" w14:textId="77777777" w:rsidR="00B7579A" w:rsidRDefault="00087ABA">
            <w:pPr>
              <w:pStyle w:val="TableParagraph"/>
              <w:ind w:left="110"/>
              <w:rPr>
                <w:b/>
              </w:rPr>
            </w:pPr>
            <w:r>
              <w:rPr>
                <w:b/>
              </w:rPr>
              <w:t>4Course</w:t>
            </w:r>
            <w:r>
              <w:rPr>
                <w:b/>
                <w:spacing w:val="14"/>
              </w:rPr>
              <w:t xml:space="preserve"> </w:t>
            </w:r>
            <w:r>
              <w:rPr>
                <w:b/>
                <w:spacing w:val="-2"/>
              </w:rPr>
              <w:t>Objectives:</w:t>
            </w:r>
          </w:p>
        </w:tc>
      </w:tr>
      <w:tr w:rsidR="00B7579A" w14:paraId="1B258048" w14:textId="77777777">
        <w:trPr>
          <w:trHeight w:val="1035"/>
        </w:trPr>
        <w:tc>
          <w:tcPr>
            <w:tcW w:w="9452" w:type="dxa"/>
            <w:gridSpan w:val="9"/>
          </w:tcPr>
          <w:p w14:paraId="36E261DF"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62A14875" w14:textId="19BDDC8A" w:rsidR="00395CC7" w:rsidRPr="00395CC7" w:rsidRDefault="00395CC7" w:rsidP="00395CC7">
            <w:pPr>
              <w:pStyle w:val="TableParagraph"/>
              <w:numPr>
                <w:ilvl w:val="0"/>
                <w:numId w:val="17"/>
              </w:numPr>
              <w:tabs>
                <w:tab w:val="left" w:pos="555"/>
              </w:tabs>
              <w:spacing w:before="7"/>
              <w:ind w:hanging="340"/>
              <w:rPr>
                <w:spacing w:val="-2"/>
                <w:lang w:val="en-IN"/>
              </w:rPr>
            </w:pPr>
            <w:r>
              <w:t>I</w:t>
            </w:r>
            <w:proofErr w:type="spellStart"/>
            <w:r w:rsidRPr="00395CC7">
              <w:rPr>
                <w:spacing w:val="-2"/>
                <w:lang w:val="en-IN"/>
              </w:rPr>
              <w:t>ntroduce</w:t>
            </w:r>
            <w:proofErr w:type="spellEnd"/>
            <w:r w:rsidRPr="00395CC7">
              <w:rPr>
                <w:spacing w:val="-2"/>
                <w:lang w:val="en-IN"/>
              </w:rPr>
              <w:t xml:space="preserve"> the fundamentals of industrial automation and control systems. </w:t>
            </w:r>
          </w:p>
          <w:p w14:paraId="60658B51" w14:textId="1D2E9FB9" w:rsidR="00395CC7" w:rsidRPr="00395CC7" w:rsidRDefault="00395CC7" w:rsidP="00395CC7">
            <w:pPr>
              <w:pStyle w:val="TableParagraph"/>
              <w:numPr>
                <w:ilvl w:val="0"/>
                <w:numId w:val="17"/>
              </w:numPr>
              <w:tabs>
                <w:tab w:val="left" w:pos="555"/>
              </w:tabs>
              <w:spacing w:before="7"/>
              <w:ind w:hanging="340"/>
              <w:rPr>
                <w:spacing w:val="-2"/>
                <w:lang w:val="en-IN"/>
              </w:rPr>
            </w:pPr>
            <w:r w:rsidRPr="00395CC7">
              <w:rPr>
                <w:spacing w:val="-2"/>
                <w:lang w:val="en-IN"/>
              </w:rPr>
              <w:t xml:space="preserve">develop understanding of industrial communication and monitoring systems. </w:t>
            </w:r>
          </w:p>
          <w:p w14:paraId="329E81F6" w14:textId="20B24EEE" w:rsidR="00395CC7" w:rsidRPr="00395CC7" w:rsidRDefault="00395CC7" w:rsidP="00395CC7">
            <w:pPr>
              <w:pStyle w:val="TableParagraph"/>
              <w:numPr>
                <w:ilvl w:val="0"/>
                <w:numId w:val="17"/>
              </w:numPr>
              <w:tabs>
                <w:tab w:val="left" w:pos="555"/>
              </w:tabs>
              <w:spacing w:before="7"/>
              <w:ind w:hanging="340"/>
              <w:rPr>
                <w:spacing w:val="-2"/>
                <w:lang w:val="en-IN"/>
              </w:rPr>
            </w:pPr>
            <w:r w:rsidRPr="00395CC7">
              <w:rPr>
                <w:spacing w:val="-2"/>
                <w:lang w:val="en-IN"/>
              </w:rPr>
              <w:t xml:space="preserve">provide knowledge on IoT and smart manufacturing technologies. </w:t>
            </w:r>
          </w:p>
          <w:p w14:paraId="05EC848D" w14:textId="738AC850" w:rsidR="00395CC7" w:rsidRPr="00395CC7" w:rsidRDefault="00395CC7" w:rsidP="00395CC7">
            <w:pPr>
              <w:pStyle w:val="TableParagraph"/>
              <w:numPr>
                <w:ilvl w:val="0"/>
                <w:numId w:val="17"/>
              </w:numPr>
              <w:tabs>
                <w:tab w:val="left" w:pos="555"/>
              </w:tabs>
              <w:spacing w:before="7"/>
              <w:ind w:hanging="340"/>
              <w:rPr>
                <w:spacing w:val="-2"/>
                <w:lang w:val="en-IN"/>
              </w:rPr>
            </w:pPr>
            <w:r w:rsidRPr="00395CC7">
              <w:rPr>
                <w:spacing w:val="-2"/>
                <w:lang w:val="en-IN"/>
              </w:rPr>
              <w:t xml:space="preserve">expose students to robotics and automation techniques used in industries. </w:t>
            </w:r>
          </w:p>
          <w:p w14:paraId="25D169CE" w14:textId="2E33ACAF" w:rsidR="00B7579A" w:rsidRDefault="00395CC7" w:rsidP="00395CC7">
            <w:pPr>
              <w:pStyle w:val="TableParagraph"/>
              <w:numPr>
                <w:ilvl w:val="0"/>
                <w:numId w:val="17"/>
              </w:numPr>
              <w:tabs>
                <w:tab w:val="left" w:pos="555"/>
              </w:tabs>
              <w:spacing w:before="7" w:line="240" w:lineRule="auto"/>
              <w:ind w:hanging="340"/>
            </w:pPr>
            <w:r w:rsidRPr="00395CC7">
              <w:rPr>
                <w:spacing w:val="-2"/>
                <w:lang w:val="en-IN"/>
              </w:rPr>
              <w:t xml:space="preserve">familiarize students with Industry 4.0 concepts and intelligent manufacturing </w:t>
            </w:r>
            <w:proofErr w:type="spellStart"/>
            <w:r w:rsidRPr="00395CC7">
              <w:rPr>
                <w:spacing w:val="-2"/>
                <w:lang w:val="en-IN"/>
              </w:rPr>
              <w:t>syste</w:t>
            </w:r>
            <w:proofErr w:type="spellEnd"/>
          </w:p>
          <w:p w14:paraId="6DD4BA62" w14:textId="77777777" w:rsidR="00B7579A" w:rsidRDefault="00087ABA" w:rsidP="00530E52">
            <w:pPr>
              <w:pStyle w:val="TableParagraph"/>
              <w:numPr>
                <w:ilvl w:val="0"/>
                <w:numId w:val="17"/>
              </w:numPr>
              <w:tabs>
                <w:tab w:val="left" w:pos="555"/>
              </w:tabs>
              <w:spacing w:before="2" w:line="251" w:lineRule="exact"/>
              <w:ind w:hanging="340"/>
            </w:pPr>
            <w:r>
              <w:t>evoke</w:t>
            </w:r>
            <w:r>
              <w:rPr>
                <w:spacing w:val="9"/>
              </w:rPr>
              <w:t xml:space="preserve"> </w:t>
            </w:r>
            <w:r>
              <w:t>logical</w:t>
            </w:r>
            <w:r>
              <w:rPr>
                <w:spacing w:val="7"/>
              </w:rPr>
              <w:t xml:space="preserve"> </w:t>
            </w:r>
            <w:r>
              <w:t>thinking</w:t>
            </w:r>
            <w:r>
              <w:rPr>
                <w:spacing w:val="3"/>
              </w:rPr>
              <w:t xml:space="preserve"> </w:t>
            </w:r>
            <w:r>
              <w:t>in</w:t>
            </w:r>
            <w:r>
              <w:rPr>
                <w:spacing w:val="3"/>
              </w:rPr>
              <w:t xml:space="preserve"> </w:t>
            </w:r>
            <w:r>
              <w:t>the</w:t>
            </w:r>
            <w:r>
              <w:rPr>
                <w:spacing w:val="9"/>
              </w:rPr>
              <w:t xml:space="preserve"> </w:t>
            </w:r>
            <w:r>
              <w:t>field</w:t>
            </w:r>
            <w:r>
              <w:rPr>
                <w:spacing w:val="8"/>
              </w:rPr>
              <w:t xml:space="preserve"> </w:t>
            </w:r>
            <w:r>
              <w:t>of</w:t>
            </w:r>
            <w:r>
              <w:rPr>
                <w:spacing w:val="5"/>
              </w:rPr>
              <w:t xml:space="preserve"> </w:t>
            </w:r>
            <w:r>
              <w:rPr>
                <w:spacing w:val="-2"/>
              </w:rPr>
              <w:t>farming.</w:t>
            </w:r>
          </w:p>
          <w:p w14:paraId="14FF246F" w14:textId="77777777" w:rsidR="00B7579A" w:rsidRDefault="00087ABA" w:rsidP="00530E52">
            <w:pPr>
              <w:pStyle w:val="TableParagraph"/>
              <w:numPr>
                <w:ilvl w:val="0"/>
                <w:numId w:val="17"/>
              </w:numPr>
              <w:tabs>
                <w:tab w:val="left" w:pos="555"/>
              </w:tabs>
              <w:spacing w:line="251" w:lineRule="exact"/>
              <w:ind w:hanging="340"/>
            </w:pPr>
            <w:r>
              <w:t>improve</w:t>
            </w:r>
            <w:r>
              <w:rPr>
                <w:spacing w:val="9"/>
              </w:rPr>
              <w:t xml:space="preserve"> </w:t>
            </w:r>
            <w:r>
              <w:t>practical</w:t>
            </w:r>
            <w:r>
              <w:rPr>
                <w:spacing w:val="6"/>
              </w:rPr>
              <w:t xml:space="preserve"> </w:t>
            </w:r>
            <w:r>
              <w:t>knowledge</w:t>
            </w:r>
            <w:r>
              <w:rPr>
                <w:spacing w:val="15"/>
              </w:rPr>
              <w:t xml:space="preserve"> </w:t>
            </w:r>
            <w:r>
              <w:t>of</w:t>
            </w:r>
            <w:r>
              <w:rPr>
                <w:spacing w:val="4"/>
              </w:rPr>
              <w:t xml:space="preserve"> </w:t>
            </w:r>
            <w:r>
              <w:t>the</w:t>
            </w:r>
            <w:r>
              <w:rPr>
                <w:spacing w:val="5"/>
              </w:rPr>
              <w:t xml:space="preserve"> </w:t>
            </w:r>
            <w:r>
              <w:rPr>
                <w:spacing w:val="-2"/>
              </w:rPr>
              <w:t>student.</w:t>
            </w:r>
          </w:p>
        </w:tc>
      </w:tr>
      <w:tr w:rsidR="00B7579A" w14:paraId="70C80F07" w14:textId="77777777">
        <w:trPr>
          <w:trHeight w:val="255"/>
        </w:trPr>
        <w:tc>
          <w:tcPr>
            <w:tcW w:w="9452" w:type="dxa"/>
            <w:gridSpan w:val="9"/>
          </w:tcPr>
          <w:p w14:paraId="08B7085A" w14:textId="77777777" w:rsidR="00B7579A" w:rsidRDefault="00B7579A">
            <w:pPr>
              <w:pStyle w:val="TableParagraph"/>
              <w:spacing w:line="240" w:lineRule="auto"/>
              <w:rPr>
                <w:sz w:val="18"/>
              </w:rPr>
            </w:pPr>
          </w:p>
        </w:tc>
      </w:tr>
      <w:tr w:rsidR="00B7579A" w14:paraId="740D8CC2" w14:textId="77777777">
        <w:trPr>
          <w:trHeight w:val="260"/>
        </w:trPr>
        <w:tc>
          <w:tcPr>
            <w:tcW w:w="9452" w:type="dxa"/>
            <w:gridSpan w:val="9"/>
          </w:tcPr>
          <w:p w14:paraId="45F5716F"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48431BC0" w14:textId="77777777">
        <w:trPr>
          <w:trHeight w:val="300"/>
        </w:trPr>
        <w:tc>
          <w:tcPr>
            <w:tcW w:w="9452" w:type="dxa"/>
            <w:gridSpan w:val="9"/>
          </w:tcPr>
          <w:p w14:paraId="46DDDBB9" w14:textId="77777777" w:rsidR="00B7579A" w:rsidRDefault="00087ABA">
            <w:pPr>
              <w:pStyle w:val="TableParagraph"/>
              <w:spacing w:line="243"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5C8F437F" w14:textId="77777777">
        <w:trPr>
          <w:trHeight w:val="305"/>
        </w:trPr>
        <w:tc>
          <w:tcPr>
            <w:tcW w:w="520" w:type="dxa"/>
          </w:tcPr>
          <w:p w14:paraId="518C82E5" w14:textId="77777777" w:rsidR="00B7579A" w:rsidRDefault="00087ABA">
            <w:pPr>
              <w:pStyle w:val="TableParagraph"/>
              <w:spacing w:line="242" w:lineRule="exact"/>
              <w:ind w:left="40"/>
              <w:jc w:val="center"/>
            </w:pPr>
            <w:r>
              <w:rPr>
                <w:spacing w:val="-10"/>
              </w:rPr>
              <w:t>1</w:t>
            </w:r>
          </w:p>
        </w:tc>
        <w:tc>
          <w:tcPr>
            <w:tcW w:w="7888" w:type="dxa"/>
            <w:gridSpan w:val="6"/>
          </w:tcPr>
          <w:p w14:paraId="1686657C" w14:textId="42A74C05" w:rsidR="00B7579A" w:rsidRDefault="00C278DD">
            <w:pPr>
              <w:pStyle w:val="TableParagraph"/>
              <w:spacing w:line="242" w:lineRule="exact"/>
              <w:ind w:left="110"/>
            </w:pPr>
            <w:r w:rsidRPr="00C278DD">
              <w:t>understand the fundamentals of industrial automation and control systems.</w:t>
            </w:r>
            <w:r w:rsidR="00087ABA">
              <w:rPr>
                <w:spacing w:val="-4"/>
              </w:rPr>
              <w:t>.</w:t>
            </w:r>
          </w:p>
        </w:tc>
        <w:tc>
          <w:tcPr>
            <w:tcW w:w="1044" w:type="dxa"/>
            <w:gridSpan w:val="2"/>
          </w:tcPr>
          <w:p w14:paraId="3CEFF4CD" w14:textId="77777777" w:rsidR="00B7579A" w:rsidRDefault="00087ABA">
            <w:pPr>
              <w:pStyle w:val="TableParagraph"/>
              <w:spacing w:line="242" w:lineRule="exact"/>
              <w:ind w:left="200"/>
            </w:pPr>
            <w:r>
              <w:rPr>
                <w:spacing w:val="-5"/>
              </w:rPr>
              <w:t>K2</w:t>
            </w:r>
          </w:p>
        </w:tc>
      </w:tr>
      <w:tr w:rsidR="00B7579A" w14:paraId="50B0C6D3" w14:textId="77777777">
        <w:trPr>
          <w:trHeight w:val="305"/>
        </w:trPr>
        <w:tc>
          <w:tcPr>
            <w:tcW w:w="520" w:type="dxa"/>
          </w:tcPr>
          <w:p w14:paraId="7F1D55F8" w14:textId="77777777" w:rsidR="00B7579A" w:rsidRDefault="00087ABA">
            <w:pPr>
              <w:pStyle w:val="TableParagraph"/>
              <w:spacing w:line="243" w:lineRule="exact"/>
              <w:ind w:left="40"/>
              <w:jc w:val="center"/>
            </w:pPr>
            <w:r>
              <w:rPr>
                <w:spacing w:val="-10"/>
              </w:rPr>
              <w:t>2</w:t>
            </w:r>
          </w:p>
        </w:tc>
        <w:tc>
          <w:tcPr>
            <w:tcW w:w="7888" w:type="dxa"/>
            <w:gridSpan w:val="6"/>
          </w:tcPr>
          <w:p w14:paraId="23780E72" w14:textId="30BE534F" w:rsidR="00B7579A" w:rsidRDefault="004F11A8">
            <w:pPr>
              <w:pStyle w:val="TableParagraph"/>
              <w:spacing w:line="243" w:lineRule="exact"/>
              <w:ind w:left="110"/>
            </w:pPr>
            <w:r w:rsidRPr="004F11A8">
              <w:t>explain industrial communication protocols and monitoring systems.</w:t>
            </w:r>
          </w:p>
        </w:tc>
        <w:tc>
          <w:tcPr>
            <w:tcW w:w="1044" w:type="dxa"/>
            <w:gridSpan w:val="2"/>
          </w:tcPr>
          <w:p w14:paraId="4FCEEEEC" w14:textId="66C98111" w:rsidR="00B7579A" w:rsidRDefault="00087ABA">
            <w:pPr>
              <w:pStyle w:val="TableParagraph"/>
              <w:spacing w:line="243" w:lineRule="exact"/>
              <w:ind w:left="205"/>
            </w:pPr>
            <w:r>
              <w:rPr>
                <w:spacing w:val="-5"/>
              </w:rPr>
              <w:t>K</w:t>
            </w:r>
            <w:r w:rsidR="000F5AB8">
              <w:rPr>
                <w:spacing w:val="-5"/>
              </w:rPr>
              <w:t>2</w:t>
            </w:r>
          </w:p>
        </w:tc>
      </w:tr>
      <w:tr w:rsidR="00B7579A" w14:paraId="1403AC10" w14:textId="77777777">
        <w:trPr>
          <w:trHeight w:val="295"/>
        </w:trPr>
        <w:tc>
          <w:tcPr>
            <w:tcW w:w="520" w:type="dxa"/>
          </w:tcPr>
          <w:p w14:paraId="28C8667E" w14:textId="77777777" w:rsidR="00B7579A" w:rsidRDefault="00087ABA">
            <w:pPr>
              <w:pStyle w:val="TableParagraph"/>
              <w:spacing w:line="243" w:lineRule="exact"/>
              <w:ind w:left="40"/>
              <w:jc w:val="center"/>
            </w:pPr>
            <w:r>
              <w:rPr>
                <w:spacing w:val="-10"/>
              </w:rPr>
              <w:t>3</w:t>
            </w:r>
          </w:p>
        </w:tc>
        <w:tc>
          <w:tcPr>
            <w:tcW w:w="7888" w:type="dxa"/>
            <w:gridSpan w:val="6"/>
          </w:tcPr>
          <w:p w14:paraId="2B10C172" w14:textId="43F5B71E" w:rsidR="00B7579A" w:rsidRDefault="004F11A8">
            <w:pPr>
              <w:pStyle w:val="TableParagraph"/>
              <w:spacing w:line="243" w:lineRule="exact"/>
              <w:ind w:left="110"/>
            </w:pPr>
            <w:r w:rsidRPr="004F11A8">
              <w:t>apply IoT concepts and smart manufacturing techniques in industrial systems.</w:t>
            </w:r>
            <w:r w:rsidR="00087ABA">
              <w:rPr>
                <w:spacing w:val="-2"/>
              </w:rPr>
              <w:t>.</w:t>
            </w:r>
          </w:p>
        </w:tc>
        <w:tc>
          <w:tcPr>
            <w:tcW w:w="1044" w:type="dxa"/>
            <w:gridSpan w:val="2"/>
          </w:tcPr>
          <w:p w14:paraId="3CDA0BCE" w14:textId="745E9288" w:rsidR="00B7579A" w:rsidRDefault="00087ABA">
            <w:pPr>
              <w:pStyle w:val="TableParagraph"/>
              <w:spacing w:line="243" w:lineRule="exact"/>
              <w:ind w:left="200"/>
            </w:pPr>
            <w:r>
              <w:rPr>
                <w:spacing w:val="-5"/>
              </w:rPr>
              <w:t>K</w:t>
            </w:r>
            <w:r w:rsidR="000F5AB8">
              <w:rPr>
                <w:spacing w:val="-5"/>
              </w:rPr>
              <w:t>3</w:t>
            </w:r>
          </w:p>
        </w:tc>
      </w:tr>
      <w:tr w:rsidR="004F11A8" w14:paraId="457394FD" w14:textId="77777777">
        <w:trPr>
          <w:trHeight w:val="295"/>
        </w:trPr>
        <w:tc>
          <w:tcPr>
            <w:tcW w:w="520" w:type="dxa"/>
          </w:tcPr>
          <w:p w14:paraId="1332CD4B" w14:textId="21863BB3" w:rsidR="004F11A8" w:rsidRDefault="00E8378D">
            <w:pPr>
              <w:pStyle w:val="TableParagraph"/>
              <w:spacing w:line="243" w:lineRule="exact"/>
              <w:ind w:left="40"/>
              <w:jc w:val="center"/>
              <w:rPr>
                <w:spacing w:val="-10"/>
              </w:rPr>
            </w:pPr>
            <w:r>
              <w:rPr>
                <w:spacing w:val="-10"/>
              </w:rPr>
              <w:t>4</w:t>
            </w:r>
          </w:p>
        </w:tc>
        <w:tc>
          <w:tcPr>
            <w:tcW w:w="7888" w:type="dxa"/>
            <w:gridSpan w:val="6"/>
          </w:tcPr>
          <w:p w14:paraId="1EFA6D3F" w14:textId="33CC1E45" w:rsidR="004F11A8" w:rsidRPr="004F11A8" w:rsidRDefault="00E8378D">
            <w:pPr>
              <w:pStyle w:val="TableParagraph"/>
              <w:spacing w:line="243" w:lineRule="exact"/>
              <w:ind w:left="110"/>
            </w:pPr>
            <w:r w:rsidRPr="00E8378D">
              <w:t>analyze robotics and automation systems used in manufacturing industries.</w:t>
            </w:r>
          </w:p>
        </w:tc>
        <w:tc>
          <w:tcPr>
            <w:tcW w:w="1044" w:type="dxa"/>
            <w:gridSpan w:val="2"/>
          </w:tcPr>
          <w:p w14:paraId="083DC9CE" w14:textId="0595F560" w:rsidR="004F11A8" w:rsidRDefault="000F5AB8">
            <w:pPr>
              <w:pStyle w:val="TableParagraph"/>
              <w:spacing w:line="243" w:lineRule="exact"/>
              <w:ind w:left="200"/>
              <w:rPr>
                <w:spacing w:val="-5"/>
              </w:rPr>
            </w:pPr>
            <w:r>
              <w:rPr>
                <w:spacing w:val="-5"/>
              </w:rPr>
              <w:t>K4</w:t>
            </w:r>
          </w:p>
        </w:tc>
      </w:tr>
      <w:tr w:rsidR="004F11A8" w14:paraId="3EE5114C" w14:textId="77777777">
        <w:trPr>
          <w:trHeight w:val="295"/>
        </w:trPr>
        <w:tc>
          <w:tcPr>
            <w:tcW w:w="520" w:type="dxa"/>
          </w:tcPr>
          <w:p w14:paraId="6B7AD4AC" w14:textId="35ACF667" w:rsidR="004F11A8" w:rsidRDefault="00E8378D">
            <w:pPr>
              <w:pStyle w:val="TableParagraph"/>
              <w:spacing w:line="243" w:lineRule="exact"/>
              <w:ind w:left="40"/>
              <w:jc w:val="center"/>
              <w:rPr>
                <w:spacing w:val="-10"/>
              </w:rPr>
            </w:pPr>
            <w:r>
              <w:rPr>
                <w:spacing w:val="-10"/>
              </w:rPr>
              <w:t>5</w:t>
            </w:r>
          </w:p>
        </w:tc>
        <w:tc>
          <w:tcPr>
            <w:tcW w:w="7888" w:type="dxa"/>
            <w:gridSpan w:val="6"/>
          </w:tcPr>
          <w:p w14:paraId="623DB482" w14:textId="3C29C821" w:rsidR="004F11A8" w:rsidRPr="004F11A8" w:rsidRDefault="00E8378D">
            <w:pPr>
              <w:pStyle w:val="TableParagraph"/>
              <w:spacing w:line="243" w:lineRule="exact"/>
              <w:ind w:left="110"/>
            </w:pPr>
            <w:r w:rsidRPr="00E8378D">
              <w:t>evaluate Industry 4.0 technologies and intelligent industrial applications.</w:t>
            </w:r>
          </w:p>
        </w:tc>
        <w:tc>
          <w:tcPr>
            <w:tcW w:w="1044" w:type="dxa"/>
            <w:gridSpan w:val="2"/>
          </w:tcPr>
          <w:p w14:paraId="7442B9F6" w14:textId="5D07670A" w:rsidR="004F11A8" w:rsidRDefault="000F5AB8">
            <w:pPr>
              <w:pStyle w:val="TableParagraph"/>
              <w:spacing w:line="243" w:lineRule="exact"/>
              <w:ind w:left="200"/>
              <w:rPr>
                <w:spacing w:val="-5"/>
              </w:rPr>
            </w:pPr>
            <w:r>
              <w:rPr>
                <w:spacing w:val="-5"/>
              </w:rPr>
              <w:t>K5</w:t>
            </w:r>
          </w:p>
        </w:tc>
      </w:tr>
      <w:tr w:rsidR="00B7579A" w14:paraId="71CB5FA6" w14:textId="77777777">
        <w:trPr>
          <w:trHeight w:val="305"/>
        </w:trPr>
        <w:tc>
          <w:tcPr>
            <w:tcW w:w="9452" w:type="dxa"/>
            <w:gridSpan w:val="9"/>
          </w:tcPr>
          <w:p w14:paraId="6BECAD90"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7707378E" w14:textId="77777777">
        <w:trPr>
          <w:trHeight w:val="255"/>
        </w:trPr>
        <w:tc>
          <w:tcPr>
            <w:tcW w:w="9452" w:type="dxa"/>
            <w:gridSpan w:val="9"/>
          </w:tcPr>
          <w:p w14:paraId="22216AB4" w14:textId="77777777" w:rsidR="00B7579A" w:rsidRDefault="00B7579A">
            <w:pPr>
              <w:pStyle w:val="TableParagraph"/>
              <w:spacing w:line="240" w:lineRule="auto"/>
              <w:rPr>
                <w:sz w:val="18"/>
              </w:rPr>
            </w:pPr>
          </w:p>
        </w:tc>
      </w:tr>
      <w:tr w:rsidR="00B7579A" w14:paraId="293E2E66" w14:textId="77777777">
        <w:trPr>
          <w:trHeight w:val="260"/>
        </w:trPr>
        <w:tc>
          <w:tcPr>
            <w:tcW w:w="1460" w:type="dxa"/>
            <w:gridSpan w:val="2"/>
          </w:tcPr>
          <w:p w14:paraId="6AEB3D51" w14:textId="77777777" w:rsidR="00B7579A" w:rsidRDefault="00087ABA">
            <w:pPr>
              <w:pStyle w:val="TableParagraph"/>
              <w:ind w:left="215"/>
              <w:rPr>
                <w:b/>
              </w:rPr>
            </w:pPr>
            <w:r>
              <w:rPr>
                <w:b/>
                <w:spacing w:val="-2"/>
              </w:rPr>
              <w:t>Unit:1</w:t>
            </w:r>
          </w:p>
        </w:tc>
        <w:tc>
          <w:tcPr>
            <w:tcW w:w="5965" w:type="dxa"/>
            <w:gridSpan w:val="3"/>
          </w:tcPr>
          <w:p w14:paraId="5D9C3AA5" w14:textId="54987DDE" w:rsidR="00B7579A" w:rsidRDefault="00174F14">
            <w:pPr>
              <w:pStyle w:val="TableParagraph"/>
              <w:ind w:left="72" w:right="8"/>
              <w:jc w:val="center"/>
              <w:rPr>
                <w:b/>
              </w:rPr>
            </w:pPr>
            <w:r w:rsidRPr="00174F14">
              <w:rPr>
                <w:b/>
                <w:noProof/>
              </w:rPr>
              <w:t>Fundamentals of Industrial Automation</w:t>
            </w:r>
          </w:p>
        </w:tc>
        <w:tc>
          <w:tcPr>
            <w:tcW w:w="2027" w:type="dxa"/>
            <w:gridSpan w:val="4"/>
          </w:tcPr>
          <w:p w14:paraId="4D82AD46" w14:textId="77777777" w:rsidR="00B7579A" w:rsidRDefault="00087ABA">
            <w:pPr>
              <w:pStyle w:val="TableParagraph"/>
              <w:ind w:left="257"/>
              <w:rPr>
                <w:b/>
              </w:rPr>
            </w:pPr>
            <w:r>
              <w:rPr>
                <w:b/>
              </w:rPr>
              <w:t>12</w:t>
            </w:r>
            <w:r>
              <w:rPr>
                <w:b/>
                <w:spacing w:val="3"/>
              </w:rPr>
              <w:t xml:space="preserve"> </w:t>
            </w:r>
            <w:r>
              <w:rPr>
                <w:b/>
                <w:spacing w:val="-2"/>
              </w:rPr>
              <w:t>hours</w:t>
            </w:r>
          </w:p>
        </w:tc>
      </w:tr>
      <w:tr w:rsidR="00B7579A" w14:paraId="4EF071CE" w14:textId="77777777">
        <w:trPr>
          <w:trHeight w:val="1295"/>
        </w:trPr>
        <w:tc>
          <w:tcPr>
            <w:tcW w:w="9452" w:type="dxa"/>
            <w:gridSpan w:val="9"/>
          </w:tcPr>
          <w:p w14:paraId="6C853FE0" w14:textId="5D661C1B" w:rsidR="00B7579A" w:rsidRDefault="004B6507" w:rsidP="00530E52">
            <w:pPr>
              <w:pStyle w:val="TableParagraph"/>
              <w:numPr>
                <w:ilvl w:val="0"/>
                <w:numId w:val="16"/>
              </w:numPr>
              <w:tabs>
                <w:tab w:val="left" w:pos="315"/>
              </w:tabs>
              <w:spacing w:line="260" w:lineRule="atLeast"/>
              <w:ind w:right="320" w:firstLine="0"/>
            </w:pPr>
            <w:r w:rsidRPr="004B6507">
              <w:t>Introduction to industrial automation systems – Automation principles and control systems – Basics of Programmable Logic Controllers (PLC) – Sensors and actuators used in industrial processes – Industrial process control concepts – Relay logic and ladder diagrams – Applications of automation in manufacturing and process industries</w:t>
            </w:r>
          </w:p>
        </w:tc>
      </w:tr>
      <w:tr w:rsidR="00B7579A" w14:paraId="44F5CADD" w14:textId="77777777">
        <w:trPr>
          <w:trHeight w:val="260"/>
        </w:trPr>
        <w:tc>
          <w:tcPr>
            <w:tcW w:w="9452" w:type="dxa"/>
            <w:gridSpan w:val="9"/>
          </w:tcPr>
          <w:p w14:paraId="794AC85F" w14:textId="77777777" w:rsidR="00B7579A" w:rsidRDefault="00B7579A">
            <w:pPr>
              <w:pStyle w:val="TableParagraph"/>
              <w:spacing w:line="240" w:lineRule="auto"/>
              <w:rPr>
                <w:sz w:val="18"/>
              </w:rPr>
            </w:pPr>
          </w:p>
        </w:tc>
      </w:tr>
      <w:tr w:rsidR="00B7579A" w14:paraId="0E500B35" w14:textId="77777777">
        <w:trPr>
          <w:trHeight w:val="255"/>
        </w:trPr>
        <w:tc>
          <w:tcPr>
            <w:tcW w:w="1460" w:type="dxa"/>
            <w:gridSpan w:val="2"/>
          </w:tcPr>
          <w:p w14:paraId="24745EEC" w14:textId="77777777" w:rsidR="00B7579A" w:rsidRDefault="00087ABA">
            <w:pPr>
              <w:pStyle w:val="TableParagraph"/>
              <w:spacing w:line="235" w:lineRule="exact"/>
              <w:ind w:left="215"/>
              <w:rPr>
                <w:b/>
              </w:rPr>
            </w:pPr>
            <w:r>
              <w:rPr>
                <w:b/>
                <w:spacing w:val="-2"/>
              </w:rPr>
              <w:t>Unit:2</w:t>
            </w:r>
          </w:p>
        </w:tc>
        <w:tc>
          <w:tcPr>
            <w:tcW w:w="5965" w:type="dxa"/>
            <w:gridSpan w:val="3"/>
          </w:tcPr>
          <w:p w14:paraId="1F6A4706" w14:textId="7D19D180" w:rsidR="00B7579A" w:rsidRDefault="004B6507">
            <w:pPr>
              <w:pStyle w:val="TableParagraph"/>
              <w:spacing w:line="235" w:lineRule="exact"/>
              <w:ind w:left="72" w:right="28"/>
              <w:jc w:val="center"/>
              <w:rPr>
                <w:b/>
              </w:rPr>
            </w:pPr>
            <w:r w:rsidRPr="004B6507">
              <w:rPr>
                <w:b/>
              </w:rPr>
              <w:t>Industrial Communication and Monitoring Systems</w:t>
            </w:r>
          </w:p>
        </w:tc>
        <w:tc>
          <w:tcPr>
            <w:tcW w:w="2027" w:type="dxa"/>
            <w:gridSpan w:val="4"/>
          </w:tcPr>
          <w:p w14:paraId="4B336900" w14:textId="77777777" w:rsidR="00B7579A" w:rsidRDefault="00087ABA">
            <w:pPr>
              <w:pStyle w:val="TableParagraph"/>
              <w:spacing w:line="235" w:lineRule="exact"/>
              <w:ind w:left="223"/>
              <w:rPr>
                <w:b/>
              </w:rPr>
            </w:pPr>
            <w:r>
              <w:rPr>
                <w:b/>
              </w:rPr>
              <w:t>10</w:t>
            </w:r>
            <w:r>
              <w:rPr>
                <w:b/>
                <w:spacing w:val="3"/>
              </w:rPr>
              <w:t xml:space="preserve"> </w:t>
            </w:r>
            <w:r>
              <w:rPr>
                <w:b/>
                <w:spacing w:val="-2"/>
              </w:rPr>
              <w:t>hours</w:t>
            </w:r>
          </w:p>
        </w:tc>
      </w:tr>
      <w:tr w:rsidR="00B7579A" w14:paraId="0A939EA5" w14:textId="77777777">
        <w:trPr>
          <w:trHeight w:val="515"/>
        </w:trPr>
        <w:tc>
          <w:tcPr>
            <w:tcW w:w="9452" w:type="dxa"/>
            <w:gridSpan w:val="9"/>
          </w:tcPr>
          <w:p w14:paraId="2FCA9A71" w14:textId="5C8A561F" w:rsidR="00B7579A" w:rsidRDefault="004B6507">
            <w:pPr>
              <w:pStyle w:val="TableParagraph"/>
              <w:spacing w:line="237" w:lineRule="auto"/>
              <w:ind w:left="215" w:right="331"/>
            </w:pPr>
            <w:r w:rsidRPr="004B6507">
              <w:t>Industrial communication protocols – Serial communication fundamentals – Fieldbus systems and industrial networking basics – SCADA (Supervisory Control and Data Acquisition) systems – Human Machine Interface (HMI) concepts – Embedded monitoring systems – Applications in industrial monitoring and control.</w:t>
            </w:r>
          </w:p>
        </w:tc>
      </w:tr>
      <w:tr w:rsidR="00B7579A" w14:paraId="3336AD1C" w14:textId="77777777">
        <w:trPr>
          <w:trHeight w:val="260"/>
        </w:trPr>
        <w:tc>
          <w:tcPr>
            <w:tcW w:w="9452" w:type="dxa"/>
            <w:gridSpan w:val="9"/>
          </w:tcPr>
          <w:p w14:paraId="5C39DF41" w14:textId="77777777" w:rsidR="00B7579A" w:rsidRDefault="00B7579A">
            <w:pPr>
              <w:pStyle w:val="TableParagraph"/>
              <w:spacing w:line="240" w:lineRule="auto"/>
              <w:rPr>
                <w:sz w:val="18"/>
              </w:rPr>
            </w:pPr>
          </w:p>
        </w:tc>
      </w:tr>
      <w:tr w:rsidR="00B7579A" w14:paraId="42FE8E48" w14:textId="77777777">
        <w:trPr>
          <w:trHeight w:val="255"/>
        </w:trPr>
        <w:tc>
          <w:tcPr>
            <w:tcW w:w="1460" w:type="dxa"/>
            <w:gridSpan w:val="2"/>
          </w:tcPr>
          <w:p w14:paraId="539BE59C" w14:textId="77777777" w:rsidR="00B7579A" w:rsidRDefault="00087ABA">
            <w:pPr>
              <w:pStyle w:val="TableParagraph"/>
              <w:spacing w:line="235" w:lineRule="exact"/>
              <w:ind w:left="215"/>
              <w:rPr>
                <w:b/>
              </w:rPr>
            </w:pPr>
            <w:r>
              <w:rPr>
                <w:b/>
                <w:spacing w:val="-2"/>
              </w:rPr>
              <w:t>Unit:3</w:t>
            </w:r>
          </w:p>
        </w:tc>
        <w:tc>
          <w:tcPr>
            <w:tcW w:w="5711" w:type="dxa"/>
            <w:gridSpan w:val="2"/>
          </w:tcPr>
          <w:p w14:paraId="1EC474BB" w14:textId="18117008" w:rsidR="00B7579A" w:rsidRDefault="00994FD5">
            <w:pPr>
              <w:pStyle w:val="TableParagraph"/>
              <w:spacing w:line="235" w:lineRule="exact"/>
              <w:ind w:left="43" w:right="120"/>
              <w:jc w:val="center"/>
              <w:rPr>
                <w:b/>
              </w:rPr>
            </w:pPr>
            <w:r w:rsidRPr="00994FD5">
              <w:rPr>
                <w:b/>
              </w:rPr>
              <w:t>IoT and Smart Manufacturing</w:t>
            </w:r>
          </w:p>
        </w:tc>
        <w:tc>
          <w:tcPr>
            <w:tcW w:w="2281" w:type="dxa"/>
            <w:gridSpan w:val="5"/>
          </w:tcPr>
          <w:p w14:paraId="71BEE25A" w14:textId="77777777" w:rsidR="00B7579A" w:rsidRDefault="00087ABA">
            <w:pPr>
              <w:pStyle w:val="TableParagraph"/>
              <w:spacing w:line="235" w:lineRule="exact"/>
              <w:ind w:left="226"/>
              <w:rPr>
                <w:b/>
              </w:rPr>
            </w:pPr>
            <w:r>
              <w:rPr>
                <w:b/>
              </w:rPr>
              <w:t>12</w:t>
            </w:r>
            <w:r>
              <w:rPr>
                <w:b/>
                <w:spacing w:val="10"/>
              </w:rPr>
              <w:t xml:space="preserve"> </w:t>
            </w:r>
            <w:r>
              <w:rPr>
                <w:b/>
                <w:spacing w:val="-2"/>
              </w:rPr>
              <w:t>hours</w:t>
            </w:r>
          </w:p>
        </w:tc>
      </w:tr>
      <w:tr w:rsidR="00B7579A" w14:paraId="6F194408" w14:textId="77777777">
        <w:trPr>
          <w:trHeight w:val="1040"/>
        </w:trPr>
        <w:tc>
          <w:tcPr>
            <w:tcW w:w="9452" w:type="dxa"/>
            <w:gridSpan w:val="9"/>
          </w:tcPr>
          <w:p w14:paraId="3AA5361A" w14:textId="748AADC5" w:rsidR="00B7579A" w:rsidRDefault="00994FD5">
            <w:pPr>
              <w:pStyle w:val="TableParagraph"/>
              <w:spacing w:line="240" w:lineRule="auto"/>
              <w:ind w:left="215" w:right="206"/>
            </w:pPr>
            <w:r>
              <w:t>I</w:t>
            </w:r>
            <w:r w:rsidRPr="00994FD5">
              <w:t>nternet of Things (IoT) fundamentals – Smart sensors and connected devices – Smart factories and digital manufacturing – Automation networks and cyber-physical systems – Cloud-based monitoring concepts – Industrial IoT applications – Smart manufacturing technologies and applications.</w:t>
            </w:r>
          </w:p>
        </w:tc>
      </w:tr>
      <w:tr w:rsidR="00B7579A" w14:paraId="26634B1D" w14:textId="77777777">
        <w:trPr>
          <w:trHeight w:val="255"/>
        </w:trPr>
        <w:tc>
          <w:tcPr>
            <w:tcW w:w="9452" w:type="dxa"/>
            <w:gridSpan w:val="9"/>
          </w:tcPr>
          <w:p w14:paraId="3753D6C6" w14:textId="77777777" w:rsidR="00B7579A" w:rsidRDefault="00B7579A">
            <w:pPr>
              <w:pStyle w:val="TableParagraph"/>
              <w:spacing w:line="240" w:lineRule="auto"/>
              <w:rPr>
                <w:sz w:val="18"/>
              </w:rPr>
            </w:pPr>
          </w:p>
        </w:tc>
      </w:tr>
      <w:tr w:rsidR="00B7579A" w14:paraId="445557B1" w14:textId="77777777">
        <w:trPr>
          <w:trHeight w:val="259"/>
        </w:trPr>
        <w:tc>
          <w:tcPr>
            <w:tcW w:w="1460" w:type="dxa"/>
            <w:gridSpan w:val="2"/>
          </w:tcPr>
          <w:p w14:paraId="4A456190" w14:textId="77777777" w:rsidR="00B7579A" w:rsidRDefault="00087ABA">
            <w:pPr>
              <w:pStyle w:val="TableParagraph"/>
              <w:ind w:left="215"/>
              <w:rPr>
                <w:b/>
              </w:rPr>
            </w:pPr>
            <w:r>
              <w:rPr>
                <w:b/>
                <w:spacing w:val="-2"/>
              </w:rPr>
              <w:t>Unit:4</w:t>
            </w:r>
          </w:p>
        </w:tc>
        <w:tc>
          <w:tcPr>
            <w:tcW w:w="5711" w:type="dxa"/>
            <w:gridSpan w:val="2"/>
          </w:tcPr>
          <w:p w14:paraId="62BCBCD5" w14:textId="17B066BA" w:rsidR="00B7579A" w:rsidRDefault="00994FD5">
            <w:pPr>
              <w:pStyle w:val="TableParagraph"/>
              <w:ind w:left="1641"/>
              <w:rPr>
                <w:b/>
              </w:rPr>
            </w:pPr>
            <w:r w:rsidRPr="00994FD5">
              <w:rPr>
                <w:b/>
              </w:rPr>
              <w:t>Robotics and Automation</w:t>
            </w:r>
          </w:p>
        </w:tc>
        <w:tc>
          <w:tcPr>
            <w:tcW w:w="2281" w:type="dxa"/>
            <w:gridSpan w:val="5"/>
          </w:tcPr>
          <w:p w14:paraId="7DA52A51" w14:textId="77777777" w:rsidR="00B7579A" w:rsidRDefault="00087ABA">
            <w:pPr>
              <w:pStyle w:val="TableParagraph"/>
              <w:ind w:left="221"/>
              <w:rPr>
                <w:b/>
              </w:rPr>
            </w:pPr>
            <w:r>
              <w:rPr>
                <w:b/>
              </w:rPr>
              <w:t>12</w:t>
            </w:r>
            <w:r>
              <w:rPr>
                <w:b/>
                <w:spacing w:val="10"/>
              </w:rPr>
              <w:t xml:space="preserve"> </w:t>
            </w:r>
            <w:r>
              <w:rPr>
                <w:b/>
                <w:spacing w:val="-2"/>
              </w:rPr>
              <w:t>hours</w:t>
            </w:r>
          </w:p>
        </w:tc>
      </w:tr>
      <w:tr w:rsidR="00B7579A" w14:paraId="61E2257D" w14:textId="77777777">
        <w:trPr>
          <w:trHeight w:val="1035"/>
        </w:trPr>
        <w:tc>
          <w:tcPr>
            <w:tcW w:w="9452" w:type="dxa"/>
            <w:gridSpan w:val="9"/>
          </w:tcPr>
          <w:p w14:paraId="1911FB4B" w14:textId="5E5CAC4D" w:rsidR="00B7579A" w:rsidRDefault="004B78E7">
            <w:pPr>
              <w:pStyle w:val="TableParagraph"/>
              <w:spacing w:line="240" w:lineRule="auto"/>
              <w:ind w:left="215" w:right="173"/>
              <w:jc w:val="both"/>
            </w:pPr>
            <w:r>
              <w:t>I</w:t>
            </w:r>
            <w:r w:rsidRPr="004B78E7">
              <w:t>ntroduction to industrial robotics – Robot components and motion control basics – Robotic arms and automated assembly systems – Automation in manufacturing industries – Artificial intelligence assisted automation – Machine vision basics – Applications of robotics in industrial systems.</w:t>
            </w:r>
          </w:p>
        </w:tc>
      </w:tr>
      <w:tr w:rsidR="00B7579A" w14:paraId="14FFE3B6" w14:textId="77777777">
        <w:trPr>
          <w:trHeight w:val="260"/>
        </w:trPr>
        <w:tc>
          <w:tcPr>
            <w:tcW w:w="9452" w:type="dxa"/>
            <w:gridSpan w:val="9"/>
          </w:tcPr>
          <w:p w14:paraId="3BC523EC" w14:textId="77777777" w:rsidR="00B7579A" w:rsidRDefault="00B7579A">
            <w:pPr>
              <w:pStyle w:val="TableParagraph"/>
              <w:spacing w:line="240" w:lineRule="auto"/>
              <w:rPr>
                <w:sz w:val="18"/>
              </w:rPr>
            </w:pPr>
          </w:p>
        </w:tc>
      </w:tr>
      <w:tr w:rsidR="00B7579A" w14:paraId="61093D34" w14:textId="77777777">
        <w:trPr>
          <w:trHeight w:val="255"/>
        </w:trPr>
        <w:tc>
          <w:tcPr>
            <w:tcW w:w="1460" w:type="dxa"/>
            <w:gridSpan w:val="2"/>
          </w:tcPr>
          <w:p w14:paraId="37CF81D4" w14:textId="77777777" w:rsidR="00B7579A" w:rsidRDefault="00087ABA">
            <w:pPr>
              <w:pStyle w:val="TableParagraph"/>
              <w:spacing w:line="235" w:lineRule="exact"/>
              <w:ind w:left="215"/>
              <w:rPr>
                <w:b/>
              </w:rPr>
            </w:pPr>
            <w:r>
              <w:rPr>
                <w:b/>
                <w:spacing w:val="-2"/>
              </w:rPr>
              <w:t>Unit:5</w:t>
            </w:r>
          </w:p>
        </w:tc>
        <w:tc>
          <w:tcPr>
            <w:tcW w:w="5711" w:type="dxa"/>
            <w:gridSpan w:val="2"/>
          </w:tcPr>
          <w:p w14:paraId="2EB46B26" w14:textId="0419E27B" w:rsidR="00B7579A" w:rsidRDefault="00310488">
            <w:pPr>
              <w:pStyle w:val="TableParagraph"/>
              <w:spacing w:line="235" w:lineRule="exact"/>
              <w:ind w:left="1216"/>
              <w:rPr>
                <w:b/>
              </w:rPr>
            </w:pPr>
            <w:r w:rsidRPr="00310488">
              <w:rPr>
                <w:b/>
              </w:rPr>
              <w:t>Industry 4.0 Application</w:t>
            </w:r>
          </w:p>
        </w:tc>
        <w:tc>
          <w:tcPr>
            <w:tcW w:w="2281" w:type="dxa"/>
            <w:gridSpan w:val="5"/>
          </w:tcPr>
          <w:p w14:paraId="5A7F4F12" w14:textId="77777777" w:rsidR="00B7579A" w:rsidRDefault="00087ABA">
            <w:pPr>
              <w:pStyle w:val="TableParagraph"/>
              <w:spacing w:line="235" w:lineRule="exact"/>
              <w:ind w:left="191"/>
              <w:rPr>
                <w:b/>
              </w:rPr>
            </w:pPr>
            <w:r>
              <w:rPr>
                <w:b/>
              </w:rPr>
              <w:t>12</w:t>
            </w:r>
            <w:r>
              <w:rPr>
                <w:b/>
                <w:spacing w:val="3"/>
              </w:rPr>
              <w:t xml:space="preserve"> </w:t>
            </w:r>
            <w:r>
              <w:rPr>
                <w:b/>
                <w:spacing w:val="-2"/>
              </w:rPr>
              <w:t>hours</w:t>
            </w:r>
          </w:p>
        </w:tc>
      </w:tr>
      <w:tr w:rsidR="00B7579A" w14:paraId="0A46EE35" w14:textId="77777777">
        <w:trPr>
          <w:trHeight w:val="1035"/>
        </w:trPr>
        <w:tc>
          <w:tcPr>
            <w:tcW w:w="9452" w:type="dxa"/>
            <w:gridSpan w:val="9"/>
          </w:tcPr>
          <w:p w14:paraId="3A7DE1A9" w14:textId="019741FE" w:rsidR="00B7579A" w:rsidRDefault="00310488">
            <w:pPr>
              <w:pStyle w:val="TableParagraph"/>
              <w:spacing w:before="6" w:line="237" w:lineRule="auto"/>
              <w:ind w:left="215" w:right="206"/>
            </w:pPr>
            <w:r w:rsidRPr="00310488">
              <w:lastRenderedPageBreak/>
              <w:t>Industry 4.0 concepts and technologies – Semiconductor fabrication and automated production systems – Smart energy and smart grid systems – Industrial data analytics and predictive maintenance concepts – Applications in renewable energy, automation and intelligent manufacturing – Industrial case studies and emerging industrial trends.</w:t>
            </w:r>
          </w:p>
        </w:tc>
      </w:tr>
    </w:tbl>
    <w:p w14:paraId="05C8AE31"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93"/>
        <w:gridCol w:w="2306"/>
      </w:tblGrid>
      <w:tr w:rsidR="00B7579A" w14:paraId="4788705E" w14:textId="77777777">
        <w:trPr>
          <w:trHeight w:val="260"/>
        </w:trPr>
        <w:tc>
          <w:tcPr>
            <w:tcW w:w="1466" w:type="dxa"/>
            <w:gridSpan w:val="2"/>
          </w:tcPr>
          <w:p w14:paraId="7ECF4984" w14:textId="77777777" w:rsidR="00B7579A" w:rsidRDefault="00087ABA">
            <w:pPr>
              <w:pStyle w:val="TableParagraph"/>
              <w:ind w:left="215"/>
              <w:rPr>
                <w:b/>
              </w:rPr>
            </w:pPr>
            <w:r>
              <w:rPr>
                <w:b/>
                <w:spacing w:val="-2"/>
              </w:rPr>
              <w:t>Unit:6</w:t>
            </w:r>
          </w:p>
        </w:tc>
        <w:tc>
          <w:tcPr>
            <w:tcW w:w="5693" w:type="dxa"/>
          </w:tcPr>
          <w:p w14:paraId="7144443C" w14:textId="77777777" w:rsidR="00B7579A" w:rsidRDefault="00087ABA">
            <w:pPr>
              <w:pStyle w:val="TableParagraph"/>
              <w:ind w:left="1755"/>
              <w:rPr>
                <w:b/>
              </w:rPr>
            </w:pPr>
            <w:r>
              <w:rPr>
                <w:b/>
              </w:rPr>
              <w:t>Contemporary</w:t>
            </w:r>
            <w:r>
              <w:rPr>
                <w:b/>
                <w:spacing w:val="12"/>
              </w:rPr>
              <w:t xml:space="preserve"> </w:t>
            </w:r>
            <w:r>
              <w:rPr>
                <w:b/>
                <w:spacing w:val="-2"/>
              </w:rPr>
              <w:t>Issues</w:t>
            </w:r>
          </w:p>
        </w:tc>
        <w:tc>
          <w:tcPr>
            <w:tcW w:w="2306" w:type="dxa"/>
          </w:tcPr>
          <w:p w14:paraId="62FAB897" w14:textId="77777777" w:rsidR="00B7579A" w:rsidRDefault="00087ABA">
            <w:pPr>
              <w:pStyle w:val="TableParagraph"/>
              <w:ind w:left="208"/>
              <w:rPr>
                <w:b/>
              </w:rPr>
            </w:pPr>
            <w:r>
              <w:rPr>
                <w:b/>
              </w:rPr>
              <w:t>2</w:t>
            </w:r>
            <w:r>
              <w:rPr>
                <w:b/>
                <w:spacing w:val="5"/>
              </w:rPr>
              <w:t xml:space="preserve"> </w:t>
            </w:r>
            <w:r>
              <w:rPr>
                <w:b/>
                <w:spacing w:val="-2"/>
              </w:rPr>
              <w:t>hours</w:t>
            </w:r>
          </w:p>
        </w:tc>
      </w:tr>
      <w:tr w:rsidR="00B7579A" w14:paraId="66A4B155" w14:textId="77777777">
        <w:trPr>
          <w:trHeight w:val="255"/>
        </w:trPr>
        <w:tc>
          <w:tcPr>
            <w:tcW w:w="9465" w:type="dxa"/>
            <w:gridSpan w:val="4"/>
          </w:tcPr>
          <w:p w14:paraId="584B951F" w14:textId="77777777" w:rsidR="00B7579A" w:rsidRDefault="00087ABA">
            <w:pPr>
              <w:pStyle w:val="TableParagraph"/>
              <w:spacing w:line="235" w:lineRule="exact"/>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7FF29623" w14:textId="77777777">
        <w:trPr>
          <w:trHeight w:val="260"/>
        </w:trPr>
        <w:tc>
          <w:tcPr>
            <w:tcW w:w="9465" w:type="dxa"/>
            <w:gridSpan w:val="4"/>
          </w:tcPr>
          <w:p w14:paraId="5733F95F" w14:textId="77777777" w:rsidR="00B7579A" w:rsidRDefault="00B7579A">
            <w:pPr>
              <w:pStyle w:val="TableParagraph"/>
              <w:spacing w:line="240" w:lineRule="auto"/>
              <w:rPr>
                <w:sz w:val="18"/>
              </w:rPr>
            </w:pPr>
          </w:p>
        </w:tc>
      </w:tr>
      <w:tr w:rsidR="00B7579A" w14:paraId="40E9214C" w14:textId="77777777">
        <w:trPr>
          <w:trHeight w:val="325"/>
        </w:trPr>
        <w:tc>
          <w:tcPr>
            <w:tcW w:w="7159" w:type="dxa"/>
            <w:gridSpan w:val="3"/>
          </w:tcPr>
          <w:p w14:paraId="1876BABF" w14:textId="77777777" w:rsidR="00B7579A" w:rsidRDefault="00087ABA">
            <w:pPr>
              <w:pStyle w:val="TableParagraph"/>
              <w:spacing w:line="240" w:lineRule="auto"/>
              <w:ind w:left="23"/>
              <w:jc w:val="center"/>
              <w:rPr>
                <w:b/>
              </w:rPr>
            </w:pPr>
            <w:r>
              <w:rPr>
                <w:b/>
              </w:rPr>
              <w:t>Total</w:t>
            </w:r>
            <w:r>
              <w:rPr>
                <w:b/>
                <w:spacing w:val="7"/>
              </w:rPr>
              <w:t xml:space="preserve"> </w:t>
            </w:r>
            <w:r>
              <w:rPr>
                <w:b/>
              </w:rPr>
              <w:t>Lecture</w:t>
            </w:r>
            <w:r>
              <w:rPr>
                <w:b/>
                <w:spacing w:val="9"/>
              </w:rPr>
              <w:t xml:space="preserve"> </w:t>
            </w:r>
            <w:r>
              <w:rPr>
                <w:b/>
                <w:spacing w:val="-4"/>
              </w:rPr>
              <w:t>hours</w:t>
            </w:r>
          </w:p>
        </w:tc>
        <w:tc>
          <w:tcPr>
            <w:tcW w:w="2306" w:type="dxa"/>
          </w:tcPr>
          <w:p w14:paraId="1DE6F8F2" w14:textId="77777777" w:rsidR="00B7579A" w:rsidRDefault="00087ABA">
            <w:pPr>
              <w:pStyle w:val="TableParagraph"/>
              <w:spacing w:line="240" w:lineRule="auto"/>
              <w:ind w:left="213"/>
              <w:rPr>
                <w:b/>
              </w:rPr>
            </w:pPr>
            <w:r>
              <w:rPr>
                <w:b/>
                <w:spacing w:val="-5"/>
              </w:rPr>
              <w:t>60</w:t>
            </w:r>
          </w:p>
        </w:tc>
      </w:tr>
      <w:tr w:rsidR="00B7579A" w14:paraId="40875242" w14:textId="77777777">
        <w:trPr>
          <w:trHeight w:val="260"/>
        </w:trPr>
        <w:tc>
          <w:tcPr>
            <w:tcW w:w="9465" w:type="dxa"/>
            <w:gridSpan w:val="4"/>
          </w:tcPr>
          <w:p w14:paraId="4AAF4217" w14:textId="77777777" w:rsidR="00B7579A" w:rsidRDefault="00087ABA">
            <w:pPr>
              <w:pStyle w:val="TableParagraph"/>
              <w:ind w:left="215"/>
              <w:rPr>
                <w:b/>
              </w:rPr>
            </w:pPr>
            <w:r>
              <w:rPr>
                <w:b/>
              </w:rPr>
              <w:t>Text</w:t>
            </w:r>
            <w:r>
              <w:rPr>
                <w:b/>
                <w:spacing w:val="10"/>
              </w:rPr>
              <w:t xml:space="preserve"> </w:t>
            </w:r>
            <w:r>
              <w:rPr>
                <w:b/>
                <w:spacing w:val="-2"/>
              </w:rPr>
              <w:t>Book(s)</w:t>
            </w:r>
          </w:p>
        </w:tc>
      </w:tr>
      <w:tr w:rsidR="00AB431D" w14:paraId="0DDD1B3A" w14:textId="77777777">
        <w:trPr>
          <w:trHeight w:val="260"/>
        </w:trPr>
        <w:tc>
          <w:tcPr>
            <w:tcW w:w="430" w:type="dxa"/>
          </w:tcPr>
          <w:p w14:paraId="226B8904" w14:textId="77777777" w:rsidR="00AB431D" w:rsidRDefault="00AB431D" w:rsidP="00AB431D">
            <w:pPr>
              <w:pStyle w:val="TableParagraph"/>
              <w:ind w:left="140" w:right="10"/>
              <w:jc w:val="center"/>
            </w:pPr>
            <w:r>
              <w:rPr>
                <w:spacing w:val="-10"/>
              </w:rPr>
              <w:t>1</w:t>
            </w:r>
          </w:p>
        </w:tc>
        <w:tc>
          <w:tcPr>
            <w:tcW w:w="9035" w:type="dxa"/>
            <w:gridSpan w:val="3"/>
          </w:tcPr>
          <w:p w14:paraId="12742C88" w14:textId="14FB57B0" w:rsidR="00AB431D" w:rsidRDefault="00AB431D" w:rsidP="00AB431D">
            <w:pPr>
              <w:pStyle w:val="TableParagraph"/>
              <w:ind w:left="100"/>
            </w:pPr>
            <w:r w:rsidRPr="00871438">
              <w:t xml:space="preserve">A.K. Gupta and S.K. Arora, Industrial Automation and Robotics, 3rd Edition, Mercury Learning and Information, 2020. </w:t>
            </w:r>
          </w:p>
        </w:tc>
      </w:tr>
      <w:tr w:rsidR="00AB431D" w14:paraId="1A185C13" w14:textId="77777777">
        <w:trPr>
          <w:trHeight w:val="255"/>
        </w:trPr>
        <w:tc>
          <w:tcPr>
            <w:tcW w:w="430" w:type="dxa"/>
          </w:tcPr>
          <w:p w14:paraId="766A2DEC" w14:textId="77777777" w:rsidR="00AB431D" w:rsidRDefault="00AB431D" w:rsidP="00AB431D">
            <w:pPr>
              <w:pStyle w:val="TableParagraph"/>
              <w:spacing w:line="233" w:lineRule="exact"/>
              <w:ind w:left="140" w:right="10"/>
              <w:jc w:val="center"/>
            </w:pPr>
            <w:r>
              <w:rPr>
                <w:spacing w:val="-10"/>
              </w:rPr>
              <w:t>2</w:t>
            </w:r>
          </w:p>
        </w:tc>
        <w:tc>
          <w:tcPr>
            <w:tcW w:w="9035" w:type="dxa"/>
            <w:gridSpan w:val="3"/>
          </w:tcPr>
          <w:p w14:paraId="6270BD3B" w14:textId="36EC6798" w:rsidR="00AB431D" w:rsidRDefault="00AB431D" w:rsidP="00AB431D">
            <w:pPr>
              <w:pStyle w:val="TableParagraph"/>
              <w:spacing w:line="233" w:lineRule="exact"/>
              <w:ind w:left="100"/>
            </w:pPr>
            <w:r w:rsidRPr="00871438">
              <w:t xml:space="preserve">Mikell P. Groover, Automation, Production Systems and Computer-Integrated Manufacturing, 4th Edition, Pearson Education, 2020. </w:t>
            </w:r>
          </w:p>
        </w:tc>
      </w:tr>
      <w:tr w:rsidR="00AB431D" w14:paraId="5E0733D5" w14:textId="77777777">
        <w:trPr>
          <w:trHeight w:val="515"/>
        </w:trPr>
        <w:tc>
          <w:tcPr>
            <w:tcW w:w="430" w:type="dxa"/>
          </w:tcPr>
          <w:p w14:paraId="3390FE00" w14:textId="77777777" w:rsidR="00AB431D" w:rsidRDefault="00AB431D" w:rsidP="00AB431D">
            <w:pPr>
              <w:pStyle w:val="TableParagraph"/>
              <w:spacing w:line="243" w:lineRule="exact"/>
              <w:ind w:left="140" w:right="10"/>
              <w:jc w:val="center"/>
            </w:pPr>
            <w:r>
              <w:rPr>
                <w:spacing w:val="-10"/>
              </w:rPr>
              <w:t>3</w:t>
            </w:r>
          </w:p>
        </w:tc>
        <w:tc>
          <w:tcPr>
            <w:tcW w:w="9035" w:type="dxa"/>
            <w:gridSpan w:val="3"/>
          </w:tcPr>
          <w:p w14:paraId="5C6D0936" w14:textId="40A2B7BA" w:rsidR="00AB431D" w:rsidRDefault="00AB431D" w:rsidP="00AB431D">
            <w:pPr>
              <w:pStyle w:val="TableParagraph"/>
              <w:spacing w:line="237" w:lineRule="auto"/>
              <w:ind w:left="100" w:right="215"/>
            </w:pPr>
            <w:r w:rsidRPr="00871438">
              <w:t xml:space="preserve">Alasdair Gilchrist, Industry 4.0: The Industrial Internet of Things, 1st Edition, </w:t>
            </w:r>
            <w:proofErr w:type="spellStart"/>
            <w:r w:rsidRPr="00871438">
              <w:t>Apress</w:t>
            </w:r>
            <w:proofErr w:type="spellEnd"/>
            <w:r w:rsidRPr="00871438">
              <w:t xml:space="preserve"> Publishers, 2016. </w:t>
            </w:r>
          </w:p>
        </w:tc>
      </w:tr>
      <w:tr w:rsidR="00AB431D" w14:paraId="05987CE7" w14:textId="77777777">
        <w:trPr>
          <w:trHeight w:val="515"/>
        </w:trPr>
        <w:tc>
          <w:tcPr>
            <w:tcW w:w="430" w:type="dxa"/>
          </w:tcPr>
          <w:p w14:paraId="64A86C79" w14:textId="38A28FDD" w:rsidR="00AB431D" w:rsidRDefault="00AB431D" w:rsidP="00AB431D">
            <w:pPr>
              <w:pStyle w:val="TableParagraph"/>
              <w:spacing w:line="243" w:lineRule="exact"/>
              <w:ind w:left="140" w:right="10"/>
              <w:jc w:val="center"/>
              <w:rPr>
                <w:spacing w:val="-10"/>
              </w:rPr>
            </w:pPr>
            <w:r>
              <w:rPr>
                <w:spacing w:val="-10"/>
              </w:rPr>
              <w:t>4</w:t>
            </w:r>
          </w:p>
        </w:tc>
        <w:tc>
          <w:tcPr>
            <w:tcW w:w="9035" w:type="dxa"/>
            <w:gridSpan w:val="3"/>
          </w:tcPr>
          <w:p w14:paraId="2C564B6E" w14:textId="3D6F2C9E" w:rsidR="00AB431D" w:rsidRDefault="00AB431D" w:rsidP="00AB431D">
            <w:pPr>
              <w:pStyle w:val="TableParagraph"/>
              <w:spacing w:line="237" w:lineRule="auto"/>
              <w:ind w:left="100" w:right="215"/>
            </w:pPr>
            <w:r w:rsidRPr="00871438">
              <w:t xml:space="preserve">S.K. Bhattacharya, Industrial Electronics and Control, 2nd Edition, Tata McGraw Hill Education, 2011. </w:t>
            </w:r>
          </w:p>
        </w:tc>
      </w:tr>
      <w:tr w:rsidR="00AB431D" w14:paraId="11CFC382" w14:textId="77777777">
        <w:trPr>
          <w:trHeight w:val="515"/>
        </w:trPr>
        <w:tc>
          <w:tcPr>
            <w:tcW w:w="430" w:type="dxa"/>
          </w:tcPr>
          <w:p w14:paraId="4B475AEC" w14:textId="4F75E9DA" w:rsidR="00AB431D" w:rsidRDefault="00AB431D" w:rsidP="00AB431D">
            <w:pPr>
              <w:pStyle w:val="TableParagraph"/>
              <w:spacing w:line="243" w:lineRule="exact"/>
              <w:ind w:left="140" w:right="10"/>
              <w:jc w:val="center"/>
              <w:rPr>
                <w:spacing w:val="-10"/>
              </w:rPr>
            </w:pPr>
            <w:r>
              <w:rPr>
                <w:spacing w:val="-10"/>
              </w:rPr>
              <w:t>5</w:t>
            </w:r>
          </w:p>
        </w:tc>
        <w:tc>
          <w:tcPr>
            <w:tcW w:w="9035" w:type="dxa"/>
            <w:gridSpan w:val="3"/>
          </w:tcPr>
          <w:p w14:paraId="0B77E66E" w14:textId="6D0F7F44" w:rsidR="00AB431D" w:rsidRDefault="00AB431D" w:rsidP="00AB431D">
            <w:pPr>
              <w:pStyle w:val="TableParagraph"/>
              <w:spacing w:line="237" w:lineRule="auto"/>
              <w:ind w:left="100" w:right="215"/>
            </w:pPr>
            <w:r w:rsidRPr="00871438">
              <w:t>David Hanes, Gonzalo Salgueiro, Patrick Grossetete, Robert Barton and Jerome Henry, IoT Fundamentals: Networking Technologies, Protocols and Use Cases for the Internet of Things, 1st Edition, Cisco Press, 2017.</w:t>
            </w:r>
          </w:p>
        </w:tc>
      </w:tr>
      <w:tr w:rsidR="00B7579A" w14:paraId="535D3590" w14:textId="77777777">
        <w:trPr>
          <w:trHeight w:val="260"/>
        </w:trPr>
        <w:tc>
          <w:tcPr>
            <w:tcW w:w="9465" w:type="dxa"/>
            <w:gridSpan w:val="4"/>
          </w:tcPr>
          <w:p w14:paraId="555C5CB4" w14:textId="77777777" w:rsidR="00B7579A" w:rsidRDefault="00B7579A">
            <w:pPr>
              <w:pStyle w:val="TableParagraph"/>
              <w:spacing w:line="240" w:lineRule="auto"/>
              <w:rPr>
                <w:sz w:val="18"/>
              </w:rPr>
            </w:pPr>
          </w:p>
        </w:tc>
      </w:tr>
      <w:tr w:rsidR="00B7579A" w14:paraId="6443654D" w14:textId="77777777">
        <w:trPr>
          <w:trHeight w:val="345"/>
        </w:trPr>
        <w:tc>
          <w:tcPr>
            <w:tcW w:w="9465" w:type="dxa"/>
            <w:gridSpan w:val="4"/>
          </w:tcPr>
          <w:p w14:paraId="39DCBCCA"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5F2A85" w14:paraId="7EB11BB1" w14:textId="77777777">
        <w:trPr>
          <w:trHeight w:val="255"/>
        </w:trPr>
        <w:tc>
          <w:tcPr>
            <w:tcW w:w="430" w:type="dxa"/>
          </w:tcPr>
          <w:p w14:paraId="08922599" w14:textId="77777777" w:rsidR="005F2A85" w:rsidRDefault="005F2A85" w:rsidP="005F2A85">
            <w:pPr>
              <w:pStyle w:val="TableParagraph"/>
              <w:spacing w:line="235" w:lineRule="exact"/>
              <w:ind w:left="140" w:right="10"/>
              <w:jc w:val="center"/>
            </w:pPr>
            <w:r>
              <w:rPr>
                <w:spacing w:val="-10"/>
              </w:rPr>
              <w:t>1</w:t>
            </w:r>
          </w:p>
        </w:tc>
        <w:tc>
          <w:tcPr>
            <w:tcW w:w="9035" w:type="dxa"/>
            <w:gridSpan w:val="3"/>
          </w:tcPr>
          <w:p w14:paraId="69B92443" w14:textId="43ACE6A7" w:rsidR="005F2A85" w:rsidRDefault="005F2A85" w:rsidP="005F2A85">
            <w:pPr>
              <w:pStyle w:val="TableParagraph"/>
              <w:spacing w:line="235" w:lineRule="exact"/>
              <w:ind w:left="100"/>
            </w:pPr>
            <w:r w:rsidRPr="00996899">
              <w:t xml:space="preserve">Frank D. </w:t>
            </w:r>
            <w:proofErr w:type="spellStart"/>
            <w:r w:rsidRPr="00996899">
              <w:t>Petruzella</w:t>
            </w:r>
            <w:proofErr w:type="spellEnd"/>
            <w:r w:rsidRPr="00CB5705">
              <w:rPr>
                <w:i/>
                <w:iCs/>
              </w:rPr>
              <w:t xml:space="preserve">, </w:t>
            </w:r>
            <w:r w:rsidRPr="00CB5705">
              <w:rPr>
                <w:rStyle w:val="Emphasis"/>
                <w:i w:val="0"/>
                <w:iCs w:val="0"/>
              </w:rPr>
              <w:t>Programmable Logic Controllers</w:t>
            </w:r>
            <w:r w:rsidRPr="00996899">
              <w:t xml:space="preserve">, 5th Edition, McGraw Hill Education, 2016. </w:t>
            </w:r>
          </w:p>
        </w:tc>
      </w:tr>
      <w:tr w:rsidR="005F2A85" w14:paraId="62BC84AF" w14:textId="77777777">
        <w:trPr>
          <w:trHeight w:val="260"/>
        </w:trPr>
        <w:tc>
          <w:tcPr>
            <w:tcW w:w="430" w:type="dxa"/>
          </w:tcPr>
          <w:p w14:paraId="6B805114" w14:textId="77777777" w:rsidR="005F2A85" w:rsidRDefault="005F2A85" w:rsidP="005F2A85">
            <w:pPr>
              <w:pStyle w:val="TableParagraph"/>
              <w:ind w:left="140" w:right="10"/>
              <w:jc w:val="center"/>
            </w:pPr>
            <w:r>
              <w:rPr>
                <w:spacing w:val="-10"/>
              </w:rPr>
              <w:t>2</w:t>
            </w:r>
          </w:p>
        </w:tc>
        <w:tc>
          <w:tcPr>
            <w:tcW w:w="9035" w:type="dxa"/>
            <w:gridSpan w:val="3"/>
          </w:tcPr>
          <w:p w14:paraId="34B36F2B" w14:textId="0A6A864F" w:rsidR="005F2A85" w:rsidRDefault="005F2A85" w:rsidP="005F2A85">
            <w:pPr>
              <w:pStyle w:val="TableParagraph"/>
              <w:ind w:left="210"/>
            </w:pPr>
            <w:r w:rsidRPr="00996899">
              <w:t xml:space="preserve">K.S. Fu, R.C. Gonzalez and C.S.G. Lee, </w:t>
            </w:r>
            <w:r w:rsidRPr="00996899">
              <w:rPr>
                <w:rStyle w:val="Emphasis"/>
              </w:rPr>
              <w:t xml:space="preserve">Robotics: </w:t>
            </w:r>
            <w:r w:rsidRPr="00CB5705">
              <w:rPr>
                <w:rStyle w:val="Emphasis"/>
                <w:i w:val="0"/>
                <w:iCs w:val="0"/>
              </w:rPr>
              <w:t>Control, Sensing, Vision and Intelligence</w:t>
            </w:r>
            <w:r w:rsidRPr="00CB5705">
              <w:rPr>
                <w:i/>
                <w:iCs/>
              </w:rPr>
              <w:t>,</w:t>
            </w:r>
            <w:r w:rsidRPr="00996899">
              <w:t xml:space="preserve"> 1st Edition, McGraw Hill, 1987. </w:t>
            </w:r>
          </w:p>
        </w:tc>
      </w:tr>
      <w:tr w:rsidR="005F2A85" w14:paraId="545EBE3A" w14:textId="77777777">
        <w:trPr>
          <w:trHeight w:val="390"/>
        </w:trPr>
        <w:tc>
          <w:tcPr>
            <w:tcW w:w="430" w:type="dxa"/>
          </w:tcPr>
          <w:p w14:paraId="753B1306" w14:textId="77777777" w:rsidR="005F2A85" w:rsidRDefault="005F2A85" w:rsidP="005F2A85">
            <w:pPr>
              <w:pStyle w:val="TableParagraph"/>
              <w:ind w:left="140" w:right="10"/>
              <w:jc w:val="center"/>
            </w:pPr>
            <w:r>
              <w:rPr>
                <w:spacing w:val="-10"/>
              </w:rPr>
              <w:t>3</w:t>
            </w:r>
          </w:p>
        </w:tc>
        <w:tc>
          <w:tcPr>
            <w:tcW w:w="9035" w:type="dxa"/>
            <w:gridSpan w:val="3"/>
          </w:tcPr>
          <w:p w14:paraId="7655CB22" w14:textId="2EB79852" w:rsidR="005F2A85" w:rsidRDefault="005F2A85" w:rsidP="005F2A85">
            <w:pPr>
              <w:pStyle w:val="TableParagraph"/>
              <w:ind w:left="210"/>
            </w:pPr>
            <w:r w:rsidRPr="00996899">
              <w:t xml:space="preserve">Paulo Jorge da Silva Bartolo, </w:t>
            </w:r>
            <w:r w:rsidRPr="00CB5705">
              <w:rPr>
                <w:rStyle w:val="Emphasis"/>
                <w:i w:val="0"/>
                <w:iCs w:val="0"/>
              </w:rPr>
              <w:t>Smart Manufacturing: Fundamentals and Applications</w:t>
            </w:r>
            <w:r w:rsidRPr="00996899">
              <w:t xml:space="preserve">, 1st Edition, CRC Press, 2018. </w:t>
            </w:r>
          </w:p>
        </w:tc>
      </w:tr>
      <w:tr w:rsidR="005F2A85" w14:paraId="0447C11E" w14:textId="77777777">
        <w:trPr>
          <w:trHeight w:val="390"/>
        </w:trPr>
        <w:tc>
          <w:tcPr>
            <w:tcW w:w="430" w:type="dxa"/>
          </w:tcPr>
          <w:p w14:paraId="69B0CF36" w14:textId="29B5A82B" w:rsidR="005F2A85" w:rsidRDefault="00CB5705" w:rsidP="005F2A85">
            <w:pPr>
              <w:pStyle w:val="TableParagraph"/>
              <w:ind w:left="140" w:right="10"/>
              <w:jc w:val="center"/>
              <w:rPr>
                <w:spacing w:val="-10"/>
              </w:rPr>
            </w:pPr>
            <w:r>
              <w:rPr>
                <w:spacing w:val="-10"/>
              </w:rPr>
              <w:t>4</w:t>
            </w:r>
          </w:p>
        </w:tc>
        <w:tc>
          <w:tcPr>
            <w:tcW w:w="9035" w:type="dxa"/>
            <w:gridSpan w:val="3"/>
          </w:tcPr>
          <w:p w14:paraId="3F0A2C06" w14:textId="293CA94E" w:rsidR="005F2A85" w:rsidRDefault="005F2A85" w:rsidP="005F2A85">
            <w:pPr>
              <w:pStyle w:val="TableParagraph"/>
              <w:ind w:left="210"/>
            </w:pPr>
            <w:r w:rsidRPr="00996899">
              <w:t xml:space="preserve">Raj Kamal, </w:t>
            </w:r>
            <w:r w:rsidRPr="00996899">
              <w:rPr>
                <w:rStyle w:val="Emphasis"/>
              </w:rPr>
              <w:t xml:space="preserve">Embedded Systems: </w:t>
            </w:r>
            <w:r w:rsidRPr="00CB5705">
              <w:rPr>
                <w:rStyle w:val="Emphasis"/>
                <w:i w:val="0"/>
                <w:iCs w:val="0"/>
              </w:rPr>
              <w:t>Architecture, Programming and Design</w:t>
            </w:r>
            <w:r w:rsidRPr="00996899">
              <w:t xml:space="preserve">, 3rd Edition, Tata McGraw Hill Education, 2017. </w:t>
            </w:r>
          </w:p>
        </w:tc>
      </w:tr>
      <w:tr w:rsidR="005F2A85" w14:paraId="4D687745" w14:textId="77777777">
        <w:trPr>
          <w:trHeight w:val="390"/>
        </w:trPr>
        <w:tc>
          <w:tcPr>
            <w:tcW w:w="430" w:type="dxa"/>
          </w:tcPr>
          <w:p w14:paraId="0ADC1D7D" w14:textId="390148F9" w:rsidR="005F2A85" w:rsidRDefault="00CB5705" w:rsidP="005F2A85">
            <w:pPr>
              <w:pStyle w:val="TableParagraph"/>
              <w:ind w:left="140" w:right="10"/>
              <w:jc w:val="center"/>
              <w:rPr>
                <w:spacing w:val="-10"/>
              </w:rPr>
            </w:pPr>
            <w:r>
              <w:rPr>
                <w:spacing w:val="-10"/>
              </w:rPr>
              <w:t>5</w:t>
            </w:r>
          </w:p>
        </w:tc>
        <w:tc>
          <w:tcPr>
            <w:tcW w:w="9035" w:type="dxa"/>
            <w:gridSpan w:val="3"/>
          </w:tcPr>
          <w:p w14:paraId="396406DF" w14:textId="1401EF0E" w:rsidR="005F2A85" w:rsidRDefault="005F2A85" w:rsidP="00CB5705">
            <w:pPr>
              <w:pStyle w:val="TableParagraph"/>
            </w:pPr>
            <w:r w:rsidRPr="00996899">
              <w:t xml:space="preserve">  Diego </w:t>
            </w:r>
            <w:proofErr w:type="spellStart"/>
            <w:r w:rsidRPr="00996899">
              <w:t>Galar</w:t>
            </w:r>
            <w:proofErr w:type="spellEnd"/>
            <w:r w:rsidRPr="00996899">
              <w:t xml:space="preserve"> </w:t>
            </w:r>
            <w:proofErr w:type="spellStart"/>
            <w:r w:rsidRPr="00996899">
              <w:t>Pascual</w:t>
            </w:r>
            <w:proofErr w:type="spellEnd"/>
            <w:r w:rsidRPr="00996899">
              <w:t xml:space="preserve">, </w:t>
            </w:r>
            <w:proofErr w:type="spellStart"/>
            <w:r w:rsidRPr="00996899">
              <w:t>Uday</w:t>
            </w:r>
            <w:proofErr w:type="spellEnd"/>
            <w:r w:rsidRPr="00996899">
              <w:t xml:space="preserve"> Kumar and Salomon Kannappan, </w:t>
            </w:r>
            <w:r w:rsidRPr="00CB5705">
              <w:rPr>
                <w:rStyle w:val="Emphasis"/>
                <w:i w:val="0"/>
                <w:iCs w:val="0"/>
              </w:rPr>
              <w:t>Artificial Intelligence Trends in Industrial Application</w:t>
            </w:r>
            <w:r w:rsidRPr="00996899">
              <w:rPr>
                <w:rStyle w:val="Emphasis"/>
              </w:rPr>
              <w:t>s</w:t>
            </w:r>
            <w:r w:rsidRPr="00996899">
              <w:t>, 1st Edition, CRC Press, 2020.</w:t>
            </w:r>
          </w:p>
        </w:tc>
      </w:tr>
      <w:tr w:rsidR="00B7579A" w14:paraId="196CB232" w14:textId="77777777">
        <w:trPr>
          <w:trHeight w:val="255"/>
        </w:trPr>
        <w:tc>
          <w:tcPr>
            <w:tcW w:w="9465" w:type="dxa"/>
            <w:gridSpan w:val="4"/>
          </w:tcPr>
          <w:p w14:paraId="51B4A00B" w14:textId="77777777" w:rsidR="00B7579A" w:rsidRDefault="00B7579A">
            <w:pPr>
              <w:pStyle w:val="TableParagraph"/>
              <w:spacing w:line="240" w:lineRule="auto"/>
              <w:rPr>
                <w:sz w:val="18"/>
              </w:rPr>
            </w:pPr>
          </w:p>
        </w:tc>
      </w:tr>
      <w:tr w:rsidR="00B7579A" w14:paraId="762C611B" w14:textId="77777777">
        <w:trPr>
          <w:trHeight w:val="260"/>
        </w:trPr>
        <w:tc>
          <w:tcPr>
            <w:tcW w:w="9465" w:type="dxa"/>
            <w:gridSpan w:val="4"/>
          </w:tcPr>
          <w:p w14:paraId="79FCE6BA" w14:textId="77777777" w:rsidR="00B7579A" w:rsidRDefault="00087ABA">
            <w:pPr>
              <w:pStyle w:val="TableParagraph"/>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7C448C" w14:paraId="4C2ED1DA" w14:textId="77777777">
        <w:trPr>
          <w:trHeight w:val="255"/>
        </w:trPr>
        <w:tc>
          <w:tcPr>
            <w:tcW w:w="430" w:type="dxa"/>
          </w:tcPr>
          <w:p w14:paraId="1F964C9C" w14:textId="77777777" w:rsidR="007C448C" w:rsidRDefault="007C448C" w:rsidP="007C448C">
            <w:pPr>
              <w:pStyle w:val="TableParagraph"/>
              <w:spacing w:line="233" w:lineRule="exact"/>
              <w:ind w:left="140" w:right="10"/>
              <w:jc w:val="center"/>
            </w:pPr>
            <w:r>
              <w:rPr>
                <w:spacing w:val="-10"/>
              </w:rPr>
              <w:t>1</w:t>
            </w:r>
          </w:p>
        </w:tc>
        <w:tc>
          <w:tcPr>
            <w:tcW w:w="9035" w:type="dxa"/>
            <w:gridSpan w:val="3"/>
          </w:tcPr>
          <w:p w14:paraId="6405C3A1" w14:textId="2B626DB0" w:rsidR="007C448C" w:rsidRDefault="007C448C" w:rsidP="007C448C">
            <w:pPr>
              <w:pStyle w:val="TableParagraph"/>
              <w:spacing w:line="233" w:lineRule="exact"/>
              <w:ind w:left="225"/>
            </w:pPr>
            <w:r w:rsidRPr="00065027">
              <w:t>NPTEL Course on Industrial Automation and Control</w:t>
            </w:r>
            <w:r w:rsidRPr="00065027">
              <w:br/>
            </w:r>
            <w:hyperlink r:id="rId151" w:tgtFrame="_new" w:history="1">
              <w:r w:rsidRPr="00065027">
                <w:rPr>
                  <w:rStyle w:val="Hyperlink"/>
                </w:rPr>
                <w:t>https://nptel.ac.in/courses/108105064</w:t>
              </w:r>
            </w:hyperlink>
            <w:r w:rsidRPr="00065027">
              <w:t xml:space="preserve"> </w:t>
            </w:r>
          </w:p>
        </w:tc>
      </w:tr>
      <w:tr w:rsidR="007C448C" w14:paraId="75F323A8" w14:textId="77777777">
        <w:trPr>
          <w:trHeight w:val="255"/>
        </w:trPr>
        <w:tc>
          <w:tcPr>
            <w:tcW w:w="430" w:type="dxa"/>
          </w:tcPr>
          <w:p w14:paraId="3B357448" w14:textId="77777777" w:rsidR="007C448C" w:rsidRDefault="007C448C" w:rsidP="007C448C">
            <w:pPr>
              <w:pStyle w:val="TableParagraph"/>
              <w:spacing w:line="235" w:lineRule="exact"/>
              <w:ind w:left="140" w:right="10"/>
              <w:jc w:val="center"/>
            </w:pPr>
            <w:r>
              <w:rPr>
                <w:spacing w:val="-10"/>
              </w:rPr>
              <w:t>2</w:t>
            </w:r>
          </w:p>
        </w:tc>
        <w:tc>
          <w:tcPr>
            <w:tcW w:w="9035" w:type="dxa"/>
            <w:gridSpan w:val="3"/>
          </w:tcPr>
          <w:p w14:paraId="0CBAD111" w14:textId="0050C7D2" w:rsidR="007C448C" w:rsidRDefault="007C448C" w:rsidP="007C448C">
            <w:pPr>
              <w:pStyle w:val="TableParagraph"/>
              <w:spacing w:line="235" w:lineRule="exact"/>
              <w:ind w:left="225"/>
            </w:pPr>
            <w:r w:rsidRPr="00065027">
              <w:t>NPTEL Course on Robotics</w:t>
            </w:r>
            <w:r w:rsidRPr="00065027">
              <w:br/>
            </w:r>
            <w:hyperlink r:id="rId152" w:tgtFrame="_new" w:history="1">
              <w:r w:rsidRPr="00065027">
                <w:rPr>
                  <w:rStyle w:val="Hyperlink"/>
                </w:rPr>
                <w:t>https://nptel.ac.in/courses/112101099</w:t>
              </w:r>
            </w:hyperlink>
            <w:r w:rsidRPr="00065027">
              <w:t xml:space="preserve"> </w:t>
            </w:r>
          </w:p>
        </w:tc>
      </w:tr>
      <w:tr w:rsidR="007C448C" w14:paraId="34B4BA46" w14:textId="77777777">
        <w:trPr>
          <w:trHeight w:val="260"/>
        </w:trPr>
        <w:tc>
          <w:tcPr>
            <w:tcW w:w="430" w:type="dxa"/>
          </w:tcPr>
          <w:p w14:paraId="0BABE3DD" w14:textId="77777777" w:rsidR="007C448C" w:rsidRDefault="007C448C" w:rsidP="007C448C">
            <w:pPr>
              <w:pStyle w:val="TableParagraph"/>
              <w:ind w:left="140" w:right="10"/>
              <w:jc w:val="center"/>
            </w:pPr>
            <w:r>
              <w:rPr>
                <w:spacing w:val="-10"/>
              </w:rPr>
              <w:t>3</w:t>
            </w:r>
          </w:p>
        </w:tc>
        <w:tc>
          <w:tcPr>
            <w:tcW w:w="9035" w:type="dxa"/>
            <w:gridSpan w:val="3"/>
          </w:tcPr>
          <w:p w14:paraId="5C514444" w14:textId="65F197BA" w:rsidR="007C448C" w:rsidRDefault="007C448C" w:rsidP="007C448C">
            <w:pPr>
              <w:pStyle w:val="TableParagraph"/>
              <w:ind w:left="225"/>
            </w:pPr>
            <w:r w:rsidRPr="00065027">
              <w:t xml:space="preserve"> SWAYAM Online Learning Platform</w:t>
            </w:r>
            <w:r w:rsidRPr="00065027">
              <w:br/>
            </w:r>
            <w:hyperlink r:id="rId153" w:tgtFrame="_new" w:history="1">
              <w:r w:rsidRPr="00065027">
                <w:rPr>
                  <w:rStyle w:val="Hyperlink"/>
                </w:rPr>
                <w:t>https://swayam.gov.in</w:t>
              </w:r>
            </w:hyperlink>
            <w:r w:rsidRPr="00065027">
              <w:t xml:space="preserve"> </w:t>
            </w:r>
          </w:p>
        </w:tc>
      </w:tr>
      <w:tr w:rsidR="007C448C" w14:paraId="5523CC4E" w14:textId="77777777">
        <w:trPr>
          <w:trHeight w:val="260"/>
        </w:trPr>
        <w:tc>
          <w:tcPr>
            <w:tcW w:w="430" w:type="dxa"/>
          </w:tcPr>
          <w:p w14:paraId="173645D3" w14:textId="51F90C27" w:rsidR="007C448C" w:rsidRDefault="007C448C" w:rsidP="007C448C">
            <w:pPr>
              <w:pStyle w:val="TableParagraph"/>
              <w:ind w:left="140" w:right="10"/>
              <w:jc w:val="center"/>
              <w:rPr>
                <w:spacing w:val="-10"/>
              </w:rPr>
            </w:pPr>
            <w:r>
              <w:rPr>
                <w:spacing w:val="-10"/>
              </w:rPr>
              <w:t>4</w:t>
            </w:r>
          </w:p>
        </w:tc>
        <w:tc>
          <w:tcPr>
            <w:tcW w:w="9035" w:type="dxa"/>
            <w:gridSpan w:val="3"/>
          </w:tcPr>
          <w:p w14:paraId="18216B73" w14:textId="2DAD53DF" w:rsidR="007C448C" w:rsidRDefault="007C448C" w:rsidP="007C448C">
            <w:pPr>
              <w:pStyle w:val="TableParagraph"/>
              <w:ind w:left="225"/>
            </w:pPr>
            <w:r w:rsidRPr="00065027">
              <w:t>Siemens Automation Learning Resources</w:t>
            </w:r>
            <w:r w:rsidRPr="00065027">
              <w:br/>
              <w:t xml:space="preserve">https://new.siemens.com </w:t>
            </w:r>
          </w:p>
        </w:tc>
      </w:tr>
      <w:tr w:rsidR="007C448C" w14:paraId="49BFFC8F" w14:textId="77777777">
        <w:trPr>
          <w:trHeight w:val="260"/>
        </w:trPr>
        <w:tc>
          <w:tcPr>
            <w:tcW w:w="430" w:type="dxa"/>
          </w:tcPr>
          <w:p w14:paraId="07907895" w14:textId="5A5424B5" w:rsidR="007C448C" w:rsidRDefault="007C448C" w:rsidP="007C448C">
            <w:pPr>
              <w:pStyle w:val="TableParagraph"/>
              <w:ind w:left="140" w:right="10"/>
              <w:jc w:val="center"/>
              <w:rPr>
                <w:spacing w:val="-10"/>
              </w:rPr>
            </w:pPr>
            <w:r>
              <w:rPr>
                <w:spacing w:val="-10"/>
              </w:rPr>
              <w:t>5</w:t>
            </w:r>
          </w:p>
        </w:tc>
        <w:tc>
          <w:tcPr>
            <w:tcW w:w="9035" w:type="dxa"/>
            <w:gridSpan w:val="3"/>
          </w:tcPr>
          <w:p w14:paraId="4C6E97BD" w14:textId="3CCFFC31" w:rsidR="007C448C" w:rsidRDefault="007C448C" w:rsidP="007C448C">
            <w:pPr>
              <w:pStyle w:val="TableParagraph"/>
              <w:ind w:left="225"/>
            </w:pPr>
            <w:r w:rsidRPr="00065027">
              <w:t>Rockwell Automation Learning Resources</w:t>
            </w:r>
            <w:r w:rsidRPr="00065027">
              <w:br/>
            </w:r>
            <w:hyperlink r:id="rId154" w:tgtFrame="_new" w:history="1">
              <w:r w:rsidRPr="00065027">
                <w:rPr>
                  <w:rStyle w:val="Hyperlink"/>
                </w:rPr>
                <w:t>https://www.rockwellautomation.com</w:t>
              </w:r>
            </w:hyperlink>
            <w:r w:rsidRPr="00065027">
              <w:t xml:space="preserve"> </w:t>
            </w:r>
          </w:p>
        </w:tc>
      </w:tr>
      <w:tr w:rsidR="007C448C" w14:paraId="7852BE29" w14:textId="77777777">
        <w:trPr>
          <w:trHeight w:val="260"/>
        </w:trPr>
        <w:tc>
          <w:tcPr>
            <w:tcW w:w="430" w:type="dxa"/>
          </w:tcPr>
          <w:p w14:paraId="19C3A380" w14:textId="69112D36" w:rsidR="007C448C" w:rsidRDefault="007C448C" w:rsidP="007C448C">
            <w:pPr>
              <w:pStyle w:val="TableParagraph"/>
              <w:ind w:left="140" w:right="10"/>
              <w:jc w:val="center"/>
              <w:rPr>
                <w:spacing w:val="-10"/>
              </w:rPr>
            </w:pPr>
            <w:r>
              <w:rPr>
                <w:spacing w:val="-10"/>
              </w:rPr>
              <w:t>6</w:t>
            </w:r>
          </w:p>
        </w:tc>
        <w:tc>
          <w:tcPr>
            <w:tcW w:w="9035" w:type="dxa"/>
            <w:gridSpan w:val="3"/>
          </w:tcPr>
          <w:p w14:paraId="01641A54" w14:textId="378C3D5E" w:rsidR="007C448C" w:rsidRDefault="007C448C" w:rsidP="007C448C">
            <w:pPr>
              <w:pStyle w:val="TableParagraph"/>
              <w:ind w:left="225"/>
            </w:pPr>
            <w:r w:rsidRPr="00065027">
              <w:t xml:space="preserve">MIT </w:t>
            </w:r>
            <w:proofErr w:type="spellStart"/>
            <w:r w:rsidRPr="00065027">
              <w:t>OpenCourseWare</w:t>
            </w:r>
            <w:proofErr w:type="spellEnd"/>
            <w:r w:rsidRPr="00065027">
              <w:t xml:space="preserve"> – Robotics and Automation</w:t>
            </w:r>
            <w:r w:rsidRPr="00065027">
              <w:br/>
            </w:r>
            <w:hyperlink r:id="rId155" w:tgtFrame="_new" w:history="1">
              <w:r w:rsidRPr="00065027">
                <w:rPr>
                  <w:rStyle w:val="Hyperlink"/>
                </w:rPr>
                <w:t>https://ocw.mit.edu</w:t>
              </w:r>
            </w:hyperlink>
            <w:r w:rsidRPr="00065027">
              <w:t xml:space="preserve"> </w:t>
            </w:r>
          </w:p>
        </w:tc>
      </w:tr>
      <w:tr w:rsidR="007C448C" w14:paraId="57A66AC9" w14:textId="77777777">
        <w:trPr>
          <w:trHeight w:val="260"/>
        </w:trPr>
        <w:tc>
          <w:tcPr>
            <w:tcW w:w="430" w:type="dxa"/>
          </w:tcPr>
          <w:p w14:paraId="25C29C0D" w14:textId="53005B50" w:rsidR="007C448C" w:rsidRDefault="007C448C" w:rsidP="007C448C">
            <w:pPr>
              <w:pStyle w:val="TableParagraph"/>
              <w:ind w:left="140" w:right="10"/>
              <w:jc w:val="center"/>
              <w:rPr>
                <w:spacing w:val="-10"/>
              </w:rPr>
            </w:pPr>
            <w:r>
              <w:rPr>
                <w:spacing w:val="-10"/>
              </w:rPr>
              <w:t>7</w:t>
            </w:r>
          </w:p>
        </w:tc>
        <w:tc>
          <w:tcPr>
            <w:tcW w:w="9035" w:type="dxa"/>
            <w:gridSpan w:val="3"/>
          </w:tcPr>
          <w:p w14:paraId="35E97125" w14:textId="38EBF926" w:rsidR="007C448C" w:rsidRDefault="007C448C" w:rsidP="007C448C">
            <w:pPr>
              <w:pStyle w:val="TableParagraph"/>
              <w:ind w:left="225"/>
            </w:pPr>
            <w:r w:rsidRPr="00065027">
              <w:t>IEEE Internet of Things Resource Center</w:t>
            </w:r>
            <w:r w:rsidRPr="00065027">
              <w:br/>
            </w:r>
            <w:hyperlink r:id="rId156" w:tgtFrame="_new" w:history="1">
              <w:r w:rsidRPr="00065027">
                <w:rPr>
                  <w:rStyle w:val="Hyperlink"/>
                </w:rPr>
                <w:t>https://iot.ieee.org</w:t>
              </w:r>
            </w:hyperlink>
            <w:r w:rsidRPr="00065027">
              <w:t xml:space="preserve"> </w:t>
            </w:r>
          </w:p>
        </w:tc>
      </w:tr>
      <w:tr w:rsidR="007C448C" w14:paraId="3172B6CD" w14:textId="77777777">
        <w:trPr>
          <w:trHeight w:val="260"/>
        </w:trPr>
        <w:tc>
          <w:tcPr>
            <w:tcW w:w="430" w:type="dxa"/>
          </w:tcPr>
          <w:p w14:paraId="2AA562E6" w14:textId="4FBBFF14" w:rsidR="007C448C" w:rsidRDefault="007C448C" w:rsidP="007C448C">
            <w:pPr>
              <w:pStyle w:val="TableParagraph"/>
              <w:ind w:left="140" w:right="10"/>
              <w:jc w:val="center"/>
              <w:rPr>
                <w:spacing w:val="-10"/>
              </w:rPr>
            </w:pPr>
            <w:r>
              <w:rPr>
                <w:spacing w:val="-10"/>
              </w:rPr>
              <w:t>8</w:t>
            </w:r>
          </w:p>
        </w:tc>
        <w:tc>
          <w:tcPr>
            <w:tcW w:w="9035" w:type="dxa"/>
            <w:gridSpan w:val="3"/>
          </w:tcPr>
          <w:p w14:paraId="25CFD6DE" w14:textId="114D1180" w:rsidR="007C448C" w:rsidRDefault="007C448C" w:rsidP="007C448C">
            <w:pPr>
              <w:pStyle w:val="TableParagraph"/>
              <w:ind w:left="225"/>
            </w:pPr>
            <w:r w:rsidRPr="00065027">
              <w:t>Cisco Networking Academy – IoT Fundamentals</w:t>
            </w:r>
            <w:r w:rsidRPr="00065027">
              <w:br/>
            </w:r>
            <w:hyperlink r:id="rId157" w:tgtFrame="_new" w:history="1">
              <w:r w:rsidRPr="00065027">
                <w:rPr>
                  <w:rStyle w:val="Hyperlink"/>
                </w:rPr>
                <w:t>https://www.netacad.com</w:t>
              </w:r>
            </w:hyperlink>
          </w:p>
        </w:tc>
      </w:tr>
      <w:tr w:rsidR="007C448C" w14:paraId="7B70AADE" w14:textId="77777777">
        <w:trPr>
          <w:trHeight w:val="260"/>
        </w:trPr>
        <w:tc>
          <w:tcPr>
            <w:tcW w:w="430" w:type="dxa"/>
          </w:tcPr>
          <w:p w14:paraId="0E65F966" w14:textId="7A357522" w:rsidR="007C448C" w:rsidRDefault="007C448C" w:rsidP="007C448C">
            <w:pPr>
              <w:pStyle w:val="TableParagraph"/>
              <w:ind w:left="140" w:right="10"/>
              <w:jc w:val="center"/>
              <w:rPr>
                <w:spacing w:val="-10"/>
              </w:rPr>
            </w:pPr>
            <w:r>
              <w:rPr>
                <w:spacing w:val="-10"/>
              </w:rPr>
              <w:t>9</w:t>
            </w:r>
          </w:p>
        </w:tc>
        <w:tc>
          <w:tcPr>
            <w:tcW w:w="9035" w:type="dxa"/>
            <w:gridSpan w:val="3"/>
          </w:tcPr>
          <w:p w14:paraId="791D7DD1" w14:textId="374AF72B" w:rsidR="007C448C" w:rsidRDefault="007C448C" w:rsidP="007C448C">
            <w:pPr>
              <w:pStyle w:val="TableParagraph"/>
              <w:ind w:left="225"/>
            </w:pPr>
            <w:r w:rsidRPr="00065027">
              <w:t>NPTEL Course on Industrial Automation and Control</w:t>
            </w:r>
            <w:r w:rsidRPr="00065027">
              <w:br/>
            </w:r>
            <w:hyperlink r:id="rId158" w:tgtFrame="_new" w:history="1">
              <w:r w:rsidRPr="00065027">
                <w:rPr>
                  <w:rStyle w:val="Hyperlink"/>
                </w:rPr>
                <w:t>https://nptel.ac.in/courses/108105064</w:t>
              </w:r>
            </w:hyperlink>
            <w:r w:rsidRPr="00065027">
              <w:t xml:space="preserve"> </w:t>
            </w:r>
          </w:p>
        </w:tc>
      </w:tr>
      <w:tr w:rsidR="00B7579A" w14:paraId="7B72333D" w14:textId="77777777">
        <w:trPr>
          <w:trHeight w:val="255"/>
        </w:trPr>
        <w:tc>
          <w:tcPr>
            <w:tcW w:w="9465" w:type="dxa"/>
            <w:gridSpan w:val="4"/>
          </w:tcPr>
          <w:p w14:paraId="145AD38B" w14:textId="77777777" w:rsidR="00B7579A" w:rsidRDefault="00B7579A">
            <w:pPr>
              <w:pStyle w:val="TableParagraph"/>
              <w:spacing w:line="240" w:lineRule="auto"/>
              <w:rPr>
                <w:sz w:val="18"/>
              </w:rPr>
            </w:pPr>
          </w:p>
        </w:tc>
      </w:tr>
      <w:tr w:rsidR="00395345" w14:paraId="2ED5E599" w14:textId="77777777">
        <w:trPr>
          <w:trHeight w:val="255"/>
        </w:trPr>
        <w:tc>
          <w:tcPr>
            <w:tcW w:w="9465" w:type="dxa"/>
            <w:gridSpan w:val="4"/>
          </w:tcPr>
          <w:p w14:paraId="128FB9C1" w14:textId="77777777" w:rsidR="00395345" w:rsidRDefault="00395345">
            <w:pPr>
              <w:pStyle w:val="TableParagraph"/>
              <w:spacing w:line="240" w:lineRule="auto"/>
              <w:rPr>
                <w:sz w:val="18"/>
              </w:rPr>
            </w:pPr>
          </w:p>
        </w:tc>
      </w:tr>
      <w:tr w:rsidR="00B7579A" w14:paraId="059DD739" w14:textId="77777777">
        <w:trPr>
          <w:trHeight w:val="260"/>
        </w:trPr>
        <w:tc>
          <w:tcPr>
            <w:tcW w:w="9465" w:type="dxa"/>
            <w:gridSpan w:val="4"/>
          </w:tcPr>
          <w:p w14:paraId="6724B0C1" w14:textId="098116A9" w:rsidR="00B7579A" w:rsidRDefault="00087ABA">
            <w:pPr>
              <w:pStyle w:val="TableParagraph"/>
              <w:ind w:left="215"/>
              <w:rPr>
                <w:b/>
              </w:rPr>
            </w:pPr>
            <w:r>
              <w:t>Course</w:t>
            </w:r>
            <w:r>
              <w:rPr>
                <w:spacing w:val="12"/>
              </w:rPr>
              <w:t xml:space="preserve"> </w:t>
            </w:r>
            <w:r>
              <w:t>Designed</w:t>
            </w:r>
            <w:r>
              <w:rPr>
                <w:spacing w:val="6"/>
              </w:rPr>
              <w:t xml:space="preserve"> </w:t>
            </w:r>
            <w:r>
              <w:t>By:</w:t>
            </w:r>
            <w:r>
              <w:rPr>
                <w:spacing w:val="8"/>
              </w:rPr>
              <w:t xml:space="preserve"> </w:t>
            </w:r>
            <w:proofErr w:type="spellStart"/>
            <w:r>
              <w:rPr>
                <w:b/>
              </w:rPr>
              <w:t>Dr</w:t>
            </w:r>
            <w:proofErr w:type="spellEnd"/>
            <w:r>
              <w:rPr>
                <w:b/>
                <w:spacing w:val="12"/>
              </w:rPr>
              <w:t xml:space="preserve"> </w:t>
            </w:r>
            <w:proofErr w:type="spellStart"/>
            <w:r w:rsidR="007C448C">
              <w:rPr>
                <w:b/>
              </w:rPr>
              <w:t>K.B.Rajesh</w:t>
            </w:r>
            <w:proofErr w:type="spellEnd"/>
            <w:r w:rsidR="007C448C">
              <w:rPr>
                <w:b/>
              </w:rPr>
              <w:t xml:space="preserve"> &amp; </w:t>
            </w:r>
            <w:proofErr w:type="spellStart"/>
            <w:r w:rsidR="007C448C">
              <w:rPr>
                <w:b/>
              </w:rPr>
              <w:t>Dr.V.A.Vijaya</w:t>
            </w:r>
            <w:proofErr w:type="spellEnd"/>
            <w:r w:rsidR="007C448C">
              <w:rPr>
                <w:b/>
              </w:rPr>
              <w:t xml:space="preserve"> </w:t>
            </w:r>
            <w:proofErr w:type="spellStart"/>
            <w:r w:rsidR="007C448C">
              <w:rPr>
                <w:b/>
              </w:rPr>
              <w:t>Geetha</w:t>
            </w:r>
            <w:proofErr w:type="spellEnd"/>
          </w:p>
        </w:tc>
      </w:tr>
    </w:tbl>
    <w:p w14:paraId="135669E5" w14:textId="77777777" w:rsidR="00B7579A" w:rsidRDefault="00B7579A">
      <w:pPr>
        <w:rPr>
          <w:b/>
          <w:sz w:val="20"/>
        </w:rPr>
      </w:pPr>
    </w:p>
    <w:p w14:paraId="752934E7" w14:textId="77777777" w:rsidR="00B7579A" w:rsidRDefault="00B7579A">
      <w:pPr>
        <w:spacing w:before="71" w:after="1"/>
        <w:rPr>
          <w:b/>
          <w:sz w:val="20"/>
        </w:rPr>
      </w:pPr>
    </w:p>
    <w:p w14:paraId="4DB3AB91" w14:textId="77777777" w:rsidR="007C448C" w:rsidRDefault="007C448C">
      <w:pPr>
        <w:spacing w:before="71" w:after="1"/>
        <w:rPr>
          <w:b/>
          <w:sz w:val="20"/>
        </w:rPr>
      </w:pPr>
    </w:p>
    <w:p w14:paraId="55E17626" w14:textId="5D2220BB" w:rsidR="007C448C" w:rsidRDefault="00180545">
      <w:pPr>
        <w:spacing w:before="71" w:after="1"/>
        <w:rPr>
          <w:b/>
          <w:sz w:val="20"/>
        </w:rPr>
      </w:pPr>
      <w:r>
        <w:rPr>
          <w:b/>
          <w:sz w:val="20"/>
        </w:rPr>
        <w:lastRenderedPageBreak/>
        <w:tab/>
      </w:r>
      <w:r>
        <w:rPr>
          <w:b/>
          <w:sz w:val="20"/>
        </w:rPr>
        <w:tab/>
      </w:r>
      <w:r>
        <w:rPr>
          <w:b/>
          <w:sz w:val="20"/>
        </w:rPr>
        <w:tab/>
      </w:r>
    </w:p>
    <w:tbl>
      <w:tblPr>
        <w:tblW w:w="0" w:type="auto"/>
        <w:tblCellSpacing w:w="15" w:type="dxa"/>
        <w:tblInd w:w="2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534"/>
        <w:gridCol w:w="534"/>
        <w:gridCol w:w="534"/>
        <w:gridCol w:w="534"/>
        <w:gridCol w:w="534"/>
        <w:gridCol w:w="534"/>
        <w:gridCol w:w="534"/>
        <w:gridCol w:w="534"/>
        <w:gridCol w:w="534"/>
        <w:gridCol w:w="669"/>
      </w:tblGrid>
      <w:tr w:rsidR="004708D6" w:rsidRPr="004708D6" w14:paraId="15E0B6E6" w14:textId="77777777" w:rsidTr="004708D6">
        <w:trPr>
          <w:tblHeader/>
          <w:tblCellSpacing w:w="15" w:type="dxa"/>
        </w:trPr>
        <w:tc>
          <w:tcPr>
            <w:tcW w:w="0" w:type="auto"/>
            <w:vAlign w:val="center"/>
            <w:hideMark/>
          </w:tcPr>
          <w:p w14:paraId="02A1E26A"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COs</w:t>
            </w:r>
          </w:p>
        </w:tc>
        <w:tc>
          <w:tcPr>
            <w:tcW w:w="0" w:type="auto"/>
            <w:vAlign w:val="center"/>
            <w:hideMark/>
          </w:tcPr>
          <w:p w14:paraId="1777B95A"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PO1</w:t>
            </w:r>
          </w:p>
        </w:tc>
        <w:tc>
          <w:tcPr>
            <w:tcW w:w="0" w:type="auto"/>
            <w:vAlign w:val="center"/>
            <w:hideMark/>
          </w:tcPr>
          <w:p w14:paraId="670E780E"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PO2</w:t>
            </w:r>
          </w:p>
        </w:tc>
        <w:tc>
          <w:tcPr>
            <w:tcW w:w="0" w:type="auto"/>
            <w:vAlign w:val="center"/>
            <w:hideMark/>
          </w:tcPr>
          <w:p w14:paraId="31209112"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PO3</w:t>
            </w:r>
          </w:p>
        </w:tc>
        <w:tc>
          <w:tcPr>
            <w:tcW w:w="0" w:type="auto"/>
            <w:vAlign w:val="center"/>
            <w:hideMark/>
          </w:tcPr>
          <w:p w14:paraId="496A2D2A"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PO4</w:t>
            </w:r>
          </w:p>
        </w:tc>
        <w:tc>
          <w:tcPr>
            <w:tcW w:w="0" w:type="auto"/>
            <w:vAlign w:val="center"/>
            <w:hideMark/>
          </w:tcPr>
          <w:p w14:paraId="095384FE"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PO5</w:t>
            </w:r>
          </w:p>
        </w:tc>
        <w:tc>
          <w:tcPr>
            <w:tcW w:w="0" w:type="auto"/>
            <w:vAlign w:val="center"/>
            <w:hideMark/>
          </w:tcPr>
          <w:p w14:paraId="6421CADB"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PO6</w:t>
            </w:r>
          </w:p>
        </w:tc>
        <w:tc>
          <w:tcPr>
            <w:tcW w:w="0" w:type="auto"/>
            <w:vAlign w:val="center"/>
            <w:hideMark/>
          </w:tcPr>
          <w:p w14:paraId="7F701171"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PO7</w:t>
            </w:r>
          </w:p>
        </w:tc>
        <w:tc>
          <w:tcPr>
            <w:tcW w:w="0" w:type="auto"/>
            <w:vAlign w:val="center"/>
            <w:hideMark/>
          </w:tcPr>
          <w:p w14:paraId="095A0CBF"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PO8</w:t>
            </w:r>
          </w:p>
        </w:tc>
        <w:tc>
          <w:tcPr>
            <w:tcW w:w="0" w:type="auto"/>
            <w:vAlign w:val="center"/>
            <w:hideMark/>
          </w:tcPr>
          <w:p w14:paraId="5EA7B60E"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PO9</w:t>
            </w:r>
          </w:p>
        </w:tc>
        <w:tc>
          <w:tcPr>
            <w:tcW w:w="0" w:type="auto"/>
            <w:vAlign w:val="center"/>
            <w:hideMark/>
          </w:tcPr>
          <w:p w14:paraId="6300198A" w14:textId="77777777" w:rsidR="004708D6" w:rsidRPr="004708D6" w:rsidRDefault="004708D6" w:rsidP="004708D6">
            <w:pPr>
              <w:widowControl/>
              <w:autoSpaceDE/>
              <w:autoSpaceDN/>
              <w:jc w:val="center"/>
              <w:rPr>
                <w:b/>
                <w:bCs/>
                <w:sz w:val="24"/>
                <w:szCs w:val="24"/>
                <w:lang w:val="en-IN" w:eastAsia="en-IN"/>
              </w:rPr>
            </w:pPr>
            <w:r w:rsidRPr="004708D6">
              <w:rPr>
                <w:b/>
                <w:bCs/>
                <w:sz w:val="24"/>
                <w:szCs w:val="24"/>
                <w:lang w:val="en-IN" w:eastAsia="en-IN"/>
              </w:rPr>
              <w:t>PO10</w:t>
            </w:r>
          </w:p>
        </w:tc>
      </w:tr>
      <w:tr w:rsidR="004708D6" w:rsidRPr="004708D6" w14:paraId="0302F5A0" w14:textId="77777777" w:rsidTr="004708D6">
        <w:trPr>
          <w:tblCellSpacing w:w="15" w:type="dxa"/>
        </w:trPr>
        <w:tc>
          <w:tcPr>
            <w:tcW w:w="0" w:type="auto"/>
            <w:vAlign w:val="center"/>
            <w:hideMark/>
          </w:tcPr>
          <w:p w14:paraId="68D56161"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CO1</w:t>
            </w:r>
          </w:p>
        </w:tc>
        <w:tc>
          <w:tcPr>
            <w:tcW w:w="0" w:type="auto"/>
            <w:vAlign w:val="center"/>
            <w:hideMark/>
          </w:tcPr>
          <w:p w14:paraId="5D05BF8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40923A9F"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44DFBAA8"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56089127"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21B56202"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467D9C3A"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5BDF2B12"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B842EC1"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39025417"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2960D61E"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r>
      <w:tr w:rsidR="004708D6" w:rsidRPr="004708D6" w14:paraId="1665BDB3" w14:textId="77777777" w:rsidTr="004708D6">
        <w:trPr>
          <w:tblCellSpacing w:w="15" w:type="dxa"/>
        </w:trPr>
        <w:tc>
          <w:tcPr>
            <w:tcW w:w="0" w:type="auto"/>
            <w:vAlign w:val="center"/>
            <w:hideMark/>
          </w:tcPr>
          <w:p w14:paraId="23959B7F"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CO2</w:t>
            </w:r>
          </w:p>
        </w:tc>
        <w:tc>
          <w:tcPr>
            <w:tcW w:w="0" w:type="auto"/>
            <w:vAlign w:val="center"/>
            <w:hideMark/>
          </w:tcPr>
          <w:p w14:paraId="3D7B1C99"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3704F2A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53DE8933"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B4245C4"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587B3AAE"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0A87142F"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7B1E02E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49630C3F"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77D9B81B"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7678E13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r>
      <w:tr w:rsidR="004708D6" w:rsidRPr="004708D6" w14:paraId="1E66510A" w14:textId="77777777" w:rsidTr="004708D6">
        <w:trPr>
          <w:tblCellSpacing w:w="15" w:type="dxa"/>
        </w:trPr>
        <w:tc>
          <w:tcPr>
            <w:tcW w:w="0" w:type="auto"/>
            <w:vAlign w:val="center"/>
            <w:hideMark/>
          </w:tcPr>
          <w:p w14:paraId="582B3C17"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CO3</w:t>
            </w:r>
          </w:p>
        </w:tc>
        <w:tc>
          <w:tcPr>
            <w:tcW w:w="0" w:type="auto"/>
            <w:vAlign w:val="center"/>
            <w:hideMark/>
          </w:tcPr>
          <w:p w14:paraId="0DAD23D0"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464393CA"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29899330"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DE05402"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420393B6"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E4695CB"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14ED5D12"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71184A96"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4BF24E88"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29BBA2EE"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r>
      <w:tr w:rsidR="004708D6" w:rsidRPr="004708D6" w14:paraId="0951727E" w14:textId="77777777" w:rsidTr="004708D6">
        <w:trPr>
          <w:tblCellSpacing w:w="15" w:type="dxa"/>
        </w:trPr>
        <w:tc>
          <w:tcPr>
            <w:tcW w:w="0" w:type="auto"/>
            <w:vAlign w:val="center"/>
            <w:hideMark/>
          </w:tcPr>
          <w:p w14:paraId="563FB889"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CO4</w:t>
            </w:r>
          </w:p>
        </w:tc>
        <w:tc>
          <w:tcPr>
            <w:tcW w:w="0" w:type="auto"/>
            <w:vAlign w:val="center"/>
            <w:hideMark/>
          </w:tcPr>
          <w:p w14:paraId="659739AE"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758CC736"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34C35E40"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46038C00"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11EB22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61A5F11D"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361FC90A"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7C7066D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7F270B24"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7E362C9"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r>
      <w:tr w:rsidR="004708D6" w:rsidRPr="004708D6" w14:paraId="7C75FE50" w14:textId="77777777" w:rsidTr="004708D6">
        <w:trPr>
          <w:tblCellSpacing w:w="15" w:type="dxa"/>
        </w:trPr>
        <w:tc>
          <w:tcPr>
            <w:tcW w:w="0" w:type="auto"/>
            <w:vAlign w:val="center"/>
            <w:hideMark/>
          </w:tcPr>
          <w:p w14:paraId="14A20B77"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CO5</w:t>
            </w:r>
          </w:p>
        </w:tc>
        <w:tc>
          <w:tcPr>
            <w:tcW w:w="0" w:type="auto"/>
            <w:vAlign w:val="center"/>
            <w:hideMark/>
          </w:tcPr>
          <w:p w14:paraId="279E96D8"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0A0DA24E"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481848E7"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66B19318"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4564DD01"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497F4EAC"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33F9F81F"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17B09CB9"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M</w:t>
            </w:r>
          </w:p>
        </w:tc>
        <w:tc>
          <w:tcPr>
            <w:tcW w:w="0" w:type="auto"/>
            <w:vAlign w:val="center"/>
            <w:hideMark/>
          </w:tcPr>
          <w:p w14:paraId="6D79286A"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c>
          <w:tcPr>
            <w:tcW w:w="0" w:type="auto"/>
            <w:vAlign w:val="center"/>
            <w:hideMark/>
          </w:tcPr>
          <w:p w14:paraId="5C106816" w14:textId="77777777" w:rsidR="004708D6" w:rsidRPr="004708D6" w:rsidRDefault="004708D6" w:rsidP="004708D6">
            <w:pPr>
              <w:widowControl/>
              <w:autoSpaceDE/>
              <w:autoSpaceDN/>
              <w:rPr>
                <w:sz w:val="24"/>
                <w:szCs w:val="24"/>
                <w:lang w:val="en-IN" w:eastAsia="en-IN"/>
              </w:rPr>
            </w:pPr>
            <w:r w:rsidRPr="004708D6">
              <w:rPr>
                <w:sz w:val="24"/>
                <w:szCs w:val="24"/>
                <w:lang w:val="en-IN" w:eastAsia="en-IN"/>
              </w:rPr>
              <w:t>S</w:t>
            </w:r>
          </w:p>
        </w:tc>
      </w:tr>
    </w:tbl>
    <w:p w14:paraId="780F95D2" w14:textId="77777777" w:rsidR="00180545" w:rsidRDefault="00180545">
      <w:pPr>
        <w:pStyle w:val="BodyText"/>
        <w:ind w:left="1801"/>
        <w:rPr>
          <w:rFonts w:ascii="Times New Roman"/>
        </w:rPr>
      </w:pPr>
    </w:p>
    <w:p w14:paraId="561D1E22" w14:textId="2758DE6F" w:rsidR="00B7579A" w:rsidRDefault="00087ABA" w:rsidP="004708D6">
      <w:pPr>
        <w:pStyle w:val="BodyText"/>
        <w:ind w:left="4681" w:firstLine="359"/>
        <w:rPr>
          <w:rFonts w:ascii="Times New Roman"/>
        </w:rPr>
      </w:pPr>
      <w:r>
        <w:rPr>
          <w:rFonts w:ascii="Times New Roman"/>
          <w:noProof/>
        </w:rPr>
        <mc:AlternateContent>
          <mc:Choice Requires="wpg">
            <w:drawing>
              <wp:anchor distT="0" distB="0" distL="0" distR="0" simplePos="0" relativeHeight="477562368" behindDoc="1" locked="0" layoutInCell="1" allowOverlap="1" wp14:anchorId="6040DBB6" wp14:editId="3339B853">
                <wp:simplePos x="0" y="0"/>
                <wp:positionH relativeFrom="page">
                  <wp:posOffset>2743200</wp:posOffset>
                </wp:positionH>
                <wp:positionV relativeFrom="paragraph">
                  <wp:posOffset>-1353185</wp:posOffset>
                </wp:positionV>
                <wp:extent cx="1847214" cy="153797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214" cy="1537970"/>
                          <a:chOff x="0" y="0"/>
                          <a:chExt cx="1847214" cy="1537970"/>
                        </a:xfrm>
                      </wpg:grpSpPr>
                      <pic:pic xmlns:pic="http://schemas.openxmlformats.org/drawingml/2006/picture">
                        <pic:nvPicPr>
                          <pic:cNvPr id="154" name="Image 154"/>
                          <pic:cNvPicPr/>
                        </pic:nvPicPr>
                        <pic:blipFill>
                          <a:blip r:embed="rId20" cstate="print"/>
                          <a:stretch>
                            <a:fillRect/>
                          </a:stretch>
                        </pic:blipFill>
                        <pic:spPr>
                          <a:xfrm>
                            <a:off x="0" y="0"/>
                            <a:ext cx="1847214" cy="1537969"/>
                          </a:xfrm>
                          <a:prstGeom prst="rect">
                            <a:avLst/>
                          </a:prstGeom>
                        </pic:spPr>
                      </pic:pic>
                      <wps:wsp>
                        <wps:cNvPr id="155" name="Textbox 155"/>
                        <wps:cNvSpPr txBox="1"/>
                        <wps:spPr>
                          <a:xfrm>
                            <a:off x="4444" y="1359252"/>
                            <a:ext cx="396240" cy="154940"/>
                          </a:xfrm>
                          <a:prstGeom prst="rect">
                            <a:avLst/>
                          </a:prstGeom>
                        </wps:spPr>
                        <wps:txbx>
                          <w:txbxContent>
                            <w:p w14:paraId="2BA85188" w14:textId="77777777" w:rsidR="00B7579A" w:rsidRDefault="00087ABA">
                              <w:pPr>
                                <w:spacing w:line="244" w:lineRule="exact"/>
                              </w:pPr>
                              <w:r>
                                <w:t>L-</w:t>
                              </w:r>
                              <w:r>
                                <w:rPr>
                                  <w:spacing w:val="-5"/>
                                </w:rPr>
                                <w:t>Low</w:t>
                              </w:r>
                            </w:p>
                          </w:txbxContent>
                        </wps:txbx>
                        <wps:bodyPr wrap="square" lIns="0" tIns="0" rIns="0" bIns="0" rtlCol="0">
                          <a:noAutofit/>
                        </wps:bodyPr>
                      </wps:wsp>
                    </wpg:wgp>
                  </a:graphicData>
                </a:graphic>
              </wp:anchor>
            </w:drawing>
          </mc:Choice>
          <mc:Fallback>
            <w:pict>
              <v:group w14:anchorId="6040DBB6" id="Group 153" o:spid="_x0000_s1088" style="position:absolute;left:0;text-align:left;margin-left:3in;margin-top:-106.55pt;width:145.45pt;height:121.1pt;z-index:-25754112;mso-wrap-distance-left:0;mso-wrap-distance-right:0;mso-position-horizontal-relative:page;mso-position-vertical-relative:text" coordsize="18472,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">
                <v:shape id="Image 154" o:spid="_x0000_s1089" type="#_x0000_t75" style="position:absolute;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">
                  <v:imagedata r:id="rId33" o:title=""/>
                </v:shape>
                <v:shape id="Textbox 155" o:spid="_x0000_s1090" type="#_x0000_t202" style="position:absolute;left:44;top:13592;width:39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BA85188" w14:textId="77777777" w:rsidR="00B7579A" w:rsidRDefault="00087ABA">
                        <w:pPr>
                          <w:spacing w:line="244" w:lineRule="exact"/>
                        </w:pPr>
                        <w:r>
                          <w:t>L-</w:t>
                        </w:r>
                        <w:r>
                          <w:rPr>
                            <w:spacing w:val="-5"/>
                          </w:rPr>
                          <w:t>Low</w:t>
                        </w:r>
                      </w:p>
                    </w:txbxContent>
                  </v:textbox>
                </v:shape>
                <w10:wrap anchorx="page"/>
              </v:group>
            </w:pict>
          </mc:Fallback>
        </mc:AlternateContent>
      </w:r>
      <w:r>
        <w:rPr>
          <w:rFonts w:ascii="Times New Roman"/>
        </w:rPr>
        <w:t>*S-Strong;</w:t>
      </w:r>
      <w:r>
        <w:rPr>
          <w:rFonts w:ascii="Times New Roman"/>
          <w:spacing w:val="12"/>
        </w:rPr>
        <w:t xml:space="preserve"> </w:t>
      </w:r>
      <w:r w:rsidR="004708D6">
        <w:rPr>
          <w:rFonts w:ascii="Times New Roman"/>
          <w:spacing w:val="12"/>
        </w:rPr>
        <w:tab/>
      </w:r>
      <w:r>
        <w:rPr>
          <w:rFonts w:ascii="Times New Roman"/>
        </w:rPr>
        <w:t>M-</w:t>
      </w:r>
      <w:r>
        <w:rPr>
          <w:rFonts w:ascii="Times New Roman"/>
          <w:spacing w:val="-2"/>
        </w:rPr>
        <w:t>Medium;</w:t>
      </w:r>
    </w:p>
    <w:p w14:paraId="3619E42E"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1A538CC8" w14:textId="77777777" w:rsidR="00B7579A" w:rsidRDefault="00B7579A">
      <w:pPr>
        <w:spacing w:before="22"/>
      </w:pPr>
    </w:p>
    <w:p w14:paraId="124CA6DB" w14:textId="77777777" w:rsidR="00B7579A" w:rsidRDefault="00087ABA">
      <w:pPr>
        <w:pStyle w:val="Heading4"/>
        <w:ind w:left="102"/>
      </w:pPr>
      <w:r>
        <w:t>SEMESTER</w:t>
      </w:r>
      <w:r>
        <w:rPr>
          <w:spacing w:val="10"/>
        </w:rPr>
        <w:t xml:space="preserve"> </w:t>
      </w:r>
      <w:r>
        <w:rPr>
          <w:spacing w:val="-7"/>
        </w:rPr>
        <w:t>VI</w:t>
      </w: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1"/>
        <w:gridCol w:w="936"/>
        <w:gridCol w:w="967"/>
        <w:gridCol w:w="4953"/>
        <w:gridCol w:w="516"/>
        <w:gridCol w:w="471"/>
        <w:gridCol w:w="191"/>
        <w:gridCol w:w="262"/>
        <w:gridCol w:w="451"/>
      </w:tblGrid>
      <w:tr w:rsidR="00B7579A" w14:paraId="79A31AEA" w14:textId="77777777">
        <w:trPr>
          <w:trHeight w:val="435"/>
        </w:trPr>
        <w:tc>
          <w:tcPr>
            <w:tcW w:w="1707" w:type="dxa"/>
            <w:gridSpan w:val="2"/>
          </w:tcPr>
          <w:p w14:paraId="21A9DD01" w14:textId="77777777" w:rsidR="00B7579A" w:rsidRDefault="00087ABA">
            <w:pPr>
              <w:pStyle w:val="TableParagraph"/>
              <w:spacing w:line="253" w:lineRule="exact"/>
              <w:ind w:left="120"/>
              <w:rPr>
                <w:b/>
              </w:rPr>
            </w:pPr>
            <w:r>
              <w:rPr>
                <w:b/>
              </w:rPr>
              <w:t>Course</w:t>
            </w:r>
            <w:r>
              <w:rPr>
                <w:b/>
                <w:spacing w:val="8"/>
              </w:rPr>
              <w:t xml:space="preserve"> </w:t>
            </w:r>
            <w:r>
              <w:rPr>
                <w:b/>
                <w:spacing w:val="-4"/>
              </w:rPr>
              <w:t>code</w:t>
            </w:r>
          </w:p>
        </w:tc>
        <w:tc>
          <w:tcPr>
            <w:tcW w:w="967" w:type="dxa"/>
          </w:tcPr>
          <w:p w14:paraId="0C9020BF" w14:textId="77777777" w:rsidR="00B7579A" w:rsidRDefault="00087ABA">
            <w:pPr>
              <w:pStyle w:val="TableParagraph"/>
              <w:spacing w:line="253" w:lineRule="exact"/>
              <w:ind w:left="184"/>
              <w:rPr>
                <w:b/>
              </w:rPr>
            </w:pPr>
            <w:r>
              <w:rPr>
                <w:b/>
                <w:spacing w:val="-5"/>
              </w:rPr>
              <w:t>6EA</w:t>
            </w:r>
          </w:p>
        </w:tc>
        <w:tc>
          <w:tcPr>
            <w:tcW w:w="4953" w:type="dxa"/>
          </w:tcPr>
          <w:p w14:paraId="1044E767" w14:textId="7E89809C" w:rsidR="00B7579A" w:rsidRDefault="0060640C">
            <w:pPr>
              <w:pStyle w:val="TableParagraph"/>
              <w:spacing w:line="253" w:lineRule="exact"/>
              <w:ind w:left="722"/>
              <w:rPr>
                <w:b/>
              </w:rPr>
            </w:pPr>
            <w:r>
              <w:rPr>
                <w:b/>
              </w:rPr>
              <w:t xml:space="preserve">     </w:t>
            </w:r>
            <w:r w:rsidR="00460355" w:rsidRPr="00460355">
              <w:rPr>
                <w:b/>
              </w:rPr>
              <w:t xml:space="preserve">DIGITAL ELECTRONICS </w:t>
            </w:r>
          </w:p>
        </w:tc>
        <w:tc>
          <w:tcPr>
            <w:tcW w:w="516" w:type="dxa"/>
          </w:tcPr>
          <w:p w14:paraId="3E6E0DBF" w14:textId="77777777" w:rsidR="00B7579A" w:rsidRDefault="00087ABA">
            <w:pPr>
              <w:pStyle w:val="TableParagraph"/>
              <w:spacing w:line="253" w:lineRule="exact"/>
              <w:ind w:left="58" w:right="72"/>
              <w:jc w:val="center"/>
              <w:rPr>
                <w:b/>
              </w:rPr>
            </w:pPr>
            <w:r>
              <w:rPr>
                <w:b/>
                <w:spacing w:val="-10"/>
              </w:rPr>
              <w:t>L</w:t>
            </w:r>
          </w:p>
        </w:tc>
        <w:tc>
          <w:tcPr>
            <w:tcW w:w="471" w:type="dxa"/>
          </w:tcPr>
          <w:p w14:paraId="1F121C20" w14:textId="77777777" w:rsidR="00B7579A" w:rsidRDefault="00087ABA">
            <w:pPr>
              <w:pStyle w:val="TableParagraph"/>
              <w:spacing w:line="253" w:lineRule="exact"/>
              <w:ind w:left="36"/>
              <w:jc w:val="center"/>
              <w:rPr>
                <w:b/>
              </w:rPr>
            </w:pPr>
            <w:r>
              <w:rPr>
                <w:b/>
                <w:spacing w:val="-10"/>
              </w:rPr>
              <w:t>T</w:t>
            </w:r>
          </w:p>
        </w:tc>
        <w:tc>
          <w:tcPr>
            <w:tcW w:w="453" w:type="dxa"/>
            <w:gridSpan w:val="2"/>
          </w:tcPr>
          <w:p w14:paraId="14CDB2E5" w14:textId="77777777" w:rsidR="00B7579A" w:rsidRDefault="00087ABA">
            <w:pPr>
              <w:pStyle w:val="TableParagraph"/>
              <w:spacing w:line="253" w:lineRule="exact"/>
              <w:ind w:left="99"/>
              <w:rPr>
                <w:b/>
              </w:rPr>
            </w:pPr>
            <w:r>
              <w:rPr>
                <w:b/>
                <w:spacing w:val="-10"/>
              </w:rPr>
              <w:t>P</w:t>
            </w:r>
          </w:p>
        </w:tc>
        <w:tc>
          <w:tcPr>
            <w:tcW w:w="451" w:type="dxa"/>
          </w:tcPr>
          <w:p w14:paraId="3254C8AB" w14:textId="77777777" w:rsidR="00B7579A" w:rsidRDefault="00087ABA">
            <w:pPr>
              <w:pStyle w:val="TableParagraph"/>
              <w:spacing w:line="253" w:lineRule="exact"/>
              <w:ind w:right="233"/>
              <w:jc w:val="right"/>
              <w:rPr>
                <w:b/>
              </w:rPr>
            </w:pPr>
            <w:r>
              <w:rPr>
                <w:b/>
                <w:spacing w:val="-10"/>
              </w:rPr>
              <w:t>C</w:t>
            </w:r>
          </w:p>
        </w:tc>
      </w:tr>
      <w:tr w:rsidR="00B7579A" w14:paraId="673CEACD" w14:textId="77777777">
        <w:trPr>
          <w:trHeight w:val="260"/>
        </w:trPr>
        <w:tc>
          <w:tcPr>
            <w:tcW w:w="2674" w:type="dxa"/>
            <w:gridSpan w:val="3"/>
          </w:tcPr>
          <w:p w14:paraId="014C7833" w14:textId="77777777" w:rsidR="00B7579A" w:rsidRDefault="00087ABA">
            <w:pPr>
              <w:pStyle w:val="TableParagraph"/>
              <w:ind w:left="60"/>
              <w:rPr>
                <w:b/>
              </w:rPr>
            </w:pPr>
            <w:r>
              <w:rPr>
                <w:b/>
                <w:spacing w:val="-2"/>
              </w:rPr>
              <w:t>Core/Elective/SBS</w:t>
            </w:r>
          </w:p>
        </w:tc>
        <w:tc>
          <w:tcPr>
            <w:tcW w:w="4953" w:type="dxa"/>
          </w:tcPr>
          <w:p w14:paraId="6DABF34C" w14:textId="77777777" w:rsidR="00B7579A" w:rsidRDefault="00087ABA">
            <w:pPr>
              <w:pStyle w:val="TableParagraph"/>
              <w:ind w:left="22"/>
              <w:jc w:val="center"/>
              <w:rPr>
                <w:b/>
              </w:rPr>
            </w:pPr>
            <w:r>
              <w:rPr>
                <w:b/>
              </w:rPr>
              <w:t>ELECTIVE</w:t>
            </w:r>
            <w:r>
              <w:rPr>
                <w:b/>
                <w:spacing w:val="4"/>
              </w:rPr>
              <w:t xml:space="preserve"> </w:t>
            </w:r>
            <w:r>
              <w:rPr>
                <w:b/>
              </w:rPr>
              <w:t>II</w:t>
            </w:r>
            <w:r>
              <w:rPr>
                <w:b/>
                <w:spacing w:val="5"/>
              </w:rPr>
              <w:t xml:space="preserve"> </w:t>
            </w:r>
            <w:r>
              <w:rPr>
                <w:b/>
                <w:spacing w:val="-10"/>
              </w:rPr>
              <w:t>A</w:t>
            </w:r>
          </w:p>
        </w:tc>
        <w:tc>
          <w:tcPr>
            <w:tcW w:w="516" w:type="dxa"/>
          </w:tcPr>
          <w:p w14:paraId="78A1A258" w14:textId="77777777" w:rsidR="00B7579A" w:rsidRDefault="00087ABA">
            <w:pPr>
              <w:pStyle w:val="TableParagraph"/>
              <w:ind w:right="72"/>
              <w:jc w:val="center"/>
              <w:rPr>
                <w:b/>
              </w:rPr>
            </w:pPr>
            <w:r>
              <w:rPr>
                <w:b/>
                <w:spacing w:val="-10"/>
              </w:rPr>
              <w:t>4</w:t>
            </w:r>
          </w:p>
        </w:tc>
        <w:tc>
          <w:tcPr>
            <w:tcW w:w="471" w:type="dxa"/>
          </w:tcPr>
          <w:p w14:paraId="6BDDF963" w14:textId="77777777" w:rsidR="00B7579A" w:rsidRDefault="00087ABA">
            <w:pPr>
              <w:pStyle w:val="TableParagraph"/>
              <w:ind w:left="36" w:right="16"/>
              <w:jc w:val="center"/>
              <w:rPr>
                <w:b/>
              </w:rPr>
            </w:pPr>
            <w:r>
              <w:rPr>
                <w:b/>
                <w:spacing w:val="-10"/>
              </w:rPr>
              <w:t>0</w:t>
            </w:r>
          </w:p>
        </w:tc>
        <w:tc>
          <w:tcPr>
            <w:tcW w:w="453" w:type="dxa"/>
            <w:gridSpan w:val="2"/>
          </w:tcPr>
          <w:p w14:paraId="3DB528B3" w14:textId="77777777" w:rsidR="00B7579A" w:rsidRDefault="00087ABA">
            <w:pPr>
              <w:pStyle w:val="TableParagraph"/>
              <w:ind w:left="16"/>
              <w:jc w:val="center"/>
              <w:rPr>
                <w:b/>
              </w:rPr>
            </w:pPr>
            <w:r>
              <w:rPr>
                <w:b/>
                <w:spacing w:val="-10"/>
              </w:rPr>
              <w:t>0</w:t>
            </w:r>
          </w:p>
        </w:tc>
        <w:tc>
          <w:tcPr>
            <w:tcW w:w="451" w:type="dxa"/>
          </w:tcPr>
          <w:p w14:paraId="69E73DDB" w14:textId="77777777" w:rsidR="00B7579A" w:rsidRDefault="00087ABA">
            <w:pPr>
              <w:pStyle w:val="TableParagraph"/>
              <w:ind w:right="232"/>
              <w:jc w:val="right"/>
              <w:rPr>
                <w:b/>
              </w:rPr>
            </w:pPr>
            <w:r>
              <w:rPr>
                <w:b/>
                <w:spacing w:val="-10"/>
              </w:rPr>
              <w:t>4</w:t>
            </w:r>
          </w:p>
        </w:tc>
      </w:tr>
      <w:tr w:rsidR="00B7579A" w14:paraId="6F6BA475" w14:textId="77777777">
        <w:trPr>
          <w:trHeight w:val="515"/>
        </w:trPr>
        <w:tc>
          <w:tcPr>
            <w:tcW w:w="2674" w:type="dxa"/>
            <w:gridSpan w:val="3"/>
          </w:tcPr>
          <w:p w14:paraId="2708980F" w14:textId="77777777" w:rsidR="00B7579A" w:rsidRDefault="00087ABA">
            <w:pPr>
              <w:pStyle w:val="TableParagraph"/>
              <w:spacing w:line="240" w:lineRule="auto"/>
              <w:ind w:left="120"/>
              <w:rPr>
                <w:b/>
              </w:rPr>
            </w:pPr>
            <w:r>
              <w:rPr>
                <w:b/>
              </w:rPr>
              <w:t>Pre-</w:t>
            </w:r>
            <w:r>
              <w:rPr>
                <w:b/>
                <w:spacing w:val="-2"/>
              </w:rPr>
              <w:t>requisite</w:t>
            </w:r>
          </w:p>
        </w:tc>
        <w:tc>
          <w:tcPr>
            <w:tcW w:w="4953" w:type="dxa"/>
          </w:tcPr>
          <w:p w14:paraId="0FBE4C45" w14:textId="77777777" w:rsidR="00B7579A" w:rsidRDefault="00087ABA">
            <w:pPr>
              <w:pStyle w:val="TableParagraph"/>
              <w:spacing w:line="237" w:lineRule="auto"/>
              <w:ind w:left="112" w:right="330"/>
            </w:pPr>
            <w:r>
              <w:t>The students should have a basic understanding in functioning</w:t>
            </w:r>
            <w:r>
              <w:rPr>
                <w:spacing w:val="18"/>
              </w:rPr>
              <w:t xml:space="preserve"> </w:t>
            </w:r>
            <w:r>
              <w:t>of</w:t>
            </w:r>
            <w:r>
              <w:rPr>
                <w:spacing w:val="15"/>
              </w:rPr>
              <w:t xml:space="preserve"> </w:t>
            </w:r>
            <w:r>
              <w:t>digital</w:t>
            </w:r>
            <w:r>
              <w:rPr>
                <w:spacing w:val="13"/>
              </w:rPr>
              <w:t xml:space="preserve"> </w:t>
            </w:r>
            <w:r>
              <w:t>circuits</w:t>
            </w:r>
            <w:r>
              <w:rPr>
                <w:spacing w:val="9"/>
              </w:rPr>
              <w:t xml:space="preserve"> </w:t>
            </w:r>
            <w:r>
              <w:t>and</w:t>
            </w:r>
            <w:r>
              <w:rPr>
                <w:spacing w:val="14"/>
              </w:rPr>
              <w:t xml:space="preserve"> </w:t>
            </w:r>
            <w:r>
              <w:rPr>
                <w:spacing w:val="-2"/>
              </w:rPr>
              <w:t>microprocessors</w:t>
            </w:r>
          </w:p>
        </w:tc>
        <w:tc>
          <w:tcPr>
            <w:tcW w:w="987" w:type="dxa"/>
            <w:gridSpan w:val="2"/>
          </w:tcPr>
          <w:p w14:paraId="1280BE39" w14:textId="77777777" w:rsidR="00B7579A" w:rsidRDefault="00087ABA">
            <w:pPr>
              <w:pStyle w:val="TableParagraph"/>
              <w:spacing w:before="1" w:line="232" w:lineRule="auto"/>
              <w:ind w:left="125" w:right="109" w:hanging="45"/>
              <w:rPr>
                <w:b/>
              </w:rPr>
            </w:pPr>
            <w:r>
              <w:rPr>
                <w:b/>
                <w:spacing w:val="-4"/>
              </w:rPr>
              <w:t xml:space="preserve">Syllabus </w:t>
            </w:r>
            <w:r>
              <w:rPr>
                <w:b/>
                <w:spacing w:val="-2"/>
              </w:rPr>
              <w:t>Version</w:t>
            </w:r>
          </w:p>
        </w:tc>
        <w:tc>
          <w:tcPr>
            <w:tcW w:w="904" w:type="dxa"/>
            <w:gridSpan w:val="3"/>
          </w:tcPr>
          <w:p w14:paraId="700E4B4C" w14:textId="77777777" w:rsidR="00B7579A" w:rsidRDefault="00087ABA">
            <w:pPr>
              <w:pStyle w:val="TableParagraph"/>
              <w:spacing w:line="240" w:lineRule="auto"/>
              <w:ind w:left="84"/>
              <w:rPr>
                <w:b/>
              </w:rPr>
            </w:pPr>
            <w:r>
              <w:rPr>
                <w:b/>
              </w:rPr>
              <w:t>2023-</w:t>
            </w:r>
            <w:r>
              <w:rPr>
                <w:b/>
                <w:spacing w:val="-5"/>
              </w:rPr>
              <w:t>24</w:t>
            </w:r>
          </w:p>
        </w:tc>
      </w:tr>
      <w:tr w:rsidR="00B7579A" w14:paraId="4BCAEBBA" w14:textId="77777777">
        <w:trPr>
          <w:trHeight w:val="260"/>
        </w:trPr>
        <w:tc>
          <w:tcPr>
            <w:tcW w:w="9518" w:type="dxa"/>
            <w:gridSpan w:val="9"/>
          </w:tcPr>
          <w:p w14:paraId="0F911478" w14:textId="77777777" w:rsidR="00B7579A" w:rsidRDefault="00087ABA">
            <w:pPr>
              <w:pStyle w:val="TableParagraph"/>
              <w:ind w:left="120"/>
              <w:rPr>
                <w:b/>
              </w:rPr>
            </w:pPr>
            <w:r>
              <w:rPr>
                <w:b/>
              </w:rPr>
              <w:t>Course</w:t>
            </w:r>
            <w:r>
              <w:rPr>
                <w:b/>
                <w:spacing w:val="15"/>
              </w:rPr>
              <w:t xml:space="preserve"> </w:t>
            </w:r>
            <w:r>
              <w:rPr>
                <w:b/>
                <w:spacing w:val="-2"/>
              </w:rPr>
              <w:t>Objectives:</w:t>
            </w:r>
          </w:p>
        </w:tc>
      </w:tr>
      <w:tr w:rsidR="00B7579A" w14:paraId="6198796B" w14:textId="77777777">
        <w:trPr>
          <w:trHeight w:val="1550"/>
        </w:trPr>
        <w:tc>
          <w:tcPr>
            <w:tcW w:w="9518" w:type="dxa"/>
            <w:gridSpan w:val="9"/>
          </w:tcPr>
          <w:p w14:paraId="42C217E3" w14:textId="77777777" w:rsidR="00B7579A" w:rsidRDefault="00087ABA">
            <w:pPr>
              <w:pStyle w:val="TableParagraph"/>
              <w:spacing w:line="243" w:lineRule="exact"/>
              <w:ind w:left="120"/>
            </w:pPr>
            <w:r>
              <w:t>The</w:t>
            </w:r>
            <w:r>
              <w:rPr>
                <w:spacing w:val="3"/>
              </w:rPr>
              <w:t xml:space="preserve"> </w:t>
            </w:r>
            <w:r>
              <w:t>main</w:t>
            </w:r>
            <w:r>
              <w:rPr>
                <w:spacing w:val="3"/>
              </w:rPr>
              <w:t xml:space="preserve"> </w:t>
            </w:r>
            <w:r>
              <w:t>objectives</w:t>
            </w:r>
            <w:r>
              <w:rPr>
                <w:spacing w:val="9"/>
              </w:rPr>
              <w:t xml:space="preserve"> </w:t>
            </w:r>
            <w:r>
              <w:t>of</w:t>
            </w:r>
            <w:r>
              <w:rPr>
                <w:spacing w:val="4"/>
              </w:rPr>
              <w:t xml:space="preserve"> </w:t>
            </w:r>
            <w:r>
              <w:t>this</w:t>
            </w:r>
            <w:r>
              <w:rPr>
                <w:spacing w:val="3"/>
              </w:rPr>
              <w:t xml:space="preserve"> </w:t>
            </w:r>
            <w:r>
              <w:t>course</w:t>
            </w:r>
            <w:r>
              <w:rPr>
                <w:spacing w:val="6"/>
              </w:rPr>
              <w:t xml:space="preserve"> </w:t>
            </w:r>
            <w:r>
              <w:t>are</w:t>
            </w:r>
            <w:r>
              <w:rPr>
                <w:spacing w:val="11"/>
              </w:rPr>
              <w:t xml:space="preserve"> </w:t>
            </w:r>
            <w:r>
              <w:rPr>
                <w:spacing w:val="-5"/>
              </w:rPr>
              <w:t>to:</w:t>
            </w:r>
          </w:p>
          <w:p w14:paraId="0C3B7259" w14:textId="50B65F71" w:rsidR="00DE7393" w:rsidRPr="00DE7393" w:rsidRDefault="003D5807" w:rsidP="00530E52">
            <w:pPr>
              <w:widowControl/>
              <w:numPr>
                <w:ilvl w:val="0"/>
                <w:numId w:val="56"/>
              </w:numPr>
              <w:autoSpaceDE/>
              <w:autoSpaceDN/>
              <w:spacing w:before="100" w:beforeAutospacing="1" w:after="100" w:afterAutospacing="1"/>
              <w:rPr>
                <w:sz w:val="24"/>
                <w:szCs w:val="24"/>
                <w:lang w:val="en-IN" w:eastAsia="en-IN"/>
              </w:rPr>
            </w:pPr>
            <w:r>
              <w:rPr>
                <w:sz w:val="24"/>
                <w:szCs w:val="24"/>
                <w:lang w:val="en-IN" w:eastAsia="en-IN"/>
              </w:rPr>
              <w:t>i</w:t>
            </w:r>
            <w:r w:rsidR="00DE7393" w:rsidRPr="00DE7393">
              <w:rPr>
                <w:sz w:val="24"/>
                <w:szCs w:val="24"/>
                <w:lang w:val="en-IN" w:eastAsia="en-IN"/>
              </w:rPr>
              <w:t xml:space="preserve">ntroduce the basic concepts of digital electronics and logic circuits. </w:t>
            </w:r>
          </w:p>
          <w:p w14:paraId="5F9E80FE" w14:textId="77777777" w:rsidR="00DE7393" w:rsidRPr="00DE7393" w:rsidRDefault="00DE7393" w:rsidP="00530E52">
            <w:pPr>
              <w:widowControl/>
              <w:numPr>
                <w:ilvl w:val="0"/>
                <w:numId w:val="56"/>
              </w:numPr>
              <w:autoSpaceDE/>
              <w:autoSpaceDN/>
              <w:spacing w:before="100" w:beforeAutospacing="1" w:after="100" w:afterAutospacing="1"/>
              <w:rPr>
                <w:sz w:val="24"/>
                <w:szCs w:val="24"/>
                <w:lang w:val="en-IN" w:eastAsia="en-IN"/>
              </w:rPr>
            </w:pPr>
            <w:r w:rsidRPr="00DE7393">
              <w:rPr>
                <w:sz w:val="24"/>
                <w:szCs w:val="24"/>
                <w:lang w:val="en-IN" w:eastAsia="en-IN"/>
              </w:rPr>
              <w:t xml:space="preserve">enable students to understand Boolean algebra and logic simplification techniques. </w:t>
            </w:r>
          </w:p>
          <w:p w14:paraId="5EC7871C" w14:textId="77777777" w:rsidR="00DE7393" w:rsidRPr="00DE7393" w:rsidRDefault="00DE7393" w:rsidP="00530E52">
            <w:pPr>
              <w:widowControl/>
              <w:numPr>
                <w:ilvl w:val="0"/>
                <w:numId w:val="56"/>
              </w:numPr>
              <w:autoSpaceDE/>
              <w:autoSpaceDN/>
              <w:spacing w:before="100" w:beforeAutospacing="1" w:after="100" w:afterAutospacing="1"/>
              <w:rPr>
                <w:sz w:val="24"/>
                <w:szCs w:val="24"/>
                <w:lang w:val="en-IN" w:eastAsia="en-IN"/>
              </w:rPr>
            </w:pPr>
            <w:r w:rsidRPr="00DE7393">
              <w:rPr>
                <w:sz w:val="24"/>
                <w:szCs w:val="24"/>
                <w:lang w:val="en-IN" w:eastAsia="en-IN"/>
              </w:rPr>
              <w:t xml:space="preserve">develop knowledge of combinational and sequential digital circuits. </w:t>
            </w:r>
          </w:p>
          <w:p w14:paraId="27971A29" w14:textId="77777777" w:rsidR="00DE7393" w:rsidRPr="00DE7393" w:rsidRDefault="00DE7393" w:rsidP="00530E52">
            <w:pPr>
              <w:widowControl/>
              <w:numPr>
                <w:ilvl w:val="0"/>
                <w:numId w:val="56"/>
              </w:numPr>
              <w:autoSpaceDE/>
              <w:autoSpaceDN/>
              <w:spacing w:before="100" w:beforeAutospacing="1" w:after="100" w:afterAutospacing="1"/>
              <w:rPr>
                <w:sz w:val="24"/>
                <w:szCs w:val="24"/>
                <w:lang w:val="en-IN" w:eastAsia="en-IN"/>
              </w:rPr>
            </w:pPr>
            <w:r w:rsidRPr="00DE7393">
              <w:rPr>
                <w:sz w:val="24"/>
                <w:szCs w:val="24"/>
                <w:lang w:val="en-IN" w:eastAsia="en-IN"/>
              </w:rPr>
              <w:t xml:space="preserve">introduce the fundamentals of microprocessors and microcontrollers. </w:t>
            </w:r>
          </w:p>
          <w:p w14:paraId="7A8BD5DD" w14:textId="0727C736" w:rsidR="00B7579A" w:rsidRDefault="00DE7393" w:rsidP="00530E52">
            <w:pPr>
              <w:widowControl/>
              <w:numPr>
                <w:ilvl w:val="0"/>
                <w:numId w:val="56"/>
              </w:numPr>
              <w:autoSpaceDE/>
              <w:autoSpaceDN/>
              <w:spacing w:before="100" w:beforeAutospacing="1" w:after="100" w:afterAutospacing="1"/>
            </w:pPr>
            <w:r w:rsidRPr="00DE7393">
              <w:rPr>
                <w:sz w:val="24"/>
                <w:szCs w:val="24"/>
                <w:lang w:val="en-IN" w:eastAsia="en-IN"/>
              </w:rPr>
              <w:t xml:space="preserve">develop basic programming skills using 8085 microprocessor and microcontroller interfacing concepts. </w:t>
            </w:r>
          </w:p>
        </w:tc>
      </w:tr>
      <w:tr w:rsidR="00B7579A" w14:paraId="37B12D9E" w14:textId="77777777">
        <w:trPr>
          <w:trHeight w:val="265"/>
        </w:trPr>
        <w:tc>
          <w:tcPr>
            <w:tcW w:w="9518" w:type="dxa"/>
            <w:gridSpan w:val="9"/>
          </w:tcPr>
          <w:p w14:paraId="3176DAB5" w14:textId="77777777" w:rsidR="00B7579A" w:rsidRDefault="00B7579A">
            <w:pPr>
              <w:pStyle w:val="TableParagraph"/>
              <w:spacing w:line="240" w:lineRule="auto"/>
              <w:rPr>
                <w:sz w:val="18"/>
              </w:rPr>
            </w:pPr>
          </w:p>
        </w:tc>
      </w:tr>
      <w:tr w:rsidR="00B7579A" w14:paraId="7CF42A43" w14:textId="77777777">
        <w:trPr>
          <w:trHeight w:val="255"/>
        </w:trPr>
        <w:tc>
          <w:tcPr>
            <w:tcW w:w="9518" w:type="dxa"/>
            <w:gridSpan w:val="9"/>
            <w:tcBorders>
              <w:bottom w:val="single" w:sz="6" w:space="0" w:color="000000"/>
            </w:tcBorders>
          </w:tcPr>
          <w:p w14:paraId="232FD467" w14:textId="77777777" w:rsidR="00B7579A" w:rsidRDefault="00087ABA">
            <w:pPr>
              <w:pStyle w:val="TableParagraph"/>
              <w:spacing w:line="235" w:lineRule="exact"/>
              <w:ind w:left="1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1279C4D5" w14:textId="77777777">
        <w:trPr>
          <w:trHeight w:val="300"/>
        </w:trPr>
        <w:tc>
          <w:tcPr>
            <w:tcW w:w="9518" w:type="dxa"/>
            <w:gridSpan w:val="9"/>
            <w:tcBorders>
              <w:top w:val="single" w:sz="6" w:space="0" w:color="000000"/>
            </w:tcBorders>
          </w:tcPr>
          <w:p w14:paraId="3E064B0B" w14:textId="77777777" w:rsidR="00B7579A" w:rsidRDefault="00087ABA">
            <w:pPr>
              <w:pStyle w:val="TableParagraph"/>
              <w:spacing w:line="248" w:lineRule="exact"/>
              <w:ind w:left="225"/>
            </w:pPr>
            <w:r>
              <w:t>On the</w:t>
            </w:r>
            <w:r>
              <w:rPr>
                <w:spacing w:val="11"/>
              </w:rPr>
              <w:t xml:space="preserve"> </w:t>
            </w:r>
            <w:r>
              <w:t>successful</w:t>
            </w:r>
            <w:r>
              <w:rPr>
                <w:spacing w:val="8"/>
              </w:rPr>
              <w:t xml:space="preserve"> </w:t>
            </w:r>
            <w:r>
              <w:t>completion</w:t>
            </w:r>
            <w:r>
              <w:rPr>
                <w:spacing w:val="2"/>
              </w:rPr>
              <w:t xml:space="preserve"> </w:t>
            </w:r>
            <w:r>
              <w:t>of</w:t>
            </w:r>
            <w:r>
              <w:rPr>
                <w:spacing w:val="6"/>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11"/>
              </w:rPr>
              <w:t xml:space="preserve"> </w:t>
            </w:r>
            <w:r>
              <w:rPr>
                <w:spacing w:val="-5"/>
              </w:rPr>
              <w:t>to:</w:t>
            </w:r>
          </w:p>
        </w:tc>
      </w:tr>
      <w:tr w:rsidR="00B7579A" w14:paraId="198482EE" w14:textId="77777777">
        <w:trPr>
          <w:trHeight w:val="515"/>
        </w:trPr>
        <w:tc>
          <w:tcPr>
            <w:tcW w:w="771" w:type="dxa"/>
          </w:tcPr>
          <w:p w14:paraId="6480DF11" w14:textId="77777777" w:rsidR="00B7579A" w:rsidRDefault="00087ABA">
            <w:pPr>
              <w:pStyle w:val="TableParagraph"/>
              <w:spacing w:line="243" w:lineRule="exact"/>
              <w:ind w:left="59"/>
              <w:jc w:val="center"/>
            </w:pPr>
            <w:r>
              <w:rPr>
                <w:spacing w:val="-10"/>
              </w:rPr>
              <w:t>1</w:t>
            </w:r>
          </w:p>
        </w:tc>
        <w:tc>
          <w:tcPr>
            <w:tcW w:w="8034" w:type="dxa"/>
            <w:gridSpan w:val="6"/>
          </w:tcPr>
          <w:p w14:paraId="3EFA7827" w14:textId="61373395" w:rsidR="00B7579A" w:rsidRDefault="003D5807">
            <w:pPr>
              <w:pStyle w:val="TableParagraph"/>
              <w:spacing w:line="243" w:lineRule="exact"/>
              <w:ind w:left="224"/>
            </w:pPr>
            <w:r w:rsidRPr="003D5807">
              <w:t>understand logic gates, Boolean algebra and digital number systems</w:t>
            </w:r>
            <w:r w:rsidR="00087ABA">
              <w:rPr>
                <w:spacing w:val="-2"/>
              </w:rPr>
              <w:t>.</w:t>
            </w:r>
          </w:p>
        </w:tc>
        <w:tc>
          <w:tcPr>
            <w:tcW w:w="713" w:type="dxa"/>
            <w:gridSpan w:val="2"/>
          </w:tcPr>
          <w:p w14:paraId="29E03601" w14:textId="77777777" w:rsidR="00B7579A" w:rsidRDefault="00087ABA">
            <w:pPr>
              <w:pStyle w:val="TableParagraph"/>
              <w:spacing w:line="243" w:lineRule="exact"/>
              <w:ind w:left="63"/>
            </w:pPr>
            <w:r>
              <w:rPr>
                <w:spacing w:val="-5"/>
              </w:rPr>
              <w:t>K2</w:t>
            </w:r>
          </w:p>
        </w:tc>
      </w:tr>
      <w:tr w:rsidR="00B7579A" w14:paraId="250E28D7" w14:textId="77777777">
        <w:trPr>
          <w:trHeight w:val="300"/>
        </w:trPr>
        <w:tc>
          <w:tcPr>
            <w:tcW w:w="771" w:type="dxa"/>
          </w:tcPr>
          <w:p w14:paraId="0B9FB1A4" w14:textId="77777777" w:rsidR="00B7579A" w:rsidRDefault="00087ABA">
            <w:pPr>
              <w:pStyle w:val="TableParagraph"/>
              <w:spacing w:line="243" w:lineRule="exact"/>
              <w:ind w:left="59"/>
              <w:jc w:val="center"/>
            </w:pPr>
            <w:r>
              <w:rPr>
                <w:spacing w:val="-10"/>
              </w:rPr>
              <w:t>2</w:t>
            </w:r>
          </w:p>
        </w:tc>
        <w:tc>
          <w:tcPr>
            <w:tcW w:w="8034" w:type="dxa"/>
            <w:gridSpan w:val="6"/>
          </w:tcPr>
          <w:p w14:paraId="086E9781" w14:textId="77777777" w:rsidR="00B7579A" w:rsidRDefault="00087ABA">
            <w:pPr>
              <w:pStyle w:val="TableParagraph"/>
              <w:spacing w:line="243" w:lineRule="exact"/>
              <w:ind w:left="224"/>
            </w:pPr>
            <w:r>
              <w:t>apply the</w:t>
            </w:r>
            <w:r>
              <w:rPr>
                <w:spacing w:val="10"/>
              </w:rPr>
              <w:t xml:space="preserve"> </w:t>
            </w:r>
            <w:r>
              <w:t>Karnaugh</w:t>
            </w:r>
            <w:r>
              <w:rPr>
                <w:spacing w:val="8"/>
              </w:rPr>
              <w:t xml:space="preserve"> </w:t>
            </w:r>
            <w:r>
              <w:t>Map</w:t>
            </w:r>
            <w:r>
              <w:rPr>
                <w:spacing w:val="3"/>
              </w:rPr>
              <w:t xml:space="preserve"> </w:t>
            </w:r>
            <w:r>
              <w:t>to</w:t>
            </w:r>
            <w:r>
              <w:rPr>
                <w:spacing w:val="8"/>
              </w:rPr>
              <w:t xml:space="preserve"> </w:t>
            </w:r>
            <w:r>
              <w:t>simplify</w:t>
            </w:r>
            <w:r>
              <w:rPr>
                <w:spacing w:val="8"/>
              </w:rPr>
              <w:t xml:space="preserve"> </w:t>
            </w:r>
            <w:r>
              <w:t>Boolean</w:t>
            </w:r>
            <w:r>
              <w:rPr>
                <w:spacing w:val="8"/>
              </w:rPr>
              <w:t xml:space="preserve"> </w:t>
            </w:r>
            <w:r>
              <w:t>equation</w:t>
            </w:r>
            <w:r>
              <w:rPr>
                <w:spacing w:val="8"/>
              </w:rPr>
              <w:t xml:space="preserve"> </w:t>
            </w:r>
            <w:r>
              <w:t>and</w:t>
            </w:r>
            <w:r>
              <w:rPr>
                <w:spacing w:val="7"/>
              </w:rPr>
              <w:t xml:space="preserve"> </w:t>
            </w:r>
            <w:r>
              <w:t>draw</w:t>
            </w:r>
            <w:r>
              <w:rPr>
                <w:spacing w:val="4"/>
              </w:rPr>
              <w:t xml:space="preserve"> </w:t>
            </w:r>
            <w:r>
              <w:t>a</w:t>
            </w:r>
            <w:r>
              <w:rPr>
                <w:spacing w:val="10"/>
              </w:rPr>
              <w:t xml:space="preserve"> </w:t>
            </w:r>
            <w:r>
              <w:t>simplified</w:t>
            </w:r>
            <w:r>
              <w:rPr>
                <w:spacing w:val="4"/>
              </w:rPr>
              <w:t xml:space="preserve"> </w:t>
            </w:r>
            <w:r>
              <w:rPr>
                <w:spacing w:val="-2"/>
              </w:rPr>
              <w:t>circuit</w:t>
            </w:r>
          </w:p>
        </w:tc>
        <w:tc>
          <w:tcPr>
            <w:tcW w:w="713" w:type="dxa"/>
            <w:gridSpan w:val="2"/>
          </w:tcPr>
          <w:p w14:paraId="15B6E8D0" w14:textId="77777777" w:rsidR="00B7579A" w:rsidRDefault="00087ABA">
            <w:pPr>
              <w:pStyle w:val="TableParagraph"/>
              <w:spacing w:line="243" w:lineRule="exact"/>
              <w:ind w:left="58"/>
            </w:pPr>
            <w:r>
              <w:rPr>
                <w:spacing w:val="-5"/>
              </w:rPr>
              <w:t>K3</w:t>
            </w:r>
          </w:p>
        </w:tc>
      </w:tr>
      <w:tr w:rsidR="00B7579A" w14:paraId="07EB64B9" w14:textId="77777777">
        <w:trPr>
          <w:trHeight w:val="300"/>
        </w:trPr>
        <w:tc>
          <w:tcPr>
            <w:tcW w:w="771" w:type="dxa"/>
          </w:tcPr>
          <w:p w14:paraId="2B417934" w14:textId="77777777" w:rsidR="00B7579A" w:rsidRDefault="00087ABA">
            <w:pPr>
              <w:pStyle w:val="TableParagraph"/>
              <w:spacing w:line="243" w:lineRule="exact"/>
              <w:ind w:left="59"/>
              <w:jc w:val="center"/>
            </w:pPr>
            <w:r>
              <w:rPr>
                <w:spacing w:val="-10"/>
              </w:rPr>
              <w:t>3</w:t>
            </w:r>
          </w:p>
        </w:tc>
        <w:tc>
          <w:tcPr>
            <w:tcW w:w="8034" w:type="dxa"/>
            <w:gridSpan w:val="6"/>
          </w:tcPr>
          <w:p w14:paraId="09D3831B" w14:textId="03D5D95F" w:rsidR="00B7579A" w:rsidRDefault="00874B52">
            <w:pPr>
              <w:pStyle w:val="TableParagraph"/>
              <w:spacing w:line="243" w:lineRule="exact"/>
              <w:ind w:left="224"/>
            </w:pPr>
            <w:r w:rsidRPr="00874B52">
              <w:t>analyze combinational and sequential digital circuits</w:t>
            </w:r>
          </w:p>
        </w:tc>
        <w:tc>
          <w:tcPr>
            <w:tcW w:w="713" w:type="dxa"/>
            <w:gridSpan w:val="2"/>
          </w:tcPr>
          <w:p w14:paraId="125953AA" w14:textId="77777777" w:rsidR="00B7579A" w:rsidRDefault="00087ABA">
            <w:pPr>
              <w:pStyle w:val="TableParagraph"/>
              <w:spacing w:line="243" w:lineRule="exact"/>
              <w:ind w:left="68"/>
            </w:pPr>
            <w:r>
              <w:rPr>
                <w:spacing w:val="-5"/>
              </w:rPr>
              <w:t>K4</w:t>
            </w:r>
          </w:p>
        </w:tc>
      </w:tr>
      <w:tr w:rsidR="00B7579A" w14:paraId="3E142CBB" w14:textId="77777777">
        <w:trPr>
          <w:trHeight w:val="305"/>
        </w:trPr>
        <w:tc>
          <w:tcPr>
            <w:tcW w:w="771" w:type="dxa"/>
          </w:tcPr>
          <w:p w14:paraId="6C83B704" w14:textId="77777777" w:rsidR="00B7579A" w:rsidRDefault="00087ABA">
            <w:pPr>
              <w:pStyle w:val="TableParagraph"/>
              <w:spacing w:line="243" w:lineRule="exact"/>
              <w:ind w:left="59"/>
              <w:jc w:val="center"/>
            </w:pPr>
            <w:r>
              <w:rPr>
                <w:spacing w:val="-10"/>
              </w:rPr>
              <w:t>4</w:t>
            </w:r>
          </w:p>
        </w:tc>
        <w:tc>
          <w:tcPr>
            <w:tcW w:w="8034" w:type="dxa"/>
            <w:gridSpan w:val="6"/>
          </w:tcPr>
          <w:p w14:paraId="1410FBEF" w14:textId="6ED377B6" w:rsidR="00B7579A" w:rsidRDefault="00874B52">
            <w:pPr>
              <w:pStyle w:val="TableParagraph"/>
              <w:spacing w:line="243" w:lineRule="exact"/>
              <w:ind w:left="224"/>
            </w:pPr>
            <w:r w:rsidRPr="00874B52">
              <w:t>understand the architecture and programming concepts of 8085 microprocessor</w:t>
            </w:r>
          </w:p>
        </w:tc>
        <w:tc>
          <w:tcPr>
            <w:tcW w:w="713" w:type="dxa"/>
            <w:gridSpan w:val="2"/>
          </w:tcPr>
          <w:p w14:paraId="6A9DAD74" w14:textId="77777777" w:rsidR="00B7579A" w:rsidRDefault="00087ABA">
            <w:pPr>
              <w:pStyle w:val="TableParagraph"/>
              <w:spacing w:line="243" w:lineRule="exact"/>
              <w:ind w:left="68"/>
            </w:pPr>
            <w:r>
              <w:rPr>
                <w:spacing w:val="-5"/>
              </w:rPr>
              <w:t>K4</w:t>
            </w:r>
          </w:p>
        </w:tc>
      </w:tr>
      <w:tr w:rsidR="00B7579A" w14:paraId="3D351C97" w14:textId="77777777">
        <w:trPr>
          <w:trHeight w:val="295"/>
        </w:trPr>
        <w:tc>
          <w:tcPr>
            <w:tcW w:w="771" w:type="dxa"/>
          </w:tcPr>
          <w:p w14:paraId="2704E9DC" w14:textId="77777777" w:rsidR="00B7579A" w:rsidRDefault="00087ABA">
            <w:pPr>
              <w:pStyle w:val="TableParagraph"/>
              <w:ind w:left="59"/>
              <w:jc w:val="center"/>
            </w:pPr>
            <w:r>
              <w:rPr>
                <w:spacing w:val="-10"/>
              </w:rPr>
              <w:t>5</w:t>
            </w:r>
          </w:p>
        </w:tc>
        <w:tc>
          <w:tcPr>
            <w:tcW w:w="8034" w:type="dxa"/>
            <w:gridSpan w:val="6"/>
          </w:tcPr>
          <w:p w14:paraId="028C744B" w14:textId="6FC8D959" w:rsidR="00B7579A" w:rsidRDefault="006163FA">
            <w:pPr>
              <w:pStyle w:val="TableParagraph"/>
              <w:ind w:left="224"/>
            </w:pPr>
            <w:r w:rsidRPr="006163FA">
              <w:t>apply basic programming and interfacing concepts using microprocessors and microcontrollers</w:t>
            </w:r>
            <w:r w:rsidR="00087ABA">
              <w:rPr>
                <w:spacing w:val="-2"/>
              </w:rPr>
              <w:t>.</w:t>
            </w:r>
          </w:p>
        </w:tc>
        <w:tc>
          <w:tcPr>
            <w:tcW w:w="713" w:type="dxa"/>
            <w:gridSpan w:val="2"/>
          </w:tcPr>
          <w:p w14:paraId="61560CC7" w14:textId="77777777" w:rsidR="00B7579A" w:rsidRDefault="00087ABA">
            <w:pPr>
              <w:pStyle w:val="TableParagraph"/>
              <w:ind w:left="63"/>
            </w:pPr>
            <w:r>
              <w:rPr>
                <w:spacing w:val="-5"/>
              </w:rPr>
              <w:t>K5</w:t>
            </w:r>
          </w:p>
        </w:tc>
      </w:tr>
      <w:tr w:rsidR="00B7579A" w14:paraId="63606E04" w14:textId="77777777">
        <w:trPr>
          <w:trHeight w:val="300"/>
        </w:trPr>
        <w:tc>
          <w:tcPr>
            <w:tcW w:w="9518" w:type="dxa"/>
            <w:gridSpan w:val="9"/>
          </w:tcPr>
          <w:p w14:paraId="3996A5B9" w14:textId="77777777" w:rsidR="00B7579A" w:rsidRDefault="00087ABA">
            <w:pPr>
              <w:pStyle w:val="TableParagraph"/>
              <w:spacing w:line="243" w:lineRule="exact"/>
              <w:ind w:left="225"/>
            </w:pPr>
            <w:r>
              <w:rPr>
                <w:b/>
              </w:rPr>
              <w:t>K1</w:t>
            </w:r>
            <w:r>
              <w:rPr>
                <w:b/>
                <w:spacing w:val="6"/>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4"/>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3"/>
              </w:rPr>
              <w:t xml:space="preserve"> </w:t>
            </w:r>
            <w:r>
              <w:rPr>
                <w:b/>
              </w:rPr>
              <w:t>K4</w:t>
            </w:r>
            <w:r>
              <w:rPr>
                <w:b/>
                <w:spacing w:val="8"/>
              </w:rPr>
              <w:t xml:space="preserve"> </w:t>
            </w:r>
            <w:r>
              <w:t>-</w:t>
            </w:r>
            <w:r>
              <w:rPr>
                <w:spacing w:val="5"/>
              </w:rPr>
              <w:t xml:space="preserve"> </w:t>
            </w:r>
            <w:r>
              <w:t>Analyze;</w:t>
            </w:r>
            <w:r>
              <w:rPr>
                <w:spacing w:val="8"/>
              </w:rPr>
              <w:t xml:space="preserve"> </w:t>
            </w:r>
            <w:r>
              <w:rPr>
                <w:b/>
              </w:rPr>
              <w:t>K5</w:t>
            </w:r>
            <w:r>
              <w:rPr>
                <w:b/>
                <w:spacing w:val="4"/>
              </w:rPr>
              <w:t xml:space="preserve"> </w:t>
            </w:r>
            <w:r>
              <w:t>-</w:t>
            </w:r>
            <w:r>
              <w:rPr>
                <w:spacing w:val="9"/>
              </w:rPr>
              <w:t xml:space="preserve"> </w:t>
            </w:r>
            <w:r>
              <w:t>Evaluate;</w:t>
            </w:r>
            <w:r>
              <w:rPr>
                <w:spacing w:val="8"/>
              </w:rPr>
              <w:t xml:space="preserve"> </w:t>
            </w:r>
            <w:r>
              <w:rPr>
                <w:b/>
              </w:rPr>
              <w:t>K6</w:t>
            </w:r>
            <w:r>
              <w:rPr>
                <w:b/>
                <w:spacing w:val="8"/>
              </w:rPr>
              <w:t xml:space="preserve"> </w:t>
            </w:r>
            <w:r>
              <w:t>–</w:t>
            </w:r>
            <w:r>
              <w:rPr>
                <w:spacing w:val="9"/>
              </w:rPr>
              <w:t xml:space="preserve"> </w:t>
            </w:r>
            <w:r>
              <w:rPr>
                <w:spacing w:val="-2"/>
              </w:rPr>
              <w:t>Create</w:t>
            </w:r>
          </w:p>
        </w:tc>
      </w:tr>
      <w:tr w:rsidR="00B7579A" w14:paraId="3A2F7A71" w14:textId="77777777">
        <w:trPr>
          <w:trHeight w:val="265"/>
        </w:trPr>
        <w:tc>
          <w:tcPr>
            <w:tcW w:w="9518" w:type="dxa"/>
            <w:gridSpan w:val="9"/>
          </w:tcPr>
          <w:p w14:paraId="0569780F" w14:textId="77777777" w:rsidR="00B7579A" w:rsidRDefault="00B7579A">
            <w:pPr>
              <w:pStyle w:val="TableParagraph"/>
              <w:spacing w:line="240" w:lineRule="auto"/>
              <w:rPr>
                <w:sz w:val="18"/>
              </w:rPr>
            </w:pPr>
          </w:p>
        </w:tc>
      </w:tr>
      <w:tr w:rsidR="00B7579A" w14:paraId="1BF10002" w14:textId="77777777">
        <w:trPr>
          <w:trHeight w:val="255"/>
        </w:trPr>
        <w:tc>
          <w:tcPr>
            <w:tcW w:w="1707" w:type="dxa"/>
            <w:gridSpan w:val="2"/>
          </w:tcPr>
          <w:p w14:paraId="4A791439" w14:textId="77777777" w:rsidR="00B7579A" w:rsidRDefault="00087ABA">
            <w:pPr>
              <w:pStyle w:val="TableParagraph"/>
              <w:spacing w:line="235" w:lineRule="exact"/>
              <w:ind w:left="225"/>
              <w:rPr>
                <w:b/>
              </w:rPr>
            </w:pPr>
            <w:r>
              <w:rPr>
                <w:b/>
                <w:spacing w:val="-2"/>
              </w:rPr>
              <w:t>Unit:1</w:t>
            </w:r>
          </w:p>
        </w:tc>
        <w:tc>
          <w:tcPr>
            <w:tcW w:w="5920" w:type="dxa"/>
            <w:gridSpan w:val="2"/>
          </w:tcPr>
          <w:p w14:paraId="22099A03" w14:textId="77777777" w:rsidR="00B7579A" w:rsidRDefault="00087ABA">
            <w:pPr>
              <w:pStyle w:val="TableParagraph"/>
              <w:spacing w:line="235" w:lineRule="exact"/>
              <w:ind w:left="79"/>
              <w:jc w:val="center"/>
              <w:rPr>
                <w:b/>
              </w:rPr>
            </w:pPr>
            <w:r>
              <w:rPr>
                <w:b/>
                <w:noProof/>
              </w:rPr>
              <mc:AlternateContent>
                <mc:Choice Requires="wpg">
                  <w:drawing>
                    <wp:anchor distT="0" distB="0" distL="0" distR="0" simplePos="0" relativeHeight="477562880" behindDoc="1" locked="0" layoutInCell="1" allowOverlap="1" wp14:anchorId="48610E83" wp14:editId="4E768092">
                      <wp:simplePos x="0" y="0"/>
                      <wp:positionH relativeFrom="column">
                        <wp:posOffset>900430</wp:posOffset>
                      </wp:positionH>
                      <wp:positionV relativeFrom="paragraph">
                        <wp:posOffset>-567944</wp:posOffset>
                      </wp:positionV>
                      <wp:extent cx="1847850" cy="153860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57" name="Image 157"/>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6A089E1" id="Group 156" o:spid="_x0000_s1026" style="position:absolute;margin-left:70.9pt;margin-top:-44.7pt;width:145.5pt;height:121.15pt;z-index:-2575360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B39RoeEAAAALAQAADwAAAGRycy9kb3du&#10;cmV2LnhtbEyPQUvDQBCF74L/YRnBW7tJmkobsymlqKci2AribZudJqHZ2ZDdJum/dzzp8c17vPle&#10;vplsKwbsfeNIQTyPQCCVzjRUKfg8vs5WIHzQZHTrCBXc0MOmuL/LdWbcSB84HEIluIR8phXUIXSZ&#10;lL6s0Wo/dx0Se2fXWx1Y9pU0vR653LYyiaInaXVD/KHWHe5qLC+Hq1XwNupxu4hfhv3lvLt9H5fv&#10;X/sYlXp8mLbPIAJO4S8Mv/iMDgUzndyVjBct6zRm9KBgtlqnIDiRLhK+nNhaJmuQRS7/by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">
                      <v:shape id="Image 157"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">
                        <v:imagedata r:id="rId33" o:title=""/>
                      </v:shape>
                    </v:group>
                  </w:pict>
                </mc:Fallback>
              </mc:AlternateContent>
            </w:r>
            <w:r>
              <w:rPr>
                <w:b/>
              </w:rPr>
              <w:t>Logic</w:t>
            </w:r>
            <w:r>
              <w:rPr>
                <w:b/>
                <w:spacing w:val="8"/>
              </w:rPr>
              <w:t xml:space="preserve"> </w:t>
            </w:r>
            <w:r>
              <w:rPr>
                <w:b/>
                <w:spacing w:val="-2"/>
              </w:rPr>
              <w:t>Circuits</w:t>
            </w:r>
          </w:p>
        </w:tc>
        <w:tc>
          <w:tcPr>
            <w:tcW w:w="1891" w:type="dxa"/>
            <w:gridSpan w:val="5"/>
          </w:tcPr>
          <w:p w14:paraId="65662D9E" w14:textId="77777777" w:rsidR="00B7579A" w:rsidRDefault="00087ABA">
            <w:pPr>
              <w:pStyle w:val="TableParagraph"/>
              <w:spacing w:line="235" w:lineRule="exact"/>
              <w:ind w:left="641"/>
              <w:rPr>
                <w:b/>
              </w:rPr>
            </w:pPr>
            <w:r>
              <w:rPr>
                <w:b/>
              </w:rPr>
              <w:t>12</w:t>
            </w:r>
            <w:r>
              <w:rPr>
                <w:b/>
                <w:spacing w:val="15"/>
              </w:rPr>
              <w:t xml:space="preserve"> </w:t>
            </w:r>
            <w:r>
              <w:rPr>
                <w:b/>
                <w:spacing w:val="-2"/>
              </w:rPr>
              <w:t>hours</w:t>
            </w:r>
          </w:p>
        </w:tc>
      </w:tr>
      <w:tr w:rsidR="00B7579A" w14:paraId="3EA40769" w14:textId="77777777">
        <w:trPr>
          <w:trHeight w:val="1032"/>
        </w:trPr>
        <w:tc>
          <w:tcPr>
            <w:tcW w:w="9518" w:type="dxa"/>
            <w:gridSpan w:val="9"/>
            <w:tcBorders>
              <w:bottom w:val="single" w:sz="6" w:space="0" w:color="000000"/>
            </w:tcBorders>
          </w:tcPr>
          <w:p w14:paraId="079A1F00" w14:textId="39175302" w:rsidR="00B7579A" w:rsidRDefault="00303158">
            <w:pPr>
              <w:pStyle w:val="TableParagraph"/>
              <w:spacing w:line="240" w:lineRule="auto"/>
              <w:ind w:left="225" w:right="477"/>
            </w:pPr>
            <w:r w:rsidRPr="00303158">
              <w:t>Logic gates: AND, OR, NOT, NAND, NOR and XOR – Boolean algebra – Boolean laws and theorems – De Morgan’s theorems – Truth tables – SOP and POS methods – Karnaugh map simplification (up to four variables) – Realization of logic circuits using NAND and NOR gates.</w:t>
            </w:r>
          </w:p>
        </w:tc>
      </w:tr>
      <w:tr w:rsidR="00B7579A" w14:paraId="32B89FF4" w14:textId="77777777">
        <w:trPr>
          <w:trHeight w:val="257"/>
        </w:trPr>
        <w:tc>
          <w:tcPr>
            <w:tcW w:w="9518" w:type="dxa"/>
            <w:gridSpan w:val="9"/>
            <w:tcBorders>
              <w:top w:val="single" w:sz="6" w:space="0" w:color="000000"/>
            </w:tcBorders>
          </w:tcPr>
          <w:p w14:paraId="35BD1AC4" w14:textId="77777777" w:rsidR="00B7579A" w:rsidRDefault="00B7579A">
            <w:pPr>
              <w:pStyle w:val="TableParagraph"/>
              <w:spacing w:line="240" w:lineRule="auto"/>
              <w:rPr>
                <w:sz w:val="18"/>
              </w:rPr>
            </w:pPr>
          </w:p>
        </w:tc>
      </w:tr>
      <w:tr w:rsidR="00B7579A" w14:paraId="6FCFBCEF" w14:textId="77777777">
        <w:trPr>
          <w:trHeight w:val="255"/>
        </w:trPr>
        <w:tc>
          <w:tcPr>
            <w:tcW w:w="1707" w:type="dxa"/>
            <w:gridSpan w:val="2"/>
          </w:tcPr>
          <w:p w14:paraId="6FDD29CE" w14:textId="77777777" w:rsidR="00B7579A" w:rsidRDefault="00087ABA">
            <w:pPr>
              <w:pStyle w:val="TableParagraph"/>
              <w:spacing w:line="235" w:lineRule="exact"/>
              <w:ind w:left="225"/>
              <w:rPr>
                <w:b/>
              </w:rPr>
            </w:pPr>
            <w:r>
              <w:rPr>
                <w:b/>
                <w:spacing w:val="-2"/>
              </w:rPr>
              <w:t>Unit:2</w:t>
            </w:r>
          </w:p>
        </w:tc>
        <w:tc>
          <w:tcPr>
            <w:tcW w:w="5920" w:type="dxa"/>
            <w:gridSpan w:val="2"/>
          </w:tcPr>
          <w:p w14:paraId="1299BFB2" w14:textId="57579ACA" w:rsidR="00B7579A" w:rsidRDefault="00303158">
            <w:pPr>
              <w:pStyle w:val="TableParagraph"/>
              <w:spacing w:line="235" w:lineRule="exact"/>
              <w:ind w:left="1374"/>
              <w:rPr>
                <w:b/>
              </w:rPr>
            </w:pPr>
            <w:r w:rsidRPr="00303158">
              <w:rPr>
                <w:b/>
              </w:rPr>
              <w:t>Combinational and Sequential Circuits</w:t>
            </w:r>
          </w:p>
        </w:tc>
        <w:tc>
          <w:tcPr>
            <w:tcW w:w="1891" w:type="dxa"/>
            <w:gridSpan w:val="5"/>
          </w:tcPr>
          <w:p w14:paraId="2F5BCCE2" w14:textId="77777777" w:rsidR="00B7579A" w:rsidRDefault="00087ABA">
            <w:pPr>
              <w:pStyle w:val="TableParagraph"/>
              <w:spacing w:line="235" w:lineRule="exact"/>
              <w:ind w:left="641"/>
              <w:rPr>
                <w:b/>
              </w:rPr>
            </w:pPr>
            <w:r>
              <w:rPr>
                <w:b/>
              </w:rPr>
              <w:t>12</w:t>
            </w:r>
            <w:r>
              <w:rPr>
                <w:b/>
                <w:spacing w:val="15"/>
              </w:rPr>
              <w:t xml:space="preserve"> </w:t>
            </w:r>
            <w:r>
              <w:rPr>
                <w:b/>
                <w:spacing w:val="-2"/>
              </w:rPr>
              <w:t>hours</w:t>
            </w:r>
          </w:p>
        </w:tc>
      </w:tr>
      <w:tr w:rsidR="00B7579A" w14:paraId="69F258ED" w14:textId="77777777" w:rsidTr="00CD2675">
        <w:trPr>
          <w:trHeight w:val="801"/>
        </w:trPr>
        <w:tc>
          <w:tcPr>
            <w:tcW w:w="9518" w:type="dxa"/>
            <w:gridSpan w:val="9"/>
          </w:tcPr>
          <w:p w14:paraId="26D8E5BD" w14:textId="669A144B" w:rsidR="00B7579A" w:rsidRDefault="00CD2675">
            <w:pPr>
              <w:pStyle w:val="TableParagraph"/>
              <w:spacing w:before="1" w:line="232" w:lineRule="auto"/>
              <w:ind w:left="225" w:right="237"/>
              <w:jc w:val="both"/>
            </w:pPr>
            <w:r w:rsidRPr="00CD2675">
              <w:t>Multiplexers and demultiplexers – Encoders and decoders – Seven segment decoder – Parity generator and checker – Binary addition and subtraction – Half adder and full adder – Flip flops: RS, D and JK flip flops – Registers and counters (basic concepts only).</w:t>
            </w:r>
          </w:p>
        </w:tc>
      </w:tr>
      <w:tr w:rsidR="00B7579A" w14:paraId="6FE03B0A" w14:textId="77777777">
        <w:trPr>
          <w:trHeight w:val="260"/>
        </w:trPr>
        <w:tc>
          <w:tcPr>
            <w:tcW w:w="9518" w:type="dxa"/>
            <w:gridSpan w:val="9"/>
          </w:tcPr>
          <w:p w14:paraId="114A7110" w14:textId="77777777" w:rsidR="00B7579A" w:rsidRDefault="00B7579A">
            <w:pPr>
              <w:pStyle w:val="TableParagraph"/>
              <w:spacing w:line="240" w:lineRule="auto"/>
              <w:rPr>
                <w:sz w:val="18"/>
              </w:rPr>
            </w:pPr>
          </w:p>
        </w:tc>
      </w:tr>
      <w:tr w:rsidR="00B7579A" w14:paraId="3642348B" w14:textId="77777777">
        <w:trPr>
          <w:trHeight w:val="514"/>
        </w:trPr>
        <w:tc>
          <w:tcPr>
            <w:tcW w:w="1707" w:type="dxa"/>
            <w:gridSpan w:val="2"/>
          </w:tcPr>
          <w:p w14:paraId="0845F2BC" w14:textId="77777777" w:rsidR="00B7579A" w:rsidRDefault="00087ABA">
            <w:pPr>
              <w:pStyle w:val="TableParagraph"/>
              <w:spacing w:line="253" w:lineRule="exact"/>
              <w:ind w:left="225"/>
              <w:rPr>
                <w:b/>
              </w:rPr>
            </w:pPr>
            <w:r>
              <w:rPr>
                <w:b/>
                <w:spacing w:val="-2"/>
              </w:rPr>
              <w:t>Unit:3</w:t>
            </w:r>
          </w:p>
        </w:tc>
        <w:tc>
          <w:tcPr>
            <w:tcW w:w="5920" w:type="dxa"/>
            <w:gridSpan w:val="2"/>
          </w:tcPr>
          <w:p w14:paraId="7E7DD2C3" w14:textId="3B74F9FC" w:rsidR="00B7579A" w:rsidRDefault="001948C9" w:rsidP="001948C9">
            <w:pPr>
              <w:pStyle w:val="TableParagraph"/>
              <w:spacing w:line="253" w:lineRule="exact"/>
              <w:rPr>
                <w:b/>
              </w:rPr>
            </w:pPr>
            <w:r w:rsidRPr="001948C9">
              <w:rPr>
                <w:b/>
              </w:rPr>
              <w:t>Number Systems and Microprocessor Fundamentals</w:t>
            </w:r>
          </w:p>
        </w:tc>
        <w:tc>
          <w:tcPr>
            <w:tcW w:w="1891" w:type="dxa"/>
            <w:gridSpan w:val="5"/>
          </w:tcPr>
          <w:p w14:paraId="3C0B7315" w14:textId="77777777" w:rsidR="00B7579A" w:rsidRDefault="00087ABA">
            <w:pPr>
              <w:pStyle w:val="TableParagraph"/>
              <w:spacing w:line="244" w:lineRule="exact"/>
              <w:ind w:left="886"/>
              <w:rPr>
                <w:b/>
              </w:rPr>
            </w:pPr>
            <w:r>
              <w:rPr>
                <w:b/>
                <w:spacing w:val="-5"/>
              </w:rPr>
              <w:t>12</w:t>
            </w:r>
          </w:p>
          <w:p w14:paraId="1E4ACA5E" w14:textId="77777777" w:rsidR="00B7579A" w:rsidRDefault="00087ABA">
            <w:pPr>
              <w:pStyle w:val="TableParagraph"/>
              <w:spacing w:line="249" w:lineRule="exact"/>
              <w:ind w:left="891"/>
              <w:rPr>
                <w:b/>
              </w:rPr>
            </w:pPr>
            <w:r>
              <w:rPr>
                <w:b/>
                <w:spacing w:val="-2"/>
              </w:rPr>
              <w:t>hours</w:t>
            </w:r>
          </w:p>
        </w:tc>
      </w:tr>
      <w:tr w:rsidR="00B7579A" w14:paraId="3919267D" w14:textId="77777777">
        <w:trPr>
          <w:trHeight w:val="1070"/>
        </w:trPr>
        <w:tc>
          <w:tcPr>
            <w:tcW w:w="9518" w:type="dxa"/>
            <w:gridSpan w:val="9"/>
          </w:tcPr>
          <w:p w14:paraId="24E67B69" w14:textId="646E1862" w:rsidR="00B7579A" w:rsidRDefault="001948C9">
            <w:pPr>
              <w:pStyle w:val="TableParagraph"/>
              <w:spacing w:line="244" w:lineRule="auto"/>
              <w:ind w:left="225" w:right="276"/>
              <w:jc w:val="both"/>
            </w:pPr>
            <w:r w:rsidRPr="001948C9">
              <w:t>Binary, octal, decimal and hexadecimal number systems – Binary arithmetic – 1’s and 2’s complement representation – ASCII, Excess-3 and Gray codes – Introduction to microprocessors – Block diagram of microprocessor – Data bus and address bus – Machine language and assembly language – Overview of 8085 microprocessor.</w:t>
            </w:r>
          </w:p>
        </w:tc>
      </w:tr>
      <w:tr w:rsidR="00B7579A" w14:paraId="64AB693B" w14:textId="77777777" w:rsidTr="0053086C">
        <w:trPr>
          <w:trHeight w:val="385"/>
        </w:trPr>
        <w:tc>
          <w:tcPr>
            <w:tcW w:w="9518" w:type="dxa"/>
            <w:gridSpan w:val="9"/>
          </w:tcPr>
          <w:p w14:paraId="14E65DDB" w14:textId="77777777" w:rsidR="00B7579A" w:rsidRDefault="00B7579A">
            <w:pPr>
              <w:pStyle w:val="TableParagraph"/>
              <w:spacing w:line="240" w:lineRule="auto"/>
              <w:rPr>
                <w:sz w:val="18"/>
              </w:rPr>
            </w:pPr>
          </w:p>
        </w:tc>
      </w:tr>
      <w:tr w:rsidR="00B7579A" w14:paraId="404605FE" w14:textId="77777777">
        <w:trPr>
          <w:trHeight w:val="260"/>
        </w:trPr>
        <w:tc>
          <w:tcPr>
            <w:tcW w:w="1707" w:type="dxa"/>
            <w:gridSpan w:val="2"/>
          </w:tcPr>
          <w:p w14:paraId="1EF0F200" w14:textId="77777777" w:rsidR="00B7579A" w:rsidRDefault="00087ABA">
            <w:pPr>
              <w:pStyle w:val="TableParagraph"/>
              <w:ind w:left="555"/>
              <w:rPr>
                <w:b/>
              </w:rPr>
            </w:pPr>
            <w:r>
              <w:rPr>
                <w:b/>
                <w:spacing w:val="-2"/>
              </w:rPr>
              <w:t>Unit:4</w:t>
            </w:r>
          </w:p>
        </w:tc>
        <w:tc>
          <w:tcPr>
            <w:tcW w:w="5920" w:type="dxa"/>
            <w:gridSpan w:val="2"/>
          </w:tcPr>
          <w:p w14:paraId="1C809D41" w14:textId="508987C3" w:rsidR="00B7579A" w:rsidRDefault="0053086C">
            <w:pPr>
              <w:pStyle w:val="TableParagraph"/>
              <w:ind w:left="1134"/>
              <w:rPr>
                <w:b/>
              </w:rPr>
            </w:pPr>
            <w:r w:rsidRPr="0053086C">
              <w:rPr>
                <w:b/>
              </w:rPr>
              <w:t>8085 Microprocessor Programming</w:t>
            </w:r>
          </w:p>
        </w:tc>
        <w:tc>
          <w:tcPr>
            <w:tcW w:w="1891" w:type="dxa"/>
            <w:gridSpan w:val="5"/>
          </w:tcPr>
          <w:p w14:paraId="0D1D8362" w14:textId="77777777" w:rsidR="00B7579A" w:rsidRDefault="00087ABA">
            <w:pPr>
              <w:pStyle w:val="TableParagraph"/>
              <w:ind w:left="711"/>
              <w:rPr>
                <w:b/>
              </w:rPr>
            </w:pPr>
            <w:r>
              <w:rPr>
                <w:b/>
              </w:rPr>
              <w:t>12</w:t>
            </w:r>
            <w:r>
              <w:rPr>
                <w:b/>
                <w:spacing w:val="10"/>
              </w:rPr>
              <w:t xml:space="preserve"> </w:t>
            </w:r>
            <w:r>
              <w:rPr>
                <w:b/>
                <w:spacing w:val="-2"/>
              </w:rPr>
              <w:t>hours</w:t>
            </w:r>
          </w:p>
        </w:tc>
      </w:tr>
      <w:tr w:rsidR="00B7579A" w14:paraId="5DCC8E3B" w14:textId="77777777">
        <w:trPr>
          <w:trHeight w:val="775"/>
        </w:trPr>
        <w:tc>
          <w:tcPr>
            <w:tcW w:w="9518" w:type="dxa"/>
            <w:gridSpan w:val="9"/>
          </w:tcPr>
          <w:p w14:paraId="6D0E6F31" w14:textId="144A284F" w:rsidR="00B7579A" w:rsidRDefault="0053086C">
            <w:pPr>
              <w:pStyle w:val="TableParagraph"/>
              <w:spacing w:before="10" w:line="246" w:lineRule="exact"/>
              <w:ind w:left="235"/>
            </w:pPr>
            <w:r w:rsidRPr="0053086C">
              <w:t>085 architecture – Registers and memory organization – Instruction set and addressing modes – Data transfer, arithmetic and logical instructions – Programming concepts – Simple programs for addition, subtraction, multiplication and division – Introduction to looping and branching instructions.</w:t>
            </w:r>
          </w:p>
        </w:tc>
      </w:tr>
    </w:tbl>
    <w:p w14:paraId="0B7948C6" w14:textId="77777777" w:rsidR="00B7579A" w:rsidRDefault="00B7579A">
      <w:pPr>
        <w:pStyle w:val="TableParagraph"/>
        <w:spacing w:line="246" w:lineRule="exact"/>
        <w:sectPr w:rsidR="00B7579A">
          <w:pgSz w:w="11910" w:h="16840"/>
          <w:pgMar w:top="1240" w:right="0" w:bottom="500" w:left="360" w:header="456" w:footer="251" w:gutter="0"/>
          <w:cols w:space="720"/>
        </w:sectPr>
      </w:pPr>
    </w:p>
    <w:p w14:paraId="46E99784" w14:textId="77777777" w:rsidR="00B7579A" w:rsidRDefault="00B7579A">
      <w:pPr>
        <w:spacing w:before="41"/>
        <w:rPr>
          <w:b/>
          <w:sz w:val="20"/>
        </w:rPr>
      </w:pPr>
    </w:p>
    <w:tbl>
      <w:tblPr>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1045"/>
        <w:gridCol w:w="5616"/>
        <w:gridCol w:w="264"/>
        <w:gridCol w:w="1690"/>
      </w:tblGrid>
      <w:tr w:rsidR="00B7579A" w14:paraId="6E1B22AF" w14:textId="77777777">
        <w:trPr>
          <w:trHeight w:val="260"/>
        </w:trPr>
        <w:tc>
          <w:tcPr>
            <w:tcW w:w="1715" w:type="dxa"/>
            <w:gridSpan w:val="2"/>
          </w:tcPr>
          <w:p w14:paraId="6A557C39" w14:textId="77777777" w:rsidR="00B7579A" w:rsidRDefault="00087ABA">
            <w:pPr>
              <w:pStyle w:val="TableParagraph"/>
              <w:ind w:left="225"/>
              <w:rPr>
                <w:b/>
              </w:rPr>
            </w:pPr>
            <w:r>
              <w:rPr>
                <w:b/>
                <w:spacing w:val="-2"/>
              </w:rPr>
              <w:t>Unit:5</w:t>
            </w:r>
          </w:p>
        </w:tc>
        <w:tc>
          <w:tcPr>
            <w:tcW w:w="5880" w:type="dxa"/>
            <w:gridSpan w:val="2"/>
          </w:tcPr>
          <w:p w14:paraId="6C8B92F0" w14:textId="67AD80B7" w:rsidR="00B7579A" w:rsidRDefault="00A47007">
            <w:pPr>
              <w:pStyle w:val="TableParagraph"/>
              <w:ind w:left="1701"/>
              <w:rPr>
                <w:b/>
              </w:rPr>
            </w:pPr>
            <w:r w:rsidRPr="00A47007">
              <w:rPr>
                <w:b/>
              </w:rPr>
              <w:t>Microcontrollers and Applications</w:t>
            </w:r>
          </w:p>
        </w:tc>
        <w:tc>
          <w:tcPr>
            <w:tcW w:w="1690" w:type="dxa"/>
          </w:tcPr>
          <w:p w14:paraId="4190E12C" w14:textId="77777777" w:rsidR="00B7579A" w:rsidRDefault="00087ABA">
            <w:pPr>
              <w:pStyle w:val="TableParagraph"/>
              <w:ind w:right="164"/>
              <w:jc w:val="right"/>
              <w:rPr>
                <w:b/>
              </w:rPr>
            </w:pPr>
            <w:r>
              <w:rPr>
                <w:b/>
              </w:rPr>
              <w:t>10</w:t>
            </w:r>
            <w:r>
              <w:rPr>
                <w:b/>
                <w:spacing w:val="10"/>
              </w:rPr>
              <w:t xml:space="preserve"> </w:t>
            </w:r>
            <w:r>
              <w:rPr>
                <w:b/>
                <w:spacing w:val="-2"/>
              </w:rPr>
              <w:t>hours</w:t>
            </w:r>
          </w:p>
        </w:tc>
      </w:tr>
      <w:tr w:rsidR="00B7579A" w14:paraId="209C1542" w14:textId="77777777">
        <w:trPr>
          <w:trHeight w:val="1040"/>
        </w:trPr>
        <w:tc>
          <w:tcPr>
            <w:tcW w:w="9285" w:type="dxa"/>
            <w:gridSpan w:val="5"/>
          </w:tcPr>
          <w:p w14:paraId="220E7B47" w14:textId="5B57013E" w:rsidR="00B7579A" w:rsidRDefault="00A47007">
            <w:pPr>
              <w:pStyle w:val="TableParagraph"/>
              <w:spacing w:line="240" w:lineRule="auto"/>
              <w:ind w:left="225" w:right="19"/>
            </w:pPr>
            <w:r w:rsidRPr="00A47007">
              <w:t>Introduction to microcontrollers – Difference between microprocessor and microcontroller – Basic architecture of Arduino/8051 microcontroller – LED and switch interfacing – Sensor interfacing concepts – PWM concepts – Applications in embedded systems, instrumentation and automation.</w:t>
            </w:r>
          </w:p>
        </w:tc>
      </w:tr>
      <w:tr w:rsidR="00B7579A" w14:paraId="4E74242F" w14:textId="77777777">
        <w:trPr>
          <w:trHeight w:val="255"/>
        </w:trPr>
        <w:tc>
          <w:tcPr>
            <w:tcW w:w="9285" w:type="dxa"/>
            <w:gridSpan w:val="5"/>
          </w:tcPr>
          <w:p w14:paraId="1EE83CE0" w14:textId="77777777" w:rsidR="00B7579A" w:rsidRDefault="00B7579A">
            <w:pPr>
              <w:pStyle w:val="TableParagraph"/>
              <w:spacing w:line="240" w:lineRule="auto"/>
              <w:rPr>
                <w:sz w:val="18"/>
              </w:rPr>
            </w:pPr>
          </w:p>
        </w:tc>
      </w:tr>
      <w:tr w:rsidR="00B7579A" w14:paraId="0636D3E1" w14:textId="77777777">
        <w:trPr>
          <w:trHeight w:val="255"/>
        </w:trPr>
        <w:tc>
          <w:tcPr>
            <w:tcW w:w="1715" w:type="dxa"/>
            <w:gridSpan w:val="2"/>
          </w:tcPr>
          <w:p w14:paraId="589CEB80" w14:textId="77777777" w:rsidR="00B7579A" w:rsidRDefault="00087ABA">
            <w:pPr>
              <w:pStyle w:val="TableParagraph"/>
              <w:spacing w:line="235" w:lineRule="exact"/>
              <w:ind w:left="185"/>
              <w:rPr>
                <w:b/>
              </w:rPr>
            </w:pPr>
            <w:r>
              <w:rPr>
                <w:b/>
                <w:spacing w:val="-2"/>
              </w:rPr>
              <w:t>Unit:6</w:t>
            </w:r>
          </w:p>
        </w:tc>
        <w:tc>
          <w:tcPr>
            <w:tcW w:w="5616" w:type="dxa"/>
          </w:tcPr>
          <w:p w14:paraId="170371D5" w14:textId="77777777" w:rsidR="00B7579A" w:rsidRDefault="00087ABA">
            <w:pPr>
              <w:pStyle w:val="TableParagraph"/>
              <w:spacing w:line="235" w:lineRule="exact"/>
              <w:ind w:left="1791"/>
              <w:rPr>
                <w:b/>
              </w:rPr>
            </w:pPr>
            <w:r>
              <w:rPr>
                <w:b/>
              </w:rPr>
              <w:t>Contemporary</w:t>
            </w:r>
            <w:r>
              <w:rPr>
                <w:b/>
                <w:spacing w:val="12"/>
              </w:rPr>
              <w:t xml:space="preserve"> </w:t>
            </w:r>
            <w:r>
              <w:rPr>
                <w:b/>
                <w:spacing w:val="-2"/>
              </w:rPr>
              <w:t>Issues</w:t>
            </w:r>
          </w:p>
        </w:tc>
        <w:tc>
          <w:tcPr>
            <w:tcW w:w="1954" w:type="dxa"/>
            <w:gridSpan w:val="2"/>
          </w:tcPr>
          <w:p w14:paraId="7A32B42B" w14:textId="77777777" w:rsidR="00B7579A" w:rsidRDefault="00087ABA">
            <w:pPr>
              <w:pStyle w:val="TableParagraph"/>
              <w:spacing w:line="235" w:lineRule="exact"/>
              <w:ind w:left="1232"/>
              <w:rPr>
                <w:b/>
              </w:rPr>
            </w:pPr>
            <w:r>
              <w:rPr>
                <w:b/>
              </w:rPr>
              <w:t>2</w:t>
            </w:r>
            <w:r>
              <w:rPr>
                <w:b/>
                <w:spacing w:val="10"/>
              </w:rPr>
              <w:t xml:space="preserve"> </w:t>
            </w:r>
            <w:r>
              <w:rPr>
                <w:b/>
                <w:spacing w:val="-4"/>
              </w:rPr>
              <w:t>hours</w:t>
            </w:r>
          </w:p>
        </w:tc>
      </w:tr>
      <w:tr w:rsidR="00B7579A" w14:paraId="27085542" w14:textId="77777777">
        <w:trPr>
          <w:trHeight w:val="260"/>
        </w:trPr>
        <w:tc>
          <w:tcPr>
            <w:tcW w:w="9285" w:type="dxa"/>
            <w:gridSpan w:val="5"/>
          </w:tcPr>
          <w:p w14:paraId="006B14C4" w14:textId="77777777" w:rsidR="00B7579A" w:rsidRDefault="00087ABA">
            <w:pPr>
              <w:pStyle w:val="TableParagraph"/>
              <w:ind w:left="15"/>
            </w:pPr>
            <w:r>
              <w:t>Expert</w:t>
            </w:r>
            <w:r>
              <w:rPr>
                <w:spacing w:val="8"/>
              </w:rPr>
              <w:t xml:space="preserve"> </w:t>
            </w:r>
            <w:r>
              <w:t>lectures,</w:t>
            </w:r>
            <w:r>
              <w:rPr>
                <w:spacing w:val="8"/>
              </w:rPr>
              <w:t xml:space="preserve"> </w:t>
            </w:r>
            <w:r>
              <w:t>online</w:t>
            </w:r>
            <w:r>
              <w:rPr>
                <w:spacing w:val="7"/>
              </w:rPr>
              <w:t xml:space="preserve"> </w:t>
            </w:r>
            <w:r>
              <w:t>seminars</w:t>
            </w:r>
            <w:r>
              <w:rPr>
                <w:spacing w:val="9"/>
              </w:rPr>
              <w:t xml:space="preserve"> </w:t>
            </w:r>
            <w:r>
              <w:t>-</w:t>
            </w:r>
            <w:r>
              <w:rPr>
                <w:spacing w:val="6"/>
              </w:rPr>
              <w:t xml:space="preserve"> </w:t>
            </w:r>
            <w:r>
              <w:rPr>
                <w:spacing w:val="-2"/>
              </w:rPr>
              <w:t>webinars</w:t>
            </w:r>
          </w:p>
        </w:tc>
      </w:tr>
      <w:tr w:rsidR="00B7579A" w14:paraId="7988254B" w14:textId="77777777">
        <w:trPr>
          <w:trHeight w:val="330"/>
        </w:trPr>
        <w:tc>
          <w:tcPr>
            <w:tcW w:w="7595" w:type="dxa"/>
            <w:gridSpan w:val="4"/>
          </w:tcPr>
          <w:p w14:paraId="05BB8558" w14:textId="77777777" w:rsidR="00B7579A" w:rsidRDefault="00087ABA">
            <w:pPr>
              <w:pStyle w:val="TableParagraph"/>
              <w:spacing w:line="240" w:lineRule="auto"/>
              <w:ind w:right="-58"/>
              <w:jc w:val="right"/>
              <w:rPr>
                <w:b/>
              </w:rPr>
            </w:pPr>
            <w:r>
              <w:rPr>
                <w:b/>
              </w:rPr>
              <w:t>Total</w:t>
            </w:r>
            <w:r>
              <w:rPr>
                <w:b/>
                <w:spacing w:val="7"/>
              </w:rPr>
              <w:t xml:space="preserve"> </w:t>
            </w:r>
            <w:r>
              <w:rPr>
                <w:b/>
              </w:rPr>
              <w:t>Lecture</w:t>
            </w:r>
            <w:r>
              <w:rPr>
                <w:b/>
                <w:spacing w:val="14"/>
              </w:rPr>
              <w:t xml:space="preserve"> </w:t>
            </w:r>
            <w:r>
              <w:rPr>
                <w:b/>
                <w:spacing w:val="-4"/>
              </w:rPr>
              <w:t>hours</w:t>
            </w:r>
          </w:p>
        </w:tc>
        <w:tc>
          <w:tcPr>
            <w:tcW w:w="1690" w:type="dxa"/>
          </w:tcPr>
          <w:p w14:paraId="05F74113" w14:textId="77777777" w:rsidR="00B7579A" w:rsidRDefault="00087ABA">
            <w:pPr>
              <w:pStyle w:val="TableParagraph"/>
              <w:spacing w:line="240" w:lineRule="auto"/>
              <w:ind w:right="168"/>
              <w:jc w:val="right"/>
              <w:rPr>
                <w:b/>
              </w:rPr>
            </w:pPr>
            <w:r>
              <w:rPr>
                <w:b/>
                <w:spacing w:val="-5"/>
              </w:rPr>
              <w:t>60</w:t>
            </w:r>
          </w:p>
        </w:tc>
      </w:tr>
      <w:tr w:rsidR="00B7579A" w14:paraId="12AB1C09" w14:textId="77777777">
        <w:trPr>
          <w:trHeight w:val="255"/>
        </w:trPr>
        <w:tc>
          <w:tcPr>
            <w:tcW w:w="9285" w:type="dxa"/>
            <w:gridSpan w:val="5"/>
          </w:tcPr>
          <w:p w14:paraId="770B96F5" w14:textId="77777777" w:rsidR="00B7579A" w:rsidRDefault="00087ABA">
            <w:pPr>
              <w:pStyle w:val="TableParagraph"/>
              <w:spacing w:line="233" w:lineRule="exact"/>
              <w:ind w:left="225"/>
              <w:rPr>
                <w:b/>
              </w:rPr>
            </w:pPr>
            <w:r>
              <w:rPr>
                <w:b/>
              </w:rPr>
              <w:t>Book(s)</w:t>
            </w:r>
            <w:r>
              <w:rPr>
                <w:b/>
                <w:spacing w:val="2"/>
              </w:rPr>
              <w:t xml:space="preserve"> </w:t>
            </w:r>
            <w:r>
              <w:rPr>
                <w:b/>
              </w:rPr>
              <w:t>for</w:t>
            </w:r>
            <w:r>
              <w:rPr>
                <w:b/>
                <w:spacing w:val="10"/>
              </w:rPr>
              <w:t xml:space="preserve"> </w:t>
            </w:r>
            <w:r>
              <w:rPr>
                <w:b/>
                <w:spacing w:val="-4"/>
              </w:rPr>
              <w:t>Study</w:t>
            </w:r>
          </w:p>
        </w:tc>
      </w:tr>
      <w:tr w:rsidR="00B93DFF" w14:paraId="49D4B630" w14:textId="77777777">
        <w:trPr>
          <w:trHeight w:val="520"/>
        </w:trPr>
        <w:tc>
          <w:tcPr>
            <w:tcW w:w="670" w:type="dxa"/>
          </w:tcPr>
          <w:p w14:paraId="495F2F74" w14:textId="77777777" w:rsidR="00B93DFF" w:rsidRDefault="00B93DFF" w:rsidP="00B93DFF">
            <w:pPr>
              <w:pStyle w:val="TableParagraph"/>
              <w:spacing w:line="243" w:lineRule="exact"/>
              <w:ind w:right="67"/>
              <w:jc w:val="right"/>
            </w:pPr>
            <w:r>
              <w:rPr>
                <w:spacing w:val="-10"/>
              </w:rPr>
              <w:t>1</w:t>
            </w:r>
          </w:p>
        </w:tc>
        <w:tc>
          <w:tcPr>
            <w:tcW w:w="8615" w:type="dxa"/>
            <w:gridSpan w:val="4"/>
          </w:tcPr>
          <w:p w14:paraId="65E2D365" w14:textId="106F68EF" w:rsidR="00B93DFF" w:rsidRDefault="00B93DFF" w:rsidP="00B93DFF">
            <w:pPr>
              <w:pStyle w:val="TableParagraph"/>
              <w:spacing w:before="2" w:line="240" w:lineRule="auto"/>
              <w:ind w:left="105"/>
            </w:pPr>
            <w:r w:rsidRPr="00944792">
              <w:t xml:space="preserve">Digital Principles and Applications, Albert Paul Malvino and Donald P. Leach, Tata McGraw Hill, 4th Edition (2006). </w:t>
            </w:r>
          </w:p>
        </w:tc>
      </w:tr>
      <w:tr w:rsidR="00B93DFF" w14:paraId="4568AFBF" w14:textId="77777777">
        <w:trPr>
          <w:trHeight w:val="260"/>
        </w:trPr>
        <w:tc>
          <w:tcPr>
            <w:tcW w:w="670" w:type="dxa"/>
          </w:tcPr>
          <w:p w14:paraId="005E29E1" w14:textId="77777777" w:rsidR="00B93DFF" w:rsidRDefault="00B93DFF" w:rsidP="00B93DFF">
            <w:pPr>
              <w:pStyle w:val="TableParagraph"/>
              <w:ind w:right="67"/>
              <w:jc w:val="right"/>
            </w:pPr>
            <w:r>
              <w:rPr>
                <w:spacing w:val="-10"/>
              </w:rPr>
              <w:t>2</w:t>
            </w:r>
          </w:p>
        </w:tc>
        <w:tc>
          <w:tcPr>
            <w:tcW w:w="8615" w:type="dxa"/>
            <w:gridSpan w:val="4"/>
          </w:tcPr>
          <w:p w14:paraId="3779596E" w14:textId="71D57202" w:rsidR="00B93DFF" w:rsidRDefault="00B93DFF" w:rsidP="00B93DFF">
            <w:pPr>
              <w:pStyle w:val="TableParagraph"/>
              <w:ind w:left="105"/>
            </w:pPr>
            <w:r w:rsidRPr="00944792">
              <w:t xml:space="preserve">Microprocessor Architecture, Programming and Applications with the 8085, Ramesh S. </w:t>
            </w:r>
            <w:proofErr w:type="spellStart"/>
            <w:r w:rsidRPr="00944792">
              <w:t>Gaonkar</w:t>
            </w:r>
            <w:proofErr w:type="spellEnd"/>
            <w:r w:rsidRPr="00944792">
              <w:t xml:space="preserve">, </w:t>
            </w:r>
            <w:proofErr w:type="spellStart"/>
            <w:r w:rsidRPr="00944792">
              <w:t>Penram</w:t>
            </w:r>
            <w:proofErr w:type="spellEnd"/>
            <w:r w:rsidRPr="00944792">
              <w:t xml:space="preserve"> International Publishing (2013). </w:t>
            </w:r>
          </w:p>
        </w:tc>
      </w:tr>
      <w:tr w:rsidR="00B93DFF" w14:paraId="2654528B" w14:textId="77777777">
        <w:trPr>
          <w:trHeight w:val="260"/>
        </w:trPr>
        <w:tc>
          <w:tcPr>
            <w:tcW w:w="670" w:type="dxa"/>
          </w:tcPr>
          <w:p w14:paraId="4B5F688A" w14:textId="007EAD10" w:rsidR="00B93DFF" w:rsidRDefault="00B93DFF" w:rsidP="00B93DFF">
            <w:pPr>
              <w:pStyle w:val="TableParagraph"/>
              <w:ind w:right="67"/>
              <w:jc w:val="right"/>
              <w:rPr>
                <w:spacing w:val="-10"/>
              </w:rPr>
            </w:pPr>
            <w:r>
              <w:rPr>
                <w:spacing w:val="-10"/>
              </w:rPr>
              <w:t>3</w:t>
            </w:r>
          </w:p>
        </w:tc>
        <w:tc>
          <w:tcPr>
            <w:tcW w:w="8615" w:type="dxa"/>
            <w:gridSpan w:val="4"/>
          </w:tcPr>
          <w:p w14:paraId="263A5179" w14:textId="2483AC84" w:rsidR="00B93DFF" w:rsidRDefault="00B93DFF" w:rsidP="00B93DFF">
            <w:pPr>
              <w:pStyle w:val="TableParagraph"/>
              <w:ind w:left="105"/>
            </w:pPr>
            <w:r w:rsidRPr="00944792">
              <w:t xml:space="preserve">Digital Electronics, S. </w:t>
            </w:r>
            <w:proofErr w:type="spellStart"/>
            <w:r w:rsidRPr="00944792">
              <w:t>Salivahanan</w:t>
            </w:r>
            <w:proofErr w:type="spellEnd"/>
            <w:r w:rsidRPr="00944792">
              <w:t xml:space="preserve"> and S. Arivazhagan, Vikas Publishing House (2012). </w:t>
            </w:r>
            <w:r w:rsidRPr="00944792">
              <w:rPr>
                <w:rStyle w:val="Emphasis"/>
              </w:rPr>
              <w:t>(Indian Authors)</w:t>
            </w:r>
            <w:r w:rsidRPr="00944792">
              <w:t xml:space="preserve"> </w:t>
            </w:r>
          </w:p>
        </w:tc>
      </w:tr>
      <w:tr w:rsidR="00B7579A" w14:paraId="7B5E34C8" w14:textId="77777777">
        <w:trPr>
          <w:trHeight w:val="255"/>
        </w:trPr>
        <w:tc>
          <w:tcPr>
            <w:tcW w:w="9285" w:type="dxa"/>
            <w:gridSpan w:val="5"/>
          </w:tcPr>
          <w:p w14:paraId="5C2B11FE" w14:textId="77777777" w:rsidR="00B7579A" w:rsidRDefault="00B7579A">
            <w:pPr>
              <w:pStyle w:val="TableParagraph"/>
              <w:spacing w:line="240" w:lineRule="auto"/>
              <w:rPr>
                <w:sz w:val="18"/>
              </w:rPr>
            </w:pPr>
          </w:p>
        </w:tc>
      </w:tr>
      <w:tr w:rsidR="00B7579A" w14:paraId="0E53E880" w14:textId="77777777">
        <w:trPr>
          <w:trHeight w:val="520"/>
        </w:trPr>
        <w:tc>
          <w:tcPr>
            <w:tcW w:w="9285" w:type="dxa"/>
            <w:gridSpan w:val="5"/>
          </w:tcPr>
          <w:p w14:paraId="681BD1FE" w14:textId="77777777" w:rsidR="00B7579A" w:rsidRDefault="00087ABA">
            <w:pPr>
              <w:pStyle w:val="TableParagraph"/>
              <w:spacing w:before="245" w:line="240" w:lineRule="auto"/>
              <w:ind w:left="225"/>
              <w:rPr>
                <w:b/>
              </w:rPr>
            </w:pPr>
            <w:r>
              <w:rPr>
                <w:b/>
              </w:rPr>
              <w:t>Book(s)</w:t>
            </w:r>
            <w:r>
              <w:rPr>
                <w:b/>
                <w:spacing w:val="14"/>
              </w:rPr>
              <w:t xml:space="preserve"> </w:t>
            </w:r>
            <w:r>
              <w:rPr>
                <w:b/>
              </w:rPr>
              <w:t>for</w:t>
            </w:r>
            <w:r>
              <w:rPr>
                <w:b/>
                <w:spacing w:val="10"/>
              </w:rPr>
              <w:t xml:space="preserve"> </w:t>
            </w:r>
            <w:r>
              <w:rPr>
                <w:b/>
                <w:spacing w:val="-2"/>
              </w:rPr>
              <w:t>Reference</w:t>
            </w:r>
          </w:p>
        </w:tc>
      </w:tr>
      <w:tr w:rsidR="00B93DFF" w14:paraId="43EEC635" w14:textId="77777777">
        <w:trPr>
          <w:trHeight w:val="375"/>
        </w:trPr>
        <w:tc>
          <w:tcPr>
            <w:tcW w:w="670" w:type="dxa"/>
          </w:tcPr>
          <w:p w14:paraId="440B2734" w14:textId="77777777" w:rsidR="00B93DFF" w:rsidRDefault="00B93DFF" w:rsidP="00B93DFF">
            <w:pPr>
              <w:pStyle w:val="TableParagraph"/>
              <w:spacing w:line="243" w:lineRule="exact"/>
              <w:ind w:right="67"/>
              <w:jc w:val="right"/>
            </w:pPr>
            <w:r>
              <w:rPr>
                <w:spacing w:val="-10"/>
              </w:rPr>
              <w:t>1</w:t>
            </w:r>
          </w:p>
        </w:tc>
        <w:tc>
          <w:tcPr>
            <w:tcW w:w="8615" w:type="dxa"/>
            <w:gridSpan w:val="4"/>
          </w:tcPr>
          <w:p w14:paraId="7AEBD246" w14:textId="6DEB6BA2" w:rsidR="00B93DFF" w:rsidRDefault="00B93DFF" w:rsidP="00B93DFF">
            <w:pPr>
              <w:pStyle w:val="TableParagraph"/>
              <w:spacing w:line="243" w:lineRule="exact"/>
              <w:ind w:left="15"/>
            </w:pPr>
            <w:r>
              <w:t>i</w:t>
            </w:r>
            <w:r w:rsidRPr="00442102">
              <w:t xml:space="preserve">ntegrated Electronics, Jacob Millman and Christos C. Halkias, Tata McGraw Hill (2017). </w:t>
            </w:r>
          </w:p>
        </w:tc>
      </w:tr>
      <w:tr w:rsidR="00B93DFF" w14:paraId="19A9BDEA" w14:textId="77777777">
        <w:trPr>
          <w:trHeight w:val="515"/>
        </w:trPr>
        <w:tc>
          <w:tcPr>
            <w:tcW w:w="670" w:type="dxa"/>
          </w:tcPr>
          <w:p w14:paraId="3A36C5FB" w14:textId="77777777" w:rsidR="00B93DFF" w:rsidRDefault="00B93DFF" w:rsidP="00B93DFF">
            <w:pPr>
              <w:pStyle w:val="TableParagraph"/>
              <w:spacing w:line="243" w:lineRule="exact"/>
              <w:ind w:right="67"/>
              <w:jc w:val="right"/>
            </w:pPr>
            <w:r>
              <w:rPr>
                <w:spacing w:val="-10"/>
              </w:rPr>
              <w:t>2</w:t>
            </w:r>
          </w:p>
        </w:tc>
        <w:tc>
          <w:tcPr>
            <w:tcW w:w="8615" w:type="dxa"/>
            <w:gridSpan w:val="4"/>
          </w:tcPr>
          <w:p w14:paraId="62560925" w14:textId="0A00C910" w:rsidR="00B93DFF" w:rsidRDefault="00B93DFF" w:rsidP="00B93DFF">
            <w:pPr>
              <w:pStyle w:val="TableParagraph"/>
              <w:spacing w:line="237" w:lineRule="auto"/>
              <w:ind w:left="105"/>
            </w:pPr>
            <w:r w:rsidRPr="00442102">
              <w:t xml:space="preserve">Introduction to Microprocessors, Aditya P. Mathur, Tata McGraw Hill, 3rd Edition (2003). </w:t>
            </w:r>
          </w:p>
        </w:tc>
      </w:tr>
      <w:tr w:rsidR="00B93DFF" w14:paraId="3CFC3BAA" w14:textId="77777777">
        <w:trPr>
          <w:trHeight w:val="515"/>
        </w:trPr>
        <w:tc>
          <w:tcPr>
            <w:tcW w:w="670" w:type="dxa"/>
          </w:tcPr>
          <w:p w14:paraId="4CEEC7FF" w14:textId="34D79809" w:rsidR="00B93DFF" w:rsidRDefault="00B93DFF" w:rsidP="00B93DFF">
            <w:pPr>
              <w:pStyle w:val="TableParagraph"/>
              <w:spacing w:line="243" w:lineRule="exact"/>
              <w:ind w:right="67"/>
              <w:jc w:val="right"/>
              <w:rPr>
                <w:spacing w:val="-10"/>
              </w:rPr>
            </w:pPr>
            <w:r>
              <w:rPr>
                <w:spacing w:val="-10"/>
              </w:rPr>
              <w:t>3</w:t>
            </w:r>
          </w:p>
        </w:tc>
        <w:tc>
          <w:tcPr>
            <w:tcW w:w="8615" w:type="dxa"/>
            <w:gridSpan w:val="4"/>
          </w:tcPr>
          <w:p w14:paraId="7F7B6C72" w14:textId="37857DEB" w:rsidR="00B93DFF" w:rsidRDefault="00B93DFF" w:rsidP="00B93DFF">
            <w:pPr>
              <w:pStyle w:val="TableParagraph"/>
              <w:spacing w:line="237" w:lineRule="auto"/>
              <w:ind w:left="105"/>
            </w:pPr>
            <w:r w:rsidRPr="00442102">
              <w:t xml:space="preserve">Microprocessors and Microcontrollers, N. Senthil Kumar, M. Saravanan and S. Jeevananthan, Oxford University Press India (2011). </w:t>
            </w:r>
            <w:r w:rsidRPr="00442102">
              <w:rPr>
                <w:rStyle w:val="Emphasis"/>
              </w:rPr>
              <w:t>(Indian Authors)</w:t>
            </w:r>
            <w:r w:rsidRPr="00442102">
              <w:t xml:space="preserve"> </w:t>
            </w:r>
          </w:p>
        </w:tc>
      </w:tr>
      <w:tr w:rsidR="00B93DFF" w14:paraId="667EA76D" w14:textId="77777777">
        <w:trPr>
          <w:trHeight w:val="515"/>
        </w:trPr>
        <w:tc>
          <w:tcPr>
            <w:tcW w:w="670" w:type="dxa"/>
          </w:tcPr>
          <w:p w14:paraId="6A4D4C0E" w14:textId="4DF05DD9" w:rsidR="00B93DFF" w:rsidRDefault="00B93DFF" w:rsidP="00B93DFF">
            <w:pPr>
              <w:pStyle w:val="TableParagraph"/>
              <w:spacing w:line="243" w:lineRule="exact"/>
              <w:ind w:right="67"/>
              <w:jc w:val="right"/>
              <w:rPr>
                <w:spacing w:val="-10"/>
              </w:rPr>
            </w:pPr>
            <w:r>
              <w:rPr>
                <w:spacing w:val="-10"/>
              </w:rPr>
              <w:t>4</w:t>
            </w:r>
          </w:p>
        </w:tc>
        <w:tc>
          <w:tcPr>
            <w:tcW w:w="8615" w:type="dxa"/>
            <w:gridSpan w:val="4"/>
          </w:tcPr>
          <w:p w14:paraId="326BA3FB" w14:textId="076E0CAE" w:rsidR="00B93DFF" w:rsidRDefault="00B93DFF" w:rsidP="00B93DFF">
            <w:pPr>
              <w:pStyle w:val="TableParagraph"/>
              <w:spacing w:line="237" w:lineRule="auto"/>
              <w:ind w:left="105"/>
            </w:pPr>
            <w:r w:rsidRPr="00442102">
              <w:t xml:space="preserve"> Digital Fundamentals, Thomas L. Floyd, Pearson Education (2015). </w:t>
            </w:r>
          </w:p>
        </w:tc>
      </w:tr>
      <w:tr w:rsidR="00B93DFF" w14:paraId="335C78CB" w14:textId="77777777">
        <w:trPr>
          <w:trHeight w:val="515"/>
        </w:trPr>
        <w:tc>
          <w:tcPr>
            <w:tcW w:w="670" w:type="dxa"/>
          </w:tcPr>
          <w:p w14:paraId="6351BFDF" w14:textId="194D19BD" w:rsidR="00B93DFF" w:rsidRDefault="00B93DFF" w:rsidP="00B93DFF">
            <w:pPr>
              <w:pStyle w:val="TableParagraph"/>
              <w:spacing w:line="243" w:lineRule="exact"/>
              <w:ind w:right="67"/>
              <w:jc w:val="right"/>
              <w:rPr>
                <w:spacing w:val="-10"/>
              </w:rPr>
            </w:pPr>
            <w:r>
              <w:rPr>
                <w:spacing w:val="-10"/>
              </w:rPr>
              <w:t>5</w:t>
            </w:r>
          </w:p>
        </w:tc>
        <w:tc>
          <w:tcPr>
            <w:tcW w:w="8615" w:type="dxa"/>
            <w:gridSpan w:val="4"/>
          </w:tcPr>
          <w:p w14:paraId="523AC320" w14:textId="4C9EDF7B" w:rsidR="00B93DFF" w:rsidRDefault="00B93DFF" w:rsidP="00B93DFF">
            <w:pPr>
              <w:pStyle w:val="TableParagraph"/>
              <w:spacing w:line="237" w:lineRule="auto"/>
              <w:ind w:left="105"/>
            </w:pPr>
            <w:r w:rsidRPr="00442102">
              <w:t xml:space="preserve">Arduino Programming for Beginners, Rajesh Singh, BPB Publications India (2020). </w:t>
            </w:r>
            <w:r w:rsidRPr="00442102">
              <w:rPr>
                <w:rStyle w:val="Emphasis"/>
              </w:rPr>
              <w:t>(Indian Author)</w:t>
            </w:r>
          </w:p>
        </w:tc>
      </w:tr>
      <w:tr w:rsidR="00B7579A" w14:paraId="0E8AC6C3" w14:textId="77777777">
        <w:trPr>
          <w:trHeight w:val="390"/>
        </w:trPr>
        <w:tc>
          <w:tcPr>
            <w:tcW w:w="9285" w:type="dxa"/>
            <w:gridSpan w:val="5"/>
          </w:tcPr>
          <w:p w14:paraId="1FE77BF2" w14:textId="77777777" w:rsidR="00B7579A" w:rsidRDefault="00B7579A">
            <w:pPr>
              <w:pStyle w:val="TableParagraph"/>
              <w:spacing w:line="240" w:lineRule="auto"/>
            </w:pPr>
          </w:p>
        </w:tc>
      </w:tr>
      <w:tr w:rsidR="00B7579A" w14:paraId="4CF7B628" w14:textId="77777777">
        <w:trPr>
          <w:trHeight w:val="390"/>
        </w:trPr>
        <w:tc>
          <w:tcPr>
            <w:tcW w:w="9285" w:type="dxa"/>
            <w:gridSpan w:val="5"/>
          </w:tcPr>
          <w:p w14:paraId="7CF7E421" w14:textId="77777777" w:rsidR="00B7579A" w:rsidRDefault="00087ABA">
            <w:pPr>
              <w:pStyle w:val="TableParagraph"/>
              <w:spacing w:line="253" w:lineRule="exact"/>
              <w:ind w:left="105"/>
              <w:rPr>
                <w:b/>
              </w:rPr>
            </w:pPr>
            <w:r>
              <w:rPr>
                <w:b/>
              </w:rPr>
              <w:t>Related</w:t>
            </w:r>
            <w:r>
              <w:rPr>
                <w:b/>
                <w:spacing w:val="8"/>
              </w:rPr>
              <w:t xml:space="preserve"> </w:t>
            </w:r>
            <w:r>
              <w:rPr>
                <w:b/>
              </w:rPr>
              <w:t>Online</w:t>
            </w:r>
            <w:r>
              <w:rPr>
                <w:b/>
                <w:spacing w:val="13"/>
              </w:rPr>
              <w:t xml:space="preserve"> </w:t>
            </w:r>
            <w:r>
              <w:rPr>
                <w:b/>
              </w:rPr>
              <w:t>Contents</w:t>
            </w:r>
            <w:r>
              <w:rPr>
                <w:b/>
                <w:spacing w:val="13"/>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895305" w14:paraId="3CB8C10E" w14:textId="77777777">
        <w:trPr>
          <w:trHeight w:val="385"/>
        </w:trPr>
        <w:tc>
          <w:tcPr>
            <w:tcW w:w="670" w:type="dxa"/>
          </w:tcPr>
          <w:p w14:paraId="5613F339" w14:textId="77777777" w:rsidR="00895305" w:rsidRDefault="00895305" w:rsidP="00895305">
            <w:pPr>
              <w:pStyle w:val="TableParagraph"/>
              <w:ind w:right="67"/>
              <w:jc w:val="right"/>
            </w:pPr>
            <w:r>
              <w:rPr>
                <w:spacing w:val="-10"/>
              </w:rPr>
              <w:t>1</w:t>
            </w:r>
          </w:p>
        </w:tc>
        <w:tc>
          <w:tcPr>
            <w:tcW w:w="8615" w:type="dxa"/>
            <w:gridSpan w:val="4"/>
          </w:tcPr>
          <w:p w14:paraId="5666B19D" w14:textId="1BEEDBEB" w:rsidR="00895305" w:rsidRDefault="00895305" w:rsidP="00895305">
            <w:pPr>
              <w:pStyle w:val="TableParagraph"/>
              <w:ind w:left="115"/>
            </w:pPr>
            <w:r w:rsidRPr="001E7073">
              <w:rPr>
                <w:rFonts w:hAnsi="Symbol"/>
              </w:rPr>
              <w:t></w:t>
            </w:r>
            <w:r w:rsidRPr="001E7073">
              <w:t xml:space="preserve">  NPTEL – Digital Electronic Circuits</w:t>
            </w:r>
            <w:r w:rsidRPr="001E7073">
              <w:br/>
            </w:r>
            <w:hyperlink r:id="rId159" w:tgtFrame="_new" w:history="1">
              <w:r w:rsidRPr="001E7073">
                <w:rPr>
                  <w:rStyle w:val="Hyperlink"/>
                </w:rPr>
                <w:t>https://nptel.ac.in/courses/117106086</w:t>
              </w:r>
            </w:hyperlink>
            <w:r w:rsidRPr="001E7073">
              <w:t xml:space="preserve"> </w:t>
            </w:r>
          </w:p>
        </w:tc>
      </w:tr>
      <w:tr w:rsidR="00895305" w14:paraId="698FD4E2" w14:textId="77777777">
        <w:trPr>
          <w:trHeight w:val="390"/>
        </w:trPr>
        <w:tc>
          <w:tcPr>
            <w:tcW w:w="670" w:type="dxa"/>
          </w:tcPr>
          <w:p w14:paraId="16D31AF1" w14:textId="77777777" w:rsidR="00895305" w:rsidRDefault="00895305" w:rsidP="00895305">
            <w:pPr>
              <w:pStyle w:val="TableParagraph"/>
              <w:spacing w:line="243" w:lineRule="exact"/>
              <w:ind w:right="67"/>
              <w:jc w:val="right"/>
            </w:pPr>
            <w:r>
              <w:rPr>
                <w:spacing w:val="-10"/>
              </w:rPr>
              <w:t>2</w:t>
            </w:r>
          </w:p>
        </w:tc>
        <w:tc>
          <w:tcPr>
            <w:tcW w:w="8615" w:type="dxa"/>
            <w:gridSpan w:val="4"/>
          </w:tcPr>
          <w:p w14:paraId="3BBD55C2" w14:textId="451CB966" w:rsidR="00895305" w:rsidRDefault="00895305" w:rsidP="00895305">
            <w:pPr>
              <w:pStyle w:val="TableParagraph"/>
              <w:spacing w:line="243" w:lineRule="exact"/>
              <w:ind w:left="105"/>
            </w:pPr>
            <w:r w:rsidRPr="001E7073">
              <w:rPr>
                <w:rFonts w:hAnsi="Symbol"/>
              </w:rPr>
              <w:t></w:t>
            </w:r>
            <w:r w:rsidRPr="001E7073">
              <w:t xml:space="preserve">  NPTEL – Microprocessors and Microcontrollers</w:t>
            </w:r>
            <w:r w:rsidRPr="001E7073">
              <w:br/>
              <w:t xml:space="preserve">https://nptel.ac.in/courses/108108100 </w:t>
            </w:r>
          </w:p>
        </w:tc>
      </w:tr>
      <w:tr w:rsidR="00895305" w14:paraId="3C8CE5BA" w14:textId="77777777">
        <w:trPr>
          <w:trHeight w:val="390"/>
        </w:trPr>
        <w:tc>
          <w:tcPr>
            <w:tcW w:w="670" w:type="dxa"/>
          </w:tcPr>
          <w:p w14:paraId="14678A00" w14:textId="62A61F4E" w:rsidR="00895305" w:rsidRDefault="00895305" w:rsidP="00895305">
            <w:pPr>
              <w:pStyle w:val="TableParagraph"/>
              <w:spacing w:line="243" w:lineRule="exact"/>
              <w:ind w:right="67"/>
              <w:jc w:val="right"/>
              <w:rPr>
                <w:spacing w:val="-10"/>
              </w:rPr>
            </w:pPr>
            <w:r>
              <w:rPr>
                <w:spacing w:val="-10"/>
              </w:rPr>
              <w:t>3</w:t>
            </w:r>
          </w:p>
        </w:tc>
        <w:tc>
          <w:tcPr>
            <w:tcW w:w="8615" w:type="dxa"/>
            <w:gridSpan w:val="4"/>
          </w:tcPr>
          <w:p w14:paraId="6325CF41" w14:textId="7A0155F1" w:rsidR="00895305" w:rsidRDefault="00895305" w:rsidP="00895305">
            <w:pPr>
              <w:pStyle w:val="TableParagraph"/>
              <w:spacing w:line="243" w:lineRule="exact"/>
              <w:ind w:left="105"/>
            </w:pPr>
            <w:r w:rsidRPr="001E7073">
              <w:rPr>
                <w:rFonts w:hAnsi="Symbol"/>
              </w:rPr>
              <w:t></w:t>
            </w:r>
            <w:r w:rsidRPr="001E7073">
              <w:t xml:space="preserve">  SWAYAM Portal</w:t>
            </w:r>
            <w:r w:rsidRPr="001E7073">
              <w:br/>
            </w:r>
            <w:hyperlink r:id="rId160" w:tgtFrame="_new" w:history="1">
              <w:r w:rsidRPr="001E7073">
                <w:rPr>
                  <w:rStyle w:val="Hyperlink"/>
                </w:rPr>
                <w:t>https://swayam.gov.in</w:t>
              </w:r>
            </w:hyperlink>
            <w:r w:rsidRPr="001E7073">
              <w:t xml:space="preserve"> </w:t>
            </w:r>
          </w:p>
        </w:tc>
      </w:tr>
      <w:tr w:rsidR="00895305" w14:paraId="4EAB0E80" w14:textId="77777777">
        <w:trPr>
          <w:trHeight w:val="390"/>
        </w:trPr>
        <w:tc>
          <w:tcPr>
            <w:tcW w:w="670" w:type="dxa"/>
          </w:tcPr>
          <w:p w14:paraId="613F22A1" w14:textId="1A0BEA8D" w:rsidR="00895305" w:rsidRDefault="00895305" w:rsidP="00895305">
            <w:pPr>
              <w:pStyle w:val="TableParagraph"/>
              <w:spacing w:line="243" w:lineRule="exact"/>
              <w:ind w:right="67"/>
              <w:jc w:val="right"/>
              <w:rPr>
                <w:spacing w:val="-10"/>
              </w:rPr>
            </w:pPr>
            <w:r>
              <w:rPr>
                <w:spacing w:val="-10"/>
              </w:rPr>
              <w:t>4</w:t>
            </w:r>
          </w:p>
        </w:tc>
        <w:tc>
          <w:tcPr>
            <w:tcW w:w="8615" w:type="dxa"/>
            <w:gridSpan w:val="4"/>
          </w:tcPr>
          <w:p w14:paraId="4E207811" w14:textId="204B013A" w:rsidR="00895305" w:rsidRDefault="00895305" w:rsidP="00895305">
            <w:pPr>
              <w:pStyle w:val="TableParagraph"/>
              <w:spacing w:line="243" w:lineRule="exact"/>
              <w:ind w:left="105"/>
            </w:pPr>
            <w:r w:rsidRPr="001E7073">
              <w:rPr>
                <w:rFonts w:hAnsi="Symbol"/>
              </w:rPr>
              <w:t></w:t>
            </w:r>
            <w:r w:rsidRPr="001E7073">
              <w:t xml:space="preserve">  </w:t>
            </w:r>
            <w:proofErr w:type="spellStart"/>
            <w:r w:rsidRPr="001E7073">
              <w:t>TutorialsPoint</w:t>
            </w:r>
            <w:proofErr w:type="spellEnd"/>
            <w:r w:rsidRPr="001E7073">
              <w:t xml:space="preserve"> – Microprocessor Overview</w:t>
            </w:r>
            <w:r w:rsidRPr="001E7073">
              <w:br/>
            </w:r>
            <w:hyperlink r:id="rId161" w:tgtFrame="_new" w:history="1">
              <w:r w:rsidRPr="001E7073">
                <w:rPr>
                  <w:rStyle w:val="Hyperlink"/>
                </w:rPr>
                <w:t>https://www.tutorialspoint.com/microprocessor/microprocessor_overview.html</w:t>
              </w:r>
            </w:hyperlink>
            <w:r w:rsidRPr="001E7073">
              <w:t xml:space="preserve"> </w:t>
            </w:r>
          </w:p>
        </w:tc>
      </w:tr>
      <w:tr w:rsidR="00895305" w14:paraId="5E91C8B7" w14:textId="77777777">
        <w:trPr>
          <w:trHeight w:val="390"/>
        </w:trPr>
        <w:tc>
          <w:tcPr>
            <w:tcW w:w="670" w:type="dxa"/>
          </w:tcPr>
          <w:p w14:paraId="26464B5F" w14:textId="5631D653" w:rsidR="00895305" w:rsidRDefault="00895305" w:rsidP="00895305">
            <w:pPr>
              <w:pStyle w:val="TableParagraph"/>
              <w:spacing w:line="243" w:lineRule="exact"/>
              <w:ind w:right="67"/>
              <w:jc w:val="right"/>
              <w:rPr>
                <w:spacing w:val="-10"/>
              </w:rPr>
            </w:pPr>
            <w:r>
              <w:rPr>
                <w:spacing w:val="-10"/>
              </w:rPr>
              <w:t>5</w:t>
            </w:r>
          </w:p>
        </w:tc>
        <w:tc>
          <w:tcPr>
            <w:tcW w:w="8615" w:type="dxa"/>
            <w:gridSpan w:val="4"/>
          </w:tcPr>
          <w:p w14:paraId="71C646A9" w14:textId="787ADF84" w:rsidR="00895305" w:rsidRDefault="00895305" w:rsidP="00895305">
            <w:pPr>
              <w:pStyle w:val="TableParagraph"/>
              <w:spacing w:line="243" w:lineRule="exact"/>
              <w:ind w:left="105"/>
            </w:pPr>
            <w:r w:rsidRPr="001E7073">
              <w:rPr>
                <w:rFonts w:hAnsi="Symbol"/>
              </w:rPr>
              <w:t></w:t>
            </w:r>
            <w:r w:rsidRPr="001E7073">
              <w:t xml:space="preserve">  </w:t>
            </w:r>
            <w:proofErr w:type="spellStart"/>
            <w:r w:rsidRPr="001E7073">
              <w:t>GeeksforGeeks</w:t>
            </w:r>
            <w:proofErr w:type="spellEnd"/>
            <w:r w:rsidRPr="001E7073">
              <w:t xml:space="preserve"> – Introduction to Microprocessor</w:t>
            </w:r>
            <w:r w:rsidRPr="001E7073">
              <w:br/>
            </w:r>
            <w:hyperlink r:id="rId162" w:tgtFrame="_new" w:history="1">
              <w:r w:rsidRPr="001E7073">
                <w:rPr>
                  <w:rStyle w:val="Hyperlink"/>
                </w:rPr>
                <w:t>https://www.geeksforgeeks.org/introduction-of-microprocessor/</w:t>
              </w:r>
            </w:hyperlink>
            <w:r w:rsidRPr="001E7073">
              <w:t xml:space="preserve"> </w:t>
            </w:r>
          </w:p>
        </w:tc>
      </w:tr>
      <w:tr w:rsidR="00895305" w14:paraId="6F884A0A" w14:textId="77777777">
        <w:trPr>
          <w:trHeight w:val="390"/>
        </w:trPr>
        <w:tc>
          <w:tcPr>
            <w:tcW w:w="670" w:type="dxa"/>
          </w:tcPr>
          <w:p w14:paraId="7F0CA3F0" w14:textId="50F80358" w:rsidR="00895305" w:rsidRDefault="00895305" w:rsidP="00895305">
            <w:pPr>
              <w:pStyle w:val="TableParagraph"/>
              <w:spacing w:line="243" w:lineRule="exact"/>
              <w:ind w:right="67"/>
              <w:jc w:val="right"/>
              <w:rPr>
                <w:spacing w:val="-10"/>
              </w:rPr>
            </w:pPr>
            <w:r>
              <w:rPr>
                <w:spacing w:val="-10"/>
              </w:rPr>
              <w:t>6</w:t>
            </w:r>
          </w:p>
        </w:tc>
        <w:tc>
          <w:tcPr>
            <w:tcW w:w="8615" w:type="dxa"/>
            <w:gridSpan w:val="4"/>
          </w:tcPr>
          <w:p w14:paraId="22FA1870" w14:textId="1CDDB5CE" w:rsidR="00895305" w:rsidRDefault="00895305" w:rsidP="00895305">
            <w:pPr>
              <w:pStyle w:val="TableParagraph"/>
              <w:spacing w:line="243" w:lineRule="exact"/>
              <w:ind w:left="105"/>
            </w:pPr>
            <w:r w:rsidRPr="001E7073">
              <w:rPr>
                <w:rFonts w:hAnsi="Symbol"/>
              </w:rPr>
              <w:t></w:t>
            </w:r>
            <w:r w:rsidRPr="001E7073">
              <w:t xml:space="preserve">  Arduino Official Documentation</w:t>
            </w:r>
            <w:r w:rsidRPr="001E7073">
              <w:br/>
            </w:r>
            <w:hyperlink r:id="rId163" w:tgtFrame="_new" w:history="1">
              <w:r w:rsidRPr="001E7073">
                <w:rPr>
                  <w:rStyle w:val="Hyperlink"/>
                </w:rPr>
                <w:t>https://www.arduino.cc</w:t>
              </w:r>
            </w:hyperlink>
            <w:r w:rsidRPr="001E7073">
              <w:t xml:space="preserve"> </w:t>
            </w:r>
          </w:p>
        </w:tc>
      </w:tr>
      <w:tr w:rsidR="00895305" w14:paraId="509FB457" w14:textId="77777777">
        <w:trPr>
          <w:trHeight w:val="390"/>
        </w:trPr>
        <w:tc>
          <w:tcPr>
            <w:tcW w:w="670" w:type="dxa"/>
          </w:tcPr>
          <w:p w14:paraId="0135D9AD" w14:textId="55A534F6" w:rsidR="00895305" w:rsidRDefault="00895305" w:rsidP="00895305">
            <w:pPr>
              <w:pStyle w:val="TableParagraph"/>
              <w:spacing w:line="243" w:lineRule="exact"/>
              <w:ind w:right="67"/>
              <w:jc w:val="right"/>
              <w:rPr>
                <w:spacing w:val="-10"/>
              </w:rPr>
            </w:pPr>
            <w:r>
              <w:rPr>
                <w:spacing w:val="-10"/>
              </w:rPr>
              <w:t>7</w:t>
            </w:r>
          </w:p>
        </w:tc>
        <w:tc>
          <w:tcPr>
            <w:tcW w:w="8615" w:type="dxa"/>
            <w:gridSpan w:val="4"/>
          </w:tcPr>
          <w:p w14:paraId="09EC7DB8" w14:textId="00945437" w:rsidR="00895305" w:rsidRDefault="00895305" w:rsidP="00895305">
            <w:pPr>
              <w:pStyle w:val="TableParagraph"/>
              <w:spacing w:line="243" w:lineRule="exact"/>
              <w:ind w:left="105"/>
            </w:pPr>
            <w:r w:rsidRPr="001E7073">
              <w:rPr>
                <w:rFonts w:hAnsi="Symbol"/>
              </w:rPr>
              <w:t></w:t>
            </w:r>
            <w:r w:rsidRPr="001E7073">
              <w:t xml:space="preserve">  Electronics Tutorials – Digital Electronics</w:t>
            </w:r>
            <w:r w:rsidRPr="001E7073">
              <w:br/>
            </w:r>
            <w:hyperlink r:id="rId164" w:tgtFrame="_new" w:history="1">
              <w:r w:rsidRPr="001E7073">
                <w:rPr>
                  <w:rStyle w:val="Hyperlink"/>
                </w:rPr>
                <w:t>https://www.electronics-tutorials.ws</w:t>
              </w:r>
            </w:hyperlink>
          </w:p>
        </w:tc>
      </w:tr>
      <w:tr w:rsidR="00B7579A" w14:paraId="2888556E" w14:textId="77777777">
        <w:trPr>
          <w:trHeight w:val="260"/>
        </w:trPr>
        <w:tc>
          <w:tcPr>
            <w:tcW w:w="9285" w:type="dxa"/>
            <w:gridSpan w:val="5"/>
          </w:tcPr>
          <w:p w14:paraId="4DE6C109" w14:textId="77777777" w:rsidR="00B7579A" w:rsidRDefault="00087ABA">
            <w:pPr>
              <w:pStyle w:val="TableParagraph"/>
              <w:ind w:left="225"/>
              <w:rPr>
                <w:b/>
              </w:rPr>
            </w:pPr>
            <w:r>
              <w:rPr>
                <w:b/>
              </w:rPr>
              <w:t>Course</w:t>
            </w:r>
            <w:r>
              <w:rPr>
                <w:b/>
                <w:spacing w:val="15"/>
              </w:rPr>
              <w:t xml:space="preserve"> </w:t>
            </w:r>
            <w:r>
              <w:rPr>
                <w:b/>
              </w:rPr>
              <w:t>Designed</w:t>
            </w:r>
            <w:r>
              <w:rPr>
                <w:b/>
                <w:spacing w:val="11"/>
              </w:rPr>
              <w:t xml:space="preserve"> </w:t>
            </w:r>
            <w:r>
              <w:rPr>
                <w:b/>
              </w:rPr>
              <w:t>By:</w:t>
            </w:r>
            <w:r>
              <w:rPr>
                <w:b/>
                <w:spacing w:val="13"/>
              </w:rPr>
              <w:t xml:space="preserve"> </w:t>
            </w:r>
            <w:proofErr w:type="spellStart"/>
            <w:r>
              <w:rPr>
                <w:b/>
              </w:rPr>
              <w:t>Dr</w:t>
            </w:r>
            <w:proofErr w:type="spellEnd"/>
            <w:r>
              <w:rPr>
                <w:b/>
                <w:spacing w:val="10"/>
              </w:rPr>
              <w:t xml:space="preserve"> </w:t>
            </w:r>
            <w:proofErr w:type="spellStart"/>
            <w:r>
              <w:rPr>
                <w:b/>
              </w:rPr>
              <w:t>L.Chandra</w:t>
            </w:r>
            <w:proofErr w:type="spellEnd"/>
            <w:r>
              <w:rPr>
                <w:b/>
                <w:spacing w:val="9"/>
              </w:rPr>
              <w:t xml:space="preserve"> </w:t>
            </w:r>
            <w:proofErr w:type="spellStart"/>
            <w:r>
              <w:rPr>
                <w:b/>
                <w:spacing w:val="-2"/>
              </w:rPr>
              <w:t>Naagarajan</w:t>
            </w:r>
            <w:proofErr w:type="spellEnd"/>
          </w:p>
        </w:tc>
      </w:tr>
    </w:tbl>
    <w:p w14:paraId="11422AAA" w14:textId="77777777" w:rsidR="00B7579A" w:rsidRDefault="00B7579A">
      <w:pPr>
        <w:rPr>
          <w:b/>
          <w:sz w:val="20"/>
        </w:rPr>
      </w:pPr>
    </w:p>
    <w:p w14:paraId="326B7D19" w14:textId="77777777" w:rsidR="00B7579A" w:rsidRDefault="00B7579A">
      <w:pPr>
        <w:spacing w:before="72"/>
        <w:rPr>
          <w:b/>
          <w:sz w:val="20"/>
        </w:rPr>
      </w:pPr>
    </w:p>
    <w:tbl>
      <w:tblPr>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785"/>
        <w:gridCol w:w="779"/>
        <w:gridCol w:w="774"/>
        <w:gridCol w:w="779"/>
        <w:gridCol w:w="773"/>
        <w:gridCol w:w="773"/>
        <w:gridCol w:w="778"/>
        <w:gridCol w:w="772"/>
        <w:gridCol w:w="777"/>
        <w:gridCol w:w="842"/>
      </w:tblGrid>
      <w:tr w:rsidR="00B7579A" w14:paraId="17F4B4C2" w14:textId="77777777">
        <w:trPr>
          <w:trHeight w:val="265"/>
        </w:trPr>
        <w:tc>
          <w:tcPr>
            <w:tcW w:w="8607" w:type="dxa"/>
            <w:gridSpan w:val="11"/>
          </w:tcPr>
          <w:p w14:paraId="60AAEA8B" w14:textId="77777777" w:rsidR="00B7579A" w:rsidRDefault="00087ABA">
            <w:pPr>
              <w:pStyle w:val="TableParagraph"/>
              <w:spacing w:line="243" w:lineRule="exact"/>
              <w:ind w:left="115"/>
              <w:rPr>
                <w:b/>
              </w:rPr>
            </w:pPr>
            <w:r>
              <w:rPr>
                <w:b/>
              </w:rPr>
              <w:t>Mapping</w:t>
            </w:r>
            <w:r>
              <w:rPr>
                <w:b/>
                <w:spacing w:val="12"/>
              </w:rPr>
              <w:t xml:space="preserve"> </w:t>
            </w:r>
            <w:r>
              <w:rPr>
                <w:b/>
              </w:rPr>
              <w:t>with</w:t>
            </w:r>
            <w:r>
              <w:rPr>
                <w:b/>
                <w:spacing w:val="14"/>
              </w:rPr>
              <w:t xml:space="preserve"> </w:t>
            </w:r>
            <w:proofErr w:type="spellStart"/>
            <w:r>
              <w:rPr>
                <w:b/>
              </w:rPr>
              <w:t>Programme</w:t>
            </w:r>
            <w:proofErr w:type="spellEnd"/>
            <w:r>
              <w:rPr>
                <w:b/>
                <w:spacing w:val="15"/>
              </w:rPr>
              <w:t xml:space="preserve"> </w:t>
            </w:r>
            <w:r>
              <w:rPr>
                <w:b/>
                <w:spacing w:val="-2"/>
              </w:rPr>
              <w:t>Outcomes</w:t>
            </w:r>
          </w:p>
        </w:tc>
      </w:tr>
      <w:tr w:rsidR="00B7579A" w14:paraId="403C9994" w14:textId="77777777">
        <w:trPr>
          <w:trHeight w:val="255"/>
        </w:trPr>
        <w:tc>
          <w:tcPr>
            <w:tcW w:w="775" w:type="dxa"/>
          </w:tcPr>
          <w:p w14:paraId="21C73D49" w14:textId="77777777" w:rsidR="00B7579A" w:rsidRDefault="00087ABA">
            <w:pPr>
              <w:pStyle w:val="TableParagraph"/>
              <w:spacing w:line="233" w:lineRule="exact"/>
              <w:ind w:left="135"/>
              <w:rPr>
                <w:b/>
              </w:rPr>
            </w:pPr>
            <w:r>
              <w:rPr>
                <w:b/>
                <w:spacing w:val="-5"/>
              </w:rPr>
              <w:t>COs</w:t>
            </w:r>
          </w:p>
        </w:tc>
        <w:tc>
          <w:tcPr>
            <w:tcW w:w="785" w:type="dxa"/>
          </w:tcPr>
          <w:p w14:paraId="7386E5F2" w14:textId="77777777" w:rsidR="00B7579A" w:rsidRDefault="00087ABA">
            <w:pPr>
              <w:pStyle w:val="TableParagraph"/>
              <w:spacing w:line="233" w:lineRule="exact"/>
              <w:ind w:right="66"/>
              <w:jc w:val="center"/>
              <w:rPr>
                <w:b/>
              </w:rPr>
            </w:pPr>
            <w:r>
              <w:rPr>
                <w:b/>
                <w:spacing w:val="-5"/>
              </w:rPr>
              <w:t>PO1</w:t>
            </w:r>
          </w:p>
        </w:tc>
        <w:tc>
          <w:tcPr>
            <w:tcW w:w="779" w:type="dxa"/>
          </w:tcPr>
          <w:p w14:paraId="1930593F" w14:textId="77777777" w:rsidR="00B7579A" w:rsidRDefault="00087ABA">
            <w:pPr>
              <w:pStyle w:val="TableParagraph"/>
              <w:spacing w:line="233" w:lineRule="exact"/>
              <w:ind w:right="59"/>
              <w:jc w:val="center"/>
              <w:rPr>
                <w:b/>
              </w:rPr>
            </w:pPr>
            <w:r>
              <w:rPr>
                <w:b/>
                <w:spacing w:val="-5"/>
              </w:rPr>
              <w:t>PO2</w:t>
            </w:r>
          </w:p>
        </w:tc>
        <w:tc>
          <w:tcPr>
            <w:tcW w:w="774" w:type="dxa"/>
          </w:tcPr>
          <w:p w14:paraId="6EDC81C0" w14:textId="77777777" w:rsidR="00B7579A" w:rsidRDefault="00087ABA">
            <w:pPr>
              <w:pStyle w:val="TableParagraph"/>
              <w:spacing w:line="233" w:lineRule="exact"/>
              <w:ind w:left="27" w:right="79"/>
              <w:jc w:val="center"/>
              <w:rPr>
                <w:b/>
              </w:rPr>
            </w:pPr>
            <w:r>
              <w:rPr>
                <w:b/>
                <w:spacing w:val="-5"/>
              </w:rPr>
              <w:t>PO3</w:t>
            </w:r>
          </w:p>
        </w:tc>
        <w:tc>
          <w:tcPr>
            <w:tcW w:w="779" w:type="dxa"/>
          </w:tcPr>
          <w:p w14:paraId="1C6AA7FA" w14:textId="77777777" w:rsidR="00B7579A" w:rsidRDefault="00087ABA">
            <w:pPr>
              <w:pStyle w:val="TableParagraph"/>
              <w:spacing w:line="233" w:lineRule="exact"/>
              <w:ind w:left="15" w:right="59"/>
              <w:jc w:val="center"/>
              <w:rPr>
                <w:b/>
              </w:rPr>
            </w:pPr>
            <w:r>
              <w:rPr>
                <w:b/>
                <w:spacing w:val="-5"/>
              </w:rPr>
              <w:t>PO4</w:t>
            </w:r>
          </w:p>
        </w:tc>
        <w:tc>
          <w:tcPr>
            <w:tcW w:w="773" w:type="dxa"/>
          </w:tcPr>
          <w:p w14:paraId="42BAD3CC" w14:textId="77777777" w:rsidR="00B7579A" w:rsidRDefault="00087ABA">
            <w:pPr>
              <w:pStyle w:val="TableParagraph"/>
              <w:spacing w:line="233" w:lineRule="exact"/>
              <w:ind w:left="41" w:right="76"/>
              <w:jc w:val="center"/>
              <w:rPr>
                <w:b/>
              </w:rPr>
            </w:pPr>
            <w:r>
              <w:rPr>
                <w:b/>
                <w:spacing w:val="-5"/>
              </w:rPr>
              <w:t>PO5</w:t>
            </w:r>
          </w:p>
        </w:tc>
        <w:tc>
          <w:tcPr>
            <w:tcW w:w="773" w:type="dxa"/>
          </w:tcPr>
          <w:p w14:paraId="145C18DF" w14:textId="77777777" w:rsidR="00B7579A" w:rsidRDefault="00087ABA">
            <w:pPr>
              <w:pStyle w:val="TableParagraph"/>
              <w:spacing w:line="233" w:lineRule="exact"/>
              <w:ind w:left="55" w:right="76"/>
              <w:jc w:val="center"/>
              <w:rPr>
                <w:b/>
              </w:rPr>
            </w:pPr>
            <w:r>
              <w:rPr>
                <w:b/>
                <w:spacing w:val="-5"/>
              </w:rPr>
              <w:t>PO6</w:t>
            </w:r>
          </w:p>
        </w:tc>
        <w:tc>
          <w:tcPr>
            <w:tcW w:w="778" w:type="dxa"/>
          </w:tcPr>
          <w:p w14:paraId="2C32DBBC" w14:textId="77777777" w:rsidR="00B7579A" w:rsidRDefault="00087ABA">
            <w:pPr>
              <w:pStyle w:val="TableParagraph"/>
              <w:spacing w:line="233" w:lineRule="exact"/>
              <w:ind w:right="21"/>
              <w:jc w:val="center"/>
              <w:rPr>
                <w:b/>
              </w:rPr>
            </w:pPr>
            <w:r>
              <w:rPr>
                <w:b/>
                <w:spacing w:val="-5"/>
              </w:rPr>
              <w:t>PO7</w:t>
            </w:r>
          </w:p>
        </w:tc>
        <w:tc>
          <w:tcPr>
            <w:tcW w:w="772" w:type="dxa"/>
          </w:tcPr>
          <w:p w14:paraId="36248208" w14:textId="77777777" w:rsidR="00B7579A" w:rsidRDefault="00087ABA">
            <w:pPr>
              <w:pStyle w:val="TableParagraph"/>
              <w:spacing w:line="233" w:lineRule="exact"/>
              <w:ind w:left="59" w:right="60"/>
              <w:jc w:val="center"/>
              <w:rPr>
                <w:b/>
              </w:rPr>
            </w:pPr>
            <w:r>
              <w:rPr>
                <w:b/>
                <w:spacing w:val="-5"/>
              </w:rPr>
              <w:t>PO8</w:t>
            </w:r>
          </w:p>
        </w:tc>
        <w:tc>
          <w:tcPr>
            <w:tcW w:w="777" w:type="dxa"/>
          </w:tcPr>
          <w:p w14:paraId="319D325E" w14:textId="77777777" w:rsidR="00B7579A" w:rsidRDefault="00087ABA">
            <w:pPr>
              <w:pStyle w:val="TableParagraph"/>
              <w:spacing w:line="233" w:lineRule="exact"/>
              <w:ind w:left="77" w:right="69"/>
              <w:jc w:val="center"/>
              <w:rPr>
                <w:b/>
              </w:rPr>
            </w:pPr>
            <w:r>
              <w:rPr>
                <w:b/>
                <w:spacing w:val="-5"/>
              </w:rPr>
              <w:t>PO9</w:t>
            </w:r>
          </w:p>
        </w:tc>
        <w:tc>
          <w:tcPr>
            <w:tcW w:w="842" w:type="dxa"/>
          </w:tcPr>
          <w:p w14:paraId="76A2023B" w14:textId="77777777" w:rsidR="00B7579A" w:rsidRDefault="00087ABA">
            <w:pPr>
              <w:pStyle w:val="TableParagraph"/>
              <w:spacing w:line="233" w:lineRule="exact"/>
              <w:ind w:left="87" w:right="63"/>
              <w:jc w:val="center"/>
              <w:rPr>
                <w:b/>
              </w:rPr>
            </w:pPr>
            <w:r>
              <w:rPr>
                <w:b/>
                <w:spacing w:val="-4"/>
              </w:rPr>
              <w:t>PO10</w:t>
            </w:r>
          </w:p>
        </w:tc>
      </w:tr>
      <w:tr w:rsidR="00B7579A" w14:paraId="4612D791" w14:textId="77777777">
        <w:trPr>
          <w:trHeight w:val="255"/>
        </w:trPr>
        <w:tc>
          <w:tcPr>
            <w:tcW w:w="775" w:type="dxa"/>
          </w:tcPr>
          <w:p w14:paraId="6FDC9E40" w14:textId="77777777" w:rsidR="00B7579A" w:rsidRDefault="00087ABA">
            <w:pPr>
              <w:pStyle w:val="TableParagraph"/>
              <w:spacing w:line="235" w:lineRule="exact"/>
              <w:ind w:left="115"/>
              <w:rPr>
                <w:b/>
              </w:rPr>
            </w:pPr>
            <w:r>
              <w:rPr>
                <w:b/>
                <w:spacing w:val="-5"/>
              </w:rPr>
              <w:t>CO1</w:t>
            </w:r>
          </w:p>
        </w:tc>
        <w:tc>
          <w:tcPr>
            <w:tcW w:w="785" w:type="dxa"/>
          </w:tcPr>
          <w:p w14:paraId="7DAFF522" w14:textId="77777777" w:rsidR="00B7579A" w:rsidRDefault="00087ABA">
            <w:pPr>
              <w:pStyle w:val="TableParagraph"/>
              <w:spacing w:line="235" w:lineRule="exact"/>
              <w:ind w:left="17" w:right="66"/>
              <w:jc w:val="center"/>
            </w:pPr>
            <w:r>
              <w:rPr>
                <w:spacing w:val="-10"/>
              </w:rPr>
              <w:t>S</w:t>
            </w:r>
          </w:p>
        </w:tc>
        <w:tc>
          <w:tcPr>
            <w:tcW w:w="779" w:type="dxa"/>
          </w:tcPr>
          <w:p w14:paraId="625C0B2A" w14:textId="77777777" w:rsidR="00B7579A" w:rsidRDefault="00087ABA">
            <w:pPr>
              <w:pStyle w:val="TableParagraph"/>
              <w:spacing w:line="235" w:lineRule="exact"/>
              <w:ind w:left="7" w:right="59"/>
              <w:jc w:val="center"/>
            </w:pPr>
            <w:r>
              <w:rPr>
                <w:spacing w:val="-10"/>
              </w:rPr>
              <w:t>S</w:t>
            </w:r>
          </w:p>
        </w:tc>
        <w:tc>
          <w:tcPr>
            <w:tcW w:w="774" w:type="dxa"/>
          </w:tcPr>
          <w:p w14:paraId="0025472B" w14:textId="77777777" w:rsidR="00B7579A" w:rsidRDefault="00087ABA">
            <w:pPr>
              <w:pStyle w:val="TableParagraph"/>
              <w:spacing w:line="235" w:lineRule="exact"/>
              <w:ind w:left="35" w:right="79"/>
              <w:jc w:val="center"/>
            </w:pPr>
            <w:r>
              <w:rPr>
                <w:spacing w:val="-10"/>
              </w:rPr>
              <w:t>S</w:t>
            </w:r>
          </w:p>
        </w:tc>
        <w:tc>
          <w:tcPr>
            <w:tcW w:w="779" w:type="dxa"/>
          </w:tcPr>
          <w:p w14:paraId="3127E83B" w14:textId="77777777" w:rsidR="00B7579A" w:rsidRDefault="00087ABA">
            <w:pPr>
              <w:pStyle w:val="TableParagraph"/>
              <w:spacing w:line="235" w:lineRule="exact"/>
              <w:ind w:left="15" w:right="59"/>
              <w:jc w:val="center"/>
            </w:pPr>
            <w:r>
              <w:rPr>
                <w:spacing w:val="-10"/>
              </w:rPr>
              <w:t>M</w:t>
            </w:r>
          </w:p>
        </w:tc>
        <w:tc>
          <w:tcPr>
            <w:tcW w:w="773" w:type="dxa"/>
          </w:tcPr>
          <w:p w14:paraId="6304EE55" w14:textId="77777777" w:rsidR="00B7579A" w:rsidRDefault="00087ABA">
            <w:pPr>
              <w:pStyle w:val="TableParagraph"/>
              <w:spacing w:line="235" w:lineRule="exact"/>
              <w:ind w:left="58" w:right="76"/>
              <w:jc w:val="center"/>
            </w:pPr>
            <w:r>
              <w:rPr>
                <w:spacing w:val="-10"/>
              </w:rPr>
              <w:t>S</w:t>
            </w:r>
          </w:p>
        </w:tc>
        <w:tc>
          <w:tcPr>
            <w:tcW w:w="773" w:type="dxa"/>
          </w:tcPr>
          <w:p w14:paraId="4F38255E" w14:textId="77777777" w:rsidR="00B7579A" w:rsidRDefault="00087ABA">
            <w:pPr>
              <w:pStyle w:val="TableParagraph"/>
              <w:spacing w:line="235" w:lineRule="exact"/>
              <w:ind w:left="65" w:right="76"/>
              <w:jc w:val="center"/>
            </w:pPr>
            <w:r>
              <w:rPr>
                <w:spacing w:val="-10"/>
              </w:rPr>
              <w:t>L</w:t>
            </w:r>
          </w:p>
        </w:tc>
        <w:tc>
          <w:tcPr>
            <w:tcW w:w="778" w:type="dxa"/>
          </w:tcPr>
          <w:p w14:paraId="37FE75F8" w14:textId="77777777" w:rsidR="00B7579A" w:rsidRDefault="00087ABA">
            <w:pPr>
              <w:pStyle w:val="TableParagraph"/>
              <w:spacing w:line="235" w:lineRule="exact"/>
              <w:ind w:left="17" w:right="21"/>
              <w:jc w:val="center"/>
            </w:pPr>
            <w:r>
              <w:rPr>
                <w:spacing w:val="-10"/>
              </w:rPr>
              <w:t>S</w:t>
            </w:r>
          </w:p>
        </w:tc>
        <w:tc>
          <w:tcPr>
            <w:tcW w:w="772" w:type="dxa"/>
          </w:tcPr>
          <w:p w14:paraId="3800775F" w14:textId="77777777" w:rsidR="00B7579A" w:rsidRDefault="00087ABA">
            <w:pPr>
              <w:pStyle w:val="TableParagraph"/>
              <w:spacing w:line="235" w:lineRule="exact"/>
              <w:ind w:left="67" w:right="60"/>
              <w:jc w:val="center"/>
            </w:pPr>
            <w:r>
              <w:rPr>
                <w:spacing w:val="-10"/>
              </w:rPr>
              <w:t>M</w:t>
            </w:r>
          </w:p>
        </w:tc>
        <w:tc>
          <w:tcPr>
            <w:tcW w:w="777" w:type="dxa"/>
          </w:tcPr>
          <w:p w14:paraId="04F04DE8" w14:textId="77777777" w:rsidR="00B7579A" w:rsidRDefault="00087ABA">
            <w:pPr>
              <w:pStyle w:val="TableParagraph"/>
              <w:spacing w:line="235" w:lineRule="exact"/>
              <w:ind w:left="96" w:right="69"/>
              <w:jc w:val="center"/>
            </w:pPr>
            <w:r>
              <w:rPr>
                <w:spacing w:val="-10"/>
              </w:rPr>
              <w:t>L</w:t>
            </w:r>
          </w:p>
        </w:tc>
        <w:tc>
          <w:tcPr>
            <w:tcW w:w="842" w:type="dxa"/>
          </w:tcPr>
          <w:p w14:paraId="11E98152" w14:textId="77777777" w:rsidR="00B7579A" w:rsidRDefault="00087ABA">
            <w:pPr>
              <w:pStyle w:val="TableParagraph"/>
              <w:spacing w:line="235" w:lineRule="exact"/>
              <w:ind w:left="47"/>
              <w:jc w:val="center"/>
            </w:pPr>
            <w:r>
              <w:rPr>
                <w:spacing w:val="-10"/>
              </w:rPr>
              <w:t>S</w:t>
            </w:r>
          </w:p>
        </w:tc>
      </w:tr>
      <w:tr w:rsidR="00B7579A" w14:paraId="2949D4B9" w14:textId="77777777">
        <w:trPr>
          <w:trHeight w:val="265"/>
        </w:trPr>
        <w:tc>
          <w:tcPr>
            <w:tcW w:w="775" w:type="dxa"/>
          </w:tcPr>
          <w:p w14:paraId="5BE4B908" w14:textId="77777777" w:rsidR="00B7579A" w:rsidRDefault="00087ABA">
            <w:pPr>
              <w:pStyle w:val="TableParagraph"/>
              <w:ind w:left="115"/>
              <w:rPr>
                <w:b/>
              </w:rPr>
            </w:pPr>
            <w:r>
              <w:rPr>
                <w:b/>
                <w:spacing w:val="-5"/>
              </w:rPr>
              <w:t>CO2</w:t>
            </w:r>
          </w:p>
        </w:tc>
        <w:tc>
          <w:tcPr>
            <w:tcW w:w="785" w:type="dxa"/>
          </w:tcPr>
          <w:p w14:paraId="709B3C33" w14:textId="77777777" w:rsidR="00B7579A" w:rsidRDefault="00087ABA">
            <w:pPr>
              <w:pStyle w:val="TableParagraph"/>
              <w:ind w:right="66"/>
              <w:jc w:val="center"/>
            </w:pPr>
            <w:r>
              <w:rPr>
                <w:spacing w:val="-10"/>
              </w:rPr>
              <w:t>M</w:t>
            </w:r>
          </w:p>
        </w:tc>
        <w:tc>
          <w:tcPr>
            <w:tcW w:w="779" w:type="dxa"/>
          </w:tcPr>
          <w:p w14:paraId="0E6157A2" w14:textId="77777777" w:rsidR="00B7579A" w:rsidRDefault="00087ABA">
            <w:pPr>
              <w:pStyle w:val="TableParagraph"/>
              <w:ind w:left="7" w:right="59"/>
              <w:jc w:val="center"/>
            </w:pPr>
            <w:r>
              <w:rPr>
                <w:spacing w:val="-10"/>
              </w:rPr>
              <w:t>S</w:t>
            </w:r>
          </w:p>
        </w:tc>
        <w:tc>
          <w:tcPr>
            <w:tcW w:w="774" w:type="dxa"/>
          </w:tcPr>
          <w:p w14:paraId="476B92EE" w14:textId="77777777" w:rsidR="00B7579A" w:rsidRDefault="00087ABA">
            <w:pPr>
              <w:pStyle w:val="TableParagraph"/>
              <w:ind w:left="35" w:right="79"/>
              <w:jc w:val="center"/>
            </w:pPr>
            <w:r>
              <w:rPr>
                <w:spacing w:val="-10"/>
              </w:rPr>
              <w:t>S</w:t>
            </w:r>
          </w:p>
        </w:tc>
        <w:tc>
          <w:tcPr>
            <w:tcW w:w="779" w:type="dxa"/>
          </w:tcPr>
          <w:p w14:paraId="04F08D54" w14:textId="77777777" w:rsidR="00B7579A" w:rsidRDefault="00087ABA">
            <w:pPr>
              <w:pStyle w:val="TableParagraph"/>
              <w:ind w:left="22" w:right="59"/>
              <w:jc w:val="center"/>
            </w:pPr>
            <w:r>
              <w:rPr>
                <w:spacing w:val="-10"/>
              </w:rPr>
              <w:t>S</w:t>
            </w:r>
          </w:p>
        </w:tc>
        <w:tc>
          <w:tcPr>
            <w:tcW w:w="773" w:type="dxa"/>
          </w:tcPr>
          <w:p w14:paraId="1B6A9354" w14:textId="77777777" w:rsidR="00B7579A" w:rsidRDefault="00087ABA">
            <w:pPr>
              <w:pStyle w:val="TableParagraph"/>
              <w:ind w:left="58" w:right="76"/>
              <w:jc w:val="center"/>
            </w:pPr>
            <w:r>
              <w:rPr>
                <w:spacing w:val="-10"/>
              </w:rPr>
              <w:t>S</w:t>
            </w:r>
          </w:p>
        </w:tc>
        <w:tc>
          <w:tcPr>
            <w:tcW w:w="773" w:type="dxa"/>
          </w:tcPr>
          <w:p w14:paraId="62A2BFC0" w14:textId="77777777" w:rsidR="00B7579A" w:rsidRDefault="00087ABA">
            <w:pPr>
              <w:pStyle w:val="TableParagraph"/>
              <w:ind w:left="73" w:right="76"/>
              <w:jc w:val="center"/>
            </w:pPr>
            <w:r>
              <w:rPr>
                <w:spacing w:val="-10"/>
              </w:rPr>
              <w:t>S</w:t>
            </w:r>
          </w:p>
        </w:tc>
        <w:tc>
          <w:tcPr>
            <w:tcW w:w="778" w:type="dxa"/>
          </w:tcPr>
          <w:p w14:paraId="18A31879" w14:textId="77777777" w:rsidR="00B7579A" w:rsidRDefault="00087ABA">
            <w:pPr>
              <w:pStyle w:val="TableParagraph"/>
              <w:ind w:left="10" w:right="21"/>
              <w:jc w:val="center"/>
            </w:pPr>
            <w:r>
              <w:rPr>
                <w:spacing w:val="-10"/>
              </w:rPr>
              <w:t>M</w:t>
            </w:r>
          </w:p>
        </w:tc>
        <w:tc>
          <w:tcPr>
            <w:tcW w:w="772" w:type="dxa"/>
          </w:tcPr>
          <w:p w14:paraId="43EE86C4" w14:textId="77777777" w:rsidR="00B7579A" w:rsidRDefault="00087ABA">
            <w:pPr>
              <w:pStyle w:val="TableParagraph"/>
              <w:ind w:left="74" w:right="60"/>
              <w:jc w:val="center"/>
            </w:pPr>
            <w:r>
              <w:rPr>
                <w:spacing w:val="-10"/>
              </w:rPr>
              <w:t>S</w:t>
            </w:r>
          </w:p>
        </w:tc>
        <w:tc>
          <w:tcPr>
            <w:tcW w:w="777" w:type="dxa"/>
          </w:tcPr>
          <w:p w14:paraId="30B4D882" w14:textId="77777777" w:rsidR="00B7579A" w:rsidRDefault="00087ABA">
            <w:pPr>
              <w:pStyle w:val="TableParagraph"/>
              <w:ind w:left="95" w:right="69"/>
              <w:jc w:val="center"/>
            </w:pPr>
            <w:r>
              <w:rPr>
                <w:spacing w:val="-10"/>
              </w:rPr>
              <w:t>S</w:t>
            </w:r>
          </w:p>
        </w:tc>
        <w:tc>
          <w:tcPr>
            <w:tcW w:w="842" w:type="dxa"/>
          </w:tcPr>
          <w:p w14:paraId="24E2BBC2" w14:textId="77777777" w:rsidR="00B7579A" w:rsidRDefault="00087ABA">
            <w:pPr>
              <w:pStyle w:val="TableParagraph"/>
              <w:ind w:left="49"/>
              <w:jc w:val="center"/>
            </w:pPr>
            <w:r>
              <w:rPr>
                <w:spacing w:val="-10"/>
              </w:rPr>
              <w:t>L</w:t>
            </w:r>
          </w:p>
        </w:tc>
      </w:tr>
      <w:tr w:rsidR="00B7579A" w14:paraId="58E6F759" w14:textId="77777777">
        <w:trPr>
          <w:trHeight w:val="255"/>
        </w:trPr>
        <w:tc>
          <w:tcPr>
            <w:tcW w:w="775" w:type="dxa"/>
          </w:tcPr>
          <w:p w14:paraId="10728F7B" w14:textId="77777777" w:rsidR="00B7579A" w:rsidRDefault="00087ABA">
            <w:pPr>
              <w:pStyle w:val="TableParagraph"/>
              <w:spacing w:line="235" w:lineRule="exact"/>
              <w:ind w:left="115"/>
              <w:rPr>
                <w:b/>
              </w:rPr>
            </w:pPr>
            <w:r>
              <w:rPr>
                <w:b/>
                <w:spacing w:val="-5"/>
              </w:rPr>
              <w:t>CO3</w:t>
            </w:r>
          </w:p>
        </w:tc>
        <w:tc>
          <w:tcPr>
            <w:tcW w:w="785" w:type="dxa"/>
          </w:tcPr>
          <w:p w14:paraId="15F72619" w14:textId="77777777" w:rsidR="00B7579A" w:rsidRDefault="00087ABA">
            <w:pPr>
              <w:pStyle w:val="TableParagraph"/>
              <w:spacing w:line="235" w:lineRule="exact"/>
              <w:ind w:left="17" w:right="66"/>
              <w:jc w:val="center"/>
            </w:pPr>
            <w:r>
              <w:rPr>
                <w:spacing w:val="-10"/>
              </w:rPr>
              <w:t>S</w:t>
            </w:r>
          </w:p>
        </w:tc>
        <w:tc>
          <w:tcPr>
            <w:tcW w:w="779" w:type="dxa"/>
          </w:tcPr>
          <w:p w14:paraId="457D3A57" w14:textId="77777777" w:rsidR="00B7579A" w:rsidRDefault="00087ABA">
            <w:pPr>
              <w:pStyle w:val="TableParagraph"/>
              <w:spacing w:line="235" w:lineRule="exact"/>
              <w:ind w:right="59"/>
              <w:jc w:val="center"/>
            </w:pPr>
            <w:r>
              <w:rPr>
                <w:spacing w:val="-10"/>
              </w:rPr>
              <w:t>M</w:t>
            </w:r>
          </w:p>
        </w:tc>
        <w:tc>
          <w:tcPr>
            <w:tcW w:w="774" w:type="dxa"/>
          </w:tcPr>
          <w:p w14:paraId="7033EA5A" w14:textId="77777777" w:rsidR="00B7579A" w:rsidRDefault="00087ABA">
            <w:pPr>
              <w:pStyle w:val="TableParagraph"/>
              <w:spacing w:line="235" w:lineRule="exact"/>
              <w:ind w:left="35" w:right="79"/>
              <w:jc w:val="center"/>
            </w:pPr>
            <w:r>
              <w:rPr>
                <w:spacing w:val="-10"/>
              </w:rPr>
              <w:t>S</w:t>
            </w:r>
          </w:p>
        </w:tc>
        <w:tc>
          <w:tcPr>
            <w:tcW w:w="779" w:type="dxa"/>
          </w:tcPr>
          <w:p w14:paraId="12B27B3B" w14:textId="77777777" w:rsidR="00B7579A" w:rsidRDefault="00087ABA">
            <w:pPr>
              <w:pStyle w:val="TableParagraph"/>
              <w:spacing w:line="235" w:lineRule="exact"/>
              <w:ind w:left="15" w:right="59"/>
              <w:jc w:val="center"/>
            </w:pPr>
            <w:r>
              <w:rPr>
                <w:spacing w:val="-10"/>
              </w:rPr>
              <w:t>M</w:t>
            </w:r>
          </w:p>
        </w:tc>
        <w:tc>
          <w:tcPr>
            <w:tcW w:w="773" w:type="dxa"/>
          </w:tcPr>
          <w:p w14:paraId="642E35B6" w14:textId="77777777" w:rsidR="00B7579A" w:rsidRDefault="00087ABA">
            <w:pPr>
              <w:pStyle w:val="TableParagraph"/>
              <w:spacing w:line="235" w:lineRule="exact"/>
              <w:ind w:left="60" w:right="76"/>
              <w:jc w:val="center"/>
            </w:pPr>
            <w:r>
              <w:rPr>
                <w:spacing w:val="-10"/>
              </w:rPr>
              <w:t>L</w:t>
            </w:r>
          </w:p>
        </w:tc>
        <w:tc>
          <w:tcPr>
            <w:tcW w:w="773" w:type="dxa"/>
          </w:tcPr>
          <w:p w14:paraId="5BCF788F" w14:textId="77777777" w:rsidR="00B7579A" w:rsidRDefault="00087ABA">
            <w:pPr>
              <w:pStyle w:val="TableParagraph"/>
              <w:spacing w:line="235" w:lineRule="exact"/>
              <w:ind w:left="56" w:right="76"/>
              <w:jc w:val="center"/>
            </w:pPr>
            <w:r>
              <w:rPr>
                <w:spacing w:val="-10"/>
              </w:rPr>
              <w:t>M</w:t>
            </w:r>
          </w:p>
        </w:tc>
        <w:tc>
          <w:tcPr>
            <w:tcW w:w="778" w:type="dxa"/>
          </w:tcPr>
          <w:p w14:paraId="4150DFF0" w14:textId="77777777" w:rsidR="00B7579A" w:rsidRDefault="00087ABA">
            <w:pPr>
              <w:pStyle w:val="TableParagraph"/>
              <w:spacing w:line="235" w:lineRule="exact"/>
              <w:ind w:left="17" w:right="21"/>
              <w:jc w:val="center"/>
            </w:pPr>
            <w:r>
              <w:rPr>
                <w:spacing w:val="-10"/>
              </w:rPr>
              <w:t>S</w:t>
            </w:r>
          </w:p>
        </w:tc>
        <w:tc>
          <w:tcPr>
            <w:tcW w:w="772" w:type="dxa"/>
          </w:tcPr>
          <w:p w14:paraId="56ABD9CC" w14:textId="77777777" w:rsidR="00B7579A" w:rsidRDefault="00087ABA">
            <w:pPr>
              <w:pStyle w:val="TableParagraph"/>
              <w:spacing w:line="235" w:lineRule="exact"/>
              <w:ind w:left="74" w:right="60"/>
              <w:jc w:val="center"/>
            </w:pPr>
            <w:r>
              <w:rPr>
                <w:spacing w:val="-10"/>
              </w:rPr>
              <w:t>S</w:t>
            </w:r>
          </w:p>
        </w:tc>
        <w:tc>
          <w:tcPr>
            <w:tcW w:w="777" w:type="dxa"/>
          </w:tcPr>
          <w:p w14:paraId="19CF3842" w14:textId="77777777" w:rsidR="00B7579A" w:rsidRDefault="00087ABA">
            <w:pPr>
              <w:pStyle w:val="TableParagraph"/>
              <w:spacing w:line="235" w:lineRule="exact"/>
              <w:ind w:left="77" w:right="69"/>
              <w:jc w:val="center"/>
            </w:pPr>
            <w:r>
              <w:rPr>
                <w:spacing w:val="-10"/>
              </w:rPr>
              <w:t>M</w:t>
            </w:r>
          </w:p>
        </w:tc>
        <w:tc>
          <w:tcPr>
            <w:tcW w:w="842" w:type="dxa"/>
          </w:tcPr>
          <w:p w14:paraId="3DAE0AF4" w14:textId="77777777" w:rsidR="00B7579A" w:rsidRDefault="00087ABA">
            <w:pPr>
              <w:pStyle w:val="TableParagraph"/>
              <w:spacing w:line="235" w:lineRule="exact"/>
              <w:ind w:left="47"/>
              <w:jc w:val="center"/>
            </w:pPr>
            <w:r>
              <w:rPr>
                <w:spacing w:val="-10"/>
              </w:rPr>
              <w:t>S</w:t>
            </w:r>
          </w:p>
        </w:tc>
      </w:tr>
      <w:tr w:rsidR="00B7579A" w14:paraId="4597D9EB" w14:textId="77777777">
        <w:trPr>
          <w:trHeight w:val="260"/>
        </w:trPr>
        <w:tc>
          <w:tcPr>
            <w:tcW w:w="775" w:type="dxa"/>
          </w:tcPr>
          <w:p w14:paraId="2FAC00D4" w14:textId="77777777" w:rsidR="00B7579A" w:rsidRDefault="00087ABA">
            <w:pPr>
              <w:pStyle w:val="TableParagraph"/>
              <w:spacing w:line="240" w:lineRule="exact"/>
              <w:ind w:left="115"/>
              <w:rPr>
                <w:b/>
              </w:rPr>
            </w:pPr>
            <w:r>
              <w:rPr>
                <w:b/>
                <w:spacing w:val="-5"/>
              </w:rPr>
              <w:t>CO4</w:t>
            </w:r>
          </w:p>
        </w:tc>
        <w:tc>
          <w:tcPr>
            <w:tcW w:w="785" w:type="dxa"/>
          </w:tcPr>
          <w:p w14:paraId="74A88347" w14:textId="77777777" w:rsidR="00B7579A" w:rsidRDefault="00087ABA">
            <w:pPr>
              <w:pStyle w:val="TableParagraph"/>
              <w:spacing w:line="240" w:lineRule="exact"/>
              <w:ind w:left="9" w:right="66"/>
              <w:jc w:val="center"/>
            </w:pPr>
            <w:r>
              <w:rPr>
                <w:spacing w:val="-10"/>
              </w:rPr>
              <w:t>L</w:t>
            </w:r>
          </w:p>
        </w:tc>
        <w:tc>
          <w:tcPr>
            <w:tcW w:w="779" w:type="dxa"/>
          </w:tcPr>
          <w:p w14:paraId="7FC138D2" w14:textId="77777777" w:rsidR="00B7579A" w:rsidRDefault="00087ABA">
            <w:pPr>
              <w:pStyle w:val="TableParagraph"/>
              <w:spacing w:line="240" w:lineRule="exact"/>
              <w:ind w:left="9" w:right="59"/>
              <w:jc w:val="center"/>
            </w:pPr>
            <w:r>
              <w:rPr>
                <w:spacing w:val="-10"/>
              </w:rPr>
              <w:t>L</w:t>
            </w:r>
          </w:p>
        </w:tc>
        <w:tc>
          <w:tcPr>
            <w:tcW w:w="774" w:type="dxa"/>
          </w:tcPr>
          <w:p w14:paraId="32ADBE36" w14:textId="77777777" w:rsidR="00B7579A" w:rsidRDefault="00087ABA">
            <w:pPr>
              <w:pStyle w:val="TableParagraph"/>
              <w:spacing w:line="240" w:lineRule="exact"/>
              <w:ind w:left="38" w:right="79"/>
              <w:jc w:val="center"/>
            </w:pPr>
            <w:r>
              <w:rPr>
                <w:spacing w:val="-10"/>
              </w:rPr>
              <w:t>M</w:t>
            </w:r>
          </w:p>
        </w:tc>
        <w:tc>
          <w:tcPr>
            <w:tcW w:w="779" w:type="dxa"/>
          </w:tcPr>
          <w:p w14:paraId="4E66E313" w14:textId="77777777" w:rsidR="00B7579A" w:rsidRDefault="00087ABA">
            <w:pPr>
              <w:pStyle w:val="TableParagraph"/>
              <w:spacing w:line="240" w:lineRule="exact"/>
              <w:ind w:left="34" w:right="59"/>
              <w:jc w:val="center"/>
            </w:pPr>
            <w:r>
              <w:rPr>
                <w:spacing w:val="-10"/>
              </w:rPr>
              <w:t>L</w:t>
            </w:r>
          </w:p>
        </w:tc>
        <w:tc>
          <w:tcPr>
            <w:tcW w:w="773" w:type="dxa"/>
          </w:tcPr>
          <w:p w14:paraId="5C22385A" w14:textId="77777777" w:rsidR="00B7579A" w:rsidRDefault="00087ABA">
            <w:pPr>
              <w:pStyle w:val="TableParagraph"/>
              <w:spacing w:line="240" w:lineRule="exact"/>
              <w:ind w:left="51" w:right="76"/>
              <w:jc w:val="center"/>
            </w:pPr>
            <w:r>
              <w:rPr>
                <w:spacing w:val="-10"/>
              </w:rPr>
              <w:t>M</w:t>
            </w:r>
          </w:p>
        </w:tc>
        <w:tc>
          <w:tcPr>
            <w:tcW w:w="773" w:type="dxa"/>
          </w:tcPr>
          <w:p w14:paraId="27D8B67B" w14:textId="77777777" w:rsidR="00B7579A" w:rsidRDefault="00087ABA">
            <w:pPr>
              <w:pStyle w:val="TableParagraph"/>
              <w:spacing w:line="240" w:lineRule="exact"/>
              <w:ind w:left="73" w:right="76"/>
              <w:jc w:val="center"/>
            </w:pPr>
            <w:r>
              <w:rPr>
                <w:spacing w:val="-10"/>
              </w:rPr>
              <w:t>S</w:t>
            </w:r>
          </w:p>
        </w:tc>
        <w:tc>
          <w:tcPr>
            <w:tcW w:w="778" w:type="dxa"/>
          </w:tcPr>
          <w:p w14:paraId="3FDD41BC" w14:textId="77777777" w:rsidR="00B7579A" w:rsidRDefault="00087ABA">
            <w:pPr>
              <w:pStyle w:val="TableParagraph"/>
              <w:spacing w:line="240" w:lineRule="exact"/>
              <w:ind w:left="17" w:right="21"/>
              <w:jc w:val="center"/>
            </w:pPr>
            <w:r>
              <w:rPr>
                <w:spacing w:val="-10"/>
              </w:rPr>
              <w:t>S</w:t>
            </w:r>
          </w:p>
        </w:tc>
        <w:tc>
          <w:tcPr>
            <w:tcW w:w="772" w:type="dxa"/>
          </w:tcPr>
          <w:p w14:paraId="262F93DA" w14:textId="77777777" w:rsidR="00B7579A" w:rsidRDefault="00087ABA">
            <w:pPr>
              <w:pStyle w:val="TableParagraph"/>
              <w:spacing w:line="240" w:lineRule="exact"/>
              <w:ind w:left="76" w:right="60"/>
              <w:jc w:val="center"/>
            </w:pPr>
            <w:r>
              <w:rPr>
                <w:spacing w:val="-10"/>
              </w:rPr>
              <w:t>L</w:t>
            </w:r>
          </w:p>
        </w:tc>
        <w:tc>
          <w:tcPr>
            <w:tcW w:w="777" w:type="dxa"/>
          </w:tcPr>
          <w:p w14:paraId="0A47E1C6" w14:textId="77777777" w:rsidR="00B7579A" w:rsidRDefault="00087ABA">
            <w:pPr>
              <w:pStyle w:val="TableParagraph"/>
              <w:spacing w:line="240" w:lineRule="exact"/>
              <w:ind w:left="95" w:right="69"/>
              <w:jc w:val="center"/>
            </w:pPr>
            <w:r>
              <w:rPr>
                <w:spacing w:val="-10"/>
              </w:rPr>
              <w:t>S</w:t>
            </w:r>
          </w:p>
        </w:tc>
        <w:tc>
          <w:tcPr>
            <w:tcW w:w="842" w:type="dxa"/>
          </w:tcPr>
          <w:p w14:paraId="02AD18AA" w14:textId="77777777" w:rsidR="00B7579A" w:rsidRDefault="00087ABA">
            <w:pPr>
              <w:pStyle w:val="TableParagraph"/>
              <w:spacing w:line="240" w:lineRule="exact"/>
              <w:ind w:left="103" w:right="63"/>
              <w:jc w:val="center"/>
            </w:pPr>
            <w:r>
              <w:rPr>
                <w:spacing w:val="-10"/>
              </w:rPr>
              <w:t>M</w:t>
            </w:r>
          </w:p>
        </w:tc>
      </w:tr>
      <w:tr w:rsidR="00B7579A" w14:paraId="0035B6F9" w14:textId="77777777">
        <w:trPr>
          <w:trHeight w:val="260"/>
        </w:trPr>
        <w:tc>
          <w:tcPr>
            <w:tcW w:w="775" w:type="dxa"/>
          </w:tcPr>
          <w:p w14:paraId="6D8FF3FF" w14:textId="77777777" w:rsidR="00B7579A" w:rsidRDefault="00087ABA">
            <w:pPr>
              <w:pStyle w:val="TableParagraph"/>
              <w:ind w:left="115"/>
              <w:rPr>
                <w:b/>
              </w:rPr>
            </w:pPr>
            <w:r>
              <w:rPr>
                <w:b/>
                <w:spacing w:val="-5"/>
              </w:rPr>
              <w:t>CO5</w:t>
            </w:r>
          </w:p>
        </w:tc>
        <w:tc>
          <w:tcPr>
            <w:tcW w:w="785" w:type="dxa"/>
          </w:tcPr>
          <w:p w14:paraId="4690767F" w14:textId="77777777" w:rsidR="00B7579A" w:rsidRDefault="00087ABA">
            <w:pPr>
              <w:pStyle w:val="TableParagraph"/>
              <w:ind w:right="66"/>
              <w:jc w:val="center"/>
            </w:pPr>
            <w:r>
              <w:rPr>
                <w:spacing w:val="-10"/>
              </w:rPr>
              <w:t>M</w:t>
            </w:r>
          </w:p>
        </w:tc>
        <w:tc>
          <w:tcPr>
            <w:tcW w:w="779" w:type="dxa"/>
          </w:tcPr>
          <w:p w14:paraId="2F1EBF87" w14:textId="77777777" w:rsidR="00B7579A" w:rsidRDefault="00087ABA">
            <w:pPr>
              <w:pStyle w:val="TableParagraph"/>
              <w:ind w:left="7" w:right="59"/>
              <w:jc w:val="center"/>
            </w:pPr>
            <w:r>
              <w:rPr>
                <w:spacing w:val="-10"/>
              </w:rPr>
              <w:t>S</w:t>
            </w:r>
          </w:p>
        </w:tc>
        <w:tc>
          <w:tcPr>
            <w:tcW w:w="774" w:type="dxa"/>
          </w:tcPr>
          <w:p w14:paraId="49A66C45" w14:textId="77777777" w:rsidR="00B7579A" w:rsidRDefault="00087ABA">
            <w:pPr>
              <w:pStyle w:val="TableParagraph"/>
              <w:ind w:left="38" w:right="79"/>
              <w:jc w:val="center"/>
            </w:pPr>
            <w:r>
              <w:rPr>
                <w:spacing w:val="-10"/>
              </w:rPr>
              <w:t>M</w:t>
            </w:r>
          </w:p>
        </w:tc>
        <w:tc>
          <w:tcPr>
            <w:tcW w:w="779" w:type="dxa"/>
          </w:tcPr>
          <w:p w14:paraId="10945ED2" w14:textId="77777777" w:rsidR="00B7579A" w:rsidRDefault="00087ABA">
            <w:pPr>
              <w:pStyle w:val="TableParagraph"/>
              <w:ind w:left="22" w:right="59"/>
              <w:jc w:val="center"/>
            </w:pPr>
            <w:r>
              <w:rPr>
                <w:spacing w:val="-10"/>
              </w:rPr>
              <w:t>S</w:t>
            </w:r>
          </w:p>
        </w:tc>
        <w:tc>
          <w:tcPr>
            <w:tcW w:w="773" w:type="dxa"/>
          </w:tcPr>
          <w:p w14:paraId="27066A45" w14:textId="77777777" w:rsidR="00B7579A" w:rsidRDefault="00087ABA">
            <w:pPr>
              <w:pStyle w:val="TableParagraph"/>
              <w:ind w:left="58" w:right="76"/>
              <w:jc w:val="center"/>
            </w:pPr>
            <w:r>
              <w:rPr>
                <w:spacing w:val="-10"/>
              </w:rPr>
              <w:t>S</w:t>
            </w:r>
          </w:p>
        </w:tc>
        <w:tc>
          <w:tcPr>
            <w:tcW w:w="773" w:type="dxa"/>
          </w:tcPr>
          <w:p w14:paraId="3C279396" w14:textId="77777777" w:rsidR="00B7579A" w:rsidRDefault="00087ABA">
            <w:pPr>
              <w:pStyle w:val="TableParagraph"/>
              <w:ind w:left="56" w:right="76"/>
              <w:jc w:val="center"/>
            </w:pPr>
            <w:r>
              <w:rPr>
                <w:spacing w:val="-10"/>
              </w:rPr>
              <w:t>M</w:t>
            </w:r>
          </w:p>
        </w:tc>
        <w:tc>
          <w:tcPr>
            <w:tcW w:w="778" w:type="dxa"/>
          </w:tcPr>
          <w:p w14:paraId="5555B603" w14:textId="77777777" w:rsidR="00B7579A" w:rsidRDefault="00087ABA">
            <w:pPr>
              <w:pStyle w:val="TableParagraph"/>
              <w:ind w:left="19" w:right="21"/>
              <w:jc w:val="center"/>
            </w:pPr>
            <w:r>
              <w:rPr>
                <w:spacing w:val="-10"/>
              </w:rPr>
              <w:t>L</w:t>
            </w:r>
          </w:p>
        </w:tc>
        <w:tc>
          <w:tcPr>
            <w:tcW w:w="772" w:type="dxa"/>
          </w:tcPr>
          <w:p w14:paraId="543466BB" w14:textId="77777777" w:rsidR="00B7579A" w:rsidRDefault="00087ABA">
            <w:pPr>
              <w:pStyle w:val="TableParagraph"/>
              <w:ind w:left="74" w:right="60"/>
              <w:jc w:val="center"/>
            </w:pPr>
            <w:r>
              <w:rPr>
                <w:spacing w:val="-10"/>
              </w:rPr>
              <w:t>S</w:t>
            </w:r>
          </w:p>
        </w:tc>
        <w:tc>
          <w:tcPr>
            <w:tcW w:w="777" w:type="dxa"/>
          </w:tcPr>
          <w:p w14:paraId="7956055F" w14:textId="77777777" w:rsidR="00B7579A" w:rsidRDefault="00087ABA">
            <w:pPr>
              <w:pStyle w:val="TableParagraph"/>
              <w:ind w:left="95" w:right="69"/>
              <w:jc w:val="center"/>
            </w:pPr>
            <w:r>
              <w:rPr>
                <w:spacing w:val="-10"/>
              </w:rPr>
              <w:t>S</w:t>
            </w:r>
          </w:p>
        </w:tc>
        <w:tc>
          <w:tcPr>
            <w:tcW w:w="842" w:type="dxa"/>
          </w:tcPr>
          <w:p w14:paraId="74190DDC" w14:textId="77777777" w:rsidR="00B7579A" w:rsidRDefault="00087ABA">
            <w:pPr>
              <w:pStyle w:val="TableParagraph"/>
              <w:ind w:left="47"/>
              <w:jc w:val="center"/>
            </w:pPr>
            <w:r>
              <w:rPr>
                <w:spacing w:val="-10"/>
              </w:rPr>
              <w:t>S</w:t>
            </w:r>
          </w:p>
        </w:tc>
      </w:tr>
    </w:tbl>
    <w:p w14:paraId="27B92049" w14:textId="77777777" w:rsidR="00B7579A" w:rsidRDefault="00087ABA">
      <w:pPr>
        <w:pStyle w:val="BodyText"/>
        <w:ind w:left="1801"/>
        <w:rPr>
          <w:rFonts w:ascii="Times New Roman"/>
        </w:rPr>
      </w:pPr>
      <w:r>
        <w:rPr>
          <w:rFonts w:ascii="Times New Roman"/>
          <w:noProof/>
        </w:rPr>
        <w:drawing>
          <wp:anchor distT="0" distB="0" distL="0" distR="0" simplePos="0" relativeHeight="477563392" behindDoc="1" locked="0" layoutInCell="1" allowOverlap="1" wp14:anchorId="332F37BB" wp14:editId="3579E0D8">
            <wp:simplePos x="0" y="0"/>
            <wp:positionH relativeFrom="page">
              <wp:posOffset>2743200</wp:posOffset>
            </wp:positionH>
            <wp:positionV relativeFrom="paragraph">
              <wp:posOffset>-2795016</wp:posOffset>
            </wp:positionV>
            <wp:extent cx="1850570" cy="1540764"/>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04186259"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36819952" w14:textId="77777777" w:rsidR="00B7579A" w:rsidRDefault="00B7579A">
      <w:pPr>
        <w:spacing w:before="22"/>
      </w:pPr>
    </w:p>
    <w:p w14:paraId="24E39FFB" w14:textId="77777777" w:rsidR="00B7579A" w:rsidRDefault="00087ABA">
      <w:pPr>
        <w:pStyle w:val="Heading4"/>
        <w:ind w:left="102"/>
      </w:pPr>
      <w:r>
        <w:t>SEMESTER</w:t>
      </w:r>
      <w:r>
        <w:rPr>
          <w:spacing w:val="10"/>
        </w:rPr>
        <w:t xml:space="preserve"> </w:t>
      </w:r>
      <w:r>
        <w:rPr>
          <w:spacing w:val="-7"/>
        </w:rPr>
        <w:t>VI</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
        <w:gridCol w:w="430"/>
        <w:gridCol w:w="20"/>
        <w:gridCol w:w="934"/>
        <w:gridCol w:w="76"/>
        <w:gridCol w:w="934"/>
        <w:gridCol w:w="4701"/>
        <w:gridCol w:w="58"/>
        <w:gridCol w:w="196"/>
        <w:gridCol w:w="404"/>
        <w:gridCol w:w="529"/>
        <w:gridCol w:w="299"/>
        <w:gridCol w:w="578"/>
        <w:gridCol w:w="57"/>
      </w:tblGrid>
      <w:tr w:rsidR="00B7579A" w14:paraId="2B38069A" w14:textId="77777777" w:rsidTr="00CC01F0">
        <w:trPr>
          <w:trHeight w:val="520"/>
        </w:trPr>
        <w:tc>
          <w:tcPr>
            <w:tcW w:w="1421" w:type="dxa"/>
            <w:gridSpan w:val="4"/>
          </w:tcPr>
          <w:p w14:paraId="4B7D14B5"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1010" w:type="dxa"/>
            <w:gridSpan w:val="2"/>
          </w:tcPr>
          <w:p w14:paraId="18904A42" w14:textId="77777777" w:rsidR="00B7579A" w:rsidRDefault="00087ABA">
            <w:pPr>
              <w:pStyle w:val="TableParagraph"/>
              <w:spacing w:before="129" w:line="240" w:lineRule="auto"/>
              <w:ind w:left="297"/>
              <w:rPr>
                <w:b/>
              </w:rPr>
            </w:pPr>
            <w:r>
              <w:rPr>
                <w:b/>
                <w:spacing w:val="-5"/>
              </w:rPr>
              <w:t>6EA</w:t>
            </w:r>
          </w:p>
        </w:tc>
        <w:tc>
          <w:tcPr>
            <w:tcW w:w="4955" w:type="dxa"/>
            <w:gridSpan w:val="3"/>
          </w:tcPr>
          <w:p w14:paraId="727D8C08" w14:textId="77777777" w:rsidR="00B7579A" w:rsidRDefault="00087ABA">
            <w:pPr>
              <w:pStyle w:val="TableParagraph"/>
              <w:spacing w:before="5" w:line="232" w:lineRule="auto"/>
              <w:ind w:left="892" w:hanging="395"/>
              <w:rPr>
                <w:b/>
              </w:rPr>
            </w:pPr>
            <w:r>
              <w:rPr>
                <w:b/>
              </w:rPr>
              <w:t>OPTICAL</w:t>
            </w:r>
            <w:r>
              <w:rPr>
                <w:b/>
                <w:spacing w:val="-12"/>
              </w:rPr>
              <w:t xml:space="preserve"> </w:t>
            </w:r>
            <w:r>
              <w:rPr>
                <w:b/>
              </w:rPr>
              <w:t>FIBRES</w:t>
            </w:r>
            <w:r>
              <w:rPr>
                <w:b/>
                <w:spacing w:val="-9"/>
              </w:rPr>
              <w:t xml:space="preserve"> </w:t>
            </w:r>
            <w:r>
              <w:rPr>
                <w:b/>
              </w:rPr>
              <w:t>AND</w:t>
            </w:r>
            <w:r>
              <w:rPr>
                <w:b/>
                <w:spacing w:val="-11"/>
              </w:rPr>
              <w:t xml:space="preserve"> </w:t>
            </w:r>
            <w:r>
              <w:rPr>
                <w:b/>
              </w:rPr>
              <w:t>FIBRE</w:t>
            </w:r>
            <w:r>
              <w:rPr>
                <w:b/>
                <w:spacing w:val="-12"/>
              </w:rPr>
              <w:t xml:space="preserve"> </w:t>
            </w:r>
            <w:r>
              <w:rPr>
                <w:b/>
              </w:rPr>
              <w:t>OPTIC COMMUNICATION</w:t>
            </w:r>
            <w:r>
              <w:rPr>
                <w:b/>
                <w:spacing w:val="40"/>
              </w:rPr>
              <w:t xml:space="preserve"> </w:t>
            </w:r>
            <w:r>
              <w:rPr>
                <w:b/>
              </w:rPr>
              <w:t>SYSTEMS</w:t>
            </w:r>
          </w:p>
        </w:tc>
        <w:tc>
          <w:tcPr>
            <w:tcW w:w="404" w:type="dxa"/>
          </w:tcPr>
          <w:p w14:paraId="557208BD" w14:textId="77777777" w:rsidR="00B7579A" w:rsidRDefault="00087ABA">
            <w:pPr>
              <w:pStyle w:val="TableParagraph"/>
              <w:spacing w:before="129" w:line="240" w:lineRule="auto"/>
              <w:ind w:left="110"/>
              <w:jc w:val="center"/>
              <w:rPr>
                <w:b/>
              </w:rPr>
            </w:pPr>
            <w:r>
              <w:rPr>
                <w:b/>
                <w:spacing w:val="-10"/>
              </w:rPr>
              <w:t>L</w:t>
            </w:r>
          </w:p>
        </w:tc>
        <w:tc>
          <w:tcPr>
            <w:tcW w:w="529" w:type="dxa"/>
          </w:tcPr>
          <w:p w14:paraId="12C621FD" w14:textId="77777777" w:rsidR="00B7579A" w:rsidRDefault="00087ABA">
            <w:pPr>
              <w:pStyle w:val="TableParagraph"/>
              <w:spacing w:before="129" w:line="240" w:lineRule="auto"/>
              <w:ind w:left="115"/>
              <w:rPr>
                <w:b/>
              </w:rPr>
            </w:pPr>
            <w:r>
              <w:rPr>
                <w:b/>
                <w:spacing w:val="-10"/>
              </w:rPr>
              <w:t>T</w:t>
            </w:r>
          </w:p>
        </w:tc>
        <w:tc>
          <w:tcPr>
            <w:tcW w:w="299" w:type="dxa"/>
          </w:tcPr>
          <w:p w14:paraId="5612ACE4" w14:textId="77777777" w:rsidR="00B7579A" w:rsidRDefault="00087ABA">
            <w:pPr>
              <w:pStyle w:val="TableParagraph"/>
              <w:spacing w:before="129" w:line="240" w:lineRule="auto"/>
              <w:ind w:left="78"/>
              <w:jc w:val="center"/>
              <w:rPr>
                <w:b/>
              </w:rPr>
            </w:pPr>
            <w:r>
              <w:rPr>
                <w:b/>
                <w:spacing w:val="-10"/>
              </w:rPr>
              <w:t>P</w:t>
            </w:r>
          </w:p>
        </w:tc>
        <w:tc>
          <w:tcPr>
            <w:tcW w:w="635" w:type="dxa"/>
            <w:gridSpan w:val="2"/>
          </w:tcPr>
          <w:p w14:paraId="257F99B2" w14:textId="77777777" w:rsidR="00B7579A" w:rsidRDefault="00087ABA">
            <w:pPr>
              <w:pStyle w:val="TableParagraph"/>
              <w:spacing w:before="129" w:line="240" w:lineRule="auto"/>
              <w:ind w:right="196"/>
              <w:jc w:val="right"/>
              <w:rPr>
                <w:b/>
              </w:rPr>
            </w:pPr>
            <w:r>
              <w:rPr>
                <w:b/>
                <w:spacing w:val="-10"/>
              </w:rPr>
              <w:t>C</w:t>
            </w:r>
          </w:p>
        </w:tc>
      </w:tr>
      <w:tr w:rsidR="00B7579A" w14:paraId="5171C871" w14:textId="77777777" w:rsidTr="00CC01F0">
        <w:trPr>
          <w:trHeight w:val="255"/>
        </w:trPr>
        <w:tc>
          <w:tcPr>
            <w:tcW w:w="2431" w:type="dxa"/>
            <w:gridSpan w:val="6"/>
          </w:tcPr>
          <w:p w14:paraId="1F61F99F" w14:textId="77777777" w:rsidR="00B7579A" w:rsidRDefault="00087ABA">
            <w:pPr>
              <w:pStyle w:val="TableParagraph"/>
              <w:spacing w:line="235" w:lineRule="exact"/>
              <w:ind w:left="110"/>
              <w:rPr>
                <w:b/>
              </w:rPr>
            </w:pPr>
            <w:r>
              <w:rPr>
                <w:b/>
                <w:spacing w:val="-2"/>
              </w:rPr>
              <w:t>Core/Elective/SBS</w:t>
            </w:r>
          </w:p>
        </w:tc>
        <w:tc>
          <w:tcPr>
            <w:tcW w:w="4955" w:type="dxa"/>
            <w:gridSpan w:val="3"/>
          </w:tcPr>
          <w:p w14:paraId="0CB1FAAB" w14:textId="77777777" w:rsidR="00B7579A" w:rsidRDefault="00087ABA">
            <w:pPr>
              <w:pStyle w:val="TableParagraph"/>
              <w:spacing w:line="235" w:lineRule="exact"/>
              <w:ind w:left="8"/>
              <w:jc w:val="center"/>
              <w:rPr>
                <w:b/>
              </w:rPr>
            </w:pPr>
            <w:r>
              <w:rPr>
                <w:b/>
              </w:rPr>
              <w:t>ELECTIVE</w:t>
            </w:r>
            <w:r>
              <w:rPr>
                <w:b/>
                <w:spacing w:val="4"/>
              </w:rPr>
              <w:t xml:space="preserve"> </w:t>
            </w:r>
            <w:r>
              <w:rPr>
                <w:b/>
              </w:rPr>
              <w:t>II</w:t>
            </w:r>
            <w:r>
              <w:rPr>
                <w:b/>
                <w:spacing w:val="5"/>
              </w:rPr>
              <w:t xml:space="preserve"> </w:t>
            </w:r>
            <w:r>
              <w:rPr>
                <w:b/>
                <w:spacing w:val="-10"/>
              </w:rPr>
              <w:t>B</w:t>
            </w:r>
          </w:p>
        </w:tc>
        <w:tc>
          <w:tcPr>
            <w:tcW w:w="404" w:type="dxa"/>
          </w:tcPr>
          <w:p w14:paraId="22EA248D" w14:textId="77777777" w:rsidR="00B7579A" w:rsidRDefault="00087ABA">
            <w:pPr>
              <w:pStyle w:val="TableParagraph"/>
              <w:spacing w:line="235" w:lineRule="exact"/>
              <w:ind w:left="110" w:right="37"/>
              <w:jc w:val="center"/>
              <w:rPr>
                <w:b/>
              </w:rPr>
            </w:pPr>
            <w:r>
              <w:rPr>
                <w:b/>
                <w:spacing w:val="-10"/>
              </w:rPr>
              <w:t>4</w:t>
            </w:r>
          </w:p>
        </w:tc>
        <w:tc>
          <w:tcPr>
            <w:tcW w:w="529" w:type="dxa"/>
          </w:tcPr>
          <w:p w14:paraId="0B88F211" w14:textId="77777777" w:rsidR="00B7579A" w:rsidRDefault="00087ABA">
            <w:pPr>
              <w:pStyle w:val="TableParagraph"/>
              <w:spacing w:line="235" w:lineRule="exact"/>
              <w:ind w:left="115"/>
              <w:rPr>
                <w:b/>
              </w:rPr>
            </w:pPr>
            <w:r>
              <w:rPr>
                <w:b/>
                <w:spacing w:val="-10"/>
              </w:rPr>
              <w:t>0</w:t>
            </w:r>
          </w:p>
        </w:tc>
        <w:tc>
          <w:tcPr>
            <w:tcW w:w="299" w:type="dxa"/>
          </w:tcPr>
          <w:p w14:paraId="1FBB3C89" w14:textId="77777777" w:rsidR="00B7579A" w:rsidRDefault="00087ABA">
            <w:pPr>
              <w:pStyle w:val="TableParagraph"/>
              <w:spacing w:line="235" w:lineRule="exact"/>
              <w:ind w:left="54"/>
              <w:jc w:val="center"/>
              <w:rPr>
                <w:b/>
              </w:rPr>
            </w:pPr>
            <w:r>
              <w:rPr>
                <w:b/>
                <w:spacing w:val="-10"/>
              </w:rPr>
              <w:t>0</w:t>
            </w:r>
          </w:p>
        </w:tc>
        <w:tc>
          <w:tcPr>
            <w:tcW w:w="635" w:type="dxa"/>
            <w:gridSpan w:val="2"/>
          </w:tcPr>
          <w:p w14:paraId="6D0E1CBF" w14:textId="77777777" w:rsidR="00B7579A" w:rsidRDefault="00087ABA">
            <w:pPr>
              <w:pStyle w:val="TableParagraph"/>
              <w:spacing w:line="235" w:lineRule="exact"/>
              <w:ind w:right="164"/>
              <w:jc w:val="right"/>
              <w:rPr>
                <w:b/>
              </w:rPr>
            </w:pPr>
            <w:r>
              <w:rPr>
                <w:b/>
                <w:spacing w:val="-10"/>
              </w:rPr>
              <w:t>4</w:t>
            </w:r>
          </w:p>
        </w:tc>
      </w:tr>
      <w:tr w:rsidR="00B7579A" w14:paraId="45CC5669" w14:textId="77777777" w:rsidTr="00CC01F0">
        <w:trPr>
          <w:trHeight w:val="520"/>
        </w:trPr>
        <w:tc>
          <w:tcPr>
            <w:tcW w:w="2431" w:type="dxa"/>
            <w:gridSpan w:val="6"/>
          </w:tcPr>
          <w:p w14:paraId="15237709" w14:textId="77777777" w:rsidR="00B7579A" w:rsidRDefault="00087ABA">
            <w:pPr>
              <w:pStyle w:val="TableParagraph"/>
              <w:spacing w:before="124" w:line="240" w:lineRule="auto"/>
              <w:ind w:left="215"/>
              <w:rPr>
                <w:b/>
              </w:rPr>
            </w:pPr>
            <w:r>
              <w:rPr>
                <w:b/>
              </w:rPr>
              <w:t>Pre-</w:t>
            </w:r>
            <w:r>
              <w:rPr>
                <w:b/>
                <w:spacing w:val="-2"/>
              </w:rPr>
              <w:t>requisite</w:t>
            </w:r>
          </w:p>
        </w:tc>
        <w:tc>
          <w:tcPr>
            <w:tcW w:w="4955" w:type="dxa"/>
            <w:gridSpan w:val="3"/>
          </w:tcPr>
          <w:p w14:paraId="0C9A61E6" w14:textId="77777777" w:rsidR="00B7579A" w:rsidRDefault="00087ABA">
            <w:pPr>
              <w:pStyle w:val="TableParagraph"/>
              <w:spacing w:line="248" w:lineRule="exact"/>
              <w:ind w:left="217"/>
            </w:pPr>
            <w:r>
              <w:t>The students</w:t>
            </w:r>
            <w:r>
              <w:rPr>
                <w:spacing w:val="-2"/>
              </w:rPr>
              <w:t xml:space="preserve"> </w:t>
            </w:r>
            <w:r>
              <w:t>must</w:t>
            </w:r>
            <w:r>
              <w:rPr>
                <w:spacing w:val="-3"/>
              </w:rPr>
              <w:t xml:space="preserve"> </w:t>
            </w:r>
            <w:r>
              <w:t>know</w:t>
            </w:r>
            <w:r>
              <w:rPr>
                <w:spacing w:val="-2"/>
              </w:rPr>
              <w:t xml:space="preserve"> </w:t>
            </w:r>
            <w:r>
              <w:t>the</w:t>
            </w:r>
            <w:r>
              <w:rPr>
                <w:spacing w:val="1"/>
              </w:rPr>
              <w:t xml:space="preserve"> </w:t>
            </w:r>
            <w:r>
              <w:t>basic</w:t>
            </w:r>
            <w:r>
              <w:rPr>
                <w:spacing w:val="1"/>
              </w:rPr>
              <w:t xml:space="preserve"> </w:t>
            </w:r>
            <w:r>
              <w:t>optical</w:t>
            </w:r>
            <w:r>
              <w:rPr>
                <w:spacing w:val="-3"/>
              </w:rPr>
              <w:t xml:space="preserve"> </w:t>
            </w:r>
            <w:r>
              <w:rPr>
                <w:spacing w:val="-4"/>
              </w:rPr>
              <w:t>laws</w:t>
            </w:r>
          </w:p>
          <w:p w14:paraId="19AA6EED" w14:textId="77777777" w:rsidR="00B7579A" w:rsidRDefault="00087ABA">
            <w:pPr>
              <w:pStyle w:val="TableParagraph"/>
              <w:spacing w:before="2" w:line="250" w:lineRule="exact"/>
              <w:ind w:left="217"/>
            </w:pPr>
            <w:r>
              <w:t>and</w:t>
            </w:r>
            <w:r>
              <w:rPr>
                <w:spacing w:val="-1"/>
              </w:rPr>
              <w:t xml:space="preserve"> </w:t>
            </w:r>
            <w:r>
              <w:t>properties</w:t>
            </w:r>
            <w:r>
              <w:rPr>
                <w:spacing w:val="-1"/>
              </w:rPr>
              <w:t xml:space="preserve"> </w:t>
            </w:r>
            <w:r>
              <w:t>of optical</w:t>
            </w:r>
            <w:r>
              <w:rPr>
                <w:spacing w:val="-2"/>
              </w:rPr>
              <w:t xml:space="preserve"> </w:t>
            </w:r>
            <w:proofErr w:type="spellStart"/>
            <w:r>
              <w:rPr>
                <w:spacing w:val="-2"/>
              </w:rPr>
              <w:t>fibre</w:t>
            </w:r>
            <w:proofErr w:type="spellEnd"/>
            <w:r>
              <w:rPr>
                <w:spacing w:val="-2"/>
              </w:rPr>
              <w:t>.</w:t>
            </w:r>
          </w:p>
        </w:tc>
        <w:tc>
          <w:tcPr>
            <w:tcW w:w="933" w:type="dxa"/>
            <w:gridSpan w:val="2"/>
          </w:tcPr>
          <w:p w14:paraId="3A6E40AE" w14:textId="77777777" w:rsidR="00B7579A" w:rsidRDefault="00087ABA">
            <w:pPr>
              <w:pStyle w:val="TableParagraph"/>
              <w:spacing w:line="250" w:lineRule="exact"/>
              <w:ind w:left="68" w:right="86" w:hanging="30"/>
              <w:rPr>
                <w:b/>
              </w:rPr>
            </w:pPr>
            <w:r>
              <w:rPr>
                <w:b/>
                <w:spacing w:val="-2"/>
              </w:rPr>
              <w:t>Syllabus Version</w:t>
            </w:r>
          </w:p>
        </w:tc>
        <w:tc>
          <w:tcPr>
            <w:tcW w:w="934" w:type="dxa"/>
            <w:gridSpan w:val="3"/>
          </w:tcPr>
          <w:p w14:paraId="32B43119" w14:textId="77777777" w:rsidR="00B7579A" w:rsidRDefault="00087ABA">
            <w:pPr>
              <w:pStyle w:val="TableParagraph"/>
              <w:spacing w:line="228" w:lineRule="exact"/>
              <w:ind w:left="146"/>
              <w:rPr>
                <w:b/>
                <w:sz w:val="20"/>
              </w:rPr>
            </w:pPr>
            <w:r>
              <w:rPr>
                <w:b/>
                <w:spacing w:val="-2"/>
                <w:sz w:val="20"/>
              </w:rPr>
              <w:t>2023-</w:t>
            </w:r>
            <w:r>
              <w:rPr>
                <w:b/>
                <w:spacing w:val="-5"/>
                <w:sz w:val="20"/>
              </w:rPr>
              <w:t>24</w:t>
            </w:r>
          </w:p>
        </w:tc>
      </w:tr>
      <w:tr w:rsidR="00B7579A" w14:paraId="06B42FCF" w14:textId="77777777" w:rsidTr="00CC01F0">
        <w:trPr>
          <w:trHeight w:val="255"/>
        </w:trPr>
        <w:tc>
          <w:tcPr>
            <w:tcW w:w="9253" w:type="dxa"/>
            <w:gridSpan w:val="14"/>
          </w:tcPr>
          <w:p w14:paraId="4B1BDB2D" w14:textId="77777777" w:rsidR="00B7579A" w:rsidRDefault="00087ABA">
            <w:pPr>
              <w:pStyle w:val="TableParagraph"/>
              <w:spacing w:line="235" w:lineRule="exact"/>
              <w:ind w:left="110"/>
              <w:rPr>
                <w:b/>
              </w:rPr>
            </w:pPr>
            <w:r>
              <w:rPr>
                <w:b/>
              </w:rPr>
              <w:t>Course</w:t>
            </w:r>
            <w:r>
              <w:rPr>
                <w:b/>
                <w:spacing w:val="10"/>
              </w:rPr>
              <w:t xml:space="preserve"> </w:t>
            </w:r>
            <w:r>
              <w:rPr>
                <w:b/>
                <w:spacing w:val="-2"/>
              </w:rPr>
              <w:t>Objectives:</w:t>
            </w:r>
          </w:p>
        </w:tc>
      </w:tr>
      <w:tr w:rsidR="00B7579A" w14:paraId="19842DB3" w14:textId="77777777" w:rsidTr="00CC01F0">
        <w:trPr>
          <w:trHeight w:val="1325"/>
        </w:trPr>
        <w:tc>
          <w:tcPr>
            <w:tcW w:w="9253" w:type="dxa"/>
            <w:gridSpan w:val="14"/>
          </w:tcPr>
          <w:p w14:paraId="499ABF3D" w14:textId="77777777" w:rsidR="00B7579A" w:rsidRDefault="00087ABA">
            <w:pPr>
              <w:pStyle w:val="TableParagraph"/>
              <w:spacing w:line="243" w:lineRule="exact"/>
              <w:ind w:left="215"/>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6"/>
              </w:rPr>
              <w:t xml:space="preserve"> </w:t>
            </w:r>
            <w:r>
              <w:rPr>
                <w:spacing w:val="-5"/>
              </w:rPr>
              <w:t>to:</w:t>
            </w:r>
          </w:p>
          <w:p w14:paraId="50A752FD" w14:textId="77777777" w:rsidR="00B7579A" w:rsidRDefault="00087ABA">
            <w:pPr>
              <w:pStyle w:val="TableParagraph"/>
              <w:numPr>
                <w:ilvl w:val="0"/>
                <w:numId w:val="15"/>
              </w:numPr>
              <w:tabs>
                <w:tab w:val="left" w:pos="495"/>
              </w:tabs>
              <w:spacing w:before="7" w:line="240" w:lineRule="auto"/>
              <w:ind w:hanging="225"/>
            </w:pPr>
            <w:r>
              <w:t>learn</w:t>
            </w:r>
            <w:r>
              <w:rPr>
                <w:spacing w:val="-1"/>
              </w:rPr>
              <w:t xml:space="preserve"> </w:t>
            </w:r>
            <w:r>
              <w:t>about</w:t>
            </w:r>
            <w:r>
              <w:rPr>
                <w:spacing w:val="3"/>
              </w:rPr>
              <w:t xml:space="preserve"> </w:t>
            </w:r>
            <w:r>
              <w:t>the</w:t>
            </w:r>
            <w:r>
              <w:rPr>
                <w:spacing w:val="12"/>
              </w:rPr>
              <w:t xml:space="preserve"> </w:t>
            </w:r>
            <w:r>
              <w:t>propagation</w:t>
            </w:r>
            <w:r>
              <w:rPr>
                <w:spacing w:val="10"/>
              </w:rPr>
              <w:t xml:space="preserve"> </w:t>
            </w:r>
            <w:r>
              <w:t>of</w:t>
            </w:r>
            <w:r>
              <w:rPr>
                <w:spacing w:val="6"/>
              </w:rPr>
              <w:t xml:space="preserve"> </w:t>
            </w:r>
            <w:r>
              <w:t>light</w:t>
            </w:r>
            <w:r>
              <w:rPr>
                <w:spacing w:val="7"/>
              </w:rPr>
              <w:t xml:space="preserve"> </w:t>
            </w:r>
            <w:r>
              <w:t>waves</w:t>
            </w:r>
            <w:r>
              <w:rPr>
                <w:spacing w:val="5"/>
              </w:rPr>
              <w:t xml:space="preserve"> </w:t>
            </w:r>
            <w:r>
              <w:t>in</w:t>
            </w:r>
            <w:r>
              <w:rPr>
                <w:spacing w:val="5"/>
              </w:rPr>
              <w:t xml:space="preserve"> </w:t>
            </w:r>
            <w:r>
              <w:t>an</w:t>
            </w:r>
            <w:r>
              <w:rPr>
                <w:spacing w:val="10"/>
              </w:rPr>
              <w:t xml:space="preserve"> </w:t>
            </w:r>
            <w:r>
              <w:t>optical</w:t>
            </w:r>
            <w:r>
              <w:rPr>
                <w:spacing w:val="-1"/>
              </w:rPr>
              <w:t xml:space="preserve"> </w:t>
            </w:r>
            <w:proofErr w:type="spellStart"/>
            <w:r>
              <w:rPr>
                <w:spacing w:val="-2"/>
              </w:rPr>
              <w:t>fibre</w:t>
            </w:r>
            <w:proofErr w:type="spellEnd"/>
            <w:r>
              <w:rPr>
                <w:spacing w:val="-2"/>
              </w:rPr>
              <w:t>.</w:t>
            </w:r>
          </w:p>
          <w:p w14:paraId="3E2786DB" w14:textId="77777777" w:rsidR="00B7579A" w:rsidRDefault="00087ABA">
            <w:pPr>
              <w:pStyle w:val="TableParagraph"/>
              <w:numPr>
                <w:ilvl w:val="0"/>
                <w:numId w:val="15"/>
              </w:numPr>
              <w:tabs>
                <w:tab w:val="left" w:pos="495"/>
              </w:tabs>
              <w:spacing w:before="12" w:line="240" w:lineRule="auto"/>
              <w:ind w:hanging="225"/>
            </w:pPr>
            <w:r>
              <w:t>know</w:t>
            </w:r>
            <w:r>
              <w:rPr>
                <w:spacing w:val="5"/>
              </w:rPr>
              <w:t xml:space="preserve"> </w:t>
            </w:r>
            <w:r>
              <w:t>about</w:t>
            </w:r>
            <w:r>
              <w:rPr>
                <w:spacing w:val="2"/>
              </w:rPr>
              <w:t xml:space="preserve"> </w:t>
            </w:r>
            <w:proofErr w:type="spellStart"/>
            <w:r>
              <w:t>fibre</w:t>
            </w:r>
            <w:proofErr w:type="spellEnd"/>
            <w:r>
              <w:rPr>
                <w:spacing w:val="13"/>
              </w:rPr>
              <w:t xml:space="preserve"> </w:t>
            </w:r>
            <w:r>
              <w:t>fabrication</w:t>
            </w:r>
            <w:r>
              <w:rPr>
                <w:spacing w:val="10"/>
              </w:rPr>
              <w:t xml:space="preserve"> </w:t>
            </w:r>
            <w:r>
              <w:t xml:space="preserve">and </w:t>
            </w:r>
            <w:r>
              <w:rPr>
                <w:spacing w:val="-2"/>
              </w:rPr>
              <w:t>cables.</w:t>
            </w:r>
          </w:p>
          <w:p w14:paraId="0D6D5C53" w14:textId="77777777" w:rsidR="00B7579A" w:rsidRDefault="00087ABA">
            <w:pPr>
              <w:pStyle w:val="TableParagraph"/>
              <w:numPr>
                <w:ilvl w:val="0"/>
                <w:numId w:val="15"/>
              </w:numPr>
              <w:tabs>
                <w:tab w:val="left" w:pos="495"/>
              </w:tabs>
              <w:spacing w:before="2" w:line="240" w:lineRule="auto"/>
              <w:ind w:hanging="225"/>
            </w:pPr>
            <w:r>
              <w:t>gain</w:t>
            </w:r>
            <w:r>
              <w:rPr>
                <w:spacing w:val="4"/>
              </w:rPr>
              <w:t xml:space="preserve"> </w:t>
            </w:r>
            <w:r>
              <w:t>knowledge</w:t>
            </w:r>
            <w:r>
              <w:rPr>
                <w:spacing w:val="12"/>
              </w:rPr>
              <w:t xml:space="preserve"> </w:t>
            </w:r>
            <w:r>
              <w:t>on</w:t>
            </w:r>
            <w:r>
              <w:rPr>
                <w:spacing w:val="4"/>
              </w:rPr>
              <w:t xml:space="preserve"> </w:t>
            </w:r>
            <w:proofErr w:type="spellStart"/>
            <w:r>
              <w:t>fibre</w:t>
            </w:r>
            <w:proofErr w:type="spellEnd"/>
            <w:r>
              <w:rPr>
                <w:spacing w:val="11"/>
              </w:rPr>
              <w:t xml:space="preserve"> </w:t>
            </w:r>
            <w:r>
              <w:t>losses</w:t>
            </w:r>
            <w:r>
              <w:rPr>
                <w:spacing w:val="3"/>
              </w:rPr>
              <w:t xml:space="preserve"> </w:t>
            </w:r>
            <w:r>
              <w:t>and</w:t>
            </w:r>
            <w:r>
              <w:rPr>
                <w:spacing w:val="5"/>
              </w:rPr>
              <w:t xml:space="preserve"> </w:t>
            </w:r>
            <w:r>
              <w:rPr>
                <w:spacing w:val="-2"/>
              </w:rPr>
              <w:t>dispersion.</w:t>
            </w:r>
          </w:p>
          <w:p w14:paraId="377B8AAF" w14:textId="77777777" w:rsidR="00B7579A" w:rsidRDefault="00087ABA">
            <w:pPr>
              <w:pStyle w:val="TableParagraph"/>
              <w:numPr>
                <w:ilvl w:val="0"/>
                <w:numId w:val="15"/>
              </w:numPr>
              <w:tabs>
                <w:tab w:val="left" w:pos="495"/>
              </w:tabs>
              <w:spacing w:before="7" w:line="240" w:lineRule="auto"/>
              <w:ind w:hanging="225"/>
            </w:pPr>
            <w:r>
              <w:t>understand</w:t>
            </w:r>
            <w:r>
              <w:rPr>
                <w:spacing w:val="1"/>
              </w:rPr>
              <w:t xml:space="preserve"> </w:t>
            </w:r>
            <w:r>
              <w:t>the</w:t>
            </w:r>
            <w:r>
              <w:rPr>
                <w:spacing w:val="10"/>
              </w:rPr>
              <w:t xml:space="preserve"> </w:t>
            </w:r>
            <w:r>
              <w:t>structures</w:t>
            </w:r>
            <w:r>
              <w:rPr>
                <w:spacing w:val="13"/>
              </w:rPr>
              <w:t xml:space="preserve"> </w:t>
            </w:r>
            <w:r>
              <w:t>of</w:t>
            </w:r>
            <w:r>
              <w:rPr>
                <w:spacing w:val="10"/>
              </w:rPr>
              <w:t xml:space="preserve"> </w:t>
            </w:r>
            <w:r>
              <w:t>light</w:t>
            </w:r>
            <w:r>
              <w:rPr>
                <w:spacing w:val="6"/>
              </w:rPr>
              <w:t xml:space="preserve"> </w:t>
            </w:r>
            <w:r>
              <w:t>sources</w:t>
            </w:r>
            <w:r>
              <w:rPr>
                <w:spacing w:val="9"/>
              </w:rPr>
              <w:t xml:space="preserve"> </w:t>
            </w:r>
            <w:r>
              <w:t>for</w:t>
            </w:r>
            <w:r>
              <w:rPr>
                <w:spacing w:val="4"/>
              </w:rPr>
              <w:t xml:space="preserve"> </w:t>
            </w:r>
            <w:r>
              <w:t>optical</w:t>
            </w:r>
            <w:r>
              <w:rPr>
                <w:spacing w:val="7"/>
              </w:rPr>
              <w:t xml:space="preserve"> </w:t>
            </w:r>
            <w:proofErr w:type="spellStart"/>
            <w:r>
              <w:t>fibre</w:t>
            </w:r>
            <w:proofErr w:type="spellEnd"/>
            <w:r>
              <w:rPr>
                <w:spacing w:val="10"/>
              </w:rPr>
              <w:t xml:space="preserve"> </w:t>
            </w:r>
            <w:r>
              <w:t>optic</w:t>
            </w:r>
            <w:r>
              <w:rPr>
                <w:spacing w:val="11"/>
              </w:rPr>
              <w:t xml:space="preserve"> </w:t>
            </w:r>
            <w:r>
              <w:rPr>
                <w:spacing w:val="-2"/>
              </w:rPr>
              <w:t>communication.</w:t>
            </w:r>
          </w:p>
        </w:tc>
      </w:tr>
      <w:tr w:rsidR="00B7579A" w14:paraId="07D3245E" w14:textId="77777777" w:rsidTr="00CC01F0">
        <w:trPr>
          <w:trHeight w:val="255"/>
        </w:trPr>
        <w:tc>
          <w:tcPr>
            <w:tcW w:w="9253" w:type="dxa"/>
            <w:gridSpan w:val="14"/>
          </w:tcPr>
          <w:p w14:paraId="7ED9E27F" w14:textId="77777777" w:rsidR="00B7579A" w:rsidRDefault="00B7579A">
            <w:pPr>
              <w:pStyle w:val="TableParagraph"/>
              <w:spacing w:line="240" w:lineRule="auto"/>
              <w:rPr>
                <w:sz w:val="18"/>
              </w:rPr>
            </w:pPr>
          </w:p>
        </w:tc>
      </w:tr>
      <w:tr w:rsidR="00B7579A" w14:paraId="4E50A8F9" w14:textId="77777777" w:rsidTr="00CC01F0">
        <w:trPr>
          <w:trHeight w:val="260"/>
        </w:trPr>
        <w:tc>
          <w:tcPr>
            <w:tcW w:w="9253" w:type="dxa"/>
            <w:gridSpan w:val="14"/>
          </w:tcPr>
          <w:p w14:paraId="4A26D1EF"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4E73B018" w14:textId="77777777" w:rsidTr="00CC01F0">
        <w:trPr>
          <w:trHeight w:val="255"/>
        </w:trPr>
        <w:tc>
          <w:tcPr>
            <w:tcW w:w="9253" w:type="dxa"/>
            <w:gridSpan w:val="14"/>
          </w:tcPr>
          <w:p w14:paraId="076F288F" w14:textId="77777777" w:rsidR="00B7579A" w:rsidRDefault="00087ABA">
            <w:pPr>
              <w:pStyle w:val="TableParagraph"/>
              <w:spacing w:line="233" w:lineRule="exact"/>
              <w:ind w:left="215"/>
            </w:pPr>
            <w:r>
              <w:t>On</w:t>
            </w:r>
            <w:r>
              <w:rPr>
                <w:spacing w:val="8"/>
              </w:rPr>
              <w:t xml:space="preserve"> </w:t>
            </w:r>
            <w:r>
              <w:t>the</w:t>
            </w:r>
            <w:r>
              <w:rPr>
                <w:spacing w:val="11"/>
              </w:rPr>
              <w:t xml:space="preserve"> </w:t>
            </w:r>
            <w:r>
              <w:t>successful</w:t>
            </w:r>
            <w:r>
              <w:rPr>
                <w:spacing w:val="3"/>
              </w:rPr>
              <w:t xml:space="preserve"> </w:t>
            </w:r>
            <w:r>
              <w:t>completion</w:t>
            </w:r>
            <w:r>
              <w:rPr>
                <w:spacing w:val="3"/>
              </w:rPr>
              <w:t xml:space="preserve"> </w:t>
            </w:r>
            <w:r>
              <w:t>of</w:t>
            </w:r>
            <w:r>
              <w:rPr>
                <w:spacing w:val="10"/>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1FF75B87" w14:textId="77777777" w:rsidTr="00CC01F0">
        <w:trPr>
          <w:trHeight w:val="460"/>
        </w:trPr>
        <w:tc>
          <w:tcPr>
            <w:tcW w:w="487" w:type="dxa"/>
            <w:gridSpan w:val="3"/>
          </w:tcPr>
          <w:p w14:paraId="473760C2" w14:textId="77777777" w:rsidR="00B7579A" w:rsidRDefault="00087ABA">
            <w:pPr>
              <w:pStyle w:val="TableParagraph"/>
              <w:spacing w:line="243" w:lineRule="exact"/>
              <w:ind w:left="93" w:right="107"/>
              <w:jc w:val="center"/>
            </w:pPr>
            <w:r>
              <w:rPr>
                <w:spacing w:val="-10"/>
              </w:rPr>
              <w:t>1</w:t>
            </w:r>
          </w:p>
        </w:tc>
        <w:tc>
          <w:tcPr>
            <w:tcW w:w="7832" w:type="dxa"/>
            <w:gridSpan w:val="8"/>
          </w:tcPr>
          <w:p w14:paraId="3287DCBA" w14:textId="77777777" w:rsidR="00B7579A" w:rsidRDefault="00087ABA">
            <w:pPr>
              <w:pStyle w:val="TableParagraph"/>
              <w:spacing w:line="243" w:lineRule="exact"/>
              <w:ind w:left="110"/>
            </w:pPr>
            <w:r>
              <w:t>understand</w:t>
            </w:r>
            <w:r>
              <w:rPr>
                <w:spacing w:val="8"/>
              </w:rPr>
              <w:t xml:space="preserve"> </w:t>
            </w:r>
            <w:r>
              <w:t>the</w:t>
            </w:r>
            <w:r>
              <w:rPr>
                <w:spacing w:val="11"/>
              </w:rPr>
              <w:t xml:space="preserve"> </w:t>
            </w:r>
            <w:proofErr w:type="spellStart"/>
            <w:r>
              <w:t>fibre</w:t>
            </w:r>
            <w:proofErr w:type="spellEnd"/>
            <w:r>
              <w:rPr>
                <w:spacing w:val="11"/>
              </w:rPr>
              <w:t xml:space="preserve"> </w:t>
            </w:r>
            <w:r>
              <w:rPr>
                <w:spacing w:val="-2"/>
              </w:rPr>
              <w:t>classification.</w:t>
            </w:r>
          </w:p>
        </w:tc>
        <w:tc>
          <w:tcPr>
            <w:tcW w:w="934" w:type="dxa"/>
            <w:gridSpan w:val="3"/>
          </w:tcPr>
          <w:p w14:paraId="212B94C7" w14:textId="77777777" w:rsidR="00B7579A" w:rsidRDefault="00087ABA">
            <w:pPr>
              <w:pStyle w:val="TableParagraph"/>
              <w:spacing w:line="243" w:lineRule="exact"/>
              <w:ind w:left="226"/>
            </w:pPr>
            <w:r>
              <w:rPr>
                <w:spacing w:val="-5"/>
              </w:rPr>
              <w:t>K2</w:t>
            </w:r>
          </w:p>
        </w:tc>
      </w:tr>
      <w:tr w:rsidR="00B7579A" w14:paraId="6DF2EDCC" w14:textId="77777777" w:rsidTr="00CC01F0">
        <w:trPr>
          <w:trHeight w:val="260"/>
        </w:trPr>
        <w:tc>
          <w:tcPr>
            <w:tcW w:w="487" w:type="dxa"/>
            <w:gridSpan w:val="3"/>
          </w:tcPr>
          <w:p w14:paraId="6F7F1D96" w14:textId="77777777" w:rsidR="00B7579A" w:rsidRDefault="00087ABA">
            <w:pPr>
              <w:pStyle w:val="TableParagraph"/>
              <w:ind w:left="35"/>
              <w:jc w:val="center"/>
            </w:pPr>
            <w:r>
              <w:rPr>
                <w:spacing w:val="-10"/>
              </w:rPr>
              <w:t>2</w:t>
            </w:r>
          </w:p>
        </w:tc>
        <w:tc>
          <w:tcPr>
            <w:tcW w:w="7832" w:type="dxa"/>
            <w:gridSpan w:val="8"/>
          </w:tcPr>
          <w:p w14:paraId="7A9EF1A2" w14:textId="77777777" w:rsidR="00B7579A" w:rsidRDefault="00087ABA">
            <w:pPr>
              <w:pStyle w:val="TableParagraph"/>
              <w:ind w:left="110"/>
            </w:pPr>
            <w:r>
              <w:t>test</w:t>
            </w:r>
            <w:r>
              <w:rPr>
                <w:spacing w:val="-1"/>
              </w:rPr>
              <w:t xml:space="preserve"> </w:t>
            </w:r>
            <w:r>
              <w:t>the</w:t>
            </w:r>
            <w:r>
              <w:rPr>
                <w:spacing w:val="11"/>
              </w:rPr>
              <w:t xml:space="preserve"> </w:t>
            </w:r>
            <w:r>
              <w:t>cables</w:t>
            </w:r>
            <w:r>
              <w:rPr>
                <w:spacing w:val="3"/>
              </w:rPr>
              <w:t xml:space="preserve"> </w:t>
            </w:r>
            <w:r>
              <w:t>during</w:t>
            </w:r>
            <w:r>
              <w:rPr>
                <w:spacing w:val="9"/>
              </w:rPr>
              <w:t xml:space="preserve"> </w:t>
            </w:r>
            <w:r>
              <w:t>installation</w:t>
            </w:r>
            <w:r>
              <w:rPr>
                <w:spacing w:val="8"/>
              </w:rPr>
              <w:t xml:space="preserve"> </w:t>
            </w:r>
            <w:r>
              <w:t>of</w:t>
            </w:r>
            <w:r>
              <w:rPr>
                <w:spacing w:val="10"/>
              </w:rPr>
              <w:t xml:space="preserve"> </w:t>
            </w:r>
            <w:r>
              <w:t>cable</w:t>
            </w:r>
            <w:r>
              <w:rPr>
                <w:spacing w:val="10"/>
              </w:rPr>
              <w:t xml:space="preserve"> </w:t>
            </w:r>
            <w:r>
              <w:t>based</w:t>
            </w:r>
            <w:r>
              <w:rPr>
                <w:spacing w:val="9"/>
              </w:rPr>
              <w:t xml:space="preserve"> </w:t>
            </w:r>
            <w:r>
              <w:t>on</w:t>
            </w:r>
            <w:r>
              <w:rPr>
                <w:spacing w:val="-2"/>
              </w:rPr>
              <w:t xml:space="preserve"> </w:t>
            </w:r>
            <w:r>
              <w:t>cable</w:t>
            </w:r>
            <w:r>
              <w:rPr>
                <w:spacing w:val="6"/>
              </w:rPr>
              <w:t xml:space="preserve"> </w:t>
            </w:r>
            <w:r>
              <w:t>selection</w:t>
            </w:r>
            <w:r>
              <w:rPr>
                <w:spacing w:val="4"/>
              </w:rPr>
              <w:t xml:space="preserve"> </w:t>
            </w:r>
            <w:r>
              <w:rPr>
                <w:spacing w:val="-2"/>
              </w:rPr>
              <w:t>criteria.</w:t>
            </w:r>
          </w:p>
        </w:tc>
        <w:tc>
          <w:tcPr>
            <w:tcW w:w="934" w:type="dxa"/>
            <w:gridSpan w:val="3"/>
          </w:tcPr>
          <w:p w14:paraId="3EA8D4A7" w14:textId="77777777" w:rsidR="00B7579A" w:rsidRDefault="00087ABA">
            <w:pPr>
              <w:pStyle w:val="TableParagraph"/>
              <w:ind w:left="221"/>
            </w:pPr>
            <w:r>
              <w:rPr>
                <w:spacing w:val="-5"/>
              </w:rPr>
              <w:t>K3</w:t>
            </w:r>
          </w:p>
        </w:tc>
      </w:tr>
      <w:tr w:rsidR="00B7579A" w14:paraId="31465085" w14:textId="77777777" w:rsidTr="00CC01F0">
        <w:trPr>
          <w:trHeight w:val="300"/>
        </w:trPr>
        <w:tc>
          <w:tcPr>
            <w:tcW w:w="487" w:type="dxa"/>
            <w:gridSpan w:val="3"/>
          </w:tcPr>
          <w:p w14:paraId="1B9990DD" w14:textId="77777777" w:rsidR="00B7579A" w:rsidRDefault="00087ABA">
            <w:pPr>
              <w:pStyle w:val="TableParagraph"/>
              <w:spacing w:line="243" w:lineRule="exact"/>
              <w:ind w:left="35"/>
              <w:jc w:val="center"/>
            </w:pPr>
            <w:r>
              <w:rPr>
                <w:spacing w:val="-10"/>
              </w:rPr>
              <w:t>3</w:t>
            </w:r>
          </w:p>
        </w:tc>
        <w:tc>
          <w:tcPr>
            <w:tcW w:w="7832" w:type="dxa"/>
            <w:gridSpan w:val="8"/>
          </w:tcPr>
          <w:p w14:paraId="6D573B89" w14:textId="77777777" w:rsidR="00B7579A" w:rsidRDefault="00087ABA">
            <w:pPr>
              <w:pStyle w:val="TableParagraph"/>
              <w:spacing w:line="243" w:lineRule="exact"/>
              <w:ind w:left="110"/>
            </w:pPr>
            <w:r>
              <w:t>analyze</w:t>
            </w:r>
            <w:r>
              <w:rPr>
                <w:spacing w:val="11"/>
              </w:rPr>
              <w:t xml:space="preserve"> </w:t>
            </w:r>
            <w:r>
              <w:t>the</w:t>
            </w:r>
            <w:r>
              <w:rPr>
                <w:spacing w:val="6"/>
              </w:rPr>
              <w:t xml:space="preserve"> </w:t>
            </w:r>
            <w:r>
              <w:t>attenuation</w:t>
            </w:r>
            <w:r>
              <w:rPr>
                <w:spacing w:val="5"/>
              </w:rPr>
              <w:t xml:space="preserve"> </w:t>
            </w:r>
            <w:r>
              <w:t>and</w:t>
            </w:r>
            <w:r>
              <w:rPr>
                <w:spacing w:val="4"/>
              </w:rPr>
              <w:t xml:space="preserve"> </w:t>
            </w:r>
            <w:r>
              <w:t>dispersion</w:t>
            </w:r>
            <w:r>
              <w:rPr>
                <w:spacing w:val="4"/>
              </w:rPr>
              <w:t xml:space="preserve"> </w:t>
            </w:r>
            <w:r>
              <w:t>in</w:t>
            </w:r>
            <w:r>
              <w:rPr>
                <w:spacing w:val="10"/>
              </w:rPr>
              <w:t xml:space="preserve"> </w:t>
            </w:r>
            <w:r>
              <w:t>an</w:t>
            </w:r>
            <w:r>
              <w:rPr>
                <w:spacing w:val="9"/>
              </w:rPr>
              <w:t xml:space="preserve"> </w:t>
            </w:r>
            <w:r>
              <w:t>optical</w:t>
            </w:r>
            <w:r>
              <w:rPr>
                <w:spacing w:val="4"/>
              </w:rPr>
              <w:t xml:space="preserve"> </w:t>
            </w:r>
            <w:proofErr w:type="spellStart"/>
            <w:r>
              <w:rPr>
                <w:spacing w:val="-2"/>
              </w:rPr>
              <w:t>fibre</w:t>
            </w:r>
            <w:proofErr w:type="spellEnd"/>
            <w:r>
              <w:rPr>
                <w:spacing w:val="-2"/>
              </w:rPr>
              <w:t>.</w:t>
            </w:r>
          </w:p>
        </w:tc>
        <w:tc>
          <w:tcPr>
            <w:tcW w:w="934" w:type="dxa"/>
            <w:gridSpan w:val="3"/>
          </w:tcPr>
          <w:p w14:paraId="4693DB06" w14:textId="77777777" w:rsidR="00B7579A" w:rsidRDefault="00087ABA">
            <w:pPr>
              <w:pStyle w:val="TableParagraph"/>
              <w:spacing w:line="243" w:lineRule="exact"/>
              <w:ind w:left="221"/>
            </w:pPr>
            <w:r>
              <w:rPr>
                <w:spacing w:val="-5"/>
              </w:rPr>
              <w:t>K4</w:t>
            </w:r>
          </w:p>
        </w:tc>
      </w:tr>
      <w:tr w:rsidR="00B7579A" w14:paraId="2E246CA8" w14:textId="77777777" w:rsidTr="00CC01F0">
        <w:trPr>
          <w:trHeight w:val="520"/>
        </w:trPr>
        <w:tc>
          <w:tcPr>
            <w:tcW w:w="487" w:type="dxa"/>
            <w:gridSpan w:val="3"/>
          </w:tcPr>
          <w:p w14:paraId="718BC1E6" w14:textId="77777777" w:rsidR="00B7579A" w:rsidRDefault="00087ABA">
            <w:pPr>
              <w:pStyle w:val="TableParagraph"/>
              <w:spacing w:line="243" w:lineRule="exact"/>
              <w:ind w:left="35"/>
              <w:jc w:val="center"/>
            </w:pPr>
            <w:r>
              <w:rPr>
                <w:spacing w:val="-10"/>
              </w:rPr>
              <w:t>4</w:t>
            </w:r>
          </w:p>
        </w:tc>
        <w:tc>
          <w:tcPr>
            <w:tcW w:w="7832" w:type="dxa"/>
            <w:gridSpan w:val="8"/>
          </w:tcPr>
          <w:p w14:paraId="199A8E9E" w14:textId="77777777" w:rsidR="00B7579A" w:rsidRDefault="00087ABA">
            <w:pPr>
              <w:pStyle w:val="TableParagraph"/>
              <w:spacing w:line="243" w:lineRule="exact"/>
              <w:ind w:left="110"/>
            </w:pPr>
            <w:r>
              <w:t>calculate</w:t>
            </w:r>
            <w:r>
              <w:rPr>
                <w:spacing w:val="1"/>
              </w:rPr>
              <w:t xml:space="preserve"> </w:t>
            </w:r>
            <w:r>
              <w:t>the</w:t>
            </w:r>
            <w:r>
              <w:rPr>
                <w:spacing w:val="8"/>
              </w:rPr>
              <w:t xml:space="preserve"> </w:t>
            </w:r>
            <w:r>
              <w:t>efficiency,</w:t>
            </w:r>
            <w:r>
              <w:rPr>
                <w:spacing w:val="6"/>
              </w:rPr>
              <w:t xml:space="preserve"> </w:t>
            </w:r>
            <w:r>
              <w:t>modulation</w:t>
            </w:r>
            <w:r>
              <w:rPr>
                <w:spacing w:val="10"/>
              </w:rPr>
              <w:t xml:space="preserve"> </w:t>
            </w:r>
            <w:r>
              <w:t>bandwidth</w:t>
            </w:r>
            <w:r>
              <w:rPr>
                <w:spacing w:val="6"/>
              </w:rPr>
              <w:t xml:space="preserve"> </w:t>
            </w:r>
            <w:r>
              <w:t>and</w:t>
            </w:r>
            <w:r>
              <w:rPr>
                <w:spacing w:val="6"/>
              </w:rPr>
              <w:t xml:space="preserve"> </w:t>
            </w:r>
            <w:r>
              <w:t>spectral</w:t>
            </w:r>
            <w:r>
              <w:rPr>
                <w:spacing w:val="6"/>
              </w:rPr>
              <w:t xml:space="preserve"> </w:t>
            </w:r>
            <w:r>
              <w:t>emission</w:t>
            </w:r>
            <w:r>
              <w:rPr>
                <w:spacing w:val="6"/>
              </w:rPr>
              <w:t xml:space="preserve"> </w:t>
            </w:r>
            <w:r>
              <w:t>of</w:t>
            </w:r>
            <w:r>
              <w:rPr>
                <w:spacing w:val="7"/>
              </w:rPr>
              <w:t xml:space="preserve"> </w:t>
            </w:r>
            <w:r>
              <w:rPr>
                <w:spacing w:val="-2"/>
              </w:rPr>
              <w:t>light</w:t>
            </w:r>
          </w:p>
          <w:p w14:paraId="595DF2D4" w14:textId="77777777" w:rsidR="00B7579A" w:rsidRDefault="00087ABA">
            <w:pPr>
              <w:pStyle w:val="TableParagraph"/>
              <w:spacing w:before="2" w:line="240" w:lineRule="auto"/>
              <w:ind w:left="110"/>
            </w:pPr>
            <w:r>
              <w:rPr>
                <w:spacing w:val="-2"/>
              </w:rPr>
              <w:t>sources.</w:t>
            </w:r>
          </w:p>
        </w:tc>
        <w:tc>
          <w:tcPr>
            <w:tcW w:w="934" w:type="dxa"/>
            <w:gridSpan w:val="3"/>
          </w:tcPr>
          <w:p w14:paraId="04398809" w14:textId="77777777" w:rsidR="00B7579A" w:rsidRDefault="00087ABA">
            <w:pPr>
              <w:pStyle w:val="TableParagraph"/>
              <w:spacing w:line="243" w:lineRule="exact"/>
              <w:ind w:left="221"/>
            </w:pPr>
            <w:r>
              <w:rPr>
                <w:spacing w:val="-5"/>
              </w:rPr>
              <w:t>K5</w:t>
            </w:r>
          </w:p>
        </w:tc>
      </w:tr>
      <w:tr w:rsidR="00B7579A" w14:paraId="0A959BC9" w14:textId="77777777" w:rsidTr="00CC01F0">
        <w:trPr>
          <w:trHeight w:val="300"/>
        </w:trPr>
        <w:tc>
          <w:tcPr>
            <w:tcW w:w="487" w:type="dxa"/>
            <w:gridSpan w:val="3"/>
          </w:tcPr>
          <w:p w14:paraId="46692307" w14:textId="77777777" w:rsidR="00B7579A" w:rsidRDefault="00087ABA">
            <w:pPr>
              <w:pStyle w:val="TableParagraph"/>
              <w:spacing w:line="243" w:lineRule="exact"/>
              <w:ind w:left="35"/>
              <w:jc w:val="center"/>
            </w:pPr>
            <w:r>
              <w:rPr>
                <w:spacing w:val="-10"/>
              </w:rPr>
              <w:t>5</w:t>
            </w:r>
          </w:p>
        </w:tc>
        <w:tc>
          <w:tcPr>
            <w:tcW w:w="7832" w:type="dxa"/>
            <w:gridSpan w:val="8"/>
          </w:tcPr>
          <w:p w14:paraId="4A718DA6" w14:textId="77777777" w:rsidR="00B7579A" w:rsidRDefault="00087ABA">
            <w:pPr>
              <w:pStyle w:val="TableParagraph"/>
              <w:spacing w:line="243" w:lineRule="exact"/>
              <w:ind w:left="110"/>
            </w:pPr>
            <w:r>
              <w:t>use</w:t>
            </w:r>
            <w:r>
              <w:rPr>
                <w:spacing w:val="8"/>
              </w:rPr>
              <w:t xml:space="preserve"> </w:t>
            </w:r>
            <w:r>
              <w:t>the</w:t>
            </w:r>
            <w:r>
              <w:rPr>
                <w:spacing w:val="10"/>
              </w:rPr>
              <w:t xml:space="preserve"> </w:t>
            </w:r>
            <w:r>
              <w:t>knowledge</w:t>
            </w:r>
            <w:r>
              <w:rPr>
                <w:spacing w:val="10"/>
              </w:rPr>
              <w:t xml:space="preserve"> </w:t>
            </w:r>
            <w:r>
              <w:t>to</w:t>
            </w:r>
            <w:r>
              <w:rPr>
                <w:spacing w:val="8"/>
              </w:rPr>
              <w:t xml:space="preserve"> </w:t>
            </w:r>
            <w:r>
              <w:t>make</w:t>
            </w:r>
            <w:r>
              <w:rPr>
                <w:spacing w:val="9"/>
              </w:rPr>
              <w:t xml:space="preserve"> </w:t>
            </w:r>
            <w:r>
              <w:t>varied</w:t>
            </w:r>
            <w:r>
              <w:rPr>
                <w:spacing w:val="8"/>
              </w:rPr>
              <w:t xml:space="preserve"> </w:t>
            </w:r>
            <w:r>
              <w:t>links</w:t>
            </w:r>
            <w:r>
              <w:rPr>
                <w:spacing w:val="2"/>
              </w:rPr>
              <w:t xml:space="preserve"> </w:t>
            </w:r>
            <w:r>
              <w:t>and</w:t>
            </w:r>
            <w:r>
              <w:rPr>
                <w:spacing w:val="8"/>
              </w:rPr>
              <w:t xml:space="preserve"> </w:t>
            </w:r>
            <w:r>
              <w:rPr>
                <w:spacing w:val="-2"/>
              </w:rPr>
              <w:t>networking.</w:t>
            </w:r>
          </w:p>
        </w:tc>
        <w:tc>
          <w:tcPr>
            <w:tcW w:w="934" w:type="dxa"/>
            <w:gridSpan w:val="3"/>
          </w:tcPr>
          <w:p w14:paraId="0153E570" w14:textId="77777777" w:rsidR="00B7579A" w:rsidRDefault="00087ABA">
            <w:pPr>
              <w:pStyle w:val="TableParagraph"/>
              <w:spacing w:line="243" w:lineRule="exact"/>
              <w:ind w:left="216"/>
            </w:pPr>
            <w:r>
              <w:rPr>
                <w:spacing w:val="-5"/>
              </w:rPr>
              <w:t>K6</w:t>
            </w:r>
          </w:p>
        </w:tc>
      </w:tr>
      <w:tr w:rsidR="00B7579A" w14:paraId="3AB799B8" w14:textId="77777777" w:rsidTr="00CC01F0">
        <w:trPr>
          <w:trHeight w:val="300"/>
        </w:trPr>
        <w:tc>
          <w:tcPr>
            <w:tcW w:w="9253" w:type="dxa"/>
            <w:gridSpan w:val="14"/>
          </w:tcPr>
          <w:p w14:paraId="288613F0" w14:textId="77777777" w:rsidR="00B7579A" w:rsidRDefault="00087ABA">
            <w:pPr>
              <w:pStyle w:val="TableParagraph"/>
              <w:spacing w:line="243" w:lineRule="exact"/>
              <w:ind w:left="215"/>
            </w:pPr>
            <w:r>
              <w:rPr>
                <w:b/>
              </w:rPr>
              <w:t>K1</w:t>
            </w:r>
            <w:r>
              <w:rPr>
                <w:b/>
                <w:spacing w:val="7"/>
              </w:rPr>
              <w:t xml:space="preserve"> </w:t>
            </w:r>
            <w:r>
              <w:t>-</w:t>
            </w:r>
            <w:r>
              <w:rPr>
                <w:spacing w:val="5"/>
              </w:rPr>
              <w:t xml:space="preserve"> </w:t>
            </w:r>
            <w:r>
              <w:t>Remember;</w:t>
            </w:r>
            <w:r>
              <w:rPr>
                <w:spacing w:val="3"/>
              </w:rPr>
              <w:t xml:space="preserve"> </w:t>
            </w:r>
            <w:r>
              <w:rPr>
                <w:b/>
              </w:rPr>
              <w:t>K2</w:t>
            </w:r>
            <w:r>
              <w:rPr>
                <w:b/>
                <w:spacing w:val="4"/>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6"/>
              </w:rPr>
              <w:t xml:space="preserve"> </w:t>
            </w:r>
            <w:r>
              <w:t>Apply;</w:t>
            </w:r>
            <w:r>
              <w:rPr>
                <w:spacing w:val="8"/>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2"/>
              </w:rPr>
              <w:t xml:space="preserve"> </w:t>
            </w:r>
            <w:r>
              <w:rPr>
                <w:spacing w:val="-2"/>
              </w:rPr>
              <w:t>Create</w:t>
            </w:r>
          </w:p>
        </w:tc>
      </w:tr>
      <w:tr w:rsidR="00B7579A" w14:paraId="44E7E48F" w14:textId="77777777" w:rsidTr="00CC01F0">
        <w:trPr>
          <w:trHeight w:val="260"/>
        </w:trPr>
        <w:tc>
          <w:tcPr>
            <w:tcW w:w="9253" w:type="dxa"/>
            <w:gridSpan w:val="14"/>
          </w:tcPr>
          <w:p w14:paraId="3090FA87" w14:textId="77777777" w:rsidR="00B7579A" w:rsidRDefault="00B7579A">
            <w:pPr>
              <w:pStyle w:val="TableParagraph"/>
              <w:spacing w:line="240" w:lineRule="auto"/>
              <w:rPr>
                <w:sz w:val="18"/>
              </w:rPr>
            </w:pPr>
          </w:p>
        </w:tc>
      </w:tr>
      <w:tr w:rsidR="00B7579A" w14:paraId="5F52A6D7" w14:textId="77777777" w:rsidTr="00CC01F0">
        <w:trPr>
          <w:trHeight w:val="255"/>
        </w:trPr>
        <w:tc>
          <w:tcPr>
            <w:tcW w:w="1421" w:type="dxa"/>
            <w:gridSpan w:val="4"/>
          </w:tcPr>
          <w:p w14:paraId="0F3821C9" w14:textId="77777777" w:rsidR="00B7579A" w:rsidRDefault="00087ABA">
            <w:pPr>
              <w:pStyle w:val="TableParagraph"/>
              <w:spacing w:line="235" w:lineRule="exact"/>
              <w:ind w:left="215"/>
              <w:rPr>
                <w:b/>
              </w:rPr>
            </w:pPr>
            <w:r>
              <w:rPr>
                <w:b/>
                <w:spacing w:val="-2"/>
              </w:rPr>
              <w:t>Unit:1</w:t>
            </w:r>
          </w:p>
        </w:tc>
        <w:tc>
          <w:tcPr>
            <w:tcW w:w="5965" w:type="dxa"/>
            <w:gridSpan w:val="5"/>
          </w:tcPr>
          <w:p w14:paraId="7774DBB5" w14:textId="1B55F7EE" w:rsidR="00B7579A" w:rsidRDefault="005A7082">
            <w:pPr>
              <w:pStyle w:val="TableParagraph"/>
              <w:spacing w:line="235" w:lineRule="exact"/>
              <w:ind w:left="72"/>
              <w:jc w:val="center"/>
              <w:rPr>
                <w:b/>
              </w:rPr>
            </w:pPr>
            <w:r w:rsidRPr="005A7082">
              <w:rPr>
                <w:b/>
                <w:bCs/>
                <w:kern w:val="36"/>
                <w:sz w:val="24"/>
                <w:szCs w:val="24"/>
                <w:lang w:val="en-IN" w:eastAsia="en-IN"/>
              </w:rPr>
              <w:t>Optical Fiber Fundamentals</w:t>
            </w:r>
          </w:p>
        </w:tc>
        <w:tc>
          <w:tcPr>
            <w:tcW w:w="1867" w:type="dxa"/>
            <w:gridSpan w:val="5"/>
          </w:tcPr>
          <w:p w14:paraId="591D97BA" w14:textId="77777777" w:rsidR="00B7579A" w:rsidRDefault="00087ABA">
            <w:pPr>
              <w:pStyle w:val="TableParagraph"/>
              <w:spacing w:line="235" w:lineRule="exact"/>
              <w:ind w:left="644"/>
              <w:rPr>
                <w:b/>
              </w:rPr>
            </w:pPr>
            <w:r>
              <w:rPr>
                <w:b/>
              </w:rPr>
              <w:t>12</w:t>
            </w:r>
            <w:r>
              <w:rPr>
                <w:b/>
                <w:spacing w:val="15"/>
              </w:rPr>
              <w:t xml:space="preserve"> </w:t>
            </w:r>
            <w:r>
              <w:rPr>
                <w:b/>
                <w:spacing w:val="-2"/>
              </w:rPr>
              <w:t>hours</w:t>
            </w:r>
          </w:p>
        </w:tc>
      </w:tr>
      <w:tr w:rsidR="00B7579A" w14:paraId="643D596B" w14:textId="77777777" w:rsidTr="00CC01F0">
        <w:trPr>
          <w:trHeight w:val="1040"/>
        </w:trPr>
        <w:tc>
          <w:tcPr>
            <w:tcW w:w="9253" w:type="dxa"/>
            <w:gridSpan w:val="14"/>
          </w:tcPr>
          <w:p w14:paraId="00D77202" w14:textId="27392644" w:rsidR="00B7579A" w:rsidRDefault="003A3133" w:rsidP="00487065">
            <w:pPr>
              <w:widowControl/>
              <w:autoSpaceDE/>
              <w:autoSpaceDN/>
              <w:spacing w:before="100" w:beforeAutospacing="1" w:after="100" w:afterAutospacing="1"/>
            </w:pPr>
            <w:r w:rsidRPr="003A3133">
              <w:rPr>
                <w:sz w:val="24"/>
                <w:szCs w:val="24"/>
                <w:lang w:val="en-IN" w:eastAsia="en-IN"/>
              </w:rPr>
              <w:t xml:space="preserve">Introduction to optical </w:t>
            </w:r>
            <w:proofErr w:type="spellStart"/>
            <w:r w:rsidRPr="003A3133">
              <w:rPr>
                <w:sz w:val="24"/>
                <w:szCs w:val="24"/>
                <w:lang w:val="en-IN" w:eastAsia="en-IN"/>
              </w:rPr>
              <w:t>fibers</w:t>
            </w:r>
            <w:proofErr w:type="spellEnd"/>
            <w:r w:rsidRPr="003A3133">
              <w:rPr>
                <w:sz w:val="24"/>
                <w:szCs w:val="24"/>
                <w:lang w:val="en-IN" w:eastAsia="en-IN"/>
              </w:rPr>
              <w:t xml:space="preserve"> – Structure and types of optical </w:t>
            </w:r>
            <w:proofErr w:type="spellStart"/>
            <w:r w:rsidRPr="003A3133">
              <w:rPr>
                <w:sz w:val="24"/>
                <w:szCs w:val="24"/>
                <w:lang w:val="en-IN" w:eastAsia="en-IN"/>
              </w:rPr>
              <w:t>fibers</w:t>
            </w:r>
            <w:proofErr w:type="spellEnd"/>
            <w:r w:rsidRPr="003A3133">
              <w:rPr>
                <w:sz w:val="24"/>
                <w:szCs w:val="24"/>
                <w:lang w:val="en-IN" w:eastAsia="en-IN"/>
              </w:rPr>
              <w:t xml:space="preserve"> – Numerical aperture and acceptance angle – Total internal reflection – Modes of propagation in optical </w:t>
            </w:r>
            <w:proofErr w:type="spellStart"/>
            <w:r w:rsidRPr="003A3133">
              <w:rPr>
                <w:sz w:val="24"/>
                <w:szCs w:val="24"/>
                <w:lang w:val="en-IN" w:eastAsia="en-IN"/>
              </w:rPr>
              <w:t>fibers</w:t>
            </w:r>
            <w:proofErr w:type="spellEnd"/>
            <w:r w:rsidRPr="003A3133">
              <w:rPr>
                <w:sz w:val="24"/>
                <w:szCs w:val="24"/>
                <w:lang w:val="en-IN" w:eastAsia="en-IN"/>
              </w:rPr>
              <w:t xml:space="preserve"> – Step index and graded index </w:t>
            </w:r>
            <w:proofErr w:type="spellStart"/>
            <w:r w:rsidRPr="003A3133">
              <w:rPr>
                <w:sz w:val="24"/>
                <w:szCs w:val="24"/>
                <w:lang w:val="en-IN" w:eastAsia="en-IN"/>
              </w:rPr>
              <w:t>fibers</w:t>
            </w:r>
            <w:proofErr w:type="spellEnd"/>
            <w:r w:rsidRPr="003A3133">
              <w:rPr>
                <w:sz w:val="24"/>
                <w:szCs w:val="24"/>
                <w:lang w:val="en-IN" w:eastAsia="en-IN"/>
              </w:rPr>
              <w:t xml:space="preserve"> – </w:t>
            </w:r>
            <w:proofErr w:type="spellStart"/>
            <w:r w:rsidRPr="003A3133">
              <w:rPr>
                <w:sz w:val="24"/>
                <w:szCs w:val="24"/>
                <w:lang w:val="en-IN" w:eastAsia="en-IN"/>
              </w:rPr>
              <w:t>Fiber</w:t>
            </w:r>
            <w:proofErr w:type="spellEnd"/>
            <w:r w:rsidRPr="003A3133">
              <w:rPr>
                <w:sz w:val="24"/>
                <w:szCs w:val="24"/>
                <w:lang w:val="en-IN" w:eastAsia="en-IN"/>
              </w:rPr>
              <w:t xml:space="preserve"> losses and attenuation mechanisms – Dispersion in optical </w:t>
            </w:r>
            <w:proofErr w:type="spellStart"/>
            <w:r w:rsidRPr="003A3133">
              <w:rPr>
                <w:sz w:val="24"/>
                <w:szCs w:val="24"/>
                <w:lang w:val="en-IN" w:eastAsia="en-IN"/>
              </w:rPr>
              <w:t>fibers</w:t>
            </w:r>
            <w:proofErr w:type="spellEnd"/>
            <w:r w:rsidRPr="003A3133">
              <w:rPr>
                <w:sz w:val="24"/>
                <w:szCs w:val="24"/>
                <w:lang w:val="en-IN" w:eastAsia="en-IN"/>
              </w:rPr>
              <w:t xml:space="preserve"> – Applications of optical </w:t>
            </w:r>
            <w:proofErr w:type="spellStart"/>
            <w:r w:rsidRPr="003A3133">
              <w:rPr>
                <w:sz w:val="24"/>
                <w:szCs w:val="24"/>
                <w:lang w:val="en-IN" w:eastAsia="en-IN"/>
              </w:rPr>
              <w:t>fibers</w:t>
            </w:r>
            <w:proofErr w:type="spellEnd"/>
            <w:r w:rsidRPr="003A3133">
              <w:rPr>
                <w:sz w:val="24"/>
                <w:szCs w:val="24"/>
                <w:lang w:val="en-IN" w:eastAsia="en-IN"/>
              </w:rPr>
              <w:t xml:space="preserve"> in communication systems.</w:t>
            </w:r>
          </w:p>
        </w:tc>
      </w:tr>
      <w:tr w:rsidR="00B7579A" w14:paraId="24A4B7A9" w14:textId="77777777" w:rsidTr="00CC01F0">
        <w:trPr>
          <w:trHeight w:val="255"/>
        </w:trPr>
        <w:tc>
          <w:tcPr>
            <w:tcW w:w="9253" w:type="dxa"/>
            <w:gridSpan w:val="14"/>
          </w:tcPr>
          <w:p w14:paraId="209C3B89" w14:textId="77777777" w:rsidR="00B7579A" w:rsidRDefault="00B7579A">
            <w:pPr>
              <w:pStyle w:val="TableParagraph"/>
              <w:spacing w:line="240" w:lineRule="auto"/>
              <w:rPr>
                <w:sz w:val="18"/>
              </w:rPr>
            </w:pPr>
          </w:p>
        </w:tc>
      </w:tr>
      <w:tr w:rsidR="00B7579A" w14:paraId="3D193C2F" w14:textId="77777777" w:rsidTr="00CC01F0">
        <w:trPr>
          <w:trHeight w:val="260"/>
        </w:trPr>
        <w:tc>
          <w:tcPr>
            <w:tcW w:w="1421" w:type="dxa"/>
            <w:gridSpan w:val="4"/>
          </w:tcPr>
          <w:p w14:paraId="5E268D68" w14:textId="77777777" w:rsidR="00B7579A" w:rsidRDefault="00087ABA">
            <w:pPr>
              <w:pStyle w:val="TableParagraph"/>
              <w:ind w:left="215"/>
              <w:rPr>
                <w:b/>
              </w:rPr>
            </w:pPr>
            <w:r>
              <w:rPr>
                <w:b/>
                <w:spacing w:val="-2"/>
              </w:rPr>
              <w:t>Unit:2</w:t>
            </w:r>
          </w:p>
        </w:tc>
        <w:tc>
          <w:tcPr>
            <w:tcW w:w="5965" w:type="dxa"/>
            <w:gridSpan w:val="5"/>
          </w:tcPr>
          <w:p w14:paraId="080BC5C5" w14:textId="7775BEFD" w:rsidR="00B7579A" w:rsidRDefault="002D4F3F">
            <w:pPr>
              <w:pStyle w:val="TableParagraph"/>
              <w:ind w:left="1577"/>
              <w:rPr>
                <w:b/>
              </w:rPr>
            </w:pPr>
            <w:r w:rsidRPr="002D4F3F">
              <w:rPr>
                <w:b/>
                <w:bCs/>
                <w:kern w:val="36"/>
                <w:sz w:val="24"/>
                <w:szCs w:val="24"/>
                <w:lang w:val="en-IN" w:eastAsia="en-IN"/>
              </w:rPr>
              <w:t>–Fiber Optic Communication</w:t>
            </w:r>
          </w:p>
        </w:tc>
        <w:tc>
          <w:tcPr>
            <w:tcW w:w="1867" w:type="dxa"/>
            <w:gridSpan w:val="5"/>
          </w:tcPr>
          <w:p w14:paraId="46AEDB20" w14:textId="77777777" w:rsidR="00B7579A" w:rsidRDefault="00087ABA">
            <w:pPr>
              <w:pStyle w:val="TableParagraph"/>
              <w:ind w:left="659"/>
              <w:rPr>
                <w:b/>
              </w:rPr>
            </w:pPr>
            <w:r>
              <w:rPr>
                <w:b/>
              </w:rPr>
              <w:t>12</w:t>
            </w:r>
            <w:r>
              <w:rPr>
                <w:b/>
                <w:spacing w:val="3"/>
              </w:rPr>
              <w:t xml:space="preserve"> </w:t>
            </w:r>
            <w:r>
              <w:rPr>
                <w:b/>
                <w:spacing w:val="-2"/>
              </w:rPr>
              <w:t>hours</w:t>
            </w:r>
          </w:p>
        </w:tc>
      </w:tr>
      <w:tr w:rsidR="00B7579A" w14:paraId="4078340C" w14:textId="77777777" w:rsidTr="00CC01F0">
        <w:trPr>
          <w:trHeight w:val="1035"/>
        </w:trPr>
        <w:tc>
          <w:tcPr>
            <w:tcW w:w="9253" w:type="dxa"/>
            <w:gridSpan w:val="14"/>
          </w:tcPr>
          <w:p w14:paraId="0C269D96" w14:textId="47F22248" w:rsidR="00B7579A" w:rsidRDefault="00487065">
            <w:pPr>
              <w:pStyle w:val="TableParagraph"/>
              <w:spacing w:before="1" w:line="237" w:lineRule="auto"/>
              <w:ind w:left="215" w:right="219"/>
              <w:jc w:val="both"/>
            </w:pPr>
            <w:r w:rsidRPr="00487065">
              <w:rPr>
                <w:sz w:val="24"/>
                <w:szCs w:val="24"/>
                <w:lang w:val="en-IN" w:eastAsia="en-IN"/>
              </w:rPr>
              <w:t xml:space="preserve">Optical sources: LEDs and laser diodes – Optical detectors: photodiodes and avalanche photodiodes – Optical communication systems and components – Signal transmission through optical </w:t>
            </w:r>
            <w:proofErr w:type="spellStart"/>
            <w:r w:rsidRPr="00487065">
              <w:rPr>
                <w:sz w:val="24"/>
                <w:szCs w:val="24"/>
                <w:lang w:val="en-IN" w:eastAsia="en-IN"/>
              </w:rPr>
              <w:t>fibers</w:t>
            </w:r>
            <w:proofErr w:type="spellEnd"/>
            <w:r w:rsidRPr="00487065">
              <w:rPr>
                <w:sz w:val="24"/>
                <w:szCs w:val="24"/>
                <w:lang w:val="en-IN" w:eastAsia="en-IN"/>
              </w:rPr>
              <w:t xml:space="preserve"> – Modulation techniques – Optical receivers and transmitters – Advantages of fiber optic communication systems.</w:t>
            </w:r>
            <w:r w:rsidR="00087ABA">
              <w:rPr>
                <w:spacing w:val="-2"/>
              </w:rPr>
              <w:t>.</w:t>
            </w:r>
          </w:p>
        </w:tc>
      </w:tr>
      <w:tr w:rsidR="00B7579A" w14:paraId="431AABDB" w14:textId="77777777" w:rsidTr="00CC01F0">
        <w:trPr>
          <w:trHeight w:val="255"/>
        </w:trPr>
        <w:tc>
          <w:tcPr>
            <w:tcW w:w="9253" w:type="dxa"/>
            <w:gridSpan w:val="14"/>
          </w:tcPr>
          <w:p w14:paraId="5E717ECF" w14:textId="77777777" w:rsidR="00B7579A" w:rsidRDefault="00B7579A">
            <w:pPr>
              <w:pStyle w:val="TableParagraph"/>
              <w:spacing w:line="240" w:lineRule="auto"/>
              <w:rPr>
                <w:sz w:val="18"/>
              </w:rPr>
            </w:pPr>
          </w:p>
        </w:tc>
      </w:tr>
      <w:tr w:rsidR="00B7579A" w14:paraId="12E8A072" w14:textId="77777777" w:rsidTr="00CC01F0">
        <w:trPr>
          <w:trHeight w:val="260"/>
        </w:trPr>
        <w:tc>
          <w:tcPr>
            <w:tcW w:w="1421" w:type="dxa"/>
            <w:gridSpan w:val="4"/>
          </w:tcPr>
          <w:p w14:paraId="713FD689" w14:textId="77777777" w:rsidR="00B7579A" w:rsidRDefault="00087ABA">
            <w:pPr>
              <w:pStyle w:val="TableParagraph"/>
              <w:ind w:left="215"/>
              <w:rPr>
                <w:b/>
              </w:rPr>
            </w:pPr>
            <w:r>
              <w:rPr>
                <w:b/>
                <w:spacing w:val="-2"/>
              </w:rPr>
              <w:t>Unit:3</w:t>
            </w:r>
          </w:p>
        </w:tc>
        <w:tc>
          <w:tcPr>
            <w:tcW w:w="5711" w:type="dxa"/>
            <w:gridSpan w:val="3"/>
          </w:tcPr>
          <w:p w14:paraId="391627C7" w14:textId="4B1F0D1B" w:rsidR="00B7579A" w:rsidRDefault="00F619BE">
            <w:pPr>
              <w:pStyle w:val="TableParagraph"/>
              <w:ind w:left="987"/>
              <w:rPr>
                <w:b/>
              </w:rPr>
            </w:pPr>
            <w:r w:rsidRPr="00F619BE">
              <w:rPr>
                <w:b/>
                <w:bCs/>
                <w:kern w:val="36"/>
                <w:sz w:val="24"/>
                <w:szCs w:val="24"/>
                <w:lang w:val="en-IN" w:eastAsia="en-IN"/>
              </w:rPr>
              <w:t>Fiber Fabrication and Devices</w:t>
            </w:r>
          </w:p>
        </w:tc>
        <w:tc>
          <w:tcPr>
            <w:tcW w:w="2121" w:type="dxa"/>
            <w:gridSpan w:val="7"/>
          </w:tcPr>
          <w:p w14:paraId="2200C740" w14:textId="77777777" w:rsidR="00B7579A" w:rsidRDefault="00087ABA">
            <w:pPr>
              <w:pStyle w:val="TableParagraph"/>
              <w:ind w:left="948"/>
              <w:rPr>
                <w:b/>
              </w:rPr>
            </w:pPr>
            <w:r>
              <w:rPr>
                <w:b/>
              </w:rPr>
              <w:t>12</w:t>
            </w:r>
            <w:r>
              <w:rPr>
                <w:b/>
                <w:spacing w:val="10"/>
              </w:rPr>
              <w:t xml:space="preserve"> </w:t>
            </w:r>
            <w:r>
              <w:rPr>
                <w:b/>
                <w:spacing w:val="-2"/>
              </w:rPr>
              <w:t>hours</w:t>
            </w:r>
          </w:p>
        </w:tc>
      </w:tr>
      <w:tr w:rsidR="00B7579A" w14:paraId="56179447" w14:textId="77777777" w:rsidTr="00CC01F0">
        <w:trPr>
          <w:trHeight w:val="1034"/>
        </w:trPr>
        <w:tc>
          <w:tcPr>
            <w:tcW w:w="9253" w:type="dxa"/>
            <w:gridSpan w:val="14"/>
          </w:tcPr>
          <w:p w14:paraId="015FDFC1" w14:textId="138EE963" w:rsidR="00B7579A" w:rsidRDefault="00471551">
            <w:pPr>
              <w:pStyle w:val="TableParagraph"/>
              <w:spacing w:line="240" w:lineRule="auto"/>
              <w:ind w:left="215" w:right="220"/>
            </w:pPr>
            <w:r w:rsidRPr="00471551">
              <w:rPr>
                <w:sz w:val="24"/>
                <w:szCs w:val="24"/>
                <w:lang w:val="en-IN" w:eastAsia="en-IN"/>
              </w:rPr>
              <w:t>Fiber fabrication techniques and drawing process – Fiber connectors and splicing methods – Optical couplers and splitters – Optical amplifiers and modulators – Fiber characterization techniques – Optical switches and isolators – Applications of fiber optic devices in communication systems.</w:t>
            </w:r>
          </w:p>
        </w:tc>
      </w:tr>
      <w:tr w:rsidR="00B7579A" w14:paraId="5C8CBAC7" w14:textId="77777777" w:rsidTr="00CC01F0">
        <w:trPr>
          <w:trHeight w:val="260"/>
        </w:trPr>
        <w:tc>
          <w:tcPr>
            <w:tcW w:w="9253" w:type="dxa"/>
            <w:gridSpan w:val="14"/>
          </w:tcPr>
          <w:p w14:paraId="61A0453A" w14:textId="77777777" w:rsidR="00B7579A" w:rsidRDefault="00B7579A">
            <w:pPr>
              <w:pStyle w:val="TableParagraph"/>
              <w:spacing w:line="240" w:lineRule="auto"/>
              <w:rPr>
                <w:sz w:val="18"/>
              </w:rPr>
            </w:pPr>
          </w:p>
        </w:tc>
      </w:tr>
      <w:tr w:rsidR="00B7579A" w14:paraId="3654F2F3" w14:textId="77777777" w:rsidTr="00CC01F0">
        <w:trPr>
          <w:trHeight w:val="255"/>
        </w:trPr>
        <w:tc>
          <w:tcPr>
            <w:tcW w:w="1421" w:type="dxa"/>
            <w:gridSpan w:val="4"/>
          </w:tcPr>
          <w:p w14:paraId="1DE65609" w14:textId="77777777" w:rsidR="00B7579A" w:rsidRDefault="00087ABA">
            <w:pPr>
              <w:pStyle w:val="TableParagraph"/>
              <w:spacing w:line="236" w:lineRule="exact"/>
              <w:ind w:left="215"/>
              <w:rPr>
                <w:b/>
              </w:rPr>
            </w:pPr>
            <w:r>
              <w:rPr>
                <w:b/>
                <w:spacing w:val="-2"/>
              </w:rPr>
              <w:t>Unit:4</w:t>
            </w:r>
          </w:p>
        </w:tc>
        <w:tc>
          <w:tcPr>
            <w:tcW w:w="5711" w:type="dxa"/>
            <w:gridSpan w:val="3"/>
          </w:tcPr>
          <w:p w14:paraId="287F66C5" w14:textId="10A7E704" w:rsidR="00B7579A" w:rsidRDefault="002C4704">
            <w:pPr>
              <w:pStyle w:val="TableParagraph"/>
              <w:spacing w:line="236" w:lineRule="exact"/>
              <w:ind w:left="1217"/>
              <w:rPr>
                <w:b/>
              </w:rPr>
            </w:pPr>
            <w:r w:rsidRPr="002C4704">
              <w:rPr>
                <w:b/>
                <w:bCs/>
                <w:lang w:val="en-IN"/>
              </w:rPr>
              <w:t>Fiber Sensors and Applications</w:t>
            </w:r>
          </w:p>
        </w:tc>
        <w:tc>
          <w:tcPr>
            <w:tcW w:w="2121" w:type="dxa"/>
            <w:gridSpan w:val="7"/>
          </w:tcPr>
          <w:p w14:paraId="3A9662B1" w14:textId="77777777" w:rsidR="00B7579A" w:rsidRDefault="00087ABA">
            <w:pPr>
              <w:pStyle w:val="TableParagraph"/>
              <w:spacing w:line="236" w:lineRule="exact"/>
              <w:ind w:left="893"/>
              <w:rPr>
                <w:b/>
              </w:rPr>
            </w:pPr>
            <w:r>
              <w:rPr>
                <w:b/>
              </w:rPr>
              <w:t>10</w:t>
            </w:r>
            <w:r>
              <w:rPr>
                <w:b/>
                <w:spacing w:val="15"/>
              </w:rPr>
              <w:t xml:space="preserve"> </w:t>
            </w:r>
            <w:r>
              <w:rPr>
                <w:b/>
                <w:spacing w:val="-2"/>
              </w:rPr>
              <w:t>hours</w:t>
            </w:r>
          </w:p>
        </w:tc>
      </w:tr>
      <w:tr w:rsidR="00B7579A" w14:paraId="35ADD1A3" w14:textId="77777777" w:rsidTr="00CC01F0">
        <w:trPr>
          <w:trHeight w:val="515"/>
        </w:trPr>
        <w:tc>
          <w:tcPr>
            <w:tcW w:w="9253" w:type="dxa"/>
            <w:gridSpan w:val="14"/>
          </w:tcPr>
          <w:p w14:paraId="73F9152A" w14:textId="7B28A71C" w:rsidR="00B7579A" w:rsidRDefault="002A25B6" w:rsidP="002A25B6">
            <w:pPr>
              <w:widowControl/>
              <w:autoSpaceDE/>
              <w:autoSpaceDN/>
              <w:spacing w:before="100" w:beforeAutospacing="1" w:after="100" w:afterAutospacing="1"/>
            </w:pPr>
            <w:r w:rsidRPr="002A25B6">
              <w:rPr>
                <w:sz w:val="24"/>
                <w:szCs w:val="24"/>
                <w:lang w:val="en-IN" w:eastAsia="en-IN"/>
              </w:rPr>
              <w:t>Principles of fiber optic sensing – Intensity and phase modulation sensors – Fiber optic temperature and pressure sensors – Biomedical applications of fiber optics – Industrial sensing and monitoring applications – Fiber optic communication applications in modern technology.</w:t>
            </w:r>
            <w:r w:rsidR="00F31C80">
              <w:rPr>
                <w:sz w:val="24"/>
                <w:szCs w:val="24"/>
                <w:lang w:val="en-IN" w:eastAsia="en-IN"/>
              </w:rPr>
              <w:pict w14:anchorId="6E6F057A">
                <v:rect id="_x0000_i1028" style="width:0;height:1.5pt" o:hralign="center" o:hrstd="t" o:hr="t" fillcolor="#a0a0a0" stroked="f"/>
              </w:pict>
            </w:r>
          </w:p>
        </w:tc>
      </w:tr>
      <w:tr w:rsidR="00B7579A" w14:paraId="668B1E89" w14:textId="77777777" w:rsidTr="00CC01F0">
        <w:trPr>
          <w:trHeight w:val="260"/>
        </w:trPr>
        <w:tc>
          <w:tcPr>
            <w:tcW w:w="9253" w:type="dxa"/>
            <w:gridSpan w:val="14"/>
          </w:tcPr>
          <w:p w14:paraId="68502AE9" w14:textId="77777777" w:rsidR="00B7579A" w:rsidRDefault="00B7579A">
            <w:pPr>
              <w:pStyle w:val="TableParagraph"/>
              <w:spacing w:line="240" w:lineRule="auto"/>
              <w:rPr>
                <w:sz w:val="18"/>
              </w:rPr>
            </w:pPr>
          </w:p>
        </w:tc>
      </w:tr>
      <w:tr w:rsidR="00B7579A" w14:paraId="449EA260" w14:textId="77777777" w:rsidTr="00CC01F0">
        <w:trPr>
          <w:trHeight w:val="255"/>
        </w:trPr>
        <w:tc>
          <w:tcPr>
            <w:tcW w:w="1421" w:type="dxa"/>
            <w:gridSpan w:val="4"/>
          </w:tcPr>
          <w:p w14:paraId="021F4B36" w14:textId="77777777" w:rsidR="00B7579A" w:rsidRDefault="00087ABA">
            <w:pPr>
              <w:pStyle w:val="TableParagraph"/>
              <w:spacing w:line="235" w:lineRule="exact"/>
              <w:ind w:left="215"/>
              <w:rPr>
                <w:b/>
              </w:rPr>
            </w:pPr>
            <w:r>
              <w:rPr>
                <w:b/>
                <w:spacing w:val="-2"/>
              </w:rPr>
              <w:t>Unit:5</w:t>
            </w:r>
          </w:p>
        </w:tc>
        <w:tc>
          <w:tcPr>
            <w:tcW w:w="5711" w:type="dxa"/>
            <w:gridSpan w:val="3"/>
          </w:tcPr>
          <w:p w14:paraId="0594F724" w14:textId="4A99CBA4" w:rsidR="00B7579A" w:rsidRDefault="00A76C80">
            <w:pPr>
              <w:pStyle w:val="TableParagraph"/>
              <w:spacing w:line="235" w:lineRule="exact"/>
              <w:ind w:left="43" w:right="142"/>
              <w:jc w:val="center"/>
              <w:rPr>
                <w:b/>
              </w:rPr>
            </w:pPr>
            <w:r w:rsidRPr="00A76C80">
              <w:rPr>
                <w:b/>
                <w:bCs/>
                <w:kern w:val="36"/>
                <w:sz w:val="24"/>
                <w:szCs w:val="24"/>
                <w:lang w:val="en-IN" w:eastAsia="en-IN"/>
              </w:rPr>
              <w:t>– Modern Optical Communication Systems</w:t>
            </w:r>
          </w:p>
        </w:tc>
        <w:tc>
          <w:tcPr>
            <w:tcW w:w="2121" w:type="dxa"/>
            <w:gridSpan w:val="7"/>
          </w:tcPr>
          <w:p w14:paraId="3ED9CD1D" w14:textId="77777777" w:rsidR="00B7579A" w:rsidRDefault="00087ABA">
            <w:pPr>
              <w:pStyle w:val="TableParagraph"/>
              <w:spacing w:line="235" w:lineRule="exact"/>
              <w:ind w:left="948"/>
              <w:rPr>
                <w:b/>
              </w:rPr>
            </w:pPr>
            <w:r>
              <w:rPr>
                <w:b/>
              </w:rPr>
              <w:t>12</w:t>
            </w:r>
            <w:r>
              <w:rPr>
                <w:b/>
                <w:spacing w:val="3"/>
              </w:rPr>
              <w:t xml:space="preserve"> </w:t>
            </w:r>
            <w:r>
              <w:rPr>
                <w:b/>
                <w:spacing w:val="-2"/>
              </w:rPr>
              <w:t>hours</w:t>
            </w:r>
          </w:p>
        </w:tc>
      </w:tr>
      <w:tr w:rsidR="00B7579A" w14:paraId="58C3772E" w14:textId="77777777" w:rsidTr="00CC01F0">
        <w:trPr>
          <w:trHeight w:val="520"/>
        </w:trPr>
        <w:tc>
          <w:tcPr>
            <w:tcW w:w="9253" w:type="dxa"/>
            <w:gridSpan w:val="14"/>
          </w:tcPr>
          <w:p w14:paraId="62C7655D" w14:textId="77777777" w:rsidR="001064C4" w:rsidRPr="001064C4" w:rsidRDefault="001064C4" w:rsidP="001064C4">
            <w:pPr>
              <w:widowControl/>
              <w:autoSpaceDE/>
              <w:autoSpaceDN/>
              <w:spacing w:before="100" w:beforeAutospacing="1" w:after="100" w:afterAutospacing="1"/>
              <w:rPr>
                <w:sz w:val="24"/>
                <w:szCs w:val="24"/>
                <w:lang w:val="en-IN" w:eastAsia="en-IN"/>
              </w:rPr>
            </w:pPr>
            <w:r w:rsidRPr="001064C4">
              <w:rPr>
                <w:sz w:val="24"/>
                <w:szCs w:val="24"/>
                <w:lang w:val="en-IN" w:eastAsia="en-IN"/>
              </w:rPr>
              <w:t>Wavelength division multiplexing (WDM) systems – Optical networks and network architecture – High-speed optical communication systems – Fiber communication in industries and smart technologies – Fiber to home (FTTH) systems – Emerging trends in optical fiber communication technologies.</w:t>
            </w:r>
          </w:p>
          <w:p w14:paraId="14C8070F" w14:textId="12BFCA7A" w:rsidR="00B7579A" w:rsidRDefault="00B7579A">
            <w:pPr>
              <w:pStyle w:val="TableParagraph"/>
              <w:spacing w:line="256" w:lineRule="exact"/>
              <w:ind w:left="215" w:right="540"/>
            </w:pPr>
          </w:p>
        </w:tc>
      </w:tr>
      <w:tr w:rsidR="00B7579A" w14:paraId="3010567E" w14:textId="77777777" w:rsidTr="00CC01F0">
        <w:trPr>
          <w:gridBefore w:val="1"/>
          <w:gridAfter w:val="1"/>
          <w:wBefore w:w="37" w:type="dxa"/>
          <w:wAfter w:w="57" w:type="dxa"/>
          <w:trHeight w:val="260"/>
        </w:trPr>
        <w:tc>
          <w:tcPr>
            <w:tcW w:w="1460" w:type="dxa"/>
            <w:gridSpan w:val="4"/>
          </w:tcPr>
          <w:p w14:paraId="09E2A6FC" w14:textId="77777777" w:rsidR="00B7579A" w:rsidRDefault="00087ABA">
            <w:pPr>
              <w:pStyle w:val="TableParagraph"/>
              <w:ind w:left="215"/>
              <w:rPr>
                <w:b/>
              </w:rPr>
            </w:pPr>
            <w:r>
              <w:rPr>
                <w:b/>
                <w:spacing w:val="-2"/>
              </w:rPr>
              <w:lastRenderedPageBreak/>
              <w:t>Unit:6</w:t>
            </w:r>
          </w:p>
        </w:tc>
        <w:tc>
          <w:tcPr>
            <w:tcW w:w="5693" w:type="dxa"/>
            <w:gridSpan w:val="3"/>
          </w:tcPr>
          <w:p w14:paraId="572CC0FA" w14:textId="77777777" w:rsidR="00B7579A" w:rsidRDefault="00087ABA">
            <w:pPr>
              <w:pStyle w:val="TableParagraph"/>
              <w:ind w:left="1756"/>
              <w:rPr>
                <w:b/>
              </w:rPr>
            </w:pPr>
            <w:r>
              <w:rPr>
                <w:b/>
              </w:rPr>
              <w:t>Contemporary</w:t>
            </w:r>
            <w:r>
              <w:rPr>
                <w:b/>
                <w:spacing w:val="12"/>
              </w:rPr>
              <w:t xml:space="preserve"> </w:t>
            </w:r>
            <w:r>
              <w:rPr>
                <w:b/>
                <w:spacing w:val="-2"/>
              </w:rPr>
              <w:t>Issues</w:t>
            </w:r>
          </w:p>
        </w:tc>
        <w:tc>
          <w:tcPr>
            <w:tcW w:w="2006" w:type="dxa"/>
            <w:gridSpan w:val="5"/>
          </w:tcPr>
          <w:p w14:paraId="6AF40FD5" w14:textId="77777777" w:rsidR="00B7579A" w:rsidRDefault="00087ABA">
            <w:pPr>
              <w:pStyle w:val="TableParagraph"/>
              <w:ind w:right="183"/>
              <w:jc w:val="right"/>
              <w:rPr>
                <w:b/>
              </w:rPr>
            </w:pPr>
            <w:r>
              <w:rPr>
                <w:b/>
              </w:rPr>
              <w:t>2</w:t>
            </w:r>
            <w:r>
              <w:rPr>
                <w:b/>
                <w:spacing w:val="5"/>
              </w:rPr>
              <w:t xml:space="preserve"> </w:t>
            </w:r>
            <w:r>
              <w:rPr>
                <w:b/>
                <w:spacing w:val="-2"/>
              </w:rPr>
              <w:t>hours</w:t>
            </w:r>
          </w:p>
        </w:tc>
      </w:tr>
      <w:tr w:rsidR="00B7579A" w14:paraId="1CFC048B" w14:textId="77777777" w:rsidTr="00CC01F0">
        <w:trPr>
          <w:gridBefore w:val="1"/>
          <w:gridAfter w:val="1"/>
          <w:wBefore w:w="37" w:type="dxa"/>
          <w:wAfter w:w="57" w:type="dxa"/>
          <w:trHeight w:val="255"/>
        </w:trPr>
        <w:tc>
          <w:tcPr>
            <w:tcW w:w="9159" w:type="dxa"/>
            <w:gridSpan w:val="12"/>
          </w:tcPr>
          <w:p w14:paraId="7DD2D9D7" w14:textId="77777777" w:rsidR="00B7579A" w:rsidRDefault="00087ABA">
            <w:pPr>
              <w:pStyle w:val="TableParagraph"/>
              <w:spacing w:line="235" w:lineRule="exact"/>
              <w:ind w:left="215"/>
            </w:pPr>
            <w:r>
              <w:t>Expert</w:t>
            </w:r>
            <w:r>
              <w:rPr>
                <w:spacing w:val="8"/>
              </w:rPr>
              <w:t xml:space="preserve"> </w:t>
            </w:r>
            <w:r>
              <w:t>lectures,</w:t>
            </w:r>
            <w:r>
              <w:rPr>
                <w:spacing w:val="9"/>
              </w:rPr>
              <w:t xml:space="preserve"> </w:t>
            </w:r>
            <w:r>
              <w:t>online</w:t>
            </w:r>
            <w:r>
              <w:rPr>
                <w:spacing w:val="12"/>
              </w:rPr>
              <w:t xml:space="preserve"> </w:t>
            </w:r>
            <w:r>
              <w:t>seminars</w:t>
            </w:r>
            <w:r>
              <w:rPr>
                <w:spacing w:val="4"/>
              </w:rPr>
              <w:t xml:space="preserve"> </w:t>
            </w:r>
            <w:r>
              <w:t>-</w:t>
            </w:r>
            <w:r>
              <w:rPr>
                <w:spacing w:val="6"/>
              </w:rPr>
              <w:t xml:space="preserve"> </w:t>
            </w:r>
            <w:r>
              <w:rPr>
                <w:spacing w:val="-2"/>
              </w:rPr>
              <w:t>webinars</w:t>
            </w:r>
          </w:p>
        </w:tc>
      </w:tr>
      <w:tr w:rsidR="00B7579A" w14:paraId="4056AD6F" w14:textId="77777777" w:rsidTr="00CC01F0">
        <w:trPr>
          <w:gridBefore w:val="1"/>
          <w:gridAfter w:val="1"/>
          <w:wBefore w:w="37" w:type="dxa"/>
          <w:wAfter w:w="57" w:type="dxa"/>
          <w:trHeight w:val="260"/>
        </w:trPr>
        <w:tc>
          <w:tcPr>
            <w:tcW w:w="9159" w:type="dxa"/>
            <w:gridSpan w:val="12"/>
          </w:tcPr>
          <w:p w14:paraId="0B4710A8" w14:textId="77777777" w:rsidR="00B7579A" w:rsidRDefault="00B7579A">
            <w:pPr>
              <w:pStyle w:val="TableParagraph"/>
              <w:spacing w:line="240" w:lineRule="auto"/>
              <w:rPr>
                <w:sz w:val="18"/>
              </w:rPr>
            </w:pPr>
          </w:p>
        </w:tc>
      </w:tr>
      <w:tr w:rsidR="00B7579A" w14:paraId="5DB165D3" w14:textId="77777777" w:rsidTr="00CC01F0">
        <w:trPr>
          <w:gridBefore w:val="1"/>
          <w:gridAfter w:val="1"/>
          <w:wBefore w:w="37" w:type="dxa"/>
          <w:wAfter w:w="57" w:type="dxa"/>
          <w:trHeight w:val="325"/>
        </w:trPr>
        <w:tc>
          <w:tcPr>
            <w:tcW w:w="7153" w:type="dxa"/>
            <w:gridSpan w:val="7"/>
          </w:tcPr>
          <w:p w14:paraId="58486233" w14:textId="77777777" w:rsidR="00B7579A" w:rsidRDefault="00087ABA">
            <w:pPr>
              <w:pStyle w:val="TableParagraph"/>
              <w:spacing w:line="240" w:lineRule="auto"/>
              <w:ind w:right="173"/>
              <w:jc w:val="right"/>
              <w:rPr>
                <w:b/>
              </w:rPr>
            </w:pPr>
            <w:r>
              <w:rPr>
                <w:b/>
              </w:rPr>
              <w:t>Total</w:t>
            </w:r>
            <w:r>
              <w:rPr>
                <w:b/>
                <w:spacing w:val="7"/>
              </w:rPr>
              <w:t xml:space="preserve"> </w:t>
            </w:r>
            <w:r>
              <w:rPr>
                <w:b/>
              </w:rPr>
              <w:t>Lecture</w:t>
            </w:r>
            <w:r>
              <w:rPr>
                <w:b/>
                <w:spacing w:val="9"/>
              </w:rPr>
              <w:t xml:space="preserve"> </w:t>
            </w:r>
            <w:r>
              <w:rPr>
                <w:b/>
                <w:spacing w:val="-4"/>
              </w:rPr>
              <w:t>hours</w:t>
            </w:r>
          </w:p>
        </w:tc>
        <w:tc>
          <w:tcPr>
            <w:tcW w:w="2006" w:type="dxa"/>
            <w:gridSpan w:val="5"/>
          </w:tcPr>
          <w:p w14:paraId="6BEC276D" w14:textId="77777777" w:rsidR="00B7579A" w:rsidRDefault="00087ABA">
            <w:pPr>
              <w:pStyle w:val="TableParagraph"/>
              <w:spacing w:line="240" w:lineRule="auto"/>
              <w:ind w:right="188"/>
              <w:jc w:val="right"/>
              <w:rPr>
                <w:b/>
              </w:rPr>
            </w:pPr>
            <w:r>
              <w:rPr>
                <w:b/>
                <w:spacing w:val="-5"/>
              </w:rPr>
              <w:t>60</w:t>
            </w:r>
          </w:p>
        </w:tc>
      </w:tr>
      <w:tr w:rsidR="00B7579A" w14:paraId="793AFE0F" w14:textId="77777777" w:rsidTr="00CC01F0">
        <w:trPr>
          <w:gridBefore w:val="1"/>
          <w:gridAfter w:val="1"/>
          <w:wBefore w:w="37" w:type="dxa"/>
          <w:wAfter w:w="57" w:type="dxa"/>
          <w:trHeight w:val="260"/>
        </w:trPr>
        <w:tc>
          <w:tcPr>
            <w:tcW w:w="9159" w:type="dxa"/>
            <w:gridSpan w:val="12"/>
          </w:tcPr>
          <w:p w14:paraId="799C38C6"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20FF337F" w14:textId="77777777" w:rsidTr="00CC01F0">
        <w:trPr>
          <w:gridBefore w:val="1"/>
          <w:gridAfter w:val="1"/>
          <w:wBefore w:w="37" w:type="dxa"/>
          <w:wAfter w:w="57" w:type="dxa"/>
          <w:trHeight w:val="520"/>
        </w:trPr>
        <w:tc>
          <w:tcPr>
            <w:tcW w:w="430" w:type="dxa"/>
          </w:tcPr>
          <w:p w14:paraId="673188A6" w14:textId="77777777" w:rsidR="00B7579A" w:rsidRDefault="00087ABA">
            <w:pPr>
              <w:pStyle w:val="TableParagraph"/>
              <w:spacing w:line="243" w:lineRule="exact"/>
              <w:ind w:left="140" w:right="10"/>
              <w:jc w:val="center"/>
            </w:pPr>
            <w:r>
              <w:rPr>
                <w:spacing w:val="-10"/>
              </w:rPr>
              <w:t>1</w:t>
            </w:r>
          </w:p>
        </w:tc>
        <w:tc>
          <w:tcPr>
            <w:tcW w:w="8729" w:type="dxa"/>
            <w:gridSpan w:val="11"/>
          </w:tcPr>
          <w:p w14:paraId="7254243D" w14:textId="77777777" w:rsidR="00B7579A" w:rsidRDefault="00087ABA">
            <w:pPr>
              <w:pStyle w:val="TableParagraph"/>
              <w:spacing w:line="237" w:lineRule="auto"/>
              <w:ind w:left="105" w:right="439"/>
            </w:pPr>
            <w:r>
              <w:t xml:space="preserve">Optical </w:t>
            </w:r>
            <w:proofErr w:type="spellStart"/>
            <w:r>
              <w:t>Fibres</w:t>
            </w:r>
            <w:proofErr w:type="spellEnd"/>
            <w:r>
              <w:t xml:space="preserve"> and </w:t>
            </w:r>
            <w:proofErr w:type="spellStart"/>
            <w:r>
              <w:t>Fibre</w:t>
            </w:r>
            <w:proofErr w:type="spellEnd"/>
            <w:r>
              <w:t xml:space="preserve"> Optic Communication Systems, Subir Kumar Sarkar, S. Chand Limited, (2007)</w:t>
            </w:r>
          </w:p>
        </w:tc>
      </w:tr>
      <w:tr w:rsidR="00B7579A" w14:paraId="3605742B" w14:textId="77777777" w:rsidTr="00CC01F0">
        <w:trPr>
          <w:gridBefore w:val="1"/>
          <w:gridAfter w:val="1"/>
          <w:wBefore w:w="37" w:type="dxa"/>
          <w:wAfter w:w="57" w:type="dxa"/>
          <w:trHeight w:val="255"/>
        </w:trPr>
        <w:tc>
          <w:tcPr>
            <w:tcW w:w="430" w:type="dxa"/>
          </w:tcPr>
          <w:p w14:paraId="79674203" w14:textId="77777777" w:rsidR="00B7579A" w:rsidRDefault="00087ABA">
            <w:pPr>
              <w:pStyle w:val="TableParagraph"/>
              <w:spacing w:line="233" w:lineRule="exact"/>
              <w:ind w:left="140" w:right="10"/>
              <w:jc w:val="center"/>
            </w:pPr>
            <w:r>
              <w:rPr>
                <w:spacing w:val="-10"/>
              </w:rPr>
              <w:t>2</w:t>
            </w:r>
          </w:p>
        </w:tc>
        <w:tc>
          <w:tcPr>
            <w:tcW w:w="8729" w:type="dxa"/>
            <w:gridSpan w:val="11"/>
          </w:tcPr>
          <w:p w14:paraId="095C53BF" w14:textId="77777777" w:rsidR="00B7579A" w:rsidRDefault="00087ABA">
            <w:pPr>
              <w:pStyle w:val="TableParagraph"/>
              <w:spacing w:line="233" w:lineRule="exact"/>
              <w:ind w:left="105"/>
            </w:pPr>
            <w:r>
              <w:t>Fiber</w:t>
            </w:r>
            <w:r>
              <w:rPr>
                <w:spacing w:val="11"/>
              </w:rPr>
              <w:t xml:space="preserve"> </w:t>
            </w:r>
            <w:r>
              <w:t>Optics</w:t>
            </w:r>
            <w:r>
              <w:rPr>
                <w:spacing w:val="11"/>
              </w:rPr>
              <w:t xml:space="preserve"> </w:t>
            </w:r>
            <w:r>
              <w:t>Communication,</w:t>
            </w:r>
            <w:r>
              <w:rPr>
                <w:spacing w:val="11"/>
              </w:rPr>
              <w:t xml:space="preserve"> </w:t>
            </w:r>
            <w:proofErr w:type="spellStart"/>
            <w:r>
              <w:t>D.C.Agarwal</w:t>
            </w:r>
            <w:proofErr w:type="spellEnd"/>
            <w:r>
              <w:t>,</w:t>
            </w:r>
            <w:r>
              <w:rPr>
                <w:spacing w:val="11"/>
              </w:rPr>
              <w:t xml:space="preserve"> </w:t>
            </w:r>
            <w:proofErr w:type="spellStart"/>
            <w:r>
              <w:t>S.Chand</w:t>
            </w:r>
            <w:proofErr w:type="spellEnd"/>
            <w:r>
              <w:rPr>
                <w:spacing w:val="7"/>
              </w:rPr>
              <w:t xml:space="preserve"> </w:t>
            </w:r>
            <w:r>
              <w:rPr>
                <w:spacing w:val="-2"/>
              </w:rPr>
              <w:t>(2010)</w:t>
            </w:r>
          </w:p>
        </w:tc>
      </w:tr>
      <w:tr w:rsidR="00B7579A" w14:paraId="7DFC7581" w14:textId="77777777" w:rsidTr="00CC01F0">
        <w:trPr>
          <w:gridBefore w:val="1"/>
          <w:gridAfter w:val="1"/>
          <w:wBefore w:w="37" w:type="dxa"/>
          <w:wAfter w:w="57" w:type="dxa"/>
          <w:trHeight w:val="260"/>
        </w:trPr>
        <w:tc>
          <w:tcPr>
            <w:tcW w:w="430" w:type="dxa"/>
          </w:tcPr>
          <w:p w14:paraId="0A466ECA" w14:textId="77777777" w:rsidR="00B7579A" w:rsidRDefault="00087ABA">
            <w:pPr>
              <w:pStyle w:val="TableParagraph"/>
              <w:ind w:left="140" w:right="10"/>
              <w:jc w:val="center"/>
            </w:pPr>
            <w:r>
              <w:rPr>
                <w:spacing w:val="-10"/>
              </w:rPr>
              <w:t>3</w:t>
            </w:r>
          </w:p>
        </w:tc>
        <w:tc>
          <w:tcPr>
            <w:tcW w:w="8729" w:type="dxa"/>
            <w:gridSpan w:val="11"/>
          </w:tcPr>
          <w:p w14:paraId="4B14F4B4" w14:textId="77777777" w:rsidR="00B7579A" w:rsidRDefault="00087ABA">
            <w:pPr>
              <w:pStyle w:val="TableParagraph"/>
              <w:ind w:left="105"/>
            </w:pPr>
            <w:r>
              <w:t>Optical</w:t>
            </w:r>
            <w:r>
              <w:rPr>
                <w:spacing w:val="10"/>
              </w:rPr>
              <w:t xml:space="preserve"> </w:t>
            </w:r>
            <w:r>
              <w:t>fiber</w:t>
            </w:r>
            <w:r>
              <w:rPr>
                <w:spacing w:val="9"/>
              </w:rPr>
              <w:t xml:space="preserve"> </w:t>
            </w:r>
            <w:r>
              <w:t>Communication,</w:t>
            </w:r>
            <w:r>
              <w:rPr>
                <w:spacing w:val="12"/>
              </w:rPr>
              <w:t xml:space="preserve"> </w:t>
            </w:r>
            <w:r>
              <w:t>Keiser,</w:t>
            </w:r>
            <w:r>
              <w:rPr>
                <w:spacing w:val="11"/>
              </w:rPr>
              <w:t xml:space="preserve"> </w:t>
            </w:r>
            <w:r>
              <w:t>McGraw</w:t>
            </w:r>
            <w:r>
              <w:rPr>
                <w:spacing w:val="5"/>
              </w:rPr>
              <w:t xml:space="preserve"> </w:t>
            </w:r>
            <w:r>
              <w:t>Hill</w:t>
            </w:r>
            <w:r>
              <w:rPr>
                <w:spacing w:val="6"/>
              </w:rPr>
              <w:t xml:space="preserve"> </w:t>
            </w:r>
            <w:r>
              <w:rPr>
                <w:spacing w:val="-2"/>
              </w:rPr>
              <w:t>(2010)</w:t>
            </w:r>
          </w:p>
        </w:tc>
      </w:tr>
      <w:tr w:rsidR="00B7579A" w14:paraId="58C635C9" w14:textId="77777777" w:rsidTr="00CC01F0">
        <w:trPr>
          <w:gridBefore w:val="1"/>
          <w:gridAfter w:val="1"/>
          <w:wBefore w:w="37" w:type="dxa"/>
          <w:wAfter w:w="57" w:type="dxa"/>
          <w:trHeight w:val="255"/>
        </w:trPr>
        <w:tc>
          <w:tcPr>
            <w:tcW w:w="9159" w:type="dxa"/>
            <w:gridSpan w:val="12"/>
          </w:tcPr>
          <w:p w14:paraId="5934C714" w14:textId="77777777" w:rsidR="00B7579A" w:rsidRDefault="00B7579A">
            <w:pPr>
              <w:pStyle w:val="TableParagraph"/>
              <w:spacing w:line="240" w:lineRule="auto"/>
              <w:rPr>
                <w:sz w:val="18"/>
              </w:rPr>
            </w:pPr>
          </w:p>
        </w:tc>
      </w:tr>
      <w:tr w:rsidR="00B7579A" w14:paraId="721D7344" w14:textId="77777777" w:rsidTr="00CC01F0">
        <w:trPr>
          <w:gridBefore w:val="1"/>
          <w:gridAfter w:val="1"/>
          <w:wBefore w:w="37" w:type="dxa"/>
          <w:wAfter w:w="57" w:type="dxa"/>
          <w:trHeight w:val="345"/>
        </w:trPr>
        <w:tc>
          <w:tcPr>
            <w:tcW w:w="9159" w:type="dxa"/>
            <w:gridSpan w:val="12"/>
          </w:tcPr>
          <w:p w14:paraId="470A52F6"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32EEE3FF" w14:textId="77777777" w:rsidTr="00CC01F0">
        <w:trPr>
          <w:gridBefore w:val="1"/>
          <w:gridAfter w:val="1"/>
          <w:wBefore w:w="37" w:type="dxa"/>
          <w:wAfter w:w="57" w:type="dxa"/>
          <w:trHeight w:val="515"/>
        </w:trPr>
        <w:tc>
          <w:tcPr>
            <w:tcW w:w="430" w:type="dxa"/>
          </w:tcPr>
          <w:p w14:paraId="6EDBF7FA" w14:textId="77777777" w:rsidR="00B7579A" w:rsidRDefault="00087ABA">
            <w:pPr>
              <w:pStyle w:val="TableParagraph"/>
              <w:spacing w:line="243" w:lineRule="exact"/>
              <w:ind w:left="140" w:right="10"/>
              <w:jc w:val="center"/>
            </w:pPr>
            <w:r>
              <w:rPr>
                <w:spacing w:val="-10"/>
              </w:rPr>
              <w:t>1</w:t>
            </w:r>
          </w:p>
        </w:tc>
        <w:tc>
          <w:tcPr>
            <w:tcW w:w="8729" w:type="dxa"/>
            <w:gridSpan w:val="11"/>
          </w:tcPr>
          <w:p w14:paraId="07C530D4" w14:textId="77777777" w:rsidR="00B7579A" w:rsidRDefault="00087ABA">
            <w:pPr>
              <w:pStyle w:val="TableParagraph"/>
              <w:spacing w:line="237" w:lineRule="auto"/>
              <w:ind w:left="105" w:right="439"/>
            </w:pPr>
            <w:r>
              <w:t xml:space="preserve">Optical </w:t>
            </w:r>
            <w:proofErr w:type="spellStart"/>
            <w:r>
              <w:t>Fibres</w:t>
            </w:r>
            <w:proofErr w:type="spellEnd"/>
            <w:r>
              <w:t xml:space="preserve"> and </w:t>
            </w:r>
            <w:proofErr w:type="spellStart"/>
            <w:r>
              <w:t>Fibre</w:t>
            </w:r>
            <w:proofErr w:type="spellEnd"/>
            <w:r>
              <w:t xml:space="preserve"> Optic Communication Systems, </w:t>
            </w:r>
            <w:proofErr w:type="spellStart"/>
            <w:r>
              <w:t>R.K.Puri</w:t>
            </w:r>
            <w:proofErr w:type="spellEnd"/>
            <w:r>
              <w:t xml:space="preserve"> and </w:t>
            </w:r>
            <w:proofErr w:type="spellStart"/>
            <w:r>
              <w:t>V.K.Babbar</w:t>
            </w:r>
            <w:proofErr w:type="spellEnd"/>
            <w:r>
              <w:t>, S. Chand &amp; CO</w:t>
            </w:r>
          </w:p>
        </w:tc>
      </w:tr>
      <w:tr w:rsidR="00B7579A" w14:paraId="3C7169E5" w14:textId="77777777" w:rsidTr="00CC01F0">
        <w:trPr>
          <w:gridBefore w:val="1"/>
          <w:gridAfter w:val="1"/>
          <w:wBefore w:w="37" w:type="dxa"/>
          <w:wAfter w:w="57" w:type="dxa"/>
          <w:trHeight w:val="260"/>
        </w:trPr>
        <w:tc>
          <w:tcPr>
            <w:tcW w:w="430" w:type="dxa"/>
          </w:tcPr>
          <w:p w14:paraId="11AD8335" w14:textId="77777777" w:rsidR="00B7579A" w:rsidRDefault="00087ABA">
            <w:pPr>
              <w:pStyle w:val="TableParagraph"/>
              <w:spacing w:line="237" w:lineRule="exact"/>
              <w:ind w:left="140" w:right="10"/>
              <w:jc w:val="center"/>
            </w:pPr>
            <w:r>
              <w:rPr>
                <w:spacing w:val="-10"/>
              </w:rPr>
              <w:t>2</w:t>
            </w:r>
          </w:p>
        </w:tc>
        <w:tc>
          <w:tcPr>
            <w:tcW w:w="8729" w:type="dxa"/>
            <w:gridSpan w:val="11"/>
          </w:tcPr>
          <w:p w14:paraId="488F4C5D" w14:textId="77777777" w:rsidR="00B7579A" w:rsidRDefault="00087ABA">
            <w:pPr>
              <w:pStyle w:val="TableParagraph"/>
              <w:spacing w:line="237" w:lineRule="exact"/>
              <w:ind w:left="105"/>
            </w:pPr>
            <w:r>
              <w:t>Introduction</w:t>
            </w:r>
            <w:r>
              <w:rPr>
                <w:spacing w:val="1"/>
              </w:rPr>
              <w:t xml:space="preserve"> </w:t>
            </w:r>
            <w:r>
              <w:t>to</w:t>
            </w:r>
            <w:r>
              <w:rPr>
                <w:spacing w:val="12"/>
              </w:rPr>
              <w:t xml:space="preserve"> </w:t>
            </w:r>
            <w:r>
              <w:t>Fiber</w:t>
            </w:r>
            <w:r>
              <w:rPr>
                <w:spacing w:val="5"/>
              </w:rPr>
              <w:t xml:space="preserve"> </w:t>
            </w:r>
            <w:r>
              <w:t>Optics,</w:t>
            </w:r>
            <w:r>
              <w:rPr>
                <w:spacing w:val="12"/>
              </w:rPr>
              <w:t xml:space="preserve"> </w:t>
            </w:r>
            <w:r>
              <w:t>Ajoy</w:t>
            </w:r>
            <w:r>
              <w:rPr>
                <w:spacing w:val="8"/>
              </w:rPr>
              <w:t xml:space="preserve"> </w:t>
            </w:r>
            <w:r>
              <w:t>Ghatak,</w:t>
            </w:r>
            <w:r>
              <w:rPr>
                <w:spacing w:val="8"/>
              </w:rPr>
              <w:t xml:space="preserve"> </w:t>
            </w:r>
            <w:r>
              <w:t>K.</w:t>
            </w:r>
            <w:r>
              <w:rPr>
                <w:spacing w:val="7"/>
              </w:rPr>
              <w:t xml:space="preserve"> </w:t>
            </w:r>
            <w:r>
              <w:t>Thyagarajan,</w:t>
            </w:r>
            <w:r>
              <w:rPr>
                <w:spacing w:val="9"/>
              </w:rPr>
              <w:t xml:space="preserve"> </w:t>
            </w:r>
            <w:r>
              <w:t>Cambridge</w:t>
            </w:r>
            <w:r>
              <w:rPr>
                <w:spacing w:val="6"/>
              </w:rPr>
              <w:t xml:space="preserve"> </w:t>
            </w:r>
            <w:r>
              <w:rPr>
                <w:spacing w:val="-2"/>
              </w:rPr>
              <w:t>(2009)</w:t>
            </w:r>
          </w:p>
        </w:tc>
      </w:tr>
      <w:tr w:rsidR="00B7579A" w14:paraId="02F20B45" w14:textId="77777777" w:rsidTr="00CC01F0">
        <w:trPr>
          <w:gridBefore w:val="1"/>
          <w:gridAfter w:val="1"/>
          <w:wBefore w:w="37" w:type="dxa"/>
          <w:wAfter w:w="57" w:type="dxa"/>
          <w:trHeight w:val="255"/>
        </w:trPr>
        <w:tc>
          <w:tcPr>
            <w:tcW w:w="9159" w:type="dxa"/>
            <w:gridSpan w:val="12"/>
          </w:tcPr>
          <w:p w14:paraId="65F8556C" w14:textId="77777777" w:rsidR="00B7579A" w:rsidRDefault="00B7579A">
            <w:pPr>
              <w:pStyle w:val="TableParagraph"/>
              <w:spacing w:line="240" w:lineRule="auto"/>
              <w:rPr>
                <w:sz w:val="18"/>
              </w:rPr>
            </w:pPr>
          </w:p>
        </w:tc>
      </w:tr>
      <w:tr w:rsidR="00B7579A" w14:paraId="169B9A5C" w14:textId="77777777" w:rsidTr="00CC01F0">
        <w:trPr>
          <w:gridBefore w:val="1"/>
          <w:gridAfter w:val="1"/>
          <w:wBefore w:w="37" w:type="dxa"/>
          <w:wAfter w:w="57" w:type="dxa"/>
          <w:trHeight w:val="257"/>
        </w:trPr>
        <w:tc>
          <w:tcPr>
            <w:tcW w:w="9159" w:type="dxa"/>
            <w:gridSpan w:val="12"/>
            <w:tcBorders>
              <w:bottom w:val="single" w:sz="6" w:space="0" w:color="000000"/>
            </w:tcBorders>
          </w:tcPr>
          <w:p w14:paraId="1AA71349" w14:textId="77777777" w:rsidR="00B7579A" w:rsidRDefault="00087ABA">
            <w:pPr>
              <w:pStyle w:val="TableParagraph"/>
              <w:spacing w:line="237" w:lineRule="exact"/>
              <w:ind w:left="215"/>
              <w:rPr>
                <w:b/>
              </w:rPr>
            </w:pPr>
            <w:r>
              <w:rPr>
                <w:b/>
              </w:rPr>
              <w:t>Related</w:t>
            </w:r>
            <w:r>
              <w:rPr>
                <w:b/>
                <w:spacing w:val="8"/>
              </w:rPr>
              <w:t xml:space="preserve"> </w:t>
            </w:r>
            <w:r>
              <w:rPr>
                <w:b/>
              </w:rPr>
              <w:t>Online</w:t>
            </w:r>
            <w:r>
              <w:rPr>
                <w:b/>
                <w:spacing w:val="15"/>
              </w:rPr>
              <w:t xml:space="preserve"> </w:t>
            </w:r>
            <w:r>
              <w:rPr>
                <w:b/>
              </w:rPr>
              <w:t>Contents</w:t>
            </w:r>
            <w:r>
              <w:rPr>
                <w:b/>
                <w:spacing w:val="12"/>
              </w:rPr>
              <w:t xml:space="preserve"> </w:t>
            </w:r>
            <w:r>
              <w:rPr>
                <w:b/>
              </w:rPr>
              <w:t>[MOOC,</w:t>
            </w:r>
            <w:r>
              <w:rPr>
                <w:b/>
                <w:spacing w:val="12"/>
              </w:rPr>
              <w:t xml:space="preserve"> </w:t>
            </w:r>
            <w:r>
              <w:rPr>
                <w:b/>
              </w:rPr>
              <w:t>SWAYAM,</w:t>
            </w:r>
            <w:r>
              <w:rPr>
                <w:b/>
                <w:spacing w:val="8"/>
              </w:rPr>
              <w:t xml:space="preserve"> </w:t>
            </w:r>
            <w:r>
              <w:rPr>
                <w:b/>
              </w:rPr>
              <w:t>NPTEL,</w:t>
            </w:r>
            <w:r>
              <w:rPr>
                <w:b/>
                <w:spacing w:val="12"/>
              </w:rPr>
              <w:t xml:space="preserve"> </w:t>
            </w:r>
            <w:r>
              <w:rPr>
                <w:b/>
              </w:rPr>
              <w:t>Websites</w:t>
            </w:r>
            <w:r>
              <w:rPr>
                <w:b/>
                <w:spacing w:val="3"/>
              </w:rPr>
              <w:t xml:space="preserve"> </w:t>
            </w:r>
            <w:r>
              <w:rPr>
                <w:b/>
                <w:spacing w:val="-2"/>
              </w:rPr>
              <w:t>etc.]</w:t>
            </w:r>
          </w:p>
        </w:tc>
      </w:tr>
      <w:tr w:rsidR="00B7579A" w14:paraId="32886095" w14:textId="77777777" w:rsidTr="00CC01F0">
        <w:trPr>
          <w:gridBefore w:val="1"/>
          <w:gridAfter w:val="1"/>
          <w:wBefore w:w="37" w:type="dxa"/>
          <w:wAfter w:w="57" w:type="dxa"/>
          <w:trHeight w:val="512"/>
        </w:trPr>
        <w:tc>
          <w:tcPr>
            <w:tcW w:w="430" w:type="dxa"/>
            <w:tcBorders>
              <w:top w:val="single" w:sz="6" w:space="0" w:color="000000"/>
            </w:tcBorders>
          </w:tcPr>
          <w:p w14:paraId="6A7D86CC" w14:textId="77777777" w:rsidR="00B7579A" w:rsidRDefault="00087ABA">
            <w:pPr>
              <w:pStyle w:val="TableParagraph"/>
              <w:spacing w:line="240" w:lineRule="exact"/>
              <w:ind w:left="140" w:right="10"/>
              <w:jc w:val="center"/>
            </w:pPr>
            <w:r>
              <w:rPr>
                <w:spacing w:val="-10"/>
              </w:rPr>
              <w:t>1</w:t>
            </w:r>
          </w:p>
        </w:tc>
        <w:tc>
          <w:tcPr>
            <w:tcW w:w="8729" w:type="dxa"/>
            <w:gridSpan w:val="11"/>
            <w:tcBorders>
              <w:top w:val="single" w:sz="6" w:space="0" w:color="000000"/>
            </w:tcBorders>
          </w:tcPr>
          <w:p w14:paraId="6CA935F8" w14:textId="77777777" w:rsidR="00B7579A" w:rsidRDefault="00F31C80">
            <w:pPr>
              <w:pStyle w:val="TableParagraph"/>
              <w:spacing w:line="240" w:lineRule="exact"/>
              <w:ind w:left="120"/>
            </w:pPr>
            <w:hyperlink r:id="rId165">
              <w:r w:rsidR="00B7579A">
                <w:rPr>
                  <w:color w:val="1152CC"/>
                  <w:spacing w:val="-2"/>
                  <w:u w:val="single" w:color="1152CC"/>
                </w:rPr>
                <w:t>https://nptel.ac.in/courses/115/107/115107095/</w:t>
              </w:r>
            </w:hyperlink>
          </w:p>
        </w:tc>
      </w:tr>
      <w:tr w:rsidR="00B7579A" w14:paraId="0EADE718" w14:textId="77777777" w:rsidTr="00CC01F0">
        <w:trPr>
          <w:gridBefore w:val="1"/>
          <w:gridAfter w:val="1"/>
          <w:wBefore w:w="37" w:type="dxa"/>
          <w:wAfter w:w="57" w:type="dxa"/>
          <w:trHeight w:val="260"/>
        </w:trPr>
        <w:tc>
          <w:tcPr>
            <w:tcW w:w="430" w:type="dxa"/>
          </w:tcPr>
          <w:p w14:paraId="34EE06C7" w14:textId="77777777" w:rsidR="00B7579A" w:rsidRDefault="00087ABA">
            <w:pPr>
              <w:pStyle w:val="TableParagraph"/>
              <w:ind w:left="140" w:right="10"/>
              <w:jc w:val="center"/>
            </w:pPr>
            <w:r>
              <w:rPr>
                <w:spacing w:val="-10"/>
              </w:rPr>
              <w:t>2</w:t>
            </w:r>
          </w:p>
        </w:tc>
        <w:tc>
          <w:tcPr>
            <w:tcW w:w="8729" w:type="dxa"/>
            <w:gridSpan w:val="11"/>
          </w:tcPr>
          <w:p w14:paraId="2A86C12F" w14:textId="77777777" w:rsidR="00B7579A" w:rsidRDefault="00F31C80">
            <w:pPr>
              <w:pStyle w:val="TableParagraph"/>
              <w:tabs>
                <w:tab w:val="left" w:pos="8664"/>
              </w:tabs>
              <w:ind w:left="120"/>
            </w:pPr>
            <w:hyperlink r:id="rId166">
              <w:r w:rsidR="00B7579A">
                <w:rPr>
                  <w:color w:val="1152CC"/>
                  <w:spacing w:val="-4"/>
                  <w:u w:val="single" w:color="1152CC"/>
                </w:rPr>
                <w:t>https:</w:t>
              </w:r>
            </w:hyperlink>
            <w:hyperlink r:id="rId167">
              <w:r w:rsidR="00B7579A">
                <w:rPr>
                  <w:color w:val="1152CC"/>
                  <w:spacing w:val="-4"/>
                  <w:u w:val="single" w:color="1152CC"/>
                </w:rPr>
                <w:t>//www.youtube.com/playlist?list=PLq-</w:t>
              </w:r>
              <w:r w:rsidR="00B7579A">
                <w:rPr>
                  <w:color w:val="1152CC"/>
                  <w:u w:val="single" w:color="1152CC"/>
                </w:rPr>
                <w:t>Gm0yRYwTgr7v3HhdrI_Kcc38369fw-</w:t>
              </w:r>
              <w:r w:rsidR="00B7579A">
                <w:rPr>
                  <w:color w:val="1152CC"/>
                  <w:u w:val="single" w:color="1152CC"/>
                </w:rPr>
                <w:tab/>
              </w:r>
            </w:hyperlink>
          </w:p>
        </w:tc>
      </w:tr>
      <w:tr w:rsidR="00B7579A" w14:paraId="1CFBBABF" w14:textId="77777777" w:rsidTr="00CC01F0">
        <w:trPr>
          <w:gridBefore w:val="1"/>
          <w:gridAfter w:val="1"/>
          <w:wBefore w:w="37" w:type="dxa"/>
          <w:wAfter w:w="57" w:type="dxa"/>
          <w:trHeight w:val="255"/>
        </w:trPr>
        <w:tc>
          <w:tcPr>
            <w:tcW w:w="9159" w:type="dxa"/>
            <w:gridSpan w:val="12"/>
          </w:tcPr>
          <w:p w14:paraId="40872DFB" w14:textId="77777777" w:rsidR="00B7579A" w:rsidRDefault="00087ABA">
            <w:pPr>
              <w:pStyle w:val="TableParagraph"/>
              <w:spacing w:line="235" w:lineRule="exact"/>
              <w:ind w:left="215"/>
              <w:rPr>
                <w:b/>
              </w:rPr>
            </w:pPr>
            <w:r>
              <w:t>Course</w:t>
            </w:r>
            <w:r>
              <w:rPr>
                <w:spacing w:val="11"/>
              </w:rPr>
              <w:t xml:space="preserve"> </w:t>
            </w:r>
            <w:r>
              <w:t>Designed</w:t>
            </w:r>
            <w:r>
              <w:rPr>
                <w:spacing w:val="10"/>
              </w:rPr>
              <w:t xml:space="preserve"> </w:t>
            </w:r>
            <w:r>
              <w:t>By:</w:t>
            </w:r>
            <w:r>
              <w:rPr>
                <w:spacing w:val="7"/>
              </w:rPr>
              <w:t xml:space="preserve"> </w:t>
            </w:r>
            <w:r>
              <w:rPr>
                <w:b/>
              </w:rPr>
              <w:t>Mr.</w:t>
            </w:r>
            <w:r>
              <w:rPr>
                <w:b/>
                <w:spacing w:val="4"/>
              </w:rPr>
              <w:t xml:space="preserve"> </w:t>
            </w:r>
            <w:r>
              <w:rPr>
                <w:b/>
              </w:rPr>
              <w:t>J.</w:t>
            </w:r>
            <w:r>
              <w:rPr>
                <w:b/>
                <w:spacing w:val="14"/>
              </w:rPr>
              <w:t xml:space="preserve"> </w:t>
            </w:r>
            <w:r>
              <w:rPr>
                <w:b/>
              </w:rPr>
              <w:t>William</w:t>
            </w:r>
            <w:r>
              <w:rPr>
                <w:b/>
                <w:spacing w:val="11"/>
              </w:rPr>
              <w:t xml:space="preserve"> </w:t>
            </w:r>
            <w:r>
              <w:rPr>
                <w:b/>
                <w:spacing w:val="-2"/>
              </w:rPr>
              <w:t>Charles</w:t>
            </w:r>
          </w:p>
        </w:tc>
      </w:tr>
    </w:tbl>
    <w:p w14:paraId="0037EC96" w14:textId="77777777" w:rsidR="00B7579A" w:rsidRDefault="00B7579A">
      <w:pPr>
        <w:rPr>
          <w:b/>
          <w:sz w:val="20"/>
        </w:rPr>
      </w:pPr>
    </w:p>
    <w:p w14:paraId="7C7BD6A2" w14:textId="77777777" w:rsidR="00B7579A" w:rsidRDefault="00B7579A">
      <w:pPr>
        <w:spacing w:before="72"/>
        <w:rPr>
          <w:b/>
          <w:sz w:val="20"/>
        </w:rPr>
      </w:pP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
        <w:gridCol w:w="751"/>
        <w:gridCol w:w="750"/>
        <w:gridCol w:w="750"/>
        <w:gridCol w:w="750"/>
        <w:gridCol w:w="754"/>
        <w:gridCol w:w="749"/>
        <w:gridCol w:w="754"/>
        <w:gridCol w:w="748"/>
        <w:gridCol w:w="748"/>
        <w:gridCol w:w="848"/>
      </w:tblGrid>
      <w:tr w:rsidR="00B7579A" w14:paraId="53ECAF30" w14:textId="77777777">
        <w:trPr>
          <w:trHeight w:val="255"/>
        </w:trPr>
        <w:tc>
          <w:tcPr>
            <w:tcW w:w="8367" w:type="dxa"/>
            <w:gridSpan w:val="11"/>
          </w:tcPr>
          <w:p w14:paraId="35E60222" w14:textId="77777777" w:rsidR="00B7579A" w:rsidRDefault="00087ABA">
            <w:pPr>
              <w:pStyle w:val="TableParagraph"/>
              <w:spacing w:line="235" w:lineRule="exact"/>
              <w:ind w:left="110"/>
              <w:rPr>
                <w:b/>
              </w:rPr>
            </w:pPr>
            <w:r>
              <w:rPr>
                <w:b/>
              </w:rPr>
              <w:t>Mapping</w:t>
            </w:r>
            <w:r>
              <w:rPr>
                <w:b/>
                <w:spacing w:val="11"/>
              </w:rPr>
              <w:t xml:space="preserve"> </w:t>
            </w:r>
            <w:r>
              <w:rPr>
                <w:b/>
              </w:rPr>
              <w:t>with</w:t>
            </w:r>
            <w:r>
              <w:rPr>
                <w:b/>
                <w:spacing w:val="14"/>
              </w:rPr>
              <w:t xml:space="preserve"> </w:t>
            </w:r>
            <w:proofErr w:type="spellStart"/>
            <w:r>
              <w:rPr>
                <w:b/>
              </w:rPr>
              <w:t>Programme</w:t>
            </w:r>
            <w:proofErr w:type="spellEnd"/>
            <w:r>
              <w:rPr>
                <w:b/>
                <w:spacing w:val="15"/>
              </w:rPr>
              <w:t xml:space="preserve"> </w:t>
            </w:r>
            <w:r>
              <w:rPr>
                <w:b/>
                <w:spacing w:val="-2"/>
              </w:rPr>
              <w:t>Outcomes</w:t>
            </w:r>
          </w:p>
        </w:tc>
      </w:tr>
      <w:tr w:rsidR="00B7579A" w14:paraId="2934A4AE" w14:textId="77777777">
        <w:trPr>
          <w:trHeight w:val="260"/>
        </w:trPr>
        <w:tc>
          <w:tcPr>
            <w:tcW w:w="765" w:type="dxa"/>
          </w:tcPr>
          <w:p w14:paraId="3A09A04D" w14:textId="77777777" w:rsidR="00B7579A" w:rsidRDefault="00087ABA">
            <w:pPr>
              <w:pStyle w:val="TableParagraph"/>
              <w:ind w:left="140"/>
              <w:rPr>
                <w:b/>
              </w:rPr>
            </w:pPr>
            <w:r>
              <w:rPr>
                <w:b/>
                <w:spacing w:val="-5"/>
              </w:rPr>
              <w:t>COs</w:t>
            </w:r>
          </w:p>
        </w:tc>
        <w:tc>
          <w:tcPr>
            <w:tcW w:w="751" w:type="dxa"/>
          </w:tcPr>
          <w:p w14:paraId="1E5777FA" w14:textId="77777777" w:rsidR="00B7579A" w:rsidRDefault="00087ABA">
            <w:pPr>
              <w:pStyle w:val="TableParagraph"/>
              <w:ind w:left="31" w:right="94"/>
              <w:jc w:val="center"/>
              <w:rPr>
                <w:b/>
              </w:rPr>
            </w:pPr>
            <w:r>
              <w:rPr>
                <w:b/>
                <w:spacing w:val="-5"/>
              </w:rPr>
              <w:t>PO1</w:t>
            </w:r>
          </w:p>
        </w:tc>
        <w:tc>
          <w:tcPr>
            <w:tcW w:w="750" w:type="dxa"/>
          </w:tcPr>
          <w:p w14:paraId="1CA268AC" w14:textId="77777777" w:rsidR="00B7579A" w:rsidRDefault="00087ABA">
            <w:pPr>
              <w:pStyle w:val="TableParagraph"/>
              <w:ind w:left="35" w:right="118"/>
              <w:jc w:val="center"/>
              <w:rPr>
                <w:b/>
              </w:rPr>
            </w:pPr>
            <w:r>
              <w:rPr>
                <w:b/>
                <w:spacing w:val="-5"/>
              </w:rPr>
              <w:t>PO2</w:t>
            </w:r>
          </w:p>
        </w:tc>
        <w:tc>
          <w:tcPr>
            <w:tcW w:w="750" w:type="dxa"/>
          </w:tcPr>
          <w:p w14:paraId="1D964077" w14:textId="77777777" w:rsidR="00B7579A" w:rsidRDefault="00087ABA">
            <w:pPr>
              <w:pStyle w:val="TableParagraph"/>
              <w:ind w:left="119"/>
              <w:rPr>
                <w:b/>
              </w:rPr>
            </w:pPr>
            <w:r>
              <w:rPr>
                <w:b/>
                <w:spacing w:val="-5"/>
              </w:rPr>
              <w:t>PO3</w:t>
            </w:r>
          </w:p>
        </w:tc>
        <w:tc>
          <w:tcPr>
            <w:tcW w:w="750" w:type="dxa"/>
          </w:tcPr>
          <w:p w14:paraId="2833CEA1" w14:textId="77777777" w:rsidR="00B7579A" w:rsidRDefault="00087ABA">
            <w:pPr>
              <w:pStyle w:val="TableParagraph"/>
              <w:ind w:left="130"/>
              <w:rPr>
                <w:b/>
              </w:rPr>
            </w:pPr>
            <w:r>
              <w:rPr>
                <w:b/>
                <w:spacing w:val="-5"/>
              </w:rPr>
              <w:t>PO4</w:t>
            </w:r>
          </w:p>
        </w:tc>
        <w:tc>
          <w:tcPr>
            <w:tcW w:w="754" w:type="dxa"/>
          </w:tcPr>
          <w:p w14:paraId="668AAF35" w14:textId="77777777" w:rsidR="00B7579A" w:rsidRDefault="00087ABA">
            <w:pPr>
              <w:pStyle w:val="TableParagraph"/>
              <w:ind w:left="49" w:right="104"/>
              <w:jc w:val="center"/>
              <w:rPr>
                <w:b/>
              </w:rPr>
            </w:pPr>
            <w:r>
              <w:rPr>
                <w:b/>
                <w:spacing w:val="-5"/>
              </w:rPr>
              <w:t>PO5</w:t>
            </w:r>
          </w:p>
        </w:tc>
        <w:tc>
          <w:tcPr>
            <w:tcW w:w="749" w:type="dxa"/>
          </w:tcPr>
          <w:p w14:paraId="71707159" w14:textId="77777777" w:rsidR="00B7579A" w:rsidRDefault="00087ABA">
            <w:pPr>
              <w:pStyle w:val="TableParagraph"/>
              <w:ind w:left="37" w:right="125"/>
              <w:jc w:val="center"/>
              <w:rPr>
                <w:b/>
              </w:rPr>
            </w:pPr>
            <w:r>
              <w:rPr>
                <w:b/>
                <w:spacing w:val="-5"/>
              </w:rPr>
              <w:t>PO6</w:t>
            </w:r>
          </w:p>
        </w:tc>
        <w:tc>
          <w:tcPr>
            <w:tcW w:w="754" w:type="dxa"/>
          </w:tcPr>
          <w:p w14:paraId="01B94F28" w14:textId="77777777" w:rsidR="00B7579A" w:rsidRDefault="00087ABA">
            <w:pPr>
              <w:pStyle w:val="TableParagraph"/>
              <w:ind w:left="49" w:right="119"/>
              <w:jc w:val="center"/>
              <w:rPr>
                <w:b/>
              </w:rPr>
            </w:pPr>
            <w:r>
              <w:rPr>
                <w:b/>
                <w:spacing w:val="-5"/>
              </w:rPr>
              <w:t>PO7</w:t>
            </w:r>
          </w:p>
        </w:tc>
        <w:tc>
          <w:tcPr>
            <w:tcW w:w="748" w:type="dxa"/>
          </w:tcPr>
          <w:p w14:paraId="3D1E73B2" w14:textId="77777777" w:rsidR="00B7579A" w:rsidRDefault="00087ABA">
            <w:pPr>
              <w:pStyle w:val="TableParagraph"/>
              <w:ind w:left="47" w:right="129"/>
              <w:jc w:val="center"/>
              <w:rPr>
                <w:b/>
              </w:rPr>
            </w:pPr>
            <w:r>
              <w:rPr>
                <w:b/>
                <w:spacing w:val="-5"/>
              </w:rPr>
              <w:t>PO8</w:t>
            </w:r>
          </w:p>
        </w:tc>
        <w:tc>
          <w:tcPr>
            <w:tcW w:w="748" w:type="dxa"/>
          </w:tcPr>
          <w:p w14:paraId="5449360D" w14:textId="77777777" w:rsidR="00B7579A" w:rsidRDefault="00087ABA">
            <w:pPr>
              <w:pStyle w:val="TableParagraph"/>
              <w:ind w:left="131"/>
              <w:rPr>
                <w:b/>
              </w:rPr>
            </w:pPr>
            <w:r>
              <w:rPr>
                <w:b/>
                <w:spacing w:val="-5"/>
              </w:rPr>
              <w:t>PO9</w:t>
            </w:r>
          </w:p>
        </w:tc>
        <w:tc>
          <w:tcPr>
            <w:tcW w:w="848" w:type="dxa"/>
          </w:tcPr>
          <w:p w14:paraId="17AB7F05" w14:textId="77777777" w:rsidR="00B7579A" w:rsidRDefault="00087ABA">
            <w:pPr>
              <w:pStyle w:val="TableParagraph"/>
              <w:ind w:left="124"/>
              <w:rPr>
                <w:b/>
              </w:rPr>
            </w:pPr>
            <w:r>
              <w:rPr>
                <w:b/>
                <w:spacing w:val="-4"/>
              </w:rPr>
              <w:t>PO10</w:t>
            </w:r>
          </w:p>
        </w:tc>
      </w:tr>
      <w:tr w:rsidR="00B7579A" w14:paraId="68356D57" w14:textId="77777777">
        <w:trPr>
          <w:trHeight w:val="255"/>
        </w:trPr>
        <w:tc>
          <w:tcPr>
            <w:tcW w:w="765" w:type="dxa"/>
          </w:tcPr>
          <w:p w14:paraId="639E7416" w14:textId="77777777" w:rsidR="00B7579A" w:rsidRDefault="00087ABA">
            <w:pPr>
              <w:pStyle w:val="TableParagraph"/>
              <w:spacing w:line="235" w:lineRule="exact"/>
              <w:ind w:left="180"/>
              <w:rPr>
                <w:b/>
              </w:rPr>
            </w:pPr>
            <w:r>
              <w:rPr>
                <w:b/>
                <w:spacing w:val="-5"/>
              </w:rPr>
              <w:t>CO1</w:t>
            </w:r>
          </w:p>
        </w:tc>
        <w:tc>
          <w:tcPr>
            <w:tcW w:w="751" w:type="dxa"/>
          </w:tcPr>
          <w:p w14:paraId="50D857C4" w14:textId="77777777" w:rsidR="00B7579A" w:rsidRDefault="00087ABA">
            <w:pPr>
              <w:pStyle w:val="TableParagraph"/>
              <w:spacing w:line="235" w:lineRule="exact"/>
              <w:ind w:left="107" w:right="76"/>
              <w:jc w:val="center"/>
            </w:pPr>
            <w:r>
              <w:rPr>
                <w:spacing w:val="-10"/>
              </w:rPr>
              <w:t>S</w:t>
            </w:r>
          </w:p>
        </w:tc>
        <w:tc>
          <w:tcPr>
            <w:tcW w:w="750" w:type="dxa"/>
          </w:tcPr>
          <w:p w14:paraId="16ABEA00" w14:textId="77777777" w:rsidR="00B7579A" w:rsidRDefault="00087ABA">
            <w:pPr>
              <w:pStyle w:val="TableParagraph"/>
              <w:spacing w:line="235" w:lineRule="exact"/>
              <w:ind w:left="107" w:right="83"/>
              <w:jc w:val="center"/>
            </w:pPr>
            <w:r>
              <w:rPr>
                <w:spacing w:val="-10"/>
              </w:rPr>
              <w:t>M</w:t>
            </w:r>
          </w:p>
        </w:tc>
        <w:tc>
          <w:tcPr>
            <w:tcW w:w="750" w:type="dxa"/>
          </w:tcPr>
          <w:p w14:paraId="5C3CB5C6" w14:textId="77777777" w:rsidR="00B7579A" w:rsidRDefault="00087ABA">
            <w:pPr>
              <w:pStyle w:val="TableParagraph"/>
              <w:spacing w:line="235" w:lineRule="exact"/>
              <w:ind w:left="108" w:right="83"/>
              <w:jc w:val="center"/>
            </w:pPr>
            <w:r>
              <w:rPr>
                <w:spacing w:val="-10"/>
              </w:rPr>
              <w:t>M</w:t>
            </w:r>
          </w:p>
        </w:tc>
        <w:tc>
          <w:tcPr>
            <w:tcW w:w="750" w:type="dxa"/>
          </w:tcPr>
          <w:p w14:paraId="20165A7A" w14:textId="77777777" w:rsidR="00B7579A" w:rsidRDefault="00087ABA">
            <w:pPr>
              <w:pStyle w:val="TableParagraph"/>
              <w:spacing w:line="235" w:lineRule="exact"/>
              <w:ind w:left="32"/>
              <w:jc w:val="center"/>
            </w:pPr>
            <w:r>
              <w:rPr>
                <w:spacing w:val="-10"/>
              </w:rPr>
              <w:t>S</w:t>
            </w:r>
          </w:p>
        </w:tc>
        <w:tc>
          <w:tcPr>
            <w:tcW w:w="754" w:type="dxa"/>
          </w:tcPr>
          <w:p w14:paraId="1499C33B" w14:textId="77777777" w:rsidR="00B7579A" w:rsidRDefault="00087ABA">
            <w:pPr>
              <w:pStyle w:val="TableParagraph"/>
              <w:spacing w:line="235" w:lineRule="exact"/>
              <w:ind w:left="112" w:right="70"/>
              <w:jc w:val="center"/>
            </w:pPr>
            <w:r>
              <w:rPr>
                <w:spacing w:val="-10"/>
              </w:rPr>
              <w:t>M</w:t>
            </w:r>
          </w:p>
        </w:tc>
        <w:tc>
          <w:tcPr>
            <w:tcW w:w="749" w:type="dxa"/>
          </w:tcPr>
          <w:p w14:paraId="69E357CB" w14:textId="77777777" w:rsidR="00B7579A" w:rsidRDefault="00087ABA">
            <w:pPr>
              <w:pStyle w:val="TableParagraph"/>
              <w:spacing w:line="235" w:lineRule="exact"/>
              <w:ind w:left="37"/>
              <w:jc w:val="center"/>
            </w:pPr>
            <w:r>
              <w:rPr>
                <w:spacing w:val="-10"/>
              </w:rPr>
              <w:t>S</w:t>
            </w:r>
          </w:p>
        </w:tc>
        <w:tc>
          <w:tcPr>
            <w:tcW w:w="754" w:type="dxa"/>
          </w:tcPr>
          <w:p w14:paraId="51ABEAC6" w14:textId="77777777" w:rsidR="00B7579A" w:rsidRDefault="00087ABA">
            <w:pPr>
              <w:pStyle w:val="TableParagraph"/>
              <w:spacing w:line="235" w:lineRule="exact"/>
              <w:ind w:left="107" w:right="70"/>
              <w:jc w:val="center"/>
            </w:pPr>
            <w:r>
              <w:rPr>
                <w:spacing w:val="-10"/>
              </w:rPr>
              <w:t>M</w:t>
            </w:r>
          </w:p>
        </w:tc>
        <w:tc>
          <w:tcPr>
            <w:tcW w:w="748" w:type="dxa"/>
          </w:tcPr>
          <w:p w14:paraId="4B5A9A93" w14:textId="77777777" w:rsidR="00B7579A" w:rsidRDefault="00087ABA">
            <w:pPr>
              <w:pStyle w:val="TableParagraph"/>
              <w:spacing w:line="235" w:lineRule="exact"/>
              <w:ind w:left="36"/>
              <w:jc w:val="center"/>
            </w:pPr>
            <w:r>
              <w:rPr>
                <w:spacing w:val="-10"/>
              </w:rPr>
              <w:t>M</w:t>
            </w:r>
          </w:p>
        </w:tc>
        <w:tc>
          <w:tcPr>
            <w:tcW w:w="748" w:type="dxa"/>
          </w:tcPr>
          <w:p w14:paraId="6DE8E1C6" w14:textId="77777777" w:rsidR="00B7579A" w:rsidRDefault="00087ABA">
            <w:pPr>
              <w:pStyle w:val="TableParagraph"/>
              <w:spacing w:line="235" w:lineRule="exact"/>
              <w:ind w:left="47"/>
              <w:jc w:val="center"/>
            </w:pPr>
            <w:r>
              <w:rPr>
                <w:spacing w:val="-10"/>
              </w:rPr>
              <w:t>S</w:t>
            </w:r>
          </w:p>
        </w:tc>
        <w:tc>
          <w:tcPr>
            <w:tcW w:w="848" w:type="dxa"/>
          </w:tcPr>
          <w:p w14:paraId="1A2A6A1C" w14:textId="77777777" w:rsidR="00B7579A" w:rsidRDefault="00087ABA">
            <w:pPr>
              <w:pStyle w:val="TableParagraph"/>
              <w:spacing w:line="235" w:lineRule="exact"/>
              <w:ind w:left="110" w:right="68"/>
              <w:jc w:val="center"/>
            </w:pPr>
            <w:r>
              <w:rPr>
                <w:spacing w:val="-10"/>
              </w:rPr>
              <w:t>S</w:t>
            </w:r>
          </w:p>
        </w:tc>
      </w:tr>
      <w:tr w:rsidR="00B7579A" w14:paraId="48A752FF" w14:textId="77777777">
        <w:trPr>
          <w:trHeight w:val="260"/>
        </w:trPr>
        <w:tc>
          <w:tcPr>
            <w:tcW w:w="765" w:type="dxa"/>
          </w:tcPr>
          <w:p w14:paraId="64B09325" w14:textId="77777777" w:rsidR="00B7579A" w:rsidRDefault="00087ABA">
            <w:pPr>
              <w:pStyle w:val="TableParagraph"/>
              <w:ind w:left="180"/>
              <w:rPr>
                <w:b/>
              </w:rPr>
            </w:pPr>
            <w:r>
              <w:rPr>
                <w:b/>
                <w:spacing w:val="-5"/>
              </w:rPr>
              <w:t>CO2</w:t>
            </w:r>
          </w:p>
        </w:tc>
        <w:tc>
          <w:tcPr>
            <w:tcW w:w="751" w:type="dxa"/>
          </w:tcPr>
          <w:p w14:paraId="6509EBE6" w14:textId="77777777" w:rsidR="00B7579A" w:rsidRDefault="00087ABA">
            <w:pPr>
              <w:pStyle w:val="TableParagraph"/>
              <w:ind w:left="100" w:right="76"/>
              <w:jc w:val="center"/>
            </w:pPr>
            <w:r>
              <w:rPr>
                <w:spacing w:val="-10"/>
              </w:rPr>
              <w:t>M</w:t>
            </w:r>
          </w:p>
        </w:tc>
        <w:tc>
          <w:tcPr>
            <w:tcW w:w="750" w:type="dxa"/>
          </w:tcPr>
          <w:p w14:paraId="48ABC141" w14:textId="77777777" w:rsidR="00B7579A" w:rsidRDefault="00087ABA">
            <w:pPr>
              <w:pStyle w:val="TableParagraph"/>
              <w:ind w:left="31"/>
              <w:jc w:val="center"/>
            </w:pPr>
            <w:r>
              <w:rPr>
                <w:spacing w:val="-10"/>
              </w:rPr>
              <w:t>S</w:t>
            </w:r>
          </w:p>
        </w:tc>
        <w:tc>
          <w:tcPr>
            <w:tcW w:w="750" w:type="dxa"/>
          </w:tcPr>
          <w:p w14:paraId="0021A745" w14:textId="77777777" w:rsidR="00B7579A" w:rsidRDefault="00087ABA">
            <w:pPr>
              <w:pStyle w:val="TableParagraph"/>
              <w:ind w:left="108" w:right="83"/>
              <w:jc w:val="center"/>
            </w:pPr>
            <w:r>
              <w:rPr>
                <w:spacing w:val="-10"/>
              </w:rPr>
              <w:t>M</w:t>
            </w:r>
          </w:p>
        </w:tc>
        <w:tc>
          <w:tcPr>
            <w:tcW w:w="750" w:type="dxa"/>
          </w:tcPr>
          <w:p w14:paraId="261AAE93" w14:textId="77777777" w:rsidR="00B7579A" w:rsidRDefault="00087ABA">
            <w:pPr>
              <w:pStyle w:val="TableParagraph"/>
              <w:ind w:left="35"/>
              <w:jc w:val="center"/>
            </w:pPr>
            <w:r>
              <w:rPr>
                <w:spacing w:val="-10"/>
              </w:rPr>
              <w:t>M</w:t>
            </w:r>
          </w:p>
        </w:tc>
        <w:tc>
          <w:tcPr>
            <w:tcW w:w="754" w:type="dxa"/>
          </w:tcPr>
          <w:p w14:paraId="68A81332" w14:textId="77777777" w:rsidR="00B7579A" w:rsidRDefault="00087ABA">
            <w:pPr>
              <w:pStyle w:val="TableParagraph"/>
              <w:ind w:left="49"/>
              <w:jc w:val="center"/>
            </w:pPr>
            <w:r>
              <w:rPr>
                <w:spacing w:val="-10"/>
              </w:rPr>
              <w:t>S</w:t>
            </w:r>
          </w:p>
        </w:tc>
        <w:tc>
          <w:tcPr>
            <w:tcW w:w="749" w:type="dxa"/>
          </w:tcPr>
          <w:p w14:paraId="12F54C91" w14:textId="77777777" w:rsidR="00B7579A" w:rsidRDefault="00087ABA">
            <w:pPr>
              <w:pStyle w:val="TableParagraph"/>
              <w:ind w:left="37"/>
              <w:jc w:val="center"/>
            </w:pPr>
            <w:r>
              <w:rPr>
                <w:spacing w:val="-10"/>
              </w:rPr>
              <w:t>S</w:t>
            </w:r>
          </w:p>
        </w:tc>
        <w:tc>
          <w:tcPr>
            <w:tcW w:w="754" w:type="dxa"/>
          </w:tcPr>
          <w:p w14:paraId="678723A0" w14:textId="77777777" w:rsidR="00B7579A" w:rsidRDefault="00087ABA">
            <w:pPr>
              <w:pStyle w:val="TableParagraph"/>
              <w:ind w:left="104" w:right="70"/>
              <w:jc w:val="center"/>
            </w:pPr>
            <w:r>
              <w:rPr>
                <w:spacing w:val="-10"/>
              </w:rPr>
              <w:t>S</w:t>
            </w:r>
          </w:p>
        </w:tc>
        <w:tc>
          <w:tcPr>
            <w:tcW w:w="748" w:type="dxa"/>
          </w:tcPr>
          <w:p w14:paraId="466E9FDE" w14:textId="77777777" w:rsidR="00B7579A" w:rsidRDefault="00087ABA">
            <w:pPr>
              <w:pStyle w:val="TableParagraph"/>
              <w:ind w:left="36"/>
              <w:jc w:val="center"/>
            </w:pPr>
            <w:r>
              <w:rPr>
                <w:spacing w:val="-10"/>
              </w:rPr>
              <w:t>M</w:t>
            </w:r>
          </w:p>
        </w:tc>
        <w:tc>
          <w:tcPr>
            <w:tcW w:w="748" w:type="dxa"/>
          </w:tcPr>
          <w:p w14:paraId="1CF7F353" w14:textId="77777777" w:rsidR="00B7579A" w:rsidRDefault="00087ABA">
            <w:pPr>
              <w:pStyle w:val="TableParagraph"/>
              <w:ind w:left="40"/>
              <w:jc w:val="center"/>
            </w:pPr>
            <w:r>
              <w:rPr>
                <w:spacing w:val="-10"/>
              </w:rPr>
              <w:t>M</w:t>
            </w:r>
          </w:p>
        </w:tc>
        <w:tc>
          <w:tcPr>
            <w:tcW w:w="848" w:type="dxa"/>
          </w:tcPr>
          <w:p w14:paraId="6F3E6B4D" w14:textId="77777777" w:rsidR="00B7579A" w:rsidRDefault="00087ABA">
            <w:pPr>
              <w:pStyle w:val="TableParagraph"/>
              <w:ind w:left="103" w:right="68"/>
              <w:jc w:val="center"/>
            </w:pPr>
            <w:r>
              <w:rPr>
                <w:spacing w:val="-10"/>
              </w:rPr>
              <w:t>M</w:t>
            </w:r>
          </w:p>
        </w:tc>
      </w:tr>
      <w:tr w:rsidR="00B7579A" w14:paraId="4A03A4CB" w14:textId="77777777">
        <w:trPr>
          <w:trHeight w:val="260"/>
        </w:trPr>
        <w:tc>
          <w:tcPr>
            <w:tcW w:w="765" w:type="dxa"/>
          </w:tcPr>
          <w:p w14:paraId="5627DB60" w14:textId="77777777" w:rsidR="00B7579A" w:rsidRDefault="00087ABA">
            <w:pPr>
              <w:pStyle w:val="TableParagraph"/>
              <w:ind w:left="180"/>
              <w:rPr>
                <w:b/>
              </w:rPr>
            </w:pPr>
            <w:r>
              <w:rPr>
                <w:b/>
                <w:spacing w:val="-5"/>
              </w:rPr>
              <w:t>CO3</w:t>
            </w:r>
          </w:p>
        </w:tc>
        <w:tc>
          <w:tcPr>
            <w:tcW w:w="751" w:type="dxa"/>
          </w:tcPr>
          <w:p w14:paraId="5217CA71" w14:textId="77777777" w:rsidR="00B7579A" w:rsidRDefault="00087ABA">
            <w:pPr>
              <w:pStyle w:val="TableParagraph"/>
              <w:ind w:left="107" w:right="76"/>
              <w:jc w:val="center"/>
            </w:pPr>
            <w:r>
              <w:rPr>
                <w:spacing w:val="-10"/>
              </w:rPr>
              <w:t>S</w:t>
            </w:r>
          </w:p>
        </w:tc>
        <w:tc>
          <w:tcPr>
            <w:tcW w:w="750" w:type="dxa"/>
          </w:tcPr>
          <w:p w14:paraId="75BE1F59" w14:textId="77777777" w:rsidR="00B7579A" w:rsidRDefault="00087ABA">
            <w:pPr>
              <w:pStyle w:val="TableParagraph"/>
              <w:ind w:left="107" w:right="83"/>
              <w:jc w:val="center"/>
            </w:pPr>
            <w:r>
              <w:rPr>
                <w:spacing w:val="-10"/>
              </w:rPr>
              <w:t>M</w:t>
            </w:r>
          </w:p>
        </w:tc>
        <w:tc>
          <w:tcPr>
            <w:tcW w:w="750" w:type="dxa"/>
          </w:tcPr>
          <w:p w14:paraId="19C5926B" w14:textId="77777777" w:rsidR="00B7579A" w:rsidRDefault="00087ABA">
            <w:pPr>
              <w:pStyle w:val="TableParagraph"/>
              <w:ind w:left="105" w:right="83"/>
              <w:jc w:val="center"/>
            </w:pPr>
            <w:r>
              <w:rPr>
                <w:spacing w:val="-10"/>
              </w:rPr>
              <w:t>S</w:t>
            </w:r>
          </w:p>
        </w:tc>
        <w:tc>
          <w:tcPr>
            <w:tcW w:w="750" w:type="dxa"/>
          </w:tcPr>
          <w:p w14:paraId="4B8EDABA" w14:textId="77777777" w:rsidR="00B7579A" w:rsidRDefault="00087ABA">
            <w:pPr>
              <w:pStyle w:val="TableParagraph"/>
              <w:ind w:left="32"/>
              <w:jc w:val="center"/>
            </w:pPr>
            <w:r>
              <w:rPr>
                <w:spacing w:val="-10"/>
              </w:rPr>
              <w:t>S</w:t>
            </w:r>
          </w:p>
        </w:tc>
        <w:tc>
          <w:tcPr>
            <w:tcW w:w="754" w:type="dxa"/>
          </w:tcPr>
          <w:p w14:paraId="4269F2D4" w14:textId="77777777" w:rsidR="00B7579A" w:rsidRDefault="00087ABA">
            <w:pPr>
              <w:pStyle w:val="TableParagraph"/>
              <w:ind w:left="112" w:right="70"/>
              <w:jc w:val="center"/>
            </w:pPr>
            <w:r>
              <w:rPr>
                <w:spacing w:val="-10"/>
              </w:rPr>
              <w:t>M</w:t>
            </w:r>
          </w:p>
        </w:tc>
        <w:tc>
          <w:tcPr>
            <w:tcW w:w="749" w:type="dxa"/>
          </w:tcPr>
          <w:p w14:paraId="75958003" w14:textId="77777777" w:rsidR="00B7579A" w:rsidRDefault="00087ABA">
            <w:pPr>
              <w:pStyle w:val="TableParagraph"/>
              <w:ind w:left="20"/>
              <w:jc w:val="center"/>
            </w:pPr>
            <w:r>
              <w:rPr>
                <w:spacing w:val="-10"/>
              </w:rPr>
              <w:t>M</w:t>
            </w:r>
          </w:p>
        </w:tc>
        <w:tc>
          <w:tcPr>
            <w:tcW w:w="754" w:type="dxa"/>
          </w:tcPr>
          <w:p w14:paraId="035CDA7F" w14:textId="77777777" w:rsidR="00B7579A" w:rsidRDefault="00087ABA">
            <w:pPr>
              <w:pStyle w:val="TableParagraph"/>
              <w:ind w:left="97" w:right="70"/>
              <w:jc w:val="center"/>
            </w:pPr>
            <w:r>
              <w:rPr>
                <w:spacing w:val="-10"/>
              </w:rPr>
              <w:t>M</w:t>
            </w:r>
          </w:p>
        </w:tc>
        <w:tc>
          <w:tcPr>
            <w:tcW w:w="748" w:type="dxa"/>
          </w:tcPr>
          <w:p w14:paraId="1C36E0BA" w14:textId="77777777" w:rsidR="00B7579A" w:rsidRDefault="00087ABA">
            <w:pPr>
              <w:pStyle w:val="TableParagraph"/>
              <w:ind w:left="36"/>
              <w:jc w:val="center"/>
            </w:pPr>
            <w:r>
              <w:rPr>
                <w:spacing w:val="-10"/>
              </w:rPr>
              <w:t>M</w:t>
            </w:r>
          </w:p>
        </w:tc>
        <w:tc>
          <w:tcPr>
            <w:tcW w:w="748" w:type="dxa"/>
          </w:tcPr>
          <w:p w14:paraId="005807F5" w14:textId="77777777" w:rsidR="00B7579A" w:rsidRDefault="00087ABA">
            <w:pPr>
              <w:pStyle w:val="TableParagraph"/>
              <w:ind w:left="37"/>
              <w:jc w:val="center"/>
            </w:pPr>
            <w:r>
              <w:rPr>
                <w:spacing w:val="-10"/>
              </w:rPr>
              <w:t>S</w:t>
            </w:r>
          </w:p>
        </w:tc>
        <w:tc>
          <w:tcPr>
            <w:tcW w:w="848" w:type="dxa"/>
          </w:tcPr>
          <w:p w14:paraId="4C35E0F3" w14:textId="77777777" w:rsidR="00B7579A" w:rsidRDefault="00087ABA">
            <w:pPr>
              <w:pStyle w:val="TableParagraph"/>
              <w:ind w:left="103" w:right="68"/>
              <w:jc w:val="center"/>
            </w:pPr>
            <w:r>
              <w:rPr>
                <w:spacing w:val="-10"/>
              </w:rPr>
              <w:t>M</w:t>
            </w:r>
          </w:p>
        </w:tc>
      </w:tr>
      <w:tr w:rsidR="00B7579A" w14:paraId="1C38FF09" w14:textId="77777777">
        <w:trPr>
          <w:trHeight w:val="255"/>
        </w:trPr>
        <w:tc>
          <w:tcPr>
            <w:tcW w:w="765" w:type="dxa"/>
          </w:tcPr>
          <w:p w14:paraId="08D5D1CC" w14:textId="77777777" w:rsidR="00B7579A" w:rsidRDefault="00087ABA">
            <w:pPr>
              <w:pStyle w:val="TableParagraph"/>
              <w:spacing w:line="235" w:lineRule="exact"/>
              <w:ind w:left="180"/>
              <w:rPr>
                <w:b/>
              </w:rPr>
            </w:pPr>
            <w:r>
              <w:rPr>
                <w:b/>
                <w:spacing w:val="-5"/>
              </w:rPr>
              <w:t>CO4</w:t>
            </w:r>
          </w:p>
        </w:tc>
        <w:tc>
          <w:tcPr>
            <w:tcW w:w="751" w:type="dxa"/>
          </w:tcPr>
          <w:p w14:paraId="0DDE2E9E" w14:textId="77777777" w:rsidR="00B7579A" w:rsidRDefault="00087ABA">
            <w:pPr>
              <w:pStyle w:val="TableParagraph"/>
              <w:spacing w:line="235" w:lineRule="exact"/>
              <w:ind w:left="107" w:right="76"/>
              <w:jc w:val="center"/>
            </w:pPr>
            <w:r>
              <w:rPr>
                <w:spacing w:val="-10"/>
              </w:rPr>
              <w:t>S</w:t>
            </w:r>
          </w:p>
        </w:tc>
        <w:tc>
          <w:tcPr>
            <w:tcW w:w="750" w:type="dxa"/>
          </w:tcPr>
          <w:p w14:paraId="1FAF1D05" w14:textId="77777777" w:rsidR="00B7579A" w:rsidRDefault="00087ABA">
            <w:pPr>
              <w:pStyle w:val="TableParagraph"/>
              <w:spacing w:line="235" w:lineRule="exact"/>
              <w:ind w:left="31"/>
              <w:jc w:val="center"/>
            </w:pPr>
            <w:r>
              <w:rPr>
                <w:spacing w:val="-10"/>
              </w:rPr>
              <w:t>S</w:t>
            </w:r>
          </w:p>
        </w:tc>
        <w:tc>
          <w:tcPr>
            <w:tcW w:w="750" w:type="dxa"/>
          </w:tcPr>
          <w:p w14:paraId="1BF91672" w14:textId="77777777" w:rsidR="00B7579A" w:rsidRDefault="00087ABA">
            <w:pPr>
              <w:pStyle w:val="TableParagraph"/>
              <w:spacing w:line="235" w:lineRule="exact"/>
              <w:ind w:left="108" w:right="83"/>
              <w:jc w:val="center"/>
            </w:pPr>
            <w:r>
              <w:rPr>
                <w:spacing w:val="-10"/>
              </w:rPr>
              <w:t>M</w:t>
            </w:r>
          </w:p>
        </w:tc>
        <w:tc>
          <w:tcPr>
            <w:tcW w:w="750" w:type="dxa"/>
          </w:tcPr>
          <w:p w14:paraId="3DDECDC9" w14:textId="77777777" w:rsidR="00B7579A" w:rsidRDefault="00087ABA">
            <w:pPr>
              <w:pStyle w:val="TableParagraph"/>
              <w:spacing w:line="235" w:lineRule="exact"/>
              <w:ind w:left="108" w:right="83"/>
              <w:jc w:val="center"/>
            </w:pPr>
            <w:r>
              <w:rPr>
                <w:spacing w:val="-10"/>
              </w:rPr>
              <w:t>M</w:t>
            </w:r>
          </w:p>
        </w:tc>
        <w:tc>
          <w:tcPr>
            <w:tcW w:w="754" w:type="dxa"/>
          </w:tcPr>
          <w:p w14:paraId="27895E9B" w14:textId="77777777" w:rsidR="00B7579A" w:rsidRDefault="00087ABA">
            <w:pPr>
              <w:pStyle w:val="TableParagraph"/>
              <w:spacing w:line="235" w:lineRule="exact"/>
              <w:ind w:left="49"/>
              <w:jc w:val="center"/>
            </w:pPr>
            <w:r>
              <w:rPr>
                <w:spacing w:val="-10"/>
              </w:rPr>
              <w:t>S</w:t>
            </w:r>
          </w:p>
        </w:tc>
        <w:tc>
          <w:tcPr>
            <w:tcW w:w="749" w:type="dxa"/>
          </w:tcPr>
          <w:p w14:paraId="5BFF17D4" w14:textId="77777777" w:rsidR="00B7579A" w:rsidRDefault="00087ABA">
            <w:pPr>
              <w:pStyle w:val="TableParagraph"/>
              <w:spacing w:line="235" w:lineRule="exact"/>
              <w:ind w:left="37"/>
              <w:jc w:val="center"/>
            </w:pPr>
            <w:r>
              <w:rPr>
                <w:spacing w:val="-10"/>
              </w:rPr>
              <w:t>S</w:t>
            </w:r>
          </w:p>
        </w:tc>
        <w:tc>
          <w:tcPr>
            <w:tcW w:w="754" w:type="dxa"/>
          </w:tcPr>
          <w:p w14:paraId="644210B5" w14:textId="77777777" w:rsidR="00B7579A" w:rsidRDefault="00087ABA">
            <w:pPr>
              <w:pStyle w:val="TableParagraph"/>
              <w:spacing w:line="235" w:lineRule="exact"/>
              <w:ind w:left="104" w:right="70"/>
              <w:jc w:val="center"/>
            </w:pPr>
            <w:r>
              <w:rPr>
                <w:spacing w:val="-10"/>
              </w:rPr>
              <w:t>S</w:t>
            </w:r>
          </w:p>
        </w:tc>
        <w:tc>
          <w:tcPr>
            <w:tcW w:w="748" w:type="dxa"/>
          </w:tcPr>
          <w:p w14:paraId="5587D0C9" w14:textId="77777777" w:rsidR="00B7579A" w:rsidRDefault="00087ABA">
            <w:pPr>
              <w:pStyle w:val="TableParagraph"/>
              <w:spacing w:line="235" w:lineRule="exact"/>
              <w:ind w:left="43"/>
              <w:jc w:val="center"/>
            </w:pPr>
            <w:r>
              <w:rPr>
                <w:spacing w:val="-10"/>
              </w:rPr>
              <w:t>S</w:t>
            </w:r>
          </w:p>
        </w:tc>
        <w:tc>
          <w:tcPr>
            <w:tcW w:w="748" w:type="dxa"/>
          </w:tcPr>
          <w:p w14:paraId="56619179" w14:textId="77777777" w:rsidR="00B7579A" w:rsidRDefault="00087ABA">
            <w:pPr>
              <w:pStyle w:val="TableParagraph"/>
              <w:spacing w:line="235" w:lineRule="exact"/>
              <w:ind w:left="37"/>
              <w:jc w:val="center"/>
            </w:pPr>
            <w:r>
              <w:rPr>
                <w:spacing w:val="-10"/>
              </w:rPr>
              <w:t>S</w:t>
            </w:r>
          </w:p>
        </w:tc>
        <w:tc>
          <w:tcPr>
            <w:tcW w:w="848" w:type="dxa"/>
          </w:tcPr>
          <w:p w14:paraId="7816C2B8" w14:textId="77777777" w:rsidR="00B7579A" w:rsidRDefault="00087ABA">
            <w:pPr>
              <w:pStyle w:val="TableParagraph"/>
              <w:spacing w:line="235" w:lineRule="exact"/>
              <w:ind w:left="110" w:right="68"/>
              <w:jc w:val="center"/>
            </w:pPr>
            <w:r>
              <w:rPr>
                <w:spacing w:val="-10"/>
              </w:rPr>
              <w:t>S</w:t>
            </w:r>
          </w:p>
        </w:tc>
      </w:tr>
      <w:tr w:rsidR="00B7579A" w14:paraId="5DBE824E" w14:textId="77777777">
        <w:trPr>
          <w:trHeight w:val="260"/>
        </w:trPr>
        <w:tc>
          <w:tcPr>
            <w:tcW w:w="765" w:type="dxa"/>
          </w:tcPr>
          <w:p w14:paraId="519CCF37" w14:textId="77777777" w:rsidR="00B7579A" w:rsidRDefault="00087ABA">
            <w:pPr>
              <w:pStyle w:val="TableParagraph"/>
              <w:ind w:left="180"/>
              <w:rPr>
                <w:b/>
              </w:rPr>
            </w:pPr>
            <w:r>
              <w:rPr>
                <w:b/>
                <w:spacing w:val="-5"/>
              </w:rPr>
              <w:t>CO5</w:t>
            </w:r>
          </w:p>
        </w:tc>
        <w:tc>
          <w:tcPr>
            <w:tcW w:w="751" w:type="dxa"/>
          </w:tcPr>
          <w:p w14:paraId="07C64DBF" w14:textId="77777777" w:rsidR="00B7579A" w:rsidRDefault="00087ABA">
            <w:pPr>
              <w:pStyle w:val="TableParagraph"/>
              <w:ind w:left="107" w:right="76"/>
              <w:jc w:val="center"/>
            </w:pPr>
            <w:r>
              <w:rPr>
                <w:spacing w:val="-10"/>
              </w:rPr>
              <w:t>S</w:t>
            </w:r>
          </w:p>
        </w:tc>
        <w:tc>
          <w:tcPr>
            <w:tcW w:w="750" w:type="dxa"/>
          </w:tcPr>
          <w:p w14:paraId="5DA146EA" w14:textId="77777777" w:rsidR="00B7579A" w:rsidRDefault="00087ABA">
            <w:pPr>
              <w:pStyle w:val="TableParagraph"/>
              <w:ind w:left="31"/>
              <w:jc w:val="center"/>
            </w:pPr>
            <w:r>
              <w:rPr>
                <w:spacing w:val="-10"/>
              </w:rPr>
              <w:t>S</w:t>
            </w:r>
          </w:p>
        </w:tc>
        <w:tc>
          <w:tcPr>
            <w:tcW w:w="750" w:type="dxa"/>
          </w:tcPr>
          <w:p w14:paraId="0F2A777F" w14:textId="77777777" w:rsidR="00B7579A" w:rsidRDefault="00087ABA">
            <w:pPr>
              <w:pStyle w:val="TableParagraph"/>
              <w:ind w:left="105" w:right="83"/>
              <w:jc w:val="center"/>
            </w:pPr>
            <w:r>
              <w:rPr>
                <w:spacing w:val="-10"/>
              </w:rPr>
              <w:t>S</w:t>
            </w:r>
          </w:p>
        </w:tc>
        <w:tc>
          <w:tcPr>
            <w:tcW w:w="750" w:type="dxa"/>
          </w:tcPr>
          <w:p w14:paraId="6B36F99B" w14:textId="77777777" w:rsidR="00B7579A" w:rsidRDefault="00087ABA">
            <w:pPr>
              <w:pStyle w:val="TableParagraph"/>
              <w:ind w:left="35"/>
              <w:jc w:val="center"/>
            </w:pPr>
            <w:r>
              <w:rPr>
                <w:spacing w:val="-10"/>
              </w:rPr>
              <w:t>M</w:t>
            </w:r>
          </w:p>
        </w:tc>
        <w:tc>
          <w:tcPr>
            <w:tcW w:w="754" w:type="dxa"/>
          </w:tcPr>
          <w:p w14:paraId="3712B189" w14:textId="77777777" w:rsidR="00B7579A" w:rsidRDefault="00087ABA">
            <w:pPr>
              <w:pStyle w:val="TableParagraph"/>
              <w:ind w:left="112" w:right="70"/>
              <w:jc w:val="center"/>
            </w:pPr>
            <w:r>
              <w:rPr>
                <w:spacing w:val="-10"/>
              </w:rPr>
              <w:t>M</w:t>
            </w:r>
          </w:p>
        </w:tc>
        <w:tc>
          <w:tcPr>
            <w:tcW w:w="749" w:type="dxa"/>
          </w:tcPr>
          <w:p w14:paraId="6331A2EB" w14:textId="77777777" w:rsidR="00B7579A" w:rsidRDefault="00087ABA">
            <w:pPr>
              <w:pStyle w:val="TableParagraph"/>
              <w:ind w:left="37"/>
              <w:jc w:val="center"/>
            </w:pPr>
            <w:r>
              <w:rPr>
                <w:spacing w:val="-10"/>
              </w:rPr>
              <w:t>S</w:t>
            </w:r>
          </w:p>
        </w:tc>
        <w:tc>
          <w:tcPr>
            <w:tcW w:w="754" w:type="dxa"/>
          </w:tcPr>
          <w:p w14:paraId="0243FC86" w14:textId="77777777" w:rsidR="00B7579A" w:rsidRDefault="00087ABA">
            <w:pPr>
              <w:pStyle w:val="TableParagraph"/>
              <w:ind w:left="104" w:right="70"/>
              <w:jc w:val="center"/>
            </w:pPr>
            <w:r>
              <w:rPr>
                <w:spacing w:val="-10"/>
              </w:rPr>
              <w:t>S</w:t>
            </w:r>
          </w:p>
        </w:tc>
        <w:tc>
          <w:tcPr>
            <w:tcW w:w="748" w:type="dxa"/>
          </w:tcPr>
          <w:p w14:paraId="053B4A6B" w14:textId="77777777" w:rsidR="00B7579A" w:rsidRDefault="00087ABA">
            <w:pPr>
              <w:pStyle w:val="TableParagraph"/>
              <w:ind w:left="43"/>
              <w:jc w:val="center"/>
            </w:pPr>
            <w:r>
              <w:rPr>
                <w:spacing w:val="-10"/>
              </w:rPr>
              <w:t>S</w:t>
            </w:r>
          </w:p>
        </w:tc>
        <w:tc>
          <w:tcPr>
            <w:tcW w:w="748" w:type="dxa"/>
          </w:tcPr>
          <w:p w14:paraId="4EA2A504" w14:textId="77777777" w:rsidR="00B7579A" w:rsidRDefault="00087ABA">
            <w:pPr>
              <w:pStyle w:val="TableParagraph"/>
              <w:ind w:left="37"/>
              <w:jc w:val="center"/>
            </w:pPr>
            <w:r>
              <w:rPr>
                <w:spacing w:val="-10"/>
              </w:rPr>
              <w:t>S</w:t>
            </w:r>
          </w:p>
        </w:tc>
        <w:tc>
          <w:tcPr>
            <w:tcW w:w="848" w:type="dxa"/>
          </w:tcPr>
          <w:p w14:paraId="50A1797D" w14:textId="77777777" w:rsidR="00B7579A" w:rsidRDefault="00087ABA">
            <w:pPr>
              <w:pStyle w:val="TableParagraph"/>
              <w:ind w:left="110" w:right="68"/>
              <w:jc w:val="center"/>
            </w:pPr>
            <w:r>
              <w:rPr>
                <w:spacing w:val="-10"/>
              </w:rPr>
              <w:t>S</w:t>
            </w:r>
          </w:p>
        </w:tc>
      </w:tr>
    </w:tbl>
    <w:p w14:paraId="7099D8A1" w14:textId="77777777" w:rsidR="00B7579A" w:rsidRDefault="00087ABA">
      <w:pPr>
        <w:pStyle w:val="BodyText"/>
        <w:ind w:left="1801"/>
        <w:rPr>
          <w:rFonts w:ascii="Times New Roman"/>
        </w:rPr>
      </w:pPr>
      <w:r>
        <w:rPr>
          <w:rFonts w:ascii="Times New Roman"/>
          <w:noProof/>
        </w:rPr>
        <mc:AlternateContent>
          <mc:Choice Requires="wpg">
            <w:drawing>
              <wp:anchor distT="0" distB="0" distL="0" distR="0" simplePos="0" relativeHeight="477564416" behindDoc="1" locked="0" layoutInCell="1" allowOverlap="1" wp14:anchorId="38D091E4" wp14:editId="3479B93C">
                <wp:simplePos x="0" y="0"/>
                <wp:positionH relativeFrom="page">
                  <wp:posOffset>2743200</wp:posOffset>
                </wp:positionH>
                <wp:positionV relativeFrom="paragraph">
                  <wp:posOffset>-1429130</wp:posOffset>
                </wp:positionV>
                <wp:extent cx="1847214" cy="159067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214" cy="1590675"/>
                          <a:chOff x="0" y="0"/>
                          <a:chExt cx="1847214" cy="1590675"/>
                        </a:xfrm>
                      </wpg:grpSpPr>
                      <pic:pic xmlns:pic="http://schemas.openxmlformats.org/drawingml/2006/picture">
                        <pic:nvPicPr>
                          <pic:cNvPr id="162" name="Image 162"/>
                          <pic:cNvPicPr/>
                        </pic:nvPicPr>
                        <pic:blipFill>
                          <a:blip r:embed="rId20" cstate="print"/>
                          <a:stretch>
                            <a:fillRect/>
                          </a:stretch>
                        </pic:blipFill>
                        <pic:spPr>
                          <a:xfrm>
                            <a:off x="0" y="0"/>
                            <a:ext cx="1847214" cy="1537969"/>
                          </a:xfrm>
                          <a:prstGeom prst="rect">
                            <a:avLst/>
                          </a:prstGeom>
                        </pic:spPr>
                      </pic:pic>
                      <wps:wsp>
                        <wps:cNvPr id="163" name="Textbox 163"/>
                        <wps:cNvSpPr txBox="1"/>
                        <wps:spPr>
                          <a:xfrm>
                            <a:off x="4444" y="1435452"/>
                            <a:ext cx="396240" cy="154940"/>
                          </a:xfrm>
                          <a:prstGeom prst="rect">
                            <a:avLst/>
                          </a:prstGeom>
                        </wps:spPr>
                        <wps:txbx>
                          <w:txbxContent>
                            <w:p w14:paraId="5D1EDEBB" w14:textId="77777777" w:rsidR="00B7579A" w:rsidRDefault="00087ABA">
                              <w:pPr>
                                <w:spacing w:line="244" w:lineRule="exact"/>
                              </w:pPr>
                              <w:r>
                                <w:t>L-</w:t>
                              </w:r>
                              <w:r>
                                <w:rPr>
                                  <w:spacing w:val="-5"/>
                                </w:rPr>
                                <w:t>Low</w:t>
                              </w:r>
                            </w:p>
                          </w:txbxContent>
                        </wps:txbx>
                        <wps:bodyPr wrap="square" lIns="0" tIns="0" rIns="0" bIns="0" rtlCol="0">
                          <a:noAutofit/>
                        </wps:bodyPr>
                      </wps:wsp>
                    </wpg:wgp>
                  </a:graphicData>
                </a:graphic>
              </wp:anchor>
            </w:drawing>
          </mc:Choice>
          <mc:Fallback>
            <w:pict>
              <v:group w14:anchorId="38D091E4" id="Group 161" o:spid="_x0000_s1091" style="position:absolute;left:0;text-align:left;margin-left:3in;margin-top:-112.55pt;width:145.45pt;height:125.25pt;z-index:-25752064;mso-wrap-distance-left:0;mso-wrap-distance-right:0;mso-position-horizontal-relative:page;mso-position-vertical-relative:text" coordsize="18472,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">
                <v:shape id="Image 162" o:spid="_x0000_s1092" type="#_x0000_t75" style="position:absolute;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">
                  <v:imagedata r:id="rId33" o:title=""/>
                </v:shape>
                <v:shape id="Textbox 163" o:spid="_x0000_s1093" type="#_x0000_t202" style="position:absolute;left:44;top:14354;width:39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5D1EDEBB" w14:textId="77777777" w:rsidR="00B7579A" w:rsidRDefault="00087ABA">
                        <w:pPr>
                          <w:spacing w:line="244" w:lineRule="exact"/>
                        </w:pPr>
                        <w:r>
                          <w:t>L-</w:t>
                        </w:r>
                        <w:r>
                          <w:rPr>
                            <w:spacing w:val="-5"/>
                          </w:rPr>
                          <w:t>Low</w:t>
                        </w:r>
                      </w:p>
                    </w:txbxContent>
                  </v:textbox>
                </v:shape>
                <w10:wrap anchorx="page"/>
              </v:group>
            </w:pict>
          </mc:Fallback>
        </mc:AlternateContent>
      </w:r>
      <w:r>
        <w:rPr>
          <w:rFonts w:ascii="Times New Roman"/>
        </w:rPr>
        <w:t>*S-Strong;</w:t>
      </w:r>
      <w:r>
        <w:rPr>
          <w:rFonts w:ascii="Times New Roman"/>
          <w:spacing w:val="12"/>
        </w:rPr>
        <w:t xml:space="preserve"> </w:t>
      </w:r>
      <w:r>
        <w:rPr>
          <w:rFonts w:ascii="Times New Roman"/>
        </w:rPr>
        <w:t>M-</w:t>
      </w:r>
      <w:r>
        <w:rPr>
          <w:rFonts w:ascii="Times New Roman"/>
          <w:spacing w:val="-2"/>
        </w:rPr>
        <w:t>Medium;</w:t>
      </w:r>
    </w:p>
    <w:p w14:paraId="591880B6"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1C0EB96F" w14:textId="77777777" w:rsidR="00B7579A" w:rsidRDefault="00B7579A">
      <w:pPr>
        <w:spacing w:before="12"/>
      </w:pPr>
    </w:p>
    <w:p w14:paraId="7BEC9FB4" w14:textId="77777777" w:rsidR="00B7579A" w:rsidRDefault="00087ABA">
      <w:pPr>
        <w:pStyle w:val="Heading4"/>
        <w:spacing w:after="0"/>
        <w:ind w:left="102"/>
      </w:pPr>
      <w:r>
        <w:t>SEMESTER</w:t>
      </w:r>
      <w:r>
        <w:rPr>
          <w:spacing w:val="10"/>
        </w:rPr>
        <w:t xml:space="preserve"> </w:t>
      </w:r>
      <w:r>
        <w:rPr>
          <w:spacing w:val="-7"/>
        </w:rPr>
        <w:t>VI</w:t>
      </w:r>
    </w:p>
    <w:p w14:paraId="3FB7A810" w14:textId="77777777" w:rsidR="00B7579A" w:rsidRDefault="00B7579A">
      <w:pPr>
        <w:spacing w:before="37"/>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36"/>
        <w:gridCol w:w="1011"/>
        <w:gridCol w:w="4717"/>
        <w:gridCol w:w="240"/>
        <w:gridCol w:w="460"/>
        <w:gridCol w:w="380"/>
        <w:gridCol w:w="125"/>
        <w:gridCol w:w="505"/>
        <w:gridCol w:w="556"/>
      </w:tblGrid>
      <w:tr w:rsidR="00B7579A" w14:paraId="38325856" w14:textId="77777777">
        <w:trPr>
          <w:trHeight w:val="430"/>
        </w:trPr>
        <w:tc>
          <w:tcPr>
            <w:tcW w:w="1461" w:type="dxa"/>
            <w:gridSpan w:val="2"/>
          </w:tcPr>
          <w:p w14:paraId="03B74868" w14:textId="77777777" w:rsidR="00B7579A" w:rsidRDefault="00087ABA">
            <w:pPr>
              <w:pStyle w:val="TableParagraph"/>
              <w:spacing w:before="84" w:line="240" w:lineRule="auto"/>
              <w:ind w:left="25"/>
              <w:rPr>
                <w:b/>
              </w:rPr>
            </w:pPr>
            <w:r>
              <w:rPr>
                <w:b/>
              </w:rPr>
              <w:t>Course</w:t>
            </w:r>
            <w:r>
              <w:rPr>
                <w:b/>
                <w:spacing w:val="8"/>
              </w:rPr>
              <w:t xml:space="preserve"> </w:t>
            </w:r>
            <w:r>
              <w:rPr>
                <w:b/>
                <w:spacing w:val="-4"/>
              </w:rPr>
              <w:t>code</w:t>
            </w:r>
          </w:p>
        </w:tc>
        <w:tc>
          <w:tcPr>
            <w:tcW w:w="1011" w:type="dxa"/>
          </w:tcPr>
          <w:p w14:paraId="2961620C" w14:textId="77777777" w:rsidR="00B7579A" w:rsidRDefault="00087ABA">
            <w:pPr>
              <w:pStyle w:val="TableParagraph"/>
              <w:spacing w:before="84" w:line="240" w:lineRule="auto"/>
              <w:ind w:left="209"/>
              <w:rPr>
                <w:b/>
              </w:rPr>
            </w:pPr>
            <w:r>
              <w:rPr>
                <w:b/>
                <w:spacing w:val="-5"/>
              </w:rPr>
              <w:t>6EA</w:t>
            </w:r>
          </w:p>
        </w:tc>
        <w:tc>
          <w:tcPr>
            <w:tcW w:w="4957" w:type="dxa"/>
            <w:gridSpan w:val="2"/>
          </w:tcPr>
          <w:p w14:paraId="17FB3CE8" w14:textId="37A2D263" w:rsidR="00B7579A" w:rsidRPr="0009112D" w:rsidRDefault="0009112D">
            <w:pPr>
              <w:pStyle w:val="TableParagraph"/>
              <w:spacing w:before="84" w:line="240" w:lineRule="auto"/>
              <w:ind w:right="17"/>
              <w:jc w:val="center"/>
              <w:rPr>
                <w:b/>
                <w:bCs/>
              </w:rPr>
            </w:pPr>
            <w:r w:rsidRPr="0009112D">
              <w:rPr>
                <w:rFonts w:eastAsia="MS Mincho"/>
                <w:b/>
                <w:bCs/>
                <w:sz w:val="24"/>
                <w:szCs w:val="24"/>
              </w:rPr>
              <w:t>BIOPHYSICS AND MEDICAL INSTRUMENTATION</w:t>
            </w:r>
          </w:p>
        </w:tc>
        <w:tc>
          <w:tcPr>
            <w:tcW w:w="460" w:type="dxa"/>
          </w:tcPr>
          <w:p w14:paraId="1C5C3BE4" w14:textId="77777777" w:rsidR="00B7579A" w:rsidRDefault="00087ABA">
            <w:pPr>
              <w:pStyle w:val="TableParagraph"/>
              <w:spacing w:before="84" w:line="240" w:lineRule="auto"/>
              <w:ind w:left="54" w:right="20"/>
              <w:jc w:val="center"/>
              <w:rPr>
                <w:b/>
              </w:rPr>
            </w:pPr>
            <w:r>
              <w:rPr>
                <w:b/>
                <w:spacing w:val="-10"/>
              </w:rPr>
              <w:t>L</w:t>
            </w:r>
          </w:p>
        </w:tc>
        <w:tc>
          <w:tcPr>
            <w:tcW w:w="505" w:type="dxa"/>
            <w:gridSpan w:val="2"/>
          </w:tcPr>
          <w:p w14:paraId="197268BB" w14:textId="77777777" w:rsidR="00B7579A" w:rsidRDefault="00087ABA">
            <w:pPr>
              <w:pStyle w:val="TableParagraph"/>
              <w:spacing w:before="84" w:line="240" w:lineRule="auto"/>
              <w:ind w:left="109"/>
              <w:rPr>
                <w:b/>
              </w:rPr>
            </w:pPr>
            <w:r>
              <w:rPr>
                <w:b/>
                <w:spacing w:val="-10"/>
              </w:rPr>
              <w:t>T</w:t>
            </w:r>
          </w:p>
        </w:tc>
        <w:tc>
          <w:tcPr>
            <w:tcW w:w="505" w:type="dxa"/>
          </w:tcPr>
          <w:p w14:paraId="55288BAC" w14:textId="77777777" w:rsidR="00B7579A" w:rsidRDefault="00087ABA">
            <w:pPr>
              <w:pStyle w:val="TableParagraph"/>
              <w:spacing w:before="84" w:line="240" w:lineRule="auto"/>
              <w:ind w:left="109"/>
              <w:rPr>
                <w:b/>
              </w:rPr>
            </w:pPr>
            <w:r>
              <w:rPr>
                <w:b/>
                <w:spacing w:val="-10"/>
              </w:rPr>
              <w:t>P</w:t>
            </w:r>
          </w:p>
        </w:tc>
        <w:tc>
          <w:tcPr>
            <w:tcW w:w="556" w:type="dxa"/>
          </w:tcPr>
          <w:p w14:paraId="0F83391A" w14:textId="77777777" w:rsidR="00B7579A" w:rsidRDefault="00087ABA">
            <w:pPr>
              <w:pStyle w:val="TableParagraph"/>
              <w:spacing w:before="84" w:line="240" w:lineRule="auto"/>
              <w:ind w:left="115"/>
              <w:rPr>
                <w:b/>
              </w:rPr>
            </w:pPr>
            <w:r>
              <w:rPr>
                <w:b/>
                <w:spacing w:val="-10"/>
              </w:rPr>
              <w:t>C</w:t>
            </w:r>
          </w:p>
        </w:tc>
      </w:tr>
      <w:tr w:rsidR="00B7579A" w14:paraId="7F9F4A13" w14:textId="77777777">
        <w:trPr>
          <w:trHeight w:val="265"/>
        </w:trPr>
        <w:tc>
          <w:tcPr>
            <w:tcW w:w="2472" w:type="dxa"/>
            <w:gridSpan w:val="3"/>
          </w:tcPr>
          <w:p w14:paraId="7E73B66D" w14:textId="77777777" w:rsidR="00B7579A" w:rsidRDefault="00087ABA">
            <w:pPr>
              <w:pStyle w:val="TableParagraph"/>
              <w:ind w:left="110"/>
              <w:rPr>
                <w:b/>
              </w:rPr>
            </w:pPr>
            <w:r>
              <w:rPr>
                <w:b/>
                <w:spacing w:val="-2"/>
              </w:rPr>
              <w:t>Core/Elective/SBS</w:t>
            </w:r>
          </w:p>
        </w:tc>
        <w:tc>
          <w:tcPr>
            <w:tcW w:w="4957" w:type="dxa"/>
            <w:gridSpan w:val="2"/>
          </w:tcPr>
          <w:p w14:paraId="382A75F9" w14:textId="77777777" w:rsidR="00B7579A" w:rsidRDefault="00087ABA">
            <w:pPr>
              <w:pStyle w:val="TableParagraph"/>
              <w:ind w:left="1164"/>
              <w:rPr>
                <w:b/>
              </w:rPr>
            </w:pPr>
            <w:r>
              <w:rPr>
                <w:b/>
              </w:rPr>
              <w:t>ELECTIVE</w:t>
            </w:r>
            <w:r>
              <w:rPr>
                <w:b/>
                <w:spacing w:val="6"/>
              </w:rPr>
              <w:t xml:space="preserve"> </w:t>
            </w:r>
            <w:r>
              <w:rPr>
                <w:b/>
              </w:rPr>
              <w:t>PAPER</w:t>
            </w:r>
            <w:r>
              <w:rPr>
                <w:b/>
                <w:spacing w:val="3"/>
              </w:rPr>
              <w:t xml:space="preserve"> </w:t>
            </w:r>
            <w:r>
              <w:rPr>
                <w:b/>
              </w:rPr>
              <w:t>–</w:t>
            </w:r>
            <w:r>
              <w:rPr>
                <w:b/>
                <w:spacing w:val="7"/>
              </w:rPr>
              <w:t xml:space="preserve"> </w:t>
            </w:r>
            <w:r>
              <w:rPr>
                <w:b/>
              </w:rPr>
              <w:t>II</w:t>
            </w:r>
            <w:r>
              <w:rPr>
                <w:b/>
                <w:spacing w:val="7"/>
              </w:rPr>
              <w:t xml:space="preserve"> </w:t>
            </w:r>
            <w:r>
              <w:rPr>
                <w:b/>
                <w:spacing w:val="-10"/>
              </w:rPr>
              <w:t>C</w:t>
            </w:r>
          </w:p>
        </w:tc>
        <w:tc>
          <w:tcPr>
            <w:tcW w:w="460" w:type="dxa"/>
          </w:tcPr>
          <w:p w14:paraId="4FFCAD65" w14:textId="77777777" w:rsidR="00B7579A" w:rsidRDefault="00087ABA">
            <w:pPr>
              <w:pStyle w:val="TableParagraph"/>
              <w:ind w:left="54" w:right="54"/>
              <w:jc w:val="center"/>
              <w:rPr>
                <w:b/>
              </w:rPr>
            </w:pPr>
            <w:r>
              <w:rPr>
                <w:b/>
                <w:spacing w:val="-10"/>
              </w:rPr>
              <w:t>4</w:t>
            </w:r>
          </w:p>
        </w:tc>
        <w:tc>
          <w:tcPr>
            <w:tcW w:w="505" w:type="dxa"/>
            <w:gridSpan w:val="2"/>
          </w:tcPr>
          <w:p w14:paraId="2B94D0A9" w14:textId="77777777" w:rsidR="00B7579A" w:rsidRDefault="00087ABA">
            <w:pPr>
              <w:pStyle w:val="TableParagraph"/>
              <w:ind w:left="104"/>
              <w:rPr>
                <w:b/>
              </w:rPr>
            </w:pPr>
            <w:r>
              <w:rPr>
                <w:b/>
                <w:spacing w:val="-10"/>
              </w:rPr>
              <w:t>0</w:t>
            </w:r>
          </w:p>
        </w:tc>
        <w:tc>
          <w:tcPr>
            <w:tcW w:w="505" w:type="dxa"/>
          </w:tcPr>
          <w:p w14:paraId="0715BC7D" w14:textId="77777777" w:rsidR="00B7579A" w:rsidRDefault="00087ABA">
            <w:pPr>
              <w:pStyle w:val="TableParagraph"/>
              <w:ind w:left="99" w:right="55"/>
              <w:jc w:val="center"/>
              <w:rPr>
                <w:b/>
              </w:rPr>
            </w:pPr>
            <w:r>
              <w:rPr>
                <w:b/>
                <w:spacing w:val="-10"/>
              </w:rPr>
              <w:t>0</w:t>
            </w:r>
          </w:p>
        </w:tc>
        <w:tc>
          <w:tcPr>
            <w:tcW w:w="556" w:type="dxa"/>
          </w:tcPr>
          <w:p w14:paraId="67ECB9C3" w14:textId="77777777" w:rsidR="00B7579A" w:rsidRDefault="00087ABA">
            <w:pPr>
              <w:pStyle w:val="TableParagraph"/>
              <w:ind w:left="13"/>
              <w:jc w:val="center"/>
              <w:rPr>
                <w:b/>
              </w:rPr>
            </w:pPr>
            <w:r>
              <w:rPr>
                <w:b/>
                <w:spacing w:val="-10"/>
              </w:rPr>
              <w:t>4</w:t>
            </w:r>
          </w:p>
        </w:tc>
      </w:tr>
      <w:tr w:rsidR="00B7579A" w14:paraId="61DE1BEB" w14:textId="77777777">
        <w:trPr>
          <w:trHeight w:val="515"/>
        </w:trPr>
        <w:tc>
          <w:tcPr>
            <w:tcW w:w="2472" w:type="dxa"/>
            <w:gridSpan w:val="3"/>
          </w:tcPr>
          <w:p w14:paraId="1CE9ABBF" w14:textId="77777777" w:rsidR="00B7579A" w:rsidRDefault="00087ABA">
            <w:pPr>
              <w:pStyle w:val="TableParagraph"/>
              <w:spacing w:before="124" w:line="240" w:lineRule="auto"/>
              <w:ind w:left="215"/>
              <w:rPr>
                <w:b/>
              </w:rPr>
            </w:pPr>
            <w:r>
              <w:rPr>
                <w:b/>
              </w:rPr>
              <w:t>Pre-</w:t>
            </w:r>
            <w:r>
              <w:rPr>
                <w:b/>
                <w:spacing w:val="-2"/>
              </w:rPr>
              <w:t>requisite</w:t>
            </w:r>
          </w:p>
        </w:tc>
        <w:tc>
          <w:tcPr>
            <w:tcW w:w="4957" w:type="dxa"/>
            <w:gridSpan w:val="2"/>
          </w:tcPr>
          <w:p w14:paraId="6A43583A" w14:textId="3987661F" w:rsidR="00B7579A" w:rsidRDefault="0077390E">
            <w:pPr>
              <w:pStyle w:val="TableParagraph"/>
              <w:spacing w:before="2" w:line="240" w:lineRule="auto"/>
              <w:ind w:left="219"/>
            </w:pPr>
            <w:r w:rsidRPr="0077390E">
              <w:rPr>
                <w:spacing w:val="-5"/>
              </w:rPr>
              <w:t xml:space="preserve">Students are expected to have basic knowledge in Physics, Biology and Healthcare </w:t>
            </w:r>
            <w:r w:rsidR="00CC7EC3" w:rsidRPr="0077390E">
              <w:rPr>
                <w:spacing w:val="-5"/>
              </w:rPr>
              <w:t>Science.</w:t>
            </w:r>
          </w:p>
        </w:tc>
        <w:tc>
          <w:tcPr>
            <w:tcW w:w="840" w:type="dxa"/>
            <w:gridSpan w:val="2"/>
          </w:tcPr>
          <w:p w14:paraId="349C9558" w14:textId="77777777" w:rsidR="00B7579A" w:rsidRDefault="00087ABA">
            <w:pPr>
              <w:pStyle w:val="TableParagraph"/>
              <w:spacing w:before="3" w:line="246" w:lineRule="exact"/>
              <w:ind w:left="33" w:right="28" w:hanging="30"/>
              <w:rPr>
                <w:b/>
              </w:rPr>
            </w:pPr>
            <w:r>
              <w:rPr>
                <w:b/>
                <w:spacing w:val="-2"/>
              </w:rPr>
              <w:t>Syllabus Version</w:t>
            </w:r>
          </w:p>
        </w:tc>
        <w:tc>
          <w:tcPr>
            <w:tcW w:w="1186" w:type="dxa"/>
            <w:gridSpan w:val="3"/>
          </w:tcPr>
          <w:p w14:paraId="761A1680" w14:textId="77777777" w:rsidR="00B7579A" w:rsidRDefault="00087ABA">
            <w:pPr>
              <w:pStyle w:val="TableParagraph"/>
              <w:spacing w:before="124" w:line="240" w:lineRule="auto"/>
              <w:ind w:left="109"/>
              <w:rPr>
                <w:b/>
              </w:rPr>
            </w:pPr>
            <w:r>
              <w:rPr>
                <w:b/>
              </w:rPr>
              <w:t>2023-</w:t>
            </w:r>
            <w:r>
              <w:rPr>
                <w:b/>
                <w:spacing w:val="-5"/>
              </w:rPr>
              <w:t>24</w:t>
            </w:r>
          </w:p>
        </w:tc>
      </w:tr>
      <w:tr w:rsidR="00B7579A" w14:paraId="14F8C291" w14:textId="77777777">
        <w:trPr>
          <w:trHeight w:val="260"/>
        </w:trPr>
        <w:tc>
          <w:tcPr>
            <w:tcW w:w="9455" w:type="dxa"/>
            <w:gridSpan w:val="10"/>
          </w:tcPr>
          <w:p w14:paraId="20E1E41C"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6C55B56B" w14:textId="77777777">
        <w:trPr>
          <w:trHeight w:val="1035"/>
        </w:trPr>
        <w:tc>
          <w:tcPr>
            <w:tcW w:w="9455" w:type="dxa"/>
            <w:gridSpan w:val="10"/>
          </w:tcPr>
          <w:p w14:paraId="264CF797" w14:textId="77777777" w:rsidR="00B7579A" w:rsidRDefault="00087ABA">
            <w:pPr>
              <w:pStyle w:val="TableParagraph"/>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40F4880C" w14:textId="77777777" w:rsidR="00443B08" w:rsidRDefault="00443B08" w:rsidP="00443B08">
            <w:pPr>
              <w:pStyle w:val="TableParagraph"/>
              <w:numPr>
                <w:ilvl w:val="0"/>
                <w:numId w:val="14"/>
              </w:numPr>
              <w:tabs>
                <w:tab w:val="left" w:pos="555"/>
              </w:tabs>
              <w:spacing w:before="7"/>
            </w:pPr>
            <w:r>
              <w:t xml:space="preserve">understand the role of physics in biological systems and healthcare applications. </w:t>
            </w:r>
          </w:p>
          <w:p w14:paraId="0013F999" w14:textId="77777777" w:rsidR="00443B08" w:rsidRDefault="00443B08" w:rsidP="00443B08">
            <w:pPr>
              <w:pStyle w:val="TableParagraph"/>
              <w:numPr>
                <w:ilvl w:val="0"/>
                <w:numId w:val="14"/>
              </w:numPr>
              <w:tabs>
                <w:tab w:val="left" w:pos="555"/>
              </w:tabs>
              <w:spacing w:before="7"/>
            </w:pPr>
            <w:r>
              <w:t xml:space="preserve">study the interaction of radiation and medical imaging techniques in diagnosis and therapy. </w:t>
            </w:r>
          </w:p>
          <w:p w14:paraId="195B0FC4" w14:textId="77777777" w:rsidR="00443B08" w:rsidRDefault="00443B08" w:rsidP="00443B08">
            <w:pPr>
              <w:pStyle w:val="TableParagraph"/>
              <w:numPr>
                <w:ilvl w:val="0"/>
                <w:numId w:val="14"/>
              </w:numPr>
              <w:tabs>
                <w:tab w:val="left" w:pos="555"/>
              </w:tabs>
              <w:spacing w:before="7"/>
            </w:pPr>
            <w:r>
              <w:t xml:space="preserve">learn the principles of biomedical instrumentation and healthcare technologies. </w:t>
            </w:r>
          </w:p>
          <w:p w14:paraId="557899FC" w14:textId="77777777" w:rsidR="00443B08" w:rsidRDefault="00443B08" w:rsidP="00443B08">
            <w:pPr>
              <w:pStyle w:val="TableParagraph"/>
              <w:numPr>
                <w:ilvl w:val="0"/>
                <w:numId w:val="14"/>
              </w:numPr>
              <w:tabs>
                <w:tab w:val="left" w:pos="555"/>
              </w:tabs>
              <w:spacing w:before="7"/>
            </w:pPr>
            <w:r>
              <w:t xml:space="preserve">explore modern applications of biophysics in medicine, biosensors and telemedicine. </w:t>
            </w:r>
          </w:p>
          <w:p w14:paraId="7E99C634" w14:textId="0EB8407F" w:rsidR="00B7579A" w:rsidRDefault="00443B08" w:rsidP="00443B08">
            <w:pPr>
              <w:pStyle w:val="TableParagraph"/>
              <w:numPr>
                <w:ilvl w:val="0"/>
                <w:numId w:val="14"/>
              </w:numPr>
              <w:tabs>
                <w:tab w:val="left" w:pos="555"/>
              </w:tabs>
              <w:spacing w:line="251" w:lineRule="exact"/>
            </w:pPr>
            <w:r>
              <w:t>develop interdisciplinary knowledge connecting physics, biology and medical science</w:t>
            </w:r>
          </w:p>
        </w:tc>
      </w:tr>
      <w:tr w:rsidR="00B7579A" w14:paraId="243D13E5" w14:textId="77777777">
        <w:trPr>
          <w:trHeight w:val="255"/>
        </w:trPr>
        <w:tc>
          <w:tcPr>
            <w:tcW w:w="9455" w:type="dxa"/>
            <w:gridSpan w:val="10"/>
          </w:tcPr>
          <w:p w14:paraId="2F1DC5E1" w14:textId="77777777" w:rsidR="00B7579A" w:rsidRDefault="00B7579A">
            <w:pPr>
              <w:pStyle w:val="TableParagraph"/>
              <w:spacing w:line="240" w:lineRule="auto"/>
              <w:rPr>
                <w:sz w:val="18"/>
              </w:rPr>
            </w:pPr>
          </w:p>
        </w:tc>
      </w:tr>
      <w:tr w:rsidR="00B7579A" w14:paraId="2EDEE482" w14:textId="77777777">
        <w:trPr>
          <w:trHeight w:val="260"/>
        </w:trPr>
        <w:tc>
          <w:tcPr>
            <w:tcW w:w="9455" w:type="dxa"/>
            <w:gridSpan w:val="10"/>
          </w:tcPr>
          <w:p w14:paraId="5630F2C9"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38823134" w14:textId="77777777">
        <w:trPr>
          <w:trHeight w:val="300"/>
        </w:trPr>
        <w:tc>
          <w:tcPr>
            <w:tcW w:w="9455" w:type="dxa"/>
            <w:gridSpan w:val="10"/>
          </w:tcPr>
          <w:p w14:paraId="37F120C0" w14:textId="77777777" w:rsidR="00B7579A" w:rsidRDefault="00087ABA">
            <w:pPr>
              <w:pStyle w:val="TableParagraph"/>
              <w:spacing w:line="242"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435575" w14:paraId="18015300" w14:textId="77777777">
        <w:trPr>
          <w:trHeight w:val="305"/>
        </w:trPr>
        <w:tc>
          <w:tcPr>
            <w:tcW w:w="525" w:type="dxa"/>
          </w:tcPr>
          <w:p w14:paraId="75A66E5B" w14:textId="77777777" w:rsidR="00435575" w:rsidRDefault="00435575" w:rsidP="00435575">
            <w:pPr>
              <w:pStyle w:val="TableParagraph"/>
              <w:spacing w:line="243" w:lineRule="exact"/>
              <w:ind w:left="35"/>
              <w:jc w:val="center"/>
            </w:pPr>
            <w:r>
              <w:rPr>
                <w:spacing w:val="-10"/>
              </w:rPr>
              <w:t>1</w:t>
            </w:r>
          </w:p>
        </w:tc>
        <w:tc>
          <w:tcPr>
            <w:tcW w:w="7869" w:type="dxa"/>
            <w:gridSpan w:val="7"/>
          </w:tcPr>
          <w:p w14:paraId="0CE48A6E" w14:textId="794EBDEB" w:rsidR="00435575" w:rsidRDefault="00846312" w:rsidP="00435575">
            <w:pPr>
              <w:pStyle w:val="TableParagraph"/>
              <w:spacing w:line="243" w:lineRule="exact"/>
              <w:ind w:left="215"/>
            </w:pPr>
            <w:r w:rsidRPr="00846312">
              <w:t>explain the fundamental principles governing biological systems and biomolecular interactions.</w:t>
            </w:r>
          </w:p>
        </w:tc>
        <w:tc>
          <w:tcPr>
            <w:tcW w:w="1061" w:type="dxa"/>
            <w:gridSpan w:val="2"/>
          </w:tcPr>
          <w:p w14:paraId="369F4AB2" w14:textId="77777777" w:rsidR="00435575" w:rsidRDefault="00435575" w:rsidP="00435575">
            <w:pPr>
              <w:pStyle w:val="TableParagraph"/>
              <w:spacing w:line="243" w:lineRule="exact"/>
              <w:ind w:left="214"/>
            </w:pPr>
            <w:r>
              <w:rPr>
                <w:spacing w:val="-5"/>
              </w:rPr>
              <w:t>K2</w:t>
            </w:r>
          </w:p>
        </w:tc>
      </w:tr>
      <w:tr w:rsidR="00435575" w14:paraId="44D5141D" w14:textId="77777777">
        <w:trPr>
          <w:trHeight w:val="305"/>
        </w:trPr>
        <w:tc>
          <w:tcPr>
            <w:tcW w:w="525" w:type="dxa"/>
          </w:tcPr>
          <w:p w14:paraId="05D9F3A8" w14:textId="77777777" w:rsidR="00435575" w:rsidRDefault="00435575" w:rsidP="00435575">
            <w:pPr>
              <w:pStyle w:val="TableParagraph"/>
              <w:spacing w:line="243" w:lineRule="exact"/>
              <w:ind w:left="35"/>
              <w:jc w:val="center"/>
            </w:pPr>
            <w:r>
              <w:rPr>
                <w:spacing w:val="-10"/>
              </w:rPr>
              <w:t>2</w:t>
            </w:r>
          </w:p>
        </w:tc>
        <w:tc>
          <w:tcPr>
            <w:tcW w:w="7869" w:type="dxa"/>
            <w:gridSpan w:val="7"/>
          </w:tcPr>
          <w:p w14:paraId="1565208B" w14:textId="2A76AC41" w:rsidR="00435575" w:rsidRDefault="00846312" w:rsidP="00435575">
            <w:pPr>
              <w:pStyle w:val="TableParagraph"/>
              <w:spacing w:line="243" w:lineRule="exact"/>
              <w:ind w:left="215"/>
            </w:pPr>
            <w:r w:rsidRPr="00846312">
              <w:t>analyze radiation effects, medical imaging methods and biomedical instrumentation used in healthcare.</w:t>
            </w:r>
          </w:p>
        </w:tc>
        <w:tc>
          <w:tcPr>
            <w:tcW w:w="1061" w:type="dxa"/>
            <w:gridSpan w:val="2"/>
          </w:tcPr>
          <w:p w14:paraId="639E23ED" w14:textId="77777777" w:rsidR="00435575" w:rsidRDefault="00435575" w:rsidP="00435575">
            <w:pPr>
              <w:pStyle w:val="TableParagraph"/>
              <w:spacing w:line="243" w:lineRule="exact"/>
              <w:ind w:left="214"/>
            </w:pPr>
            <w:r>
              <w:rPr>
                <w:spacing w:val="-5"/>
              </w:rPr>
              <w:t>K4</w:t>
            </w:r>
          </w:p>
        </w:tc>
      </w:tr>
      <w:tr w:rsidR="00435575" w14:paraId="5ACDB593" w14:textId="77777777" w:rsidTr="00846312">
        <w:trPr>
          <w:trHeight w:val="613"/>
        </w:trPr>
        <w:tc>
          <w:tcPr>
            <w:tcW w:w="525" w:type="dxa"/>
          </w:tcPr>
          <w:p w14:paraId="3D716E48" w14:textId="77777777" w:rsidR="00435575" w:rsidRDefault="00435575" w:rsidP="00435575">
            <w:pPr>
              <w:pStyle w:val="TableParagraph"/>
              <w:ind w:left="35"/>
              <w:jc w:val="center"/>
            </w:pPr>
            <w:r>
              <w:rPr>
                <w:spacing w:val="-10"/>
              </w:rPr>
              <w:t>3</w:t>
            </w:r>
          </w:p>
        </w:tc>
        <w:tc>
          <w:tcPr>
            <w:tcW w:w="7869" w:type="dxa"/>
            <w:gridSpan w:val="7"/>
          </w:tcPr>
          <w:p w14:paraId="43A0A084" w14:textId="5E9F3709" w:rsidR="00435575" w:rsidRDefault="00846312" w:rsidP="00435575">
            <w:pPr>
              <w:pStyle w:val="TableParagraph"/>
              <w:ind w:left="215"/>
            </w:pPr>
            <w:r w:rsidRPr="00846312">
              <w:t>evaluate modern healthcare technologies including biosensors, wearable devices and AI-assisted medical systems.</w:t>
            </w:r>
          </w:p>
        </w:tc>
        <w:tc>
          <w:tcPr>
            <w:tcW w:w="1061" w:type="dxa"/>
            <w:gridSpan w:val="2"/>
          </w:tcPr>
          <w:p w14:paraId="043AB210" w14:textId="77777777" w:rsidR="00435575" w:rsidRDefault="00435575" w:rsidP="00435575">
            <w:pPr>
              <w:pStyle w:val="TableParagraph"/>
              <w:ind w:left="214"/>
            </w:pPr>
            <w:r>
              <w:rPr>
                <w:spacing w:val="-5"/>
              </w:rPr>
              <w:t>K6</w:t>
            </w:r>
          </w:p>
        </w:tc>
      </w:tr>
      <w:tr w:rsidR="00B7579A" w14:paraId="5C70D1FC" w14:textId="77777777">
        <w:trPr>
          <w:trHeight w:val="300"/>
        </w:trPr>
        <w:tc>
          <w:tcPr>
            <w:tcW w:w="9455" w:type="dxa"/>
            <w:gridSpan w:val="10"/>
          </w:tcPr>
          <w:p w14:paraId="20BBB739"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7"/>
              </w:rPr>
              <w:t xml:space="preserve"> </w:t>
            </w:r>
            <w:r>
              <w:rPr>
                <w:spacing w:val="-2"/>
              </w:rPr>
              <w:t>Create</w:t>
            </w:r>
          </w:p>
        </w:tc>
      </w:tr>
      <w:tr w:rsidR="00B7579A" w14:paraId="4D298F96" w14:textId="77777777">
        <w:trPr>
          <w:trHeight w:val="260"/>
        </w:trPr>
        <w:tc>
          <w:tcPr>
            <w:tcW w:w="9455" w:type="dxa"/>
            <w:gridSpan w:val="10"/>
          </w:tcPr>
          <w:p w14:paraId="6F3486F0" w14:textId="77777777" w:rsidR="00B7579A" w:rsidRDefault="00B7579A">
            <w:pPr>
              <w:pStyle w:val="TableParagraph"/>
              <w:spacing w:line="240" w:lineRule="auto"/>
              <w:rPr>
                <w:sz w:val="18"/>
              </w:rPr>
            </w:pPr>
          </w:p>
        </w:tc>
      </w:tr>
      <w:tr w:rsidR="00B7579A" w14:paraId="168AC0F7" w14:textId="77777777">
        <w:trPr>
          <w:trHeight w:val="260"/>
        </w:trPr>
        <w:tc>
          <w:tcPr>
            <w:tcW w:w="1461" w:type="dxa"/>
            <w:gridSpan w:val="2"/>
          </w:tcPr>
          <w:p w14:paraId="4E7644A2" w14:textId="77777777" w:rsidR="00B7579A" w:rsidRDefault="00087ABA">
            <w:pPr>
              <w:pStyle w:val="TableParagraph"/>
              <w:ind w:left="215"/>
              <w:rPr>
                <w:b/>
              </w:rPr>
            </w:pPr>
            <w:r>
              <w:rPr>
                <w:b/>
                <w:spacing w:val="-2"/>
              </w:rPr>
              <w:t>Unit:1</w:t>
            </w:r>
          </w:p>
        </w:tc>
        <w:tc>
          <w:tcPr>
            <w:tcW w:w="5968" w:type="dxa"/>
            <w:gridSpan w:val="3"/>
          </w:tcPr>
          <w:p w14:paraId="2A33DE35" w14:textId="4A4338C2" w:rsidR="00B7579A" w:rsidRDefault="006A6964">
            <w:pPr>
              <w:pStyle w:val="TableParagraph"/>
              <w:ind w:left="1760"/>
              <w:rPr>
                <w:b/>
              </w:rPr>
            </w:pPr>
            <w:r w:rsidRPr="006A6964">
              <w:rPr>
                <w:b/>
                <w:bCs/>
                <w:kern w:val="36"/>
                <w:sz w:val="24"/>
                <w:szCs w:val="24"/>
                <w:lang w:val="en-IN" w:eastAsia="en-IN"/>
              </w:rPr>
              <w:t>Fundamentals of Biophysics</w:t>
            </w:r>
          </w:p>
        </w:tc>
        <w:tc>
          <w:tcPr>
            <w:tcW w:w="2026" w:type="dxa"/>
            <w:gridSpan w:val="5"/>
          </w:tcPr>
          <w:p w14:paraId="22E06B8D" w14:textId="77777777" w:rsidR="00B7579A" w:rsidRDefault="00087ABA">
            <w:pPr>
              <w:pStyle w:val="TableParagraph"/>
              <w:ind w:left="253"/>
              <w:rPr>
                <w:b/>
              </w:rPr>
            </w:pPr>
            <w:r>
              <w:rPr>
                <w:b/>
              </w:rPr>
              <w:t>12</w:t>
            </w:r>
            <w:r>
              <w:rPr>
                <w:b/>
                <w:spacing w:val="15"/>
              </w:rPr>
              <w:t xml:space="preserve"> </w:t>
            </w:r>
            <w:r>
              <w:rPr>
                <w:b/>
                <w:spacing w:val="-2"/>
              </w:rPr>
              <w:t>hours</w:t>
            </w:r>
          </w:p>
        </w:tc>
      </w:tr>
      <w:tr w:rsidR="00B7579A" w14:paraId="3FA30211" w14:textId="77777777">
        <w:trPr>
          <w:trHeight w:val="780"/>
        </w:trPr>
        <w:tc>
          <w:tcPr>
            <w:tcW w:w="9455" w:type="dxa"/>
            <w:gridSpan w:val="10"/>
          </w:tcPr>
          <w:p w14:paraId="641974CE" w14:textId="4647CCAE" w:rsidR="00B7579A" w:rsidRDefault="000363E4" w:rsidP="000363E4">
            <w:pPr>
              <w:widowControl/>
              <w:autoSpaceDE/>
              <w:autoSpaceDN/>
              <w:spacing w:before="100" w:beforeAutospacing="1" w:after="100" w:afterAutospacing="1"/>
            </w:pPr>
            <w:r w:rsidRPr="000363E4">
              <w:rPr>
                <w:sz w:val="24"/>
                <w:szCs w:val="24"/>
                <w:lang w:val="en-IN" w:eastAsia="en-IN"/>
              </w:rPr>
              <w:t>Introduction to biophysics – Structure and properties of biomolecules – Proteins, nucleic acids and lipids – Cell membrane structure and transport mechanisms – Diffusion and osmosis – Bioelectricity and membrane potential – Physical principles in biological systems – Applications of biophysics in healthcare and life sciences.</w:t>
            </w:r>
          </w:p>
        </w:tc>
      </w:tr>
      <w:tr w:rsidR="00B7579A" w14:paraId="02F2F127" w14:textId="77777777">
        <w:trPr>
          <w:trHeight w:val="255"/>
        </w:trPr>
        <w:tc>
          <w:tcPr>
            <w:tcW w:w="9455" w:type="dxa"/>
            <w:gridSpan w:val="10"/>
          </w:tcPr>
          <w:p w14:paraId="6B9309FC" w14:textId="77777777" w:rsidR="00B7579A" w:rsidRDefault="00B7579A">
            <w:pPr>
              <w:pStyle w:val="TableParagraph"/>
              <w:spacing w:line="240" w:lineRule="auto"/>
              <w:rPr>
                <w:sz w:val="18"/>
              </w:rPr>
            </w:pPr>
          </w:p>
        </w:tc>
      </w:tr>
      <w:tr w:rsidR="00B7579A" w14:paraId="24CD2A83" w14:textId="77777777">
        <w:trPr>
          <w:trHeight w:val="255"/>
        </w:trPr>
        <w:tc>
          <w:tcPr>
            <w:tcW w:w="1461" w:type="dxa"/>
            <w:gridSpan w:val="2"/>
          </w:tcPr>
          <w:p w14:paraId="3D1A0829" w14:textId="77777777" w:rsidR="00B7579A" w:rsidRDefault="00087ABA">
            <w:pPr>
              <w:pStyle w:val="TableParagraph"/>
              <w:spacing w:line="235" w:lineRule="exact"/>
              <w:ind w:left="215"/>
              <w:rPr>
                <w:b/>
              </w:rPr>
            </w:pPr>
            <w:r>
              <w:rPr>
                <w:b/>
                <w:spacing w:val="-2"/>
              </w:rPr>
              <w:t>Unit:2</w:t>
            </w:r>
          </w:p>
        </w:tc>
        <w:tc>
          <w:tcPr>
            <w:tcW w:w="5968" w:type="dxa"/>
            <w:gridSpan w:val="3"/>
          </w:tcPr>
          <w:p w14:paraId="2AB7E012" w14:textId="492A2967" w:rsidR="00B7579A" w:rsidRDefault="00427545" w:rsidP="00427545">
            <w:pPr>
              <w:pStyle w:val="TableParagraph"/>
              <w:spacing w:line="235" w:lineRule="exact"/>
              <w:rPr>
                <w:b/>
              </w:rPr>
            </w:pPr>
            <w:r>
              <w:rPr>
                <w:b/>
                <w:bCs/>
                <w:kern w:val="36"/>
                <w:sz w:val="24"/>
                <w:szCs w:val="24"/>
                <w:lang w:val="en-IN" w:eastAsia="en-IN"/>
              </w:rPr>
              <w:t xml:space="preserve">                           </w:t>
            </w:r>
            <w:r w:rsidR="00F40CDE" w:rsidRPr="00F40CDE">
              <w:rPr>
                <w:b/>
                <w:bCs/>
                <w:kern w:val="36"/>
                <w:sz w:val="24"/>
                <w:szCs w:val="24"/>
                <w:lang w:val="en-IN" w:eastAsia="en-IN"/>
              </w:rPr>
              <w:t>Radiation and Biological Systems</w:t>
            </w:r>
          </w:p>
        </w:tc>
        <w:tc>
          <w:tcPr>
            <w:tcW w:w="2026" w:type="dxa"/>
            <w:gridSpan w:val="5"/>
          </w:tcPr>
          <w:p w14:paraId="6B1BCE7B" w14:textId="77777777" w:rsidR="00B7579A" w:rsidRDefault="00087ABA">
            <w:pPr>
              <w:pStyle w:val="TableParagraph"/>
              <w:spacing w:line="235" w:lineRule="exact"/>
              <w:ind w:left="218"/>
              <w:rPr>
                <w:b/>
              </w:rPr>
            </w:pPr>
            <w:r>
              <w:rPr>
                <w:b/>
              </w:rPr>
              <w:t>10</w:t>
            </w:r>
            <w:r>
              <w:rPr>
                <w:b/>
                <w:spacing w:val="15"/>
              </w:rPr>
              <w:t xml:space="preserve"> </w:t>
            </w:r>
            <w:r>
              <w:rPr>
                <w:b/>
                <w:spacing w:val="-2"/>
              </w:rPr>
              <w:t>hours</w:t>
            </w:r>
          </w:p>
        </w:tc>
      </w:tr>
      <w:tr w:rsidR="00B7579A" w14:paraId="7A698075" w14:textId="77777777" w:rsidTr="00180FDE">
        <w:trPr>
          <w:trHeight w:val="886"/>
        </w:trPr>
        <w:tc>
          <w:tcPr>
            <w:tcW w:w="9455" w:type="dxa"/>
            <w:gridSpan w:val="10"/>
          </w:tcPr>
          <w:p w14:paraId="6DE4B7BB" w14:textId="2291F4DC" w:rsidR="00B7579A" w:rsidRDefault="00180FDE">
            <w:pPr>
              <w:pStyle w:val="TableParagraph"/>
              <w:spacing w:line="242" w:lineRule="auto"/>
              <w:ind w:left="215"/>
            </w:pPr>
            <w:r w:rsidRPr="00180FDE">
              <w:rPr>
                <w:sz w:val="24"/>
                <w:szCs w:val="24"/>
                <w:lang w:val="en-IN" w:eastAsia="en-IN"/>
              </w:rPr>
              <w:t>Interaction of radiation with biological systems – Ionizing and non-ionizing radiation – Biological effects of radiation – Radiation damage and protection – Dosimetry concepts and measurement – Applications of radiation in medicine and biological research.</w:t>
            </w:r>
          </w:p>
        </w:tc>
      </w:tr>
      <w:tr w:rsidR="00B7579A" w14:paraId="7EAACF27" w14:textId="77777777">
        <w:trPr>
          <w:trHeight w:val="255"/>
        </w:trPr>
        <w:tc>
          <w:tcPr>
            <w:tcW w:w="9455" w:type="dxa"/>
            <w:gridSpan w:val="10"/>
          </w:tcPr>
          <w:p w14:paraId="3C720EB3" w14:textId="77777777" w:rsidR="00B7579A" w:rsidRDefault="00B7579A">
            <w:pPr>
              <w:pStyle w:val="TableParagraph"/>
              <w:spacing w:line="240" w:lineRule="auto"/>
              <w:rPr>
                <w:sz w:val="18"/>
              </w:rPr>
            </w:pPr>
          </w:p>
        </w:tc>
      </w:tr>
      <w:tr w:rsidR="00B7579A" w14:paraId="747E641B" w14:textId="77777777">
        <w:trPr>
          <w:trHeight w:val="255"/>
        </w:trPr>
        <w:tc>
          <w:tcPr>
            <w:tcW w:w="1461" w:type="dxa"/>
            <w:gridSpan w:val="2"/>
          </w:tcPr>
          <w:p w14:paraId="79D9FB1C" w14:textId="77777777" w:rsidR="00B7579A" w:rsidRDefault="00087ABA">
            <w:pPr>
              <w:pStyle w:val="TableParagraph"/>
              <w:spacing w:line="235" w:lineRule="exact"/>
              <w:ind w:left="215"/>
              <w:rPr>
                <w:b/>
              </w:rPr>
            </w:pPr>
            <w:r>
              <w:rPr>
                <w:b/>
                <w:spacing w:val="-2"/>
              </w:rPr>
              <w:t>Unit:3</w:t>
            </w:r>
          </w:p>
        </w:tc>
        <w:tc>
          <w:tcPr>
            <w:tcW w:w="5728" w:type="dxa"/>
            <w:gridSpan w:val="2"/>
          </w:tcPr>
          <w:p w14:paraId="3A834966" w14:textId="0C1622F5" w:rsidR="00B7579A" w:rsidRDefault="00261EF8">
            <w:pPr>
              <w:pStyle w:val="TableParagraph"/>
              <w:spacing w:line="235" w:lineRule="exact"/>
              <w:ind w:left="1660"/>
              <w:rPr>
                <w:b/>
              </w:rPr>
            </w:pPr>
            <w:r w:rsidRPr="00261EF8">
              <w:rPr>
                <w:b/>
                <w:bCs/>
                <w:lang w:val="en-IN"/>
              </w:rPr>
              <w:t>Medical Imaging Techniques</w:t>
            </w:r>
          </w:p>
        </w:tc>
        <w:tc>
          <w:tcPr>
            <w:tcW w:w="2266" w:type="dxa"/>
            <w:gridSpan w:val="6"/>
          </w:tcPr>
          <w:p w14:paraId="59A39B01" w14:textId="77777777" w:rsidR="00B7579A" w:rsidRDefault="00087ABA">
            <w:pPr>
              <w:pStyle w:val="TableParagraph"/>
              <w:spacing w:line="235" w:lineRule="exact"/>
              <w:ind w:left="213"/>
              <w:rPr>
                <w:b/>
              </w:rPr>
            </w:pPr>
            <w:r>
              <w:rPr>
                <w:b/>
              </w:rPr>
              <w:t>12</w:t>
            </w:r>
            <w:r>
              <w:rPr>
                <w:b/>
                <w:spacing w:val="15"/>
              </w:rPr>
              <w:t xml:space="preserve"> </w:t>
            </w:r>
            <w:r>
              <w:rPr>
                <w:b/>
                <w:spacing w:val="-2"/>
              </w:rPr>
              <w:t>hours</w:t>
            </w:r>
          </w:p>
        </w:tc>
      </w:tr>
      <w:tr w:rsidR="00B7579A" w14:paraId="58038845" w14:textId="77777777" w:rsidTr="002B1B93">
        <w:trPr>
          <w:trHeight w:val="879"/>
        </w:trPr>
        <w:tc>
          <w:tcPr>
            <w:tcW w:w="9455" w:type="dxa"/>
            <w:gridSpan w:val="10"/>
          </w:tcPr>
          <w:p w14:paraId="2FD34B7B" w14:textId="3146AA6E" w:rsidR="00B7579A" w:rsidRDefault="002B1B93" w:rsidP="002B1B93">
            <w:pPr>
              <w:widowControl/>
              <w:autoSpaceDE/>
              <w:autoSpaceDN/>
              <w:spacing w:before="100" w:beforeAutospacing="1" w:after="100" w:afterAutospacing="1"/>
            </w:pPr>
            <w:r w:rsidRPr="002B1B93">
              <w:rPr>
                <w:sz w:val="24"/>
                <w:szCs w:val="24"/>
                <w:lang w:val="en-IN" w:eastAsia="en-IN"/>
              </w:rPr>
              <w:t>Principles of X-ray imaging – Computed tomography (CT scan) – Magnetic resonance imaging (MRI) basics – Ultrasound imaging and Doppler techniques – Nuclear medicine basics – Medical image formation and applications in diagnostics.</w:t>
            </w:r>
          </w:p>
        </w:tc>
      </w:tr>
      <w:tr w:rsidR="00B7579A" w14:paraId="156205FF" w14:textId="77777777">
        <w:trPr>
          <w:trHeight w:val="255"/>
        </w:trPr>
        <w:tc>
          <w:tcPr>
            <w:tcW w:w="9455" w:type="dxa"/>
            <w:gridSpan w:val="10"/>
          </w:tcPr>
          <w:p w14:paraId="1A8FB010" w14:textId="77777777" w:rsidR="00B7579A" w:rsidRDefault="00B7579A">
            <w:pPr>
              <w:pStyle w:val="TableParagraph"/>
              <w:spacing w:line="240" w:lineRule="auto"/>
              <w:rPr>
                <w:sz w:val="18"/>
              </w:rPr>
            </w:pPr>
          </w:p>
        </w:tc>
      </w:tr>
      <w:tr w:rsidR="00B7579A" w14:paraId="21B885D3" w14:textId="77777777">
        <w:trPr>
          <w:trHeight w:val="260"/>
        </w:trPr>
        <w:tc>
          <w:tcPr>
            <w:tcW w:w="1461" w:type="dxa"/>
            <w:gridSpan w:val="2"/>
          </w:tcPr>
          <w:p w14:paraId="6C8CB33E" w14:textId="77777777" w:rsidR="00B7579A" w:rsidRDefault="00087ABA">
            <w:pPr>
              <w:pStyle w:val="TableParagraph"/>
              <w:ind w:left="215"/>
              <w:rPr>
                <w:b/>
              </w:rPr>
            </w:pPr>
            <w:r>
              <w:rPr>
                <w:b/>
                <w:spacing w:val="-2"/>
              </w:rPr>
              <w:t>Unit:4</w:t>
            </w:r>
          </w:p>
        </w:tc>
        <w:tc>
          <w:tcPr>
            <w:tcW w:w="5728" w:type="dxa"/>
            <w:gridSpan w:val="2"/>
          </w:tcPr>
          <w:p w14:paraId="6CC546C9" w14:textId="668804E0" w:rsidR="00B7579A" w:rsidRDefault="0071394F">
            <w:pPr>
              <w:pStyle w:val="TableParagraph"/>
              <w:ind w:left="860"/>
              <w:rPr>
                <w:b/>
              </w:rPr>
            </w:pPr>
            <w:r>
              <w:rPr>
                <w:b/>
                <w:bCs/>
                <w:kern w:val="36"/>
                <w:sz w:val="24"/>
                <w:szCs w:val="24"/>
                <w:lang w:val="en-IN" w:eastAsia="en-IN"/>
              </w:rPr>
              <w:t xml:space="preserve">      </w:t>
            </w:r>
            <w:r w:rsidR="00427545">
              <w:rPr>
                <w:b/>
                <w:bCs/>
                <w:kern w:val="36"/>
                <w:sz w:val="24"/>
                <w:szCs w:val="24"/>
                <w:lang w:val="en-IN" w:eastAsia="en-IN"/>
              </w:rPr>
              <w:t xml:space="preserve">        </w:t>
            </w:r>
            <w:r>
              <w:rPr>
                <w:b/>
                <w:bCs/>
                <w:kern w:val="36"/>
                <w:sz w:val="24"/>
                <w:szCs w:val="24"/>
                <w:lang w:val="en-IN" w:eastAsia="en-IN"/>
              </w:rPr>
              <w:t xml:space="preserve"> </w:t>
            </w:r>
            <w:r w:rsidR="00B51023" w:rsidRPr="00B51023">
              <w:rPr>
                <w:b/>
                <w:bCs/>
                <w:kern w:val="36"/>
                <w:sz w:val="24"/>
                <w:szCs w:val="24"/>
                <w:lang w:val="en-IN" w:eastAsia="en-IN"/>
              </w:rPr>
              <w:t>Medical Instrumentation</w:t>
            </w:r>
          </w:p>
        </w:tc>
        <w:tc>
          <w:tcPr>
            <w:tcW w:w="2266" w:type="dxa"/>
            <w:gridSpan w:val="6"/>
          </w:tcPr>
          <w:p w14:paraId="67397132" w14:textId="77777777" w:rsidR="00B7579A" w:rsidRDefault="00087ABA">
            <w:pPr>
              <w:pStyle w:val="TableParagraph"/>
              <w:ind w:left="208"/>
              <w:rPr>
                <w:b/>
              </w:rPr>
            </w:pPr>
            <w:r>
              <w:rPr>
                <w:b/>
              </w:rPr>
              <w:t>12</w:t>
            </w:r>
            <w:r>
              <w:rPr>
                <w:b/>
                <w:spacing w:val="15"/>
              </w:rPr>
              <w:t xml:space="preserve"> </w:t>
            </w:r>
            <w:r>
              <w:rPr>
                <w:b/>
                <w:spacing w:val="-2"/>
              </w:rPr>
              <w:t>hours</w:t>
            </w:r>
          </w:p>
        </w:tc>
      </w:tr>
      <w:tr w:rsidR="00B7579A" w14:paraId="7F65C3C4" w14:textId="77777777">
        <w:trPr>
          <w:trHeight w:val="1555"/>
        </w:trPr>
        <w:tc>
          <w:tcPr>
            <w:tcW w:w="9455" w:type="dxa"/>
            <w:gridSpan w:val="10"/>
          </w:tcPr>
          <w:p w14:paraId="3EF2B064" w14:textId="4A597266" w:rsidR="00B7579A" w:rsidRDefault="0021472E">
            <w:pPr>
              <w:pStyle w:val="TableParagraph"/>
              <w:spacing w:line="242" w:lineRule="auto"/>
              <w:ind w:left="215"/>
            </w:pPr>
            <w:r w:rsidRPr="0021472E">
              <w:rPr>
                <w:sz w:val="24"/>
                <w:szCs w:val="24"/>
                <w:lang w:val="en-IN" w:eastAsia="en-IN"/>
              </w:rPr>
              <w:t>Electrocardiogram (ECG) and cardiac monitoring – Electroencephalogram (EEG) and brain signal recording – Blood pressure measurement techniques – Biomedical sensors and transducers – Patient monitoring systems – Signal acquisition and processing in medical instrumentation</w:t>
            </w:r>
            <w:r w:rsidR="00087ABA">
              <w:t>.</w:t>
            </w:r>
          </w:p>
        </w:tc>
      </w:tr>
    </w:tbl>
    <w:p w14:paraId="45E86BC5"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007B2CA7"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93"/>
        <w:gridCol w:w="1105"/>
        <w:gridCol w:w="1205"/>
      </w:tblGrid>
      <w:tr w:rsidR="00B7579A" w14:paraId="3ADFF34D" w14:textId="77777777">
        <w:trPr>
          <w:trHeight w:val="260"/>
        </w:trPr>
        <w:tc>
          <w:tcPr>
            <w:tcW w:w="1466" w:type="dxa"/>
            <w:gridSpan w:val="2"/>
          </w:tcPr>
          <w:p w14:paraId="106CAC1B" w14:textId="77777777" w:rsidR="00B7579A" w:rsidRDefault="00087ABA">
            <w:pPr>
              <w:pStyle w:val="TableParagraph"/>
              <w:ind w:left="215"/>
              <w:rPr>
                <w:b/>
              </w:rPr>
            </w:pPr>
            <w:r>
              <w:rPr>
                <w:b/>
                <w:spacing w:val="-2"/>
              </w:rPr>
              <w:t>Unit:5</w:t>
            </w:r>
          </w:p>
        </w:tc>
        <w:tc>
          <w:tcPr>
            <w:tcW w:w="5693" w:type="dxa"/>
          </w:tcPr>
          <w:p w14:paraId="34134C72" w14:textId="3945EE03" w:rsidR="00B7579A" w:rsidRDefault="00E050DA">
            <w:pPr>
              <w:pStyle w:val="TableParagraph"/>
              <w:ind w:left="1045"/>
              <w:rPr>
                <w:b/>
              </w:rPr>
            </w:pPr>
            <w:r w:rsidRPr="00E050DA">
              <w:rPr>
                <w:b/>
                <w:bCs/>
                <w:kern w:val="36"/>
                <w:sz w:val="24"/>
                <w:szCs w:val="24"/>
                <w:lang w:val="en-IN" w:eastAsia="en-IN"/>
              </w:rPr>
              <w:t>Applications in Healthcare Technology</w:t>
            </w:r>
          </w:p>
        </w:tc>
        <w:tc>
          <w:tcPr>
            <w:tcW w:w="2310" w:type="dxa"/>
            <w:gridSpan w:val="2"/>
          </w:tcPr>
          <w:p w14:paraId="63687F13" w14:textId="77777777" w:rsidR="00B7579A" w:rsidRDefault="00087ABA">
            <w:pPr>
              <w:pStyle w:val="TableParagraph"/>
              <w:ind w:left="208"/>
              <w:rPr>
                <w:b/>
              </w:rPr>
            </w:pPr>
            <w:r>
              <w:rPr>
                <w:b/>
              </w:rPr>
              <w:t>12</w:t>
            </w:r>
            <w:r>
              <w:rPr>
                <w:b/>
                <w:spacing w:val="15"/>
              </w:rPr>
              <w:t xml:space="preserve"> </w:t>
            </w:r>
            <w:r>
              <w:rPr>
                <w:b/>
                <w:spacing w:val="-2"/>
              </w:rPr>
              <w:t>hours</w:t>
            </w:r>
          </w:p>
        </w:tc>
      </w:tr>
      <w:tr w:rsidR="00B7579A" w14:paraId="6EA362FB" w14:textId="77777777">
        <w:trPr>
          <w:trHeight w:val="1035"/>
        </w:trPr>
        <w:tc>
          <w:tcPr>
            <w:tcW w:w="9469" w:type="dxa"/>
            <w:gridSpan w:val="5"/>
          </w:tcPr>
          <w:p w14:paraId="3C85A8A4" w14:textId="77456E1D" w:rsidR="00B7579A" w:rsidRDefault="00A831A0" w:rsidP="00A831A0">
            <w:pPr>
              <w:widowControl/>
              <w:autoSpaceDE/>
              <w:autoSpaceDN/>
              <w:spacing w:before="100" w:beforeAutospacing="1" w:after="100" w:afterAutospacing="1"/>
            </w:pPr>
            <w:r w:rsidRPr="00A831A0">
              <w:rPr>
                <w:sz w:val="24"/>
                <w:szCs w:val="24"/>
                <w:lang w:val="en-IN" w:eastAsia="en-IN"/>
              </w:rPr>
              <w:t>Medical diagnostic systems – Laser applications in medicine and surgery – Wearable healthcare devices and biosensors – AI applications in healthcare systems – Telemedicine and smart healthcare technologies – Emerging trends in biomedical technology and healthcare instrumentation.</w:t>
            </w:r>
          </w:p>
        </w:tc>
      </w:tr>
      <w:tr w:rsidR="00B7579A" w14:paraId="1C06FBC9" w14:textId="77777777">
        <w:trPr>
          <w:trHeight w:val="255"/>
        </w:trPr>
        <w:tc>
          <w:tcPr>
            <w:tcW w:w="9469" w:type="dxa"/>
            <w:gridSpan w:val="5"/>
          </w:tcPr>
          <w:p w14:paraId="0D193B5C" w14:textId="77777777" w:rsidR="00B7579A" w:rsidRDefault="00B7579A">
            <w:pPr>
              <w:pStyle w:val="TableParagraph"/>
              <w:spacing w:line="240" w:lineRule="auto"/>
              <w:rPr>
                <w:sz w:val="18"/>
              </w:rPr>
            </w:pPr>
          </w:p>
        </w:tc>
      </w:tr>
      <w:tr w:rsidR="00B7579A" w14:paraId="47D6C9B3" w14:textId="77777777">
        <w:trPr>
          <w:trHeight w:val="260"/>
        </w:trPr>
        <w:tc>
          <w:tcPr>
            <w:tcW w:w="1466" w:type="dxa"/>
            <w:gridSpan w:val="2"/>
          </w:tcPr>
          <w:p w14:paraId="52F60CCF" w14:textId="77777777" w:rsidR="00B7579A" w:rsidRDefault="00087ABA">
            <w:pPr>
              <w:pStyle w:val="TableParagraph"/>
              <w:ind w:left="215"/>
              <w:rPr>
                <w:b/>
              </w:rPr>
            </w:pPr>
            <w:r>
              <w:rPr>
                <w:b/>
                <w:spacing w:val="-2"/>
              </w:rPr>
              <w:t>Unit:6</w:t>
            </w:r>
          </w:p>
        </w:tc>
        <w:tc>
          <w:tcPr>
            <w:tcW w:w="5693" w:type="dxa"/>
          </w:tcPr>
          <w:p w14:paraId="44564348" w14:textId="77777777" w:rsidR="00B7579A" w:rsidRDefault="00087ABA">
            <w:pPr>
              <w:pStyle w:val="TableParagraph"/>
              <w:ind w:left="1755"/>
              <w:rPr>
                <w:b/>
              </w:rPr>
            </w:pPr>
            <w:r>
              <w:rPr>
                <w:b/>
              </w:rPr>
              <w:t>Contemporary</w:t>
            </w:r>
            <w:r>
              <w:rPr>
                <w:b/>
                <w:spacing w:val="12"/>
              </w:rPr>
              <w:t xml:space="preserve"> </w:t>
            </w:r>
            <w:r>
              <w:rPr>
                <w:b/>
                <w:spacing w:val="-2"/>
              </w:rPr>
              <w:t>Issues</w:t>
            </w:r>
          </w:p>
        </w:tc>
        <w:tc>
          <w:tcPr>
            <w:tcW w:w="2310" w:type="dxa"/>
            <w:gridSpan w:val="2"/>
          </w:tcPr>
          <w:p w14:paraId="3C5FF214" w14:textId="77777777" w:rsidR="00B7579A" w:rsidRDefault="00087ABA">
            <w:pPr>
              <w:pStyle w:val="TableParagraph"/>
              <w:ind w:left="208"/>
              <w:rPr>
                <w:b/>
              </w:rPr>
            </w:pPr>
            <w:r>
              <w:rPr>
                <w:b/>
              </w:rPr>
              <w:t>2</w:t>
            </w:r>
            <w:r>
              <w:rPr>
                <w:b/>
                <w:spacing w:val="5"/>
              </w:rPr>
              <w:t xml:space="preserve"> </w:t>
            </w:r>
            <w:r>
              <w:rPr>
                <w:b/>
                <w:spacing w:val="-2"/>
              </w:rPr>
              <w:t>hours</w:t>
            </w:r>
          </w:p>
        </w:tc>
      </w:tr>
      <w:tr w:rsidR="00B7579A" w14:paraId="4BD81273" w14:textId="77777777">
        <w:trPr>
          <w:trHeight w:val="260"/>
        </w:trPr>
        <w:tc>
          <w:tcPr>
            <w:tcW w:w="9469" w:type="dxa"/>
            <w:gridSpan w:val="5"/>
          </w:tcPr>
          <w:p w14:paraId="1604A91A" w14:textId="77777777" w:rsidR="00B7579A" w:rsidRDefault="00087ABA">
            <w:pPr>
              <w:pStyle w:val="TableParagraph"/>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6F537D36" w14:textId="77777777">
        <w:trPr>
          <w:trHeight w:val="255"/>
        </w:trPr>
        <w:tc>
          <w:tcPr>
            <w:tcW w:w="9469" w:type="dxa"/>
            <w:gridSpan w:val="5"/>
          </w:tcPr>
          <w:p w14:paraId="3B48B4F9" w14:textId="77777777" w:rsidR="00B7579A" w:rsidRDefault="00B7579A">
            <w:pPr>
              <w:pStyle w:val="TableParagraph"/>
              <w:spacing w:line="240" w:lineRule="auto"/>
              <w:rPr>
                <w:sz w:val="18"/>
              </w:rPr>
            </w:pPr>
          </w:p>
        </w:tc>
      </w:tr>
      <w:tr w:rsidR="00B7579A" w14:paraId="32ACB4AC" w14:textId="77777777">
        <w:trPr>
          <w:trHeight w:val="325"/>
        </w:trPr>
        <w:tc>
          <w:tcPr>
            <w:tcW w:w="7159" w:type="dxa"/>
            <w:gridSpan w:val="3"/>
          </w:tcPr>
          <w:p w14:paraId="70F768C4" w14:textId="77777777" w:rsidR="00B7579A" w:rsidRDefault="00087ABA">
            <w:pPr>
              <w:pStyle w:val="TableParagraph"/>
              <w:spacing w:line="253" w:lineRule="exact"/>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310" w:type="dxa"/>
            <w:gridSpan w:val="2"/>
          </w:tcPr>
          <w:p w14:paraId="5E7B139F" w14:textId="77777777" w:rsidR="00B7579A" w:rsidRDefault="00087ABA">
            <w:pPr>
              <w:pStyle w:val="TableParagraph"/>
              <w:spacing w:line="253" w:lineRule="exact"/>
              <w:ind w:left="213"/>
              <w:rPr>
                <w:b/>
              </w:rPr>
            </w:pPr>
            <w:r>
              <w:rPr>
                <w:b/>
                <w:spacing w:val="-5"/>
              </w:rPr>
              <w:t>60</w:t>
            </w:r>
          </w:p>
        </w:tc>
      </w:tr>
      <w:tr w:rsidR="00B7579A" w14:paraId="47A9F4FE" w14:textId="77777777">
        <w:trPr>
          <w:trHeight w:val="260"/>
        </w:trPr>
        <w:tc>
          <w:tcPr>
            <w:tcW w:w="9469" w:type="dxa"/>
            <w:gridSpan w:val="5"/>
          </w:tcPr>
          <w:p w14:paraId="269BF244" w14:textId="77777777" w:rsidR="00B7579A" w:rsidRDefault="00087ABA">
            <w:pPr>
              <w:pStyle w:val="TableParagraph"/>
              <w:ind w:left="215"/>
              <w:rPr>
                <w:b/>
              </w:rPr>
            </w:pPr>
            <w:r>
              <w:rPr>
                <w:b/>
              </w:rPr>
              <w:t>Text</w:t>
            </w:r>
            <w:r>
              <w:rPr>
                <w:b/>
                <w:spacing w:val="10"/>
              </w:rPr>
              <w:t xml:space="preserve"> </w:t>
            </w:r>
            <w:r>
              <w:rPr>
                <w:b/>
                <w:spacing w:val="-2"/>
              </w:rPr>
              <w:t>Book(s)</w:t>
            </w:r>
          </w:p>
        </w:tc>
      </w:tr>
      <w:tr w:rsidR="00907D0D" w14:paraId="29E67B89" w14:textId="77777777">
        <w:trPr>
          <w:trHeight w:val="255"/>
        </w:trPr>
        <w:tc>
          <w:tcPr>
            <w:tcW w:w="430" w:type="dxa"/>
          </w:tcPr>
          <w:p w14:paraId="5E288964" w14:textId="77777777" w:rsidR="00907D0D" w:rsidRDefault="00907D0D" w:rsidP="00907D0D">
            <w:pPr>
              <w:pStyle w:val="TableParagraph"/>
              <w:spacing w:line="235" w:lineRule="exact"/>
              <w:ind w:left="140" w:right="10"/>
              <w:jc w:val="center"/>
            </w:pPr>
            <w:r>
              <w:rPr>
                <w:spacing w:val="-10"/>
              </w:rPr>
              <w:t>1</w:t>
            </w:r>
          </w:p>
        </w:tc>
        <w:tc>
          <w:tcPr>
            <w:tcW w:w="9039" w:type="dxa"/>
            <w:gridSpan w:val="4"/>
          </w:tcPr>
          <w:p w14:paraId="542BA85B" w14:textId="043D9D7C" w:rsidR="00907D0D" w:rsidRPr="00427545" w:rsidRDefault="00907D0D" w:rsidP="00907D0D">
            <w:pPr>
              <w:pStyle w:val="TableParagraph"/>
              <w:spacing w:line="235" w:lineRule="exact"/>
              <w:ind w:left="100"/>
            </w:pPr>
            <w:r w:rsidRPr="00427545">
              <w:t xml:space="preserve">Vasantha Pattabhi and N. Gautham, </w:t>
            </w:r>
            <w:r w:rsidRPr="00427545">
              <w:rPr>
                <w:rStyle w:val="Emphasis"/>
              </w:rPr>
              <w:t>Biophysics</w:t>
            </w:r>
            <w:r w:rsidRPr="00427545">
              <w:t xml:space="preserve">, 2nd Edition, Springer, 2002. </w:t>
            </w:r>
          </w:p>
        </w:tc>
      </w:tr>
      <w:tr w:rsidR="00907D0D" w14:paraId="37766898" w14:textId="77777777" w:rsidTr="00516490">
        <w:trPr>
          <w:trHeight w:val="216"/>
        </w:trPr>
        <w:tc>
          <w:tcPr>
            <w:tcW w:w="430" w:type="dxa"/>
          </w:tcPr>
          <w:p w14:paraId="04FCC88B" w14:textId="085B3FAF" w:rsidR="00907D0D" w:rsidRDefault="00907D0D" w:rsidP="00907D0D">
            <w:pPr>
              <w:pStyle w:val="TableParagraph"/>
              <w:spacing w:line="243" w:lineRule="exact"/>
              <w:ind w:left="140" w:right="10"/>
              <w:jc w:val="center"/>
              <w:rPr>
                <w:spacing w:val="-10"/>
              </w:rPr>
            </w:pPr>
            <w:r>
              <w:rPr>
                <w:spacing w:val="-10"/>
              </w:rPr>
              <w:t>2</w:t>
            </w:r>
          </w:p>
        </w:tc>
        <w:tc>
          <w:tcPr>
            <w:tcW w:w="7834" w:type="dxa"/>
            <w:gridSpan w:val="3"/>
            <w:tcBorders>
              <w:right w:val="nil"/>
            </w:tcBorders>
          </w:tcPr>
          <w:p w14:paraId="23936418" w14:textId="2695AABF" w:rsidR="00907D0D" w:rsidRPr="00427545" w:rsidRDefault="00283E5D" w:rsidP="00907D0D">
            <w:pPr>
              <w:pStyle w:val="TableParagraph"/>
              <w:spacing w:line="243" w:lineRule="exact"/>
              <w:ind w:left="136"/>
            </w:pPr>
            <w:r w:rsidRPr="00427545">
              <w:t>Roland Glaser, Biophysics: An Introduction, Springer, 2012.</w:t>
            </w:r>
          </w:p>
        </w:tc>
        <w:tc>
          <w:tcPr>
            <w:tcW w:w="1205" w:type="dxa"/>
            <w:tcBorders>
              <w:left w:val="nil"/>
            </w:tcBorders>
          </w:tcPr>
          <w:p w14:paraId="6873A463" w14:textId="77777777" w:rsidR="00907D0D" w:rsidRPr="00427545" w:rsidRDefault="00907D0D" w:rsidP="00907D0D">
            <w:pPr>
              <w:pStyle w:val="TableParagraph"/>
              <w:spacing w:line="243" w:lineRule="exact"/>
              <w:ind w:left="134"/>
              <w:rPr>
                <w:spacing w:val="-2"/>
              </w:rPr>
            </w:pPr>
          </w:p>
        </w:tc>
      </w:tr>
      <w:tr w:rsidR="00516490" w14:paraId="757BF5F7" w14:textId="77777777" w:rsidTr="00516490">
        <w:trPr>
          <w:trHeight w:val="261"/>
        </w:trPr>
        <w:tc>
          <w:tcPr>
            <w:tcW w:w="430" w:type="dxa"/>
          </w:tcPr>
          <w:p w14:paraId="41A0F88C" w14:textId="6A4BC597" w:rsidR="00516490" w:rsidRDefault="00516490" w:rsidP="00516490">
            <w:pPr>
              <w:pStyle w:val="TableParagraph"/>
              <w:spacing w:line="243" w:lineRule="exact"/>
              <w:ind w:left="140" w:right="10"/>
              <w:jc w:val="center"/>
              <w:rPr>
                <w:spacing w:val="-10"/>
              </w:rPr>
            </w:pPr>
            <w:r>
              <w:rPr>
                <w:spacing w:val="-10"/>
              </w:rPr>
              <w:t>3</w:t>
            </w:r>
          </w:p>
        </w:tc>
        <w:tc>
          <w:tcPr>
            <w:tcW w:w="9039" w:type="dxa"/>
            <w:gridSpan w:val="4"/>
          </w:tcPr>
          <w:p w14:paraId="71E83D13" w14:textId="33268449" w:rsidR="00516490" w:rsidRPr="00427545" w:rsidRDefault="00516490" w:rsidP="00516490">
            <w:pPr>
              <w:pStyle w:val="TableParagraph"/>
              <w:spacing w:line="243" w:lineRule="exact"/>
              <w:rPr>
                <w:spacing w:val="-2"/>
              </w:rPr>
            </w:pPr>
            <w:r w:rsidRPr="00427545">
              <w:t xml:space="preserve">S. </w:t>
            </w:r>
            <w:proofErr w:type="spellStart"/>
            <w:r w:rsidRPr="00427545">
              <w:t>Thiravia</w:t>
            </w:r>
            <w:proofErr w:type="spellEnd"/>
            <w:r w:rsidRPr="00427545">
              <w:t xml:space="preserve"> Raj, </w:t>
            </w:r>
            <w:r w:rsidRPr="00427545">
              <w:rPr>
                <w:rStyle w:val="Emphasis"/>
              </w:rPr>
              <w:t>Biophysics</w:t>
            </w:r>
            <w:r w:rsidRPr="00427545">
              <w:t xml:space="preserve">, </w:t>
            </w:r>
            <w:proofErr w:type="spellStart"/>
            <w:r w:rsidRPr="00427545">
              <w:t>Saras</w:t>
            </w:r>
            <w:proofErr w:type="spellEnd"/>
            <w:r w:rsidRPr="00427545">
              <w:t xml:space="preserve"> Publication, 2009. </w:t>
            </w:r>
          </w:p>
        </w:tc>
      </w:tr>
      <w:tr w:rsidR="00516490" w14:paraId="20B1BEA5" w14:textId="77777777" w:rsidTr="00516490">
        <w:trPr>
          <w:trHeight w:val="252"/>
        </w:trPr>
        <w:tc>
          <w:tcPr>
            <w:tcW w:w="430" w:type="dxa"/>
          </w:tcPr>
          <w:p w14:paraId="65D24423" w14:textId="77E81090" w:rsidR="00516490" w:rsidRDefault="00516490" w:rsidP="00516490">
            <w:pPr>
              <w:pStyle w:val="TableParagraph"/>
              <w:spacing w:line="243" w:lineRule="exact"/>
              <w:ind w:left="140" w:right="10"/>
              <w:jc w:val="center"/>
              <w:rPr>
                <w:spacing w:val="-10"/>
              </w:rPr>
            </w:pPr>
            <w:r>
              <w:rPr>
                <w:spacing w:val="-10"/>
              </w:rPr>
              <w:t>4</w:t>
            </w:r>
          </w:p>
        </w:tc>
        <w:tc>
          <w:tcPr>
            <w:tcW w:w="9039" w:type="dxa"/>
            <w:gridSpan w:val="4"/>
          </w:tcPr>
          <w:p w14:paraId="35BCA279" w14:textId="02FE212F" w:rsidR="00516490" w:rsidRPr="00427545" w:rsidRDefault="00516490" w:rsidP="00516490">
            <w:pPr>
              <w:pStyle w:val="TableParagraph"/>
              <w:spacing w:line="243" w:lineRule="exact"/>
              <w:ind w:left="134"/>
              <w:rPr>
                <w:spacing w:val="-2"/>
              </w:rPr>
            </w:pPr>
            <w:r w:rsidRPr="00427545">
              <w:t xml:space="preserve">M. Daniel, </w:t>
            </w:r>
            <w:r w:rsidRPr="00427545">
              <w:rPr>
                <w:rStyle w:val="Emphasis"/>
                <w:i w:val="0"/>
                <w:iCs w:val="0"/>
              </w:rPr>
              <w:t>Basic Biophysics for Biologists</w:t>
            </w:r>
            <w:r w:rsidRPr="00427545">
              <w:rPr>
                <w:i/>
                <w:iCs/>
              </w:rPr>
              <w:t>,</w:t>
            </w:r>
            <w:r w:rsidRPr="00427545">
              <w:t xml:space="preserve"> Agro-Bios Publications, 1998.</w:t>
            </w:r>
          </w:p>
        </w:tc>
      </w:tr>
      <w:tr w:rsidR="00B7579A" w14:paraId="2932F092" w14:textId="77777777">
        <w:trPr>
          <w:trHeight w:val="265"/>
        </w:trPr>
        <w:tc>
          <w:tcPr>
            <w:tcW w:w="9469" w:type="dxa"/>
            <w:gridSpan w:val="5"/>
          </w:tcPr>
          <w:p w14:paraId="659F3EA3" w14:textId="77777777" w:rsidR="00B7579A" w:rsidRDefault="00B7579A">
            <w:pPr>
              <w:pStyle w:val="TableParagraph"/>
              <w:spacing w:line="240" w:lineRule="auto"/>
              <w:rPr>
                <w:sz w:val="18"/>
              </w:rPr>
            </w:pPr>
          </w:p>
        </w:tc>
      </w:tr>
      <w:tr w:rsidR="00B7579A" w14:paraId="21ECF30B" w14:textId="77777777">
        <w:trPr>
          <w:trHeight w:val="340"/>
        </w:trPr>
        <w:tc>
          <w:tcPr>
            <w:tcW w:w="9469" w:type="dxa"/>
            <w:gridSpan w:val="5"/>
          </w:tcPr>
          <w:p w14:paraId="2243E676" w14:textId="77777777" w:rsidR="00B7579A" w:rsidRDefault="00087ABA">
            <w:pPr>
              <w:pStyle w:val="TableParagraph"/>
              <w:spacing w:line="247" w:lineRule="exact"/>
              <w:ind w:left="215"/>
              <w:rPr>
                <w:b/>
              </w:rPr>
            </w:pPr>
            <w:r>
              <w:rPr>
                <w:b/>
              </w:rPr>
              <w:t>Reference</w:t>
            </w:r>
            <w:r>
              <w:rPr>
                <w:b/>
                <w:spacing w:val="9"/>
              </w:rPr>
              <w:t xml:space="preserve"> </w:t>
            </w:r>
            <w:r>
              <w:rPr>
                <w:b/>
                <w:spacing w:val="-4"/>
              </w:rPr>
              <w:t>Books</w:t>
            </w:r>
          </w:p>
        </w:tc>
      </w:tr>
      <w:tr w:rsidR="00B7579A" w14:paraId="4AD5F49E" w14:textId="77777777">
        <w:trPr>
          <w:trHeight w:val="260"/>
        </w:trPr>
        <w:tc>
          <w:tcPr>
            <w:tcW w:w="430" w:type="dxa"/>
          </w:tcPr>
          <w:p w14:paraId="1A34ACFD" w14:textId="77777777" w:rsidR="00B7579A" w:rsidRDefault="00087ABA">
            <w:pPr>
              <w:pStyle w:val="TableParagraph"/>
              <w:ind w:left="140" w:right="10"/>
              <w:jc w:val="center"/>
            </w:pPr>
            <w:r>
              <w:rPr>
                <w:spacing w:val="-10"/>
              </w:rPr>
              <w:t>1</w:t>
            </w:r>
          </w:p>
        </w:tc>
        <w:tc>
          <w:tcPr>
            <w:tcW w:w="9039" w:type="dxa"/>
            <w:gridSpan w:val="4"/>
          </w:tcPr>
          <w:p w14:paraId="71DD1E07" w14:textId="77777777" w:rsidR="00B7579A" w:rsidRDefault="00087ABA">
            <w:pPr>
              <w:pStyle w:val="TableParagraph"/>
              <w:ind w:left="100"/>
            </w:pPr>
            <w:r>
              <w:t>Biophysics,</w:t>
            </w:r>
            <w:r>
              <w:rPr>
                <w:spacing w:val="7"/>
              </w:rPr>
              <w:t xml:space="preserve"> </w:t>
            </w:r>
            <w:r>
              <w:t>S.</w:t>
            </w:r>
            <w:r>
              <w:rPr>
                <w:spacing w:val="8"/>
              </w:rPr>
              <w:t xml:space="preserve"> </w:t>
            </w:r>
            <w:proofErr w:type="spellStart"/>
            <w:r>
              <w:t>Thiravia</w:t>
            </w:r>
            <w:proofErr w:type="spellEnd"/>
            <w:r>
              <w:rPr>
                <w:spacing w:val="6"/>
              </w:rPr>
              <w:t xml:space="preserve"> </w:t>
            </w:r>
            <w:r>
              <w:t>Raj,</w:t>
            </w:r>
            <w:r>
              <w:rPr>
                <w:spacing w:val="9"/>
              </w:rPr>
              <w:t xml:space="preserve"> </w:t>
            </w:r>
            <w:proofErr w:type="spellStart"/>
            <w:r>
              <w:t>Saras</w:t>
            </w:r>
            <w:proofErr w:type="spellEnd"/>
            <w:r>
              <w:rPr>
                <w:spacing w:val="7"/>
              </w:rPr>
              <w:t xml:space="preserve"> </w:t>
            </w:r>
            <w:r>
              <w:t>Publication,</w:t>
            </w:r>
            <w:r>
              <w:rPr>
                <w:spacing w:val="9"/>
              </w:rPr>
              <w:t xml:space="preserve"> </w:t>
            </w:r>
            <w:r>
              <w:rPr>
                <w:spacing w:val="-2"/>
              </w:rPr>
              <w:t>(2009).</w:t>
            </w:r>
          </w:p>
        </w:tc>
      </w:tr>
      <w:tr w:rsidR="00B7579A" w14:paraId="4BE10666" w14:textId="77777777">
        <w:trPr>
          <w:trHeight w:val="385"/>
        </w:trPr>
        <w:tc>
          <w:tcPr>
            <w:tcW w:w="430" w:type="dxa"/>
          </w:tcPr>
          <w:p w14:paraId="0D1637D4" w14:textId="77777777" w:rsidR="00B7579A" w:rsidRDefault="00087ABA">
            <w:pPr>
              <w:pStyle w:val="TableParagraph"/>
              <w:spacing w:line="243" w:lineRule="exact"/>
              <w:ind w:left="140" w:right="10"/>
              <w:jc w:val="center"/>
            </w:pPr>
            <w:r>
              <w:rPr>
                <w:spacing w:val="-10"/>
              </w:rPr>
              <w:t>2</w:t>
            </w:r>
          </w:p>
        </w:tc>
        <w:tc>
          <w:tcPr>
            <w:tcW w:w="9039" w:type="dxa"/>
            <w:gridSpan w:val="4"/>
          </w:tcPr>
          <w:p w14:paraId="28687F1B" w14:textId="77777777" w:rsidR="00B7579A" w:rsidRDefault="00087ABA">
            <w:pPr>
              <w:pStyle w:val="TableParagraph"/>
              <w:spacing w:line="243" w:lineRule="exact"/>
              <w:ind w:left="100"/>
            </w:pPr>
            <w:r>
              <w:t>Basic</w:t>
            </w:r>
            <w:r>
              <w:rPr>
                <w:spacing w:val="7"/>
              </w:rPr>
              <w:t xml:space="preserve"> </w:t>
            </w:r>
            <w:r>
              <w:t>Biophysics</w:t>
            </w:r>
            <w:r>
              <w:rPr>
                <w:spacing w:val="6"/>
              </w:rPr>
              <w:t xml:space="preserve"> </w:t>
            </w:r>
            <w:r>
              <w:t>for</w:t>
            </w:r>
            <w:r>
              <w:rPr>
                <w:spacing w:val="4"/>
              </w:rPr>
              <w:t xml:space="preserve"> </w:t>
            </w:r>
            <w:r>
              <w:t>Biologist,</w:t>
            </w:r>
            <w:r>
              <w:rPr>
                <w:spacing w:val="8"/>
              </w:rPr>
              <w:t xml:space="preserve"> </w:t>
            </w:r>
            <w:r>
              <w:t>M.</w:t>
            </w:r>
            <w:r>
              <w:rPr>
                <w:spacing w:val="11"/>
              </w:rPr>
              <w:t xml:space="preserve"> </w:t>
            </w:r>
            <w:r>
              <w:t>Daniel,</w:t>
            </w:r>
            <w:r>
              <w:rPr>
                <w:spacing w:val="12"/>
              </w:rPr>
              <w:t xml:space="preserve"> </w:t>
            </w:r>
            <w:r>
              <w:rPr>
                <w:color w:val="111111"/>
              </w:rPr>
              <w:t>Agro-Bios,</w:t>
            </w:r>
            <w:r>
              <w:rPr>
                <w:color w:val="111111"/>
                <w:spacing w:val="12"/>
              </w:rPr>
              <w:t xml:space="preserve"> </w:t>
            </w:r>
            <w:r>
              <w:rPr>
                <w:color w:val="111111"/>
                <w:spacing w:val="-2"/>
              </w:rPr>
              <w:t>(1998).</w:t>
            </w:r>
          </w:p>
        </w:tc>
      </w:tr>
      <w:tr w:rsidR="00B7579A" w14:paraId="52807C7D" w14:textId="77777777">
        <w:trPr>
          <w:trHeight w:val="260"/>
        </w:trPr>
        <w:tc>
          <w:tcPr>
            <w:tcW w:w="9469" w:type="dxa"/>
            <w:gridSpan w:val="5"/>
          </w:tcPr>
          <w:p w14:paraId="12BF5DDC" w14:textId="77777777" w:rsidR="00B7579A" w:rsidRDefault="00B7579A">
            <w:pPr>
              <w:pStyle w:val="TableParagraph"/>
              <w:spacing w:line="240" w:lineRule="auto"/>
              <w:rPr>
                <w:sz w:val="18"/>
              </w:rPr>
            </w:pPr>
          </w:p>
        </w:tc>
      </w:tr>
      <w:tr w:rsidR="00B7579A" w14:paraId="4E6DEB27" w14:textId="77777777">
        <w:trPr>
          <w:trHeight w:val="255"/>
        </w:trPr>
        <w:tc>
          <w:tcPr>
            <w:tcW w:w="9469" w:type="dxa"/>
            <w:gridSpan w:val="5"/>
          </w:tcPr>
          <w:p w14:paraId="2634B0C3"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CA63CC" w14:paraId="223AD955" w14:textId="77777777">
        <w:trPr>
          <w:trHeight w:val="260"/>
        </w:trPr>
        <w:tc>
          <w:tcPr>
            <w:tcW w:w="430" w:type="dxa"/>
          </w:tcPr>
          <w:p w14:paraId="69E3077D" w14:textId="77777777" w:rsidR="00CA63CC" w:rsidRDefault="00CA63CC" w:rsidP="00CA63CC">
            <w:pPr>
              <w:pStyle w:val="TableParagraph"/>
              <w:ind w:left="140" w:right="10"/>
              <w:jc w:val="center"/>
            </w:pPr>
            <w:r>
              <w:rPr>
                <w:spacing w:val="-10"/>
              </w:rPr>
              <w:t>1</w:t>
            </w:r>
          </w:p>
        </w:tc>
        <w:tc>
          <w:tcPr>
            <w:tcW w:w="9039" w:type="dxa"/>
            <w:gridSpan w:val="4"/>
          </w:tcPr>
          <w:p w14:paraId="45A33BD3" w14:textId="531B1435" w:rsidR="00CA63CC" w:rsidRDefault="00CA63CC" w:rsidP="00CA63CC">
            <w:pPr>
              <w:pStyle w:val="TableParagraph"/>
              <w:ind w:left="225"/>
            </w:pPr>
            <w:r w:rsidRPr="00C21213">
              <w:t xml:space="preserve"> </w:t>
            </w:r>
            <w:hyperlink r:id="rId168" w:tgtFrame="_new" w:history="1">
              <w:r w:rsidRPr="00C21213">
                <w:rPr>
                  <w:rStyle w:val="Hyperlink"/>
                </w:rPr>
                <w:t>https://onlinecourses.nptel.ac.in/noc20_ph02/preview</w:t>
              </w:r>
            </w:hyperlink>
            <w:r w:rsidRPr="00C21213">
              <w:t xml:space="preserve"> </w:t>
            </w:r>
          </w:p>
        </w:tc>
      </w:tr>
      <w:tr w:rsidR="00CA63CC" w14:paraId="4BB0FABD" w14:textId="77777777">
        <w:trPr>
          <w:trHeight w:val="252"/>
        </w:trPr>
        <w:tc>
          <w:tcPr>
            <w:tcW w:w="430" w:type="dxa"/>
            <w:tcBorders>
              <w:bottom w:val="single" w:sz="6" w:space="0" w:color="000000"/>
            </w:tcBorders>
          </w:tcPr>
          <w:p w14:paraId="46B056E3" w14:textId="77777777" w:rsidR="00CA63CC" w:rsidRDefault="00CA63CC" w:rsidP="00CA63CC">
            <w:pPr>
              <w:pStyle w:val="TableParagraph"/>
              <w:spacing w:line="233" w:lineRule="exact"/>
              <w:ind w:left="140" w:right="10"/>
              <w:jc w:val="center"/>
            </w:pPr>
            <w:r>
              <w:rPr>
                <w:spacing w:val="-10"/>
              </w:rPr>
              <w:t>2</w:t>
            </w:r>
          </w:p>
        </w:tc>
        <w:tc>
          <w:tcPr>
            <w:tcW w:w="9039" w:type="dxa"/>
            <w:gridSpan w:val="4"/>
            <w:tcBorders>
              <w:bottom w:val="single" w:sz="6" w:space="0" w:color="000000"/>
            </w:tcBorders>
          </w:tcPr>
          <w:p w14:paraId="76022777" w14:textId="6271D64D" w:rsidR="00CA63CC" w:rsidRDefault="00F31C80" w:rsidP="00CA63CC">
            <w:pPr>
              <w:pStyle w:val="TableParagraph"/>
              <w:spacing w:line="233" w:lineRule="exact"/>
              <w:ind w:left="225"/>
            </w:pPr>
            <w:hyperlink r:id="rId169" w:history="1">
              <w:r w:rsidR="00D47718" w:rsidRPr="00FA6967">
                <w:rPr>
                  <w:rStyle w:val="Hyperlink"/>
                </w:rPr>
                <w:t>https://swayam.gov.in/</w:t>
              </w:r>
            </w:hyperlink>
            <w:r w:rsidR="00CA63CC" w:rsidRPr="00C21213">
              <w:t xml:space="preserve"> </w:t>
            </w:r>
          </w:p>
        </w:tc>
      </w:tr>
      <w:tr w:rsidR="00CA63CC" w14:paraId="74635921" w14:textId="77777777">
        <w:trPr>
          <w:trHeight w:val="252"/>
        </w:trPr>
        <w:tc>
          <w:tcPr>
            <w:tcW w:w="430" w:type="dxa"/>
            <w:tcBorders>
              <w:bottom w:val="single" w:sz="6" w:space="0" w:color="000000"/>
            </w:tcBorders>
          </w:tcPr>
          <w:p w14:paraId="1E45CC32" w14:textId="2629CE57" w:rsidR="00CA63CC" w:rsidRDefault="00D47718" w:rsidP="00CA63CC">
            <w:pPr>
              <w:pStyle w:val="TableParagraph"/>
              <w:spacing w:line="233" w:lineRule="exact"/>
              <w:ind w:left="140" w:right="10"/>
              <w:jc w:val="center"/>
              <w:rPr>
                <w:spacing w:val="-10"/>
              </w:rPr>
            </w:pPr>
            <w:r>
              <w:rPr>
                <w:spacing w:val="-10"/>
              </w:rPr>
              <w:t>3</w:t>
            </w:r>
          </w:p>
        </w:tc>
        <w:tc>
          <w:tcPr>
            <w:tcW w:w="9039" w:type="dxa"/>
            <w:gridSpan w:val="4"/>
            <w:tcBorders>
              <w:bottom w:val="single" w:sz="6" w:space="0" w:color="000000"/>
            </w:tcBorders>
          </w:tcPr>
          <w:p w14:paraId="76B76324" w14:textId="50BF65FF" w:rsidR="00CA63CC" w:rsidRDefault="00F31C80" w:rsidP="00CA63CC">
            <w:pPr>
              <w:pStyle w:val="TableParagraph"/>
              <w:spacing w:line="233" w:lineRule="exact"/>
              <w:ind w:left="225"/>
            </w:pPr>
            <w:hyperlink r:id="rId170" w:history="1">
              <w:r w:rsidR="00D47718" w:rsidRPr="00FA6967">
                <w:rPr>
                  <w:rStyle w:val="Hyperlink"/>
                </w:rPr>
                <w:t>https://ocw.mit.edu/</w:t>
              </w:r>
            </w:hyperlink>
            <w:r w:rsidR="00CA63CC" w:rsidRPr="00C21213">
              <w:t xml:space="preserve"> </w:t>
            </w:r>
          </w:p>
        </w:tc>
      </w:tr>
      <w:tr w:rsidR="00CA63CC" w14:paraId="3735592D" w14:textId="77777777">
        <w:trPr>
          <w:trHeight w:val="252"/>
        </w:trPr>
        <w:tc>
          <w:tcPr>
            <w:tcW w:w="430" w:type="dxa"/>
            <w:tcBorders>
              <w:bottom w:val="single" w:sz="6" w:space="0" w:color="000000"/>
            </w:tcBorders>
          </w:tcPr>
          <w:p w14:paraId="50A2D81E" w14:textId="4CADCF4C" w:rsidR="00CA63CC" w:rsidRDefault="00D47718" w:rsidP="00CA63CC">
            <w:pPr>
              <w:pStyle w:val="TableParagraph"/>
              <w:spacing w:line="233" w:lineRule="exact"/>
              <w:ind w:left="140" w:right="10"/>
              <w:jc w:val="center"/>
              <w:rPr>
                <w:spacing w:val="-10"/>
              </w:rPr>
            </w:pPr>
            <w:r>
              <w:rPr>
                <w:spacing w:val="-10"/>
              </w:rPr>
              <w:t>4</w:t>
            </w:r>
          </w:p>
        </w:tc>
        <w:tc>
          <w:tcPr>
            <w:tcW w:w="9039" w:type="dxa"/>
            <w:gridSpan w:val="4"/>
            <w:tcBorders>
              <w:bottom w:val="single" w:sz="6" w:space="0" w:color="000000"/>
            </w:tcBorders>
          </w:tcPr>
          <w:p w14:paraId="1249E07A" w14:textId="6277FA4D" w:rsidR="00CA63CC" w:rsidRDefault="00F31C80" w:rsidP="00CA63CC">
            <w:pPr>
              <w:pStyle w:val="TableParagraph"/>
              <w:spacing w:line="233" w:lineRule="exact"/>
              <w:ind w:left="225"/>
            </w:pPr>
            <w:hyperlink r:id="rId171" w:history="1">
              <w:r w:rsidR="00D47718" w:rsidRPr="00FA6967">
                <w:rPr>
                  <w:rStyle w:val="Hyperlink"/>
                </w:rPr>
                <w:t>https://www.khanacademy.org/science/biology</w:t>
              </w:r>
            </w:hyperlink>
            <w:r w:rsidR="00CA63CC" w:rsidRPr="00C21213">
              <w:t xml:space="preserve"> </w:t>
            </w:r>
          </w:p>
        </w:tc>
      </w:tr>
      <w:tr w:rsidR="00CA63CC" w14:paraId="13D064CE" w14:textId="77777777">
        <w:trPr>
          <w:trHeight w:val="252"/>
        </w:trPr>
        <w:tc>
          <w:tcPr>
            <w:tcW w:w="430" w:type="dxa"/>
            <w:tcBorders>
              <w:bottom w:val="single" w:sz="6" w:space="0" w:color="000000"/>
            </w:tcBorders>
          </w:tcPr>
          <w:p w14:paraId="511B40A4" w14:textId="42F684AE" w:rsidR="00CA63CC" w:rsidRDefault="00D47718" w:rsidP="00CA63CC">
            <w:pPr>
              <w:pStyle w:val="TableParagraph"/>
              <w:spacing w:line="233" w:lineRule="exact"/>
              <w:ind w:left="140" w:right="10"/>
              <w:jc w:val="center"/>
              <w:rPr>
                <w:spacing w:val="-10"/>
              </w:rPr>
            </w:pPr>
            <w:r>
              <w:rPr>
                <w:spacing w:val="-10"/>
              </w:rPr>
              <w:t>5</w:t>
            </w:r>
          </w:p>
        </w:tc>
        <w:tc>
          <w:tcPr>
            <w:tcW w:w="9039" w:type="dxa"/>
            <w:gridSpan w:val="4"/>
            <w:tcBorders>
              <w:bottom w:val="single" w:sz="6" w:space="0" w:color="000000"/>
            </w:tcBorders>
          </w:tcPr>
          <w:p w14:paraId="1D8BB5F6" w14:textId="62E0B33A" w:rsidR="00CA63CC" w:rsidRDefault="00CA63CC" w:rsidP="00CA63CC">
            <w:pPr>
              <w:pStyle w:val="TableParagraph"/>
              <w:spacing w:line="233" w:lineRule="exact"/>
              <w:ind w:left="225"/>
            </w:pPr>
            <w:r w:rsidRPr="00C21213">
              <w:t xml:space="preserve"> </w:t>
            </w:r>
            <w:hyperlink r:id="rId172" w:tgtFrame="_new" w:history="1">
              <w:r w:rsidRPr="00C21213">
                <w:rPr>
                  <w:rStyle w:val="Hyperlink"/>
                </w:rPr>
                <w:t>https://www.sciencedirect.com/topics/earth-and-planetary-sciences/biophysics</w:t>
              </w:r>
            </w:hyperlink>
            <w:r w:rsidRPr="00C21213">
              <w:t xml:space="preserve"> </w:t>
            </w:r>
          </w:p>
        </w:tc>
      </w:tr>
      <w:tr w:rsidR="00CA63CC" w14:paraId="0498CDBF" w14:textId="77777777">
        <w:trPr>
          <w:trHeight w:val="252"/>
        </w:trPr>
        <w:tc>
          <w:tcPr>
            <w:tcW w:w="430" w:type="dxa"/>
            <w:tcBorders>
              <w:bottom w:val="single" w:sz="6" w:space="0" w:color="000000"/>
            </w:tcBorders>
          </w:tcPr>
          <w:p w14:paraId="7E996DFC" w14:textId="064CDA89" w:rsidR="00CA63CC" w:rsidRDefault="00D47718" w:rsidP="00CA63CC">
            <w:pPr>
              <w:pStyle w:val="TableParagraph"/>
              <w:spacing w:line="233" w:lineRule="exact"/>
              <w:ind w:left="140" w:right="10"/>
              <w:jc w:val="center"/>
              <w:rPr>
                <w:spacing w:val="-10"/>
              </w:rPr>
            </w:pPr>
            <w:r>
              <w:rPr>
                <w:spacing w:val="-10"/>
              </w:rPr>
              <w:t>6</w:t>
            </w:r>
          </w:p>
        </w:tc>
        <w:tc>
          <w:tcPr>
            <w:tcW w:w="9039" w:type="dxa"/>
            <w:gridSpan w:val="4"/>
            <w:tcBorders>
              <w:bottom w:val="single" w:sz="6" w:space="0" w:color="000000"/>
            </w:tcBorders>
          </w:tcPr>
          <w:p w14:paraId="5F1D5D80" w14:textId="226270F7" w:rsidR="00CA63CC" w:rsidRDefault="00F31C80" w:rsidP="00CA63CC">
            <w:pPr>
              <w:pStyle w:val="TableParagraph"/>
              <w:spacing w:line="233" w:lineRule="exact"/>
              <w:ind w:left="225"/>
            </w:pPr>
            <w:hyperlink r:id="rId173" w:history="1">
              <w:r w:rsidR="00D47718" w:rsidRPr="00FA6967">
                <w:rPr>
                  <w:rStyle w:val="Hyperlink"/>
                </w:rPr>
                <w:t>https://www.ncbi.nlm.nih.gov/</w:t>
              </w:r>
            </w:hyperlink>
            <w:r w:rsidR="00CA63CC" w:rsidRPr="00C21213">
              <w:t xml:space="preserve"> </w:t>
            </w:r>
          </w:p>
        </w:tc>
      </w:tr>
      <w:tr w:rsidR="00CA63CC" w14:paraId="7A889461" w14:textId="77777777">
        <w:trPr>
          <w:trHeight w:val="252"/>
        </w:trPr>
        <w:tc>
          <w:tcPr>
            <w:tcW w:w="430" w:type="dxa"/>
            <w:tcBorders>
              <w:bottom w:val="single" w:sz="6" w:space="0" w:color="000000"/>
            </w:tcBorders>
          </w:tcPr>
          <w:p w14:paraId="0A534747" w14:textId="4D686CA5" w:rsidR="00CA63CC" w:rsidRDefault="00D47718" w:rsidP="00CA63CC">
            <w:pPr>
              <w:pStyle w:val="TableParagraph"/>
              <w:spacing w:line="233" w:lineRule="exact"/>
              <w:ind w:left="140" w:right="10"/>
              <w:jc w:val="center"/>
              <w:rPr>
                <w:spacing w:val="-10"/>
              </w:rPr>
            </w:pPr>
            <w:r>
              <w:rPr>
                <w:spacing w:val="-10"/>
              </w:rPr>
              <w:t>7</w:t>
            </w:r>
          </w:p>
        </w:tc>
        <w:tc>
          <w:tcPr>
            <w:tcW w:w="9039" w:type="dxa"/>
            <w:gridSpan w:val="4"/>
            <w:tcBorders>
              <w:bottom w:val="single" w:sz="6" w:space="0" w:color="000000"/>
            </w:tcBorders>
          </w:tcPr>
          <w:p w14:paraId="37E22A96" w14:textId="2F3892C1" w:rsidR="00CA63CC" w:rsidRDefault="00F31C80" w:rsidP="00CA63CC">
            <w:pPr>
              <w:pStyle w:val="TableParagraph"/>
              <w:spacing w:line="233" w:lineRule="exact"/>
              <w:ind w:left="225"/>
            </w:pPr>
            <w:hyperlink r:id="rId174" w:history="1">
              <w:r w:rsidR="00D47718" w:rsidRPr="00FA6967">
                <w:rPr>
                  <w:rStyle w:val="Hyperlink"/>
                </w:rPr>
                <w:t>https://www.who.int/</w:t>
              </w:r>
            </w:hyperlink>
            <w:r w:rsidR="00CA63CC" w:rsidRPr="00C21213">
              <w:t xml:space="preserve"> </w:t>
            </w:r>
          </w:p>
        </w:tc>
      </w:tr>
      <w:tr w:rsidR="00CA63CC" w14:paraId="3F33712A" w14:textId="77777777">
        <w:trPr>
          <w:trHeight w:val="252"/>
        </w:trPr>
        <w:tc>
          <w:tcPr>
            <w:tcW w:w="430" w:type="dxa"/>
            <w:tcBorders>
              <w:bottom w:val="single" w:sz="6" w:space="0" w:color="000000"/>
            </w:tcBorders>
          </w:tcPr>
          <w:p w14:paraId="0F526A41" w14:textId="3A1CDC98" w:rsidR="00CA63CC" w:rsidRDefault="00D47718" w:rsidP="00CA63CC">
            <w:pPr>
              <w:pStyle w:val="TableParagraph"/>
              <w:spacing w:line="233" w:lineRule="exact"/>
              <w:ind w:left="140" w:right="10"/>
              <w:jc w:val="center"/>
              <w:rPr>
                <w:spacing w:val="-10"/>
              </w:rPr>
            </w:pPr>
            <w:r>
              <w:rPr>
                <w:spacing w:val="-10"/>
              </w:rPr>
              <w:t>8</w:t>
            </w:r>
          </w:p>
        </w:tc>
        <w:tc>
          <w:tcPr>
            <w:tcW w:w="9039" w:type="dxa"/>
            <w:gridSpan w:val="4"/>
            <w:tcBorders>
              <w:bottom w:val="single" w:sz="6" w:space="0" w:color="000000"/>
            </w:tcBorders>
          </w:tcPr>
          <w:p w14:paraId="67C30213" w14:textId="6F75294F" w:rsidR="00CA63CC" w:rsidRDefault="00F31C80" w:rsidP="00CA63CC">
            <w:pPr>
              <w:pStyle w:val="TableParagraph"/>
              <w:spacing w:line="233" w:lineRule="exact"/>
              <w:ind w:left="225"/>
            </w:pPr>
            <w:hyperlink r:id="rId175" w:history="1">
              <w:r w:rsidR="00427545" w:rsidRPr="00FA6967">
                <w:rPr>
                  <w:rStyle w:val="Hyperlink"/>
                </w:rPr>
                <w:t>https://www.nibib.nih.gov/</w:t>
              </w:r>
            </w:hyperlink>
          </w:p>
        </w:tc>
      </w:tr>
      <w:tr w:rsidR="00B7579A" w14:paraId="320C4735" w14:textId="77777777">
        <w:trPr>
          <w:trHeight w:val="252"/>
        </w:trPr>
        <w:tc>
          <w:tcPr>
            <w:tcW w:w="9469" w:type="dxa"/>
            <w:gridSpan w:val="5"/>
            <w:tcBorders>
              <w:top w:val="single" w:sz="6" w:space="0" w:color="000000"/>
            </w:tcBorders>
          </w:tcPr>
          <w:p w14:paraId="5F8FFDE6" w14:textId="77777777" w:rsidR="00B7579A" w:rsidRDefault="00B7579A">
            <w:pPr>
              <w:pStyle w:val="TableParagraph"/>
              <w:spacing w:line="240" w:lineRule="auto"/>
              <w:rPr>
                <w:sz w:val="18"/>
              </w:rPr>
            </w:pPr>
          </w:p>
        </w:tc>
      </w:tr>
      <w:tr w:rsidR="00B7579A" w14:paraId="5BEEB27A" w14:textId="77777777">
        <w:trPr>
          <w:trHeight w:val="265"/>
        </w:trPr>
        <w:tc>
          <w:tcPr>
            <w:tcW w:w="9469" w:type="dxa"/>
            <w:gridSpan w:val="5"/>
          </w:tcPr>
          <w:p w14:paraId="1C149040" w14:textId="77777777" w:rsidR="00B7579A" w:rsidRDefault="00087ABA">
            <w:pPr>
              <w:pStyle w:val="TableParagraph"/>
              <w:ind w:left="215"/>
              <w:rPr>
                <w:b/>
              </w:rPr>
            </w:pPr>
            <w:r>
              <w:t>Course</w:t>
            </w:r>
            <w:r>
              <w:rPr>
                <w:spacing w:val="12"/>
              </w:rPr>
              <w:t xml:space="preserve"> </w:t>
            </w:r>
            <w:r>
              <w:t>Designed</w:t>
            </w:r>
            <w:r>
              <w:rPr>
                <w:spacing w:val="11"/>
              </w:rPr>
              <w:t xml:space="preserve"> </w:t>
            </w:r>
            <w:r>
              <w:t>By:</w:t>
            </w:r>
            <w:r>
              <w:rPr>
                <w:spacing w:val="8"/>
              </w:rPr>
              <w:t xml:space="preserve"> </w:t>
            </w:r>
            <w:r>
              <w:rPr>
                <w:b/>
              </w:rPr>
              <w:t>Dr.</w:t>
            </w:r>
            <w:r>
              <w:rPr>
                <w:b/>
                <w:spacing w:val="10"/>
              </w:rPr>
              <w:t xml:space="preserve"> </w:t>
            </w:r>
            <w:r>
              <w:rPr>
                <w:b/>
              </w:rPr>
              <w:t>P.</w:t>
            </w:r>
            <w:r>
              <w:rPr>
                <w:b/>
                <w:spacing w:val="6"/>
              </w:rPr>
              <w:t xml:space="preserve"> </w:t>
            </w:r>
            <w:r>
              <w:rPr>
                <w:b/>
                <w:spacing w:val="-2"/>
              </w:rPr>
              <w:t>Sagunthala</w:t>
            </w:r>
          </w:p>
        </w:tc>
      </w:tr>
    </w:tbl>
    <w:p w14:paraId="6F41DA3E" w14:textId="77777777" w:rsidR="00B7579A" w:rsidRDefault="00B7579A">
      <w:pPr>
        <w:rPr>
          <w:b/>
          <w:sz w:val="20"/>
        </w:rPr>
      </w:pPr>
    </w:p>
    <w:p w14:paraId="4C5E7A41" w14:textId="77777777" w:rsidR="00B7579A" w:rsidRDefault="00B7579A">
      <w:pPr>
        <w:spacing w:before="72" w:after="1"/>
        <w:rPr>
          <w:b/>
          <w:sz w:val="20"/>
        </w:rPr>
      </w:pP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
        <w:gridCol w:w="751"/>
        <w:gridCol w:w="750"/>
        <w:gridCol w:w="750"/>
        <w:gridCol w:w="750"/>
        <w:gridCol w:w="749"/>
        <w:gridCol w:w="749"/>
        <w:gridCol w:w="749"/>
        <w:gridCol w:w="748"/>
        <w:gridCol w:w="748"/>
        <w:gridCol w:w="848"/>
      </w:tblGrid>
      <w:tr w:rsidR="00B7579A" w14:paraId="07D1E644" w14:textId="77777777">
        <w:trPr>
          <w:trHeight w:val="255"/>
        </w:trPr>
        <w:tc>
          <w:tcPr>
            <w:tcW w:w="8362" w:type="dxa"/>
            <w:gridSpan w:val="11"/>
          </w:tcPr>
          <w:p w14:paraId="5F84E1A8" w14:textId="77777777" w:rsidR="00B7579A" w:rsidRDefault="00087ABA">
            <w:pPr>
              <w:pStyle w:val="TableParagraph"/>
              <w:spacing w:line="235" w:lineRule="exact"/>
              <w:ind w:left="110"/>
              <w:rPr>
                <w:b/>
              </w:rPr>
            </w:pPr>
            <w:r>
              <w:rPr>
                <w:b/>
              </w:rPr>
              <w:t>Mapping</w:t>
            </w:r>
            <w:r>
              <w:rPr>
                <w:b/>
                <w:spacing w:val="11"/>
              </w:rPr>
              <w:t xml:space="preserve"> </w:t>
            </w:r>
            <w:r>
              <w:rPr>
                <w:b/>
              </w:rPr>
              <w:t>with</w:t>
            </w:r>
            <w:r>
              <w:rPr>
                <w:b/>
                <w:spacing w:val="14"/>
              </w:rPr>
              <w:t xml:space="preserve"> </w:t>
            </w:r>
            <w:proofErr w:type="spellStart"/>
            <w:r>
              <w:rPr>
                <w:b/>
              </w:rPr>
              <w:t>Programme</w:t>
            </w:r>
            <w:proofErr w:type="spellEnd"/>
            <w:r>
              <w:rPr>
                <w:b/>
                <w:spacing w:val="15"/>
              </w:rPr>
              <w:t xml:space="preserve"> </w:t>
            </w:r>
            <w:r>
              <w:rPr>
                <w:b/>
                <w:spacing w:val="-2"/>
              </w:rPr>
              <w:t>Outcomes</w:t>
            </w:r>
          </w:p>
        </w:tc>
      </w:tr>
      <w:tr w:rsidR="00B7579A" w14:paraId="43360A6C" w14:textId="77777777">
        <w:trPr>
          <w:trHeight w:val="260"/>
        </w:trPr>
        <w:tc>
          <w:tcPr>
            <w:tcW w:w="770" w:type="dxa"/>
          </w:tcPr>
          <w:p w14:paraId="1A7B7853" w14:textId="77777777" w:rsidR="00B7579A" w:rsidRDefault="00087ABA">
            <w:pPr>
              <w:pStyle w:val="TableParagraph"/>
              <w:ind w:right="132"/>
              <w:jc w:val="center"/>
              <w:rPr>
                <w:b/>
              </w:rPr>
            </w:pPr>
            <w:r>
              <w:rPr>
                <w:b/>
                <w:spacing w:val="-5"/>
              </w:rPr>
              <w:t>COs</w:t>
            </w:r>
          </w:p>
        </w:tc>
        <w:tc>
          <w:tcPr>
            <w:tcW w:w="751" w:type="dxa"/>
          </w:tcPr>
          <w:p w14:paraId="0DC3D5C8" w14:textId="77777777" w:rsidR="00B7579A" w:rsidRDefault="00087ABA">
            <w:pPr>
              <w:pStyle w:val="TableParagraph"/>
              <w:ind w:left="110"/>
              <w:rPr>
                <w:b/>
              </w:rPr>
            </w:pPr>
            <w:r>
              <w:rPr>
                <w:b/>
                <w:spacing w:val="-5"/>
              </w:rPr>
              <w:t>PO1</w:t>
            </w:r>
          </w:p>
        </w:tc>
        <w:tc>
          <w:tcPr>
            <w:tcW w:w="750" w:type="dxa"/>
          </w:tcPr>
          <w:p w14:paraId="2CED1407" w14:textId="77777777" w:rsidR="00B7579A" w:rsidRDefault="00087ABA">
            <w:pPr>
              <w:pStyle w:val="TableParagraph"/>
              <w:ind w:left="109"/>
              <w:rPr>
                <w:b/>
              </w:rPr>
            </w:pPr>
            <w:r>
              <w:rPr>
                <w:b/>
                <w:spacing w:val="-5"/>
              </w:rPr>
              <w:t>PO2</w:t>
            </w:r>
          </w:p>
        </w:tc>
        <w:tc>
          <w:tcPr>
            <w:tcW w:w="750" w:type="dxa"/>
          </w:tcPr>
          <w:p w14:paraId="1E261721" w14:textId="77777777" w:rsidR="00B7579A" w:rsidRDefault="00087ABA">
            <w:pPr>
              <w:pStyle w:val="TableParagraph"/>
              <w:ind w:left="104"/>
              <w:rPr>
                <w:b/>
              </w:rPr>
            </w:pPr>
            <w:r>
              <w:rPr>
                <w:b/>
                <w:spacing w:val="-5"/>
              </w:rPr>
              <w:t>PO3</w:t>
            </w:r>
          </w:p>
        </w:tc>
        <w:tc>
          <w:tcPr>
            <w:tcW w:w="750" w:type="dxa"/>
          </w:tcPr>
          <w:p w14:paraId="36520483" w14:textId="77777777" w:rsidR="00B7579A" w:rsidRDefault="00087ABA">
            <w:pPr>
              <w:pStyle w:val="TableParagraph"/>
              <w:ind w:left="105"/>
              <w:rPr>
                <w:b/>
              </w:rPr>
            </w:pPr>
            <w:r>
              <w:rPr>
                <w:b/>
                <w:spacing w:val="-5"/>
              </w:rPr>
              <w:t>PO4</w:t>
            </w:r>
          </w:p>
        </w:tc>
        <w:tc>
          <w:tcPr>
            <w:tcW w:w="749" w:type="dxa"/>
          </w:tcPr>
          <w:p w14:paraId="0383DFEC" w14:textId="77777777" w:rsidR="00B7579A" w:rsidRDefault="00087ABA">
            <w:pPr>
              <w:pStyle w:val="TableParagraph"/>
              <w:ind w:left="105"/>
              <w:rPr>
                <w:b/>
              </w:rPr>
            </w:pPr>
            <w:r>
              <w:rPr>
                <w:b/>
                <w:spacing w:val="-5"/>
              </w:rPr>
              <w:t>PO5</w:t>
            </w:r>
          </w:p>
        </w:tc>
        <w:tc>
          <w:tcPr>
            <w:tcW w:w="749" w:type="dxa"/>
          </w:tcPr>
          <w:p w14:paraId="75321B66" w14:textId="77777777" w:rsidR="00B7579A" w:rsidRDefault="00087ABA">
            <w:pPr>
              <w:pStyle w:val="TableParagraph"/>
              <w:ind w:left="106"/>
              <w:rPr>
                <w:b/>
              </w:rPr>
            </w:pPr>
            <w:r>
              <w:rPr>
                <w:b/>
                <w:spacing w:val="-5"/>
              </w:rPr>
              <w:t>PO6</w:t>
            </w:r>
          </w:p>
        </w:tc>
        <w:tc>
          <w:tcPr>
            <w:tcW w:w="749" w:type="dxa"/>
          </w:tcPr>
          <w:p w14:paraId="1E5220E0" w14:textId="77777777" w:rsidR="00B7579A" w:rsidRDefault="00087ABA">
            <w:pPr>
              <w:pStyle w:val="TableParagraph"/>
              <w:ind w:left="107"/>
              <w:rPr>
                <w:b/>
              </w:rPr>
            </w:pPr>
            <w:r>
              <w:rPr>
                <w:b/>
                <w:spacing w:val="-5"/>
              </w:rPr>
              <w:t>PO7</w:t>
            </w:r>
          </w:p>
        </w:tc>
        <w:tc>
          <w:tcPr>
            <w:tcW w:w="748" w:type="dxa"/>
          </w:tcPr>
          <w:p w14:paraId="4FC3FEED" w14:textId="77777777" w:rsidR="00B7579A" w:rsidRDefault="00087ABA">
            <w:pPr>
              <w:pStyle w:val="TableParagraph"/>
              <w:ind w:left="109"/>
              <w:rPr>
                <w:b/>
              </w:rPr>
            </w:pPr>
            <w:r>
              <w:rPr>
                <w:b/>
                <w:spacing w:val="-5"/>
              </w:rPr>
              <w:t>PO8</w:t>
            </w:r>
          </w:p>
        </w:tc>
        <w:tc>
          <w:tcPr>
            <w:tcW w:w="748" w:type="dxa"/>
          </w:tcPr>
          <w:p w14:paraId="2D17A3DD" w14:textId="77777777" w:rsidR="00B7579A" w:rsidRDefault="00087ABA">
            <w:pPr>
              <w:pStyle w:val="TableParagraph"/>
              <w:ind w:left="106"/>
              <w:rPr>
                <w:b/>
              </w:rPr>
            </w:pPr>
            <w:r>
              <w:rPr>
                <w:b/>
                <w:spacing w:val="-5"/>
              </w:rPr>
              <w:t>PO9</w:t>
            </w:r>
          </w:p>
        </w:tc>
        <w:tc>
          <w:tcPr>
            <w:tcW w:w="848" w:type="dxa"/>
          </w:tcPr>
          <w:p w14:paraId="7EF61FFC" w14:textId="77777777" w:rsidR="00B7579A" w:rsidRDefault="00087ABA">
            <w:pPr>
              <w:pStyle w:val="TableParagraph"/>
              <w:ind w:left="114"/>
              <w:rPr>
                <w:b/>
              </w:rPr>
            </w:pPr>
            <w:r>
              <w:rPr>
                <w:b/>
                <w:spacing w:val="-4"/>
              </w:rPr>
              <w:t>PO10</w:t>
            </w:r>
          </w:p>
        </w:tc>
      </w:tr>
      <w:tr w:rsidR="00B7579A" w14:paraId="5A7E7938" w14:textId="77777777">
        <w:trPr>
          <w:trHeight w:val="255"/>
        </w:trPr>
        <w:tc>
          <w:tcPr>
            <w:tcW w:w="770" w:type="dxa"/>
          </w:tcPr>
          <w:p w14:paraId="0B3A9F17" w14:textId="77777777" w:rsidR="00B7579A" w:rsidRDefault="00087ABA">
            <w:pPr>
              <w:pStyle w:val="TableParagraph"/>
              <w:spacing w:line="236" w:lineRule="exact"/>
              <w:ind w:left="25" w:right="132"/>
              <w:jc w:val="center"/>
              <w:rPr>
                <w:b/>
              </w:rPr>
            </w:pPr>
            <w:r>
              <w:rPr>
                <w:b/>
                <w:spacing w:val="-5"/>
              </w:rPr>
              <w:t>CO1</w:t>
            </w:r>
          </w:p>
        </w:tc>
        <w:tc>
          <w:tcPr>
            <w:tcW w:w="751" w:type="dxa"/>
          </w:tcPr>
          <w:p w14:paraId="62F5DE44" w14:textId="77777777" w:rsidR="00B7579A" w:rsidRDefault="00087ABA">
            <w:pPr>
              <w:pStyle w:val="TableParagraph"/>
              <w:spacing w:line="236" w:lineRule="exact"/>
              <w:ind w:left="110"/>
            </w:pPr>
            <w:r>
              <w:rPr>
                <w:spacing w:val="-10"/>
              </w:rPr>
              <w:t>S</w:t>
            </w:r>
          </w:p>
        </w:tc>
        <w:tc>
          <w:tcPr>
            <w:tcW w:w="750" w:type="dxa"/>
          </w:tcPr>
          <w:p w14:paraId="0D5CB74A" w14:textId="77777777" w:rsidR="00B7579A" w:rsidRDefault="00087ABA">
            <w:pPr>
              <w:pStyle w:val="TableParagraph"/>
              <w:spacing w:line="236" w:lineRule="exact"/>
              <w:ind w:left="114"/>
            </w:pPr>
            <w:r>
              <w:rPr>
                <w:spacing w:val="-10"/>
              </w:rPr>
              <w:t>M</w:t>
            </w:r>
          </w:p>
        </w:tc>
        <w:tc>
          <w:tcPr>
            <w:tcW w:w="750" w:type="dxa"/>
          </w:tcPr>
          <w:p w14:paraId="38F04A88" w14:textId="77777777" w:rsidR="00B7579A" w:rsidRDefault="00087ABA">
            <w:pPr>
              <w:pStyle w:val="TableParagraph"/>
              <w:spacing w:line="236" w:lineRule="exact"/>
              <w:ind w:left="104"/>
            </w:pPr>
            <w:r>
              <w:rPr>
                <w:spacing w:val="-10"/>
              </w:rPr>
              <w:t>M</w:t>
            </w:r>
          </w:p>
        </w:tc>
        <w:tc>
          <w:tcPr>
            <w:tcW w:w="750" w:type="dxa"/>
          </w:tcPr>
          <w:p w14:paraId="7568032B" w14:textId="77777777" w:rsidR="00B7579A" w:rsidRDefault="00087ABA">
            <w:pPr>
              <w:pStyle w:val="TableParagraph"/>
              <w:spacing w:line="236" w:lineRule="exact"/>
              <w:ind w:left="110"/>
            </w:pPr>
            <w:r>
              <w:rPr>
                <w:spacing w:val="-10"/>
              </w:rPr>
              <w:t>M</w:t>
            </w:r>
          </w:p>
        </w:tc>
        <w:tc>
          <w:tcPr>
            <w:tcW w:w="749" w:type="dxa"/>
          </w:tcPr>
          <w:p w14:paraId="324E7891" w14:textId="77777777" w:rsidR="00B7579A" w:rsidRDefault="00087ABA">
            <w:pPr>
              <w:pStyle w:val="TableParagraph"/>
              <w:spacing w:line="236" w:lineRule="exact"/>
              <w:ind w:left="105"/>
            </w:pPr>
            <w:r>
              <w:rPr>
                <w:spacing w:val="-10"/>
              </w:rPr>
              <w:t>S</w:t>
            </w:r>
          </w:p>
        </w:tc>
        <w:tc>
          <w:tcPr>
            <w:tcW w:w="749" w:type="dxa"/>
          </w:tcPr>
          <w:p w14:paraId="0774148B" w14:textId="77777777" w:rsidR="00B7579A" w:rsidRDefault="00087ABA">
            <w:pPr>
              <w:pStyle w:val="TableParagraph"/>
              <w:spacing w:line="236" w:lineRule="exact"/>
              <w:ind w:left="111"/>
            </w:pPr>
            <w:r>
              <w:rPr>
                <w:spacing w:val="-10"/>
              </w:rPr>
              <w:t>M</w:t>
            </w:r>
          </w:p>
        </w:tc>
        <w:tc>
          <w:tcPr>
            <w:tcW w:w="749" w:type="dxa"/>
          </w:tcPr>
          <w:p w14:paraId="0B44BF03" w14:textId="77777777" w:rsidR="00B7579A" w:rsidRDefault="00087ABA">
            <w:pPr>
              <w:pStyle w:val="TableParagraph"/>
              <w:spacing w:line="236" w:lineRule="exact"/>
              <w:ind w:left="107"/>
            </w:pPr>
            <w:r>
              <w:rPr>
                <w:spacing w:val="-10"/>
              </w:rPr>
              <w:t>M</w:t>
            </w:r>
          </w:p>
        </w:tc>
        <w:tc>
          <w:tcPr>
            <w:tcW w:w="748" w:type="dxa"/>
          </w:tcPr>
          <w:p w14:paraId="67609780" w14:textId="77777777" w:rsidR="00B7579A" w:rsidRDefault="00087ABA">
            <w:pPr>
              <w:pStyle w:val="TableParagraph"/>
              <w:spacing w:line="236" w:lineRule="exact"/>
              <w:ind w:left="114"/>
            </w:pPr>
            <w:r>
              <w:rPr>
                <w:spacing w:val="-10"/>
              </w:rPr>
              <w:t>M</w:t>
            </w:r>
          </w:p>
        </w:tc>
        <w:tc>
          <w:tcPr>
            <w:tcW w:w="748" w:type="dxa"/>
          </w:tcPr>
          <w:p w14:paraId="7FA0F94A" w14:textId="77777777" w:rsidR="00B7579A" w:rsidRDefault="00087ABA">
            <w:pPr>
              <w:pStyle w:val="TableParagraph"/>
              <w:spacing w:line="236" w:lineRule="exact"/>
              <w:ind w:left="111"/>
            </w:pPr>
            <w:r>
              <w:rPr>
                <w:spacing w:val="-10"/>
              </w:rPr>
              <w:t>S</w:t>
            </w:r>
          </w:p>
        </w:tc>
        <w:tc>
          <w:tcPr>
            <w:tcW w:w="848" w:type="dxa"/>
          </w:tcPr>
          <w:p w14:paraId="5D888C62" w14:textId="77777777" w:rsidR="00B7579A" w:rsidRDefault="00087ABA">
            <w:pPr>
              <w:pStyle w:val="TableParagraph"/>
              <w:spacing w:line="236" w:lineRule="exact"/>
              <w:ind w:left="114"/>
            </w:pPr>
            <w:r>
              <w:rPr>
                <w:spacing w:val="-10"/>
              </w:rPr>
              <w:t>M</w:t>
            </w:r>
          </w:p>
        </w:tc>
      </w:tr>
      <w:tr w:rsidR="00B7579A" w14:paraId="479DB769" w14:textId="77777777">
        <w:trPr>
          <w:trHeight w:val="260"/>
        </w:trPr>
        <w:tc>
          <w:tcPr>
            <w:tcW w:w="770" w:type="dxa"/>
          </w:tcPr>
          <w:p w14:paraId="40FD4F95" w14:textId="77777777" w:rsidR="00B7579A" w:rsidRDefault="00087ABA">
            <w:pPr>
              <w:pStyle w:val="TableParagraph"/>
              <w:ind w:left="25" w:right="132"/>
              <w:jc w:val="center"/>
              <w:rPr>
                <w:b/>
              </w:rPr>
            </w:pPr>
            <w:r>
              <w:rPr>
                <w:b/>
                <w:spacing w:val="-5"/>
              </w:rPr>
              <w:t>CO2</w:t>
            </w:r>
          </w:p>
        </w:tc>
        <w:tc>
          <w:tcPr>
            <w:tcW w:w="751" w:type="dxa"/>
          </w:tcPr>
          <w:p w14:paraId="50E2D2BB" w14:textId="77777777" w:rsidR="00B7579A" w:rsidRDefault="00087ABA">
            <w:pPr>
              <w:pStyle w:val="TableParagraph"/>
              <w:ind w:left="110"/>
            </w:pPr>
            <w:r>
              <w:rPr>
                <w:spacing w:val="-10"/>
              </w:rPr>
              <w:t>M</w:t>
            </w:r>
          </w:p>
        </w:tc>
        <w:tc>
          <w:tcPr>
            <w:tcW w:w="750" w:type="dxa"/>
          </w:tcPr>
          <w:p w14:paraId="28BB3457" w14:textId="77777777" w:rsidR="00B7579A" w:rsidRDefault="00087ABA">
            <w:pPr>
              <w:pStyle w:val="TableParagraph"/>
              <w:ind w:left="109"/>
            </w:pPr>
            <w:r>
              <w:rPr>
                <w:spacing w:val="-10"/>
              </w:rPr>
              <w:t>S</w:t>
            </w:r>
          </w:p>
        </w:tc>
        <w:tc>
          <w:tcPr>
            <w:tcW w:w="750" w:type="dxa"/>
          </w:tcPr>
          <w:p w14:paraId="30D3B05E" w14:textId="77777777" w:rsidR="00B7579A" w:rsidRDefault="00087ABA">
            <w:pPr>
              <w:pStyle w:val="TableParagraph"/>
              <w:ind w:left="104"/>
            </w:pPr>
            <w:r>
              <w:rPr>
                <w:spacing w:val="-10"/>
              </w:rPr>
              <w:t>S</w:t>
            </w:r>
          </w:p>
        </w:tc>
        <w:tc>
          <w:tcPr>
            <w:tcW w:w="750" w:type="dxa"/>
          </w:tcPr>
          <w:p w14:paraId="4421D9EB" w14:textId="77777777" w:rsidR="00B7579A" w:rsidRDefault="00087ABA">
            <w:pPr>
              <w:pStyle w:val="TableParagraph"/>
              <w:ind w:left="110"/>
            </w:pPr>
            <w:r>
              <w:rPr>
                <w:spacing w:val="-10"/>
              </w:rPr>
              <w:t>M</w:t>
            </w:r>
          </w:p>
        </w:tc>
        <w:tc>
          <w:tcPr>
            <w:tcW w:w="749" w:type="dxa"/>
          </w:tcPr>
          <w:p w14:paraId="61B1E90E" w14:textId="77777777" w:rsidR="00B7579A" w:rsidRDefault="00087ABA">
            <w:pPr>
              <w:pStyle w:val="TableParagraph"/>
              <w:ind w:left="105"/>
            </w:pPr>
            <w:r>
              <w:rPr>
                <w:spacing w:val="-10"/>
              </w:rPr>
              <w:t>S</w:t>
            </w:r>
          </w:p>
        </w:tc>
        <w:tc>
          <w:tcPr>
            <w:tcW w:w="749" w:type="dxa"/>
          </w:tcPr>
          <w:p w14:paraId="0146B261" w14:textId="77777777" w:rsidR="00B7579A" w:rsidRDefault="00087ABA">
            <w:pPr>
              <w:pStyle w:val="TableParagraph"/>
              <w:ind w:left="111"/>
            </w:pPr>
            <w:r>
              <w:rPr>
                <w:spacing w:val="-10"/>
              </w:rPr>
              <w:t>S</w:t>
            </w:r>
          </w:p>
        </w:tc>
        <w:tc>
          <w:tcPr>
            <w:tcW w:w="749" w:type="dxa"/>
          </w:tcPr>
          <w:p w14:paraId="1035E31F" w14:textId="77777777" w:rsidR="00B7579A" w:rsidRDefault="00087ABA">
            <w:pPr>
              <w:pStyle w:val="TableParagraph"/>
              <w:ind w:left="107"/>
            </w:pPr>
            <w:r>
              <w:rPr>
                <w:spacing w:val="-10"/>
              </w:rPr>
              <w:t>S</w:t>
            </w:r>
          </w:p>
        </w:tc>
        <w:tc>
          <w:tcPr>
            <w:tcW w:w="748" w:type="dxa"/>
          </w:tcPr>
          <w:p w14:paraId="7E56D25C" w14:textId="77777777" w:rsidR="00B7579A" w:rsidRDefault="00087ABA">
            <w:pPr>
              <w:pStyle w:val="TableParagraph"/>
              <w:ind w:left="114"/>
            </w:pPr>
            <w:r>
              <w:rPr>
                <w:spacing w:val="-10"/>
              </w:rPr>
              <w:t>M</w:t>
            </w:r>
          </w:p>
        </w:tc>
        <w:tc>
          <w:tcPr>
            <w:tcW w:w="748" w:type="dxa"/>
          </w:tcPr>
          <w:p w14:paraId="63D0FE4E" w14:textId="77777777" w:rsidR="00B7579A" w:rsidRDefault="00087ABA">
            <w:pPr>
              <w:pStyle w:val="TableParagraph"/>
              <w:ind w:left="111"/>
            </w:pPr>
            <w:r>
              <w:rPr>
                <w:spacing w:val="-10"/>
              </w:rPr>
              <w:t>S</w:t>
            </w:r>
          </w:p>
        </w:tc>
        <w:tc>
          <w:tcPr>
            <w:tcW w:w="848" w:type="dxa"/>
          </w:tcPr>
          <w:p w14:paraId="63B8E7B3" w14:textId="77777777" w:rsidR="00B7579A" w:rsidRDefault="00087ABA">
            <w:pPr>
              <w:pStyle w:val="TableParagraph"/>
              <w:ind w:left="119"/>
            </w:pPr>
            <w:r>
              <w:rPr>
                <w:spacing w:val="-10"/>
              </w:rPr>
              <w:t>S</w:t>
            </w:r>
          </w:p>
        </w:tc>
      </w:tr>
      <w:tr w:rsidR="00B7579A" w14:paraId="12E20106" w14:textId="77777777">
        <w:trPr>
          <w:trHeight w:val="260"/>
        </w:trPr>
        <w:tc>
          <w:tcPr>
            <w:tcW w:w="770" w:type="dxa"/>
          </w:tcPr>
          <w:p w14:paraId="08921AE1" w14:textId="77777777" w:rsidR="00B7579A" w:rsidRDefault="00087ABA">
            <w:pPr>
              <w:pStyle w:val="TableParagraph"/>
              <w:ind w:left="25" w:right="132"/>
              <w:jc w:val="center"/>
              <w:rPr>
                <w:b/>
              </w:rPr>
            </w:pPr>
            <w:r>
              <w:rPr>
                <w:b/>
                <w:spacing w:val="-5"/>
              </w:rPr>
              <w:t>CO3</w:t>
            </w:r>
          </w:p>
        </w:tc>
        <w:tc>
          <w:tcPr>
            <w:tcW w:w="751" w:type="dxa"/>
          </w:tcPr>
          <w:p w14:paraId="681DD425" w14:textId="77777777" w:rsidR="00B7579A" w:rsidRDefault="00087ABA">
            <w:pPr>
              <w:pStyle w:val="TableParagraph"/>
              <w:ind w:left="110"/>
            </w:pPr>
            <w:r>
              <w:rPr>
                <w:spacing w:val="-10"/>
              </w:rPr>
              <w:t>M</w:t>
            </w:r>
          </w:p>
        </w:tc>
        <w:tc>
          <w:tcPr>
            <w:tcW w:w="750" w:type="dxa"/>
          </w:tcPr>
          <w:p w14:paraId="5B60884D" w14:textId="77777777" w:rsidR="00B7579A" w:rsidRDefault="00087ABA">
            <w:pPr>
              <w:pStyle w:val="TableParagraph"/>
              <w:ind w:left="109"/>
            </w:pPr>
            <w:r>
              <w:rPr>
                <w:spacing w:val="-10"/>
              </w:rPr>
              <w:t>S</w:t>
            </w:r>
          </w:p>
        </w:tc>
        <w:tc>
          <w:tcPr>
            <w:tcW w:w="750" w:type="dxa"/>
          </w:tcPr>
          <w:p w14:paraId="2159CB4A" w14:textId="77777777" w:rsidR="00B7579A" w:rsidRDefault="00087ABA">
            <w:pPr>
              <w:pStyle w:val="TableParagraph"/>
              <w:ind w:left="104"/>
            </w:pPr>
            <w:r>
              <w:rPr>
                <w:spacing w:val="-10"/>
              </w:rPr>
              <w:t>S</w:t>
            </w:r>
          </w:p>
        </w:tc>
        <w:tc>
          <w:tcPr>
            <w:tcW w:w="750" w:type="dxa"/>
          </w:tcPr>
          <w:p w14:paraId="0CD89D25" w14:textId="77777777" w:rsidR="00B7579A" w:rsidRDefault="00087ABA">
            <w:pPr>
              <w:pStyle w:val="TableParagraph"/>
              <w:ind w:left="110"/>
            </w:pPr>
            <w:r>
              <w:rPr>
                <w:spacing w:val="-10"/>
              </w:rPr>
              <w:t>S</w:t>
            </w:r>
          </w:p>
        </w:tc>
        <w:tc>
          <w:tcPr>
            <w:tcW w:w="749" w:type="dxa"/>
          </w:tcPr>
          <w:p w14:paraId="6D113DF3" w14:textId="77777777" w:rsidR="00B7579A" w:rsidRDefault="00087ABA">
            <w:pPr>
              <w:pStyle w:val="TableParagraph"/>
              <w:ind w:left="105"/>
            </w:pPr>
            <w:r>
              <w:rPr>
                <w:spacing w:val="-10"/>
              </w:rPr>
              <w:t>S</w:t>
            </w:r>
          </w:p>
        </w:tc>
        <w:tc>
          <w:tcPr>
            <w:tcW w:w="749" w:type="dxa"/>
          </w:tcPr>
          <w:p w14:paraId="4982853E" w14:textId="77777777" w:rsidR="00B7579A" w:rsidRDefault="00087ABA">
            <w:pPr>
              <w:pStyle w:val="TableParagraph"/>
              <w:ind w:left="111"/>
            </w:pPr>
            <w:r>
              <w:rPr>
                <w:spacing w:val="-10"/>
              </w:rPr>
              <w:t>S</w:t>
            </w:r>
          </w:p>
        </w:tc>
        <w:tc>
          <w:tcPr>
            <w:tcW w:w="749" w:type="dxa"/>
          </w:tcPr>
          <w:p w14:paraId="2F3E8001" w14:textId="77777777" w:rsidR="00B7579A" w:rsidRDefault="00087ABA">
            <w:pPr>
              <w:pStyle w:val="TableParagraph"/>
              <w:ind w:left="107"/>
            </w:pPr>
            <w:r>
              <w:rPr>
                <w:spacing w:val="-10"/>
              </w:rPr>
              <w:t>M</w:t>
            </w:r>
          </w:p>
        </w:tc>
        <w:tc>
          <w:tcPr>
            <w:tcW w:w="748" w:type="dxa"/>
          </w:tcPr>
          <w:p w14:paraId="0BC17019" w14:textId="77777777" w:rsidR="00B7579A" w:rsidRDefault="00087ABA">
            <w:pPr>
              <w:pStyle w:val="TableParagraph"/>
              <w:ind w:left="114"/>
            </w:pPr>
            <w:r>
              <w:rPr>
                <w:spacing w:val="-10"/>
              </w:rPr>
              <w:t>S</w:t>
            </w:r>
          </w:p>
        </w:tc>
        <w:tc>
          <w:tcPr>
            <w:tcW w:w="748" w:type="dxa"/>
          </w:tcPr>
          <w:p w14:paraId="16F6185F" w14:textId="77777777" w:rsidR="00B7579A" w:rsidRDefault="00087ABA">
            <w:pPr>
              <w:pStyle w:val="TableParagraph"/>
              <w:ind w:left="111"/>
            </w:pPr>
            <w:r>
              <w:rPr>
                <w:spacing w:val="-10"/>
              </w:rPr>
              <w:t>S</w:t>
            </w:r>
          </w:p>
        </w:tc>
        <w:tc>
          <w:tcPr>
            <w:tcW w:w="848" w:type="dxa"/>
          </w:tcPr>
          <w:p w14:paraId="7A11AB35" w14:textId="77777777" w:rsidR="00B7579A" w:rsidRDefault="00087ABA">
            <w:pPr>
              <w:pStyle w:val="TableParagraph"/>
              <w:ind w:left="119"/>
            </w:pPr>
            <w:r>
              <w:rPr>
                <w:spacing w:val="-10"/>
              </w:rPr>
              <w:t>S</w:t>
            </w:r>
          </w:p>
        </w:tc>
      </w:tr>
    </w:tbl>
    <w:p w14:paraId="034E04E5" w14:textId="77777777" w:rsidR="00B7579A" w:rsidRDefault="00087ABA">
      <w:pPr>
        <w:pStyle w:val="BodyText"/>
        <w:ind w:left="1801"/>
        <w:rPr>
          <w:rFonts w:ascii="Times New Roman"/>
        </w:rPr>
      </w:pPr>
      <w:r>
        <w:rPr>
          <w:rFonts w:ascii="Times New Roman"/>
          <w:noProof/>
        </w:rPr>
        <w:drawing>
          <wp:anchor distT="0" distB="0" distL="0" distR="0" simplePos="0" relativeHeight="477565440" behindDoc="1" locked="0" layoutInCell="1" allowOverlap="1" wp14:anchorId="3067F06C" wp14:editId="1E7F2093">
            <wp:simplePos x="0" y="0"/>
            <wp:positionH relativeFrom="page">
              <wp:posOffset>2743200</wp:posOffset>
            </wp:positionH>
            <wp:positionV relativeFrom="paragraph">
              <wp:posOffset>-1848485</wp:posOffset>
            </wp:positionV>
            <wp:extent cx="1850570" cy="1540764"/>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11"/>
        </w:rPr>
        <w:t xml:space="preserve"> </w:t>
      </w:r>
      <w:r>
        <w:rPr>
          <w:rFonts w:ascii="Times New Roman"/>
        </w:rPr>
        <w:t>M-Medium;</w:t>
      </w:r>
      <w:r>
        <w:rPr>
          <w:rFonts w:ascii="Times New Roman"/>
          <w:spacing w:val="8"/>
        </w:rPr>
        <w:t xml:space="preserve"> </w:t>
      </w:r>
      <w:r>
        <w:rPr>
          <w:rFonts w:ascii="Times New Roman"/>
        </w:rPr>
        <w:t>L-</w:t>
      </w:r>
      <w:r>
        <w:rPr>
          <w:rFonts w:ascii="Times New Roman"/>
          <w:spacing w:val="-5"/>
        </w:rPr>
        <w:t>Low</w:t>
      </w:r>
    </w:p>
    <w:p w14:paraId="631E8421"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24BFD603" w14:textId="77777777" w:rsidR="00B7579A" w:rsidRDefault="00B7579A">
      <w:pPr>
        <w:spacing w:before="22"/>
      </w:pPr>
    </w:p>
    <w:p w14:paraId="6E81EA68" w14:textId="77777777" w:rsidR="00B7579A" w:rsidRDefault="00087ABA">
      <w:pPr>
        <w:pStyle w:val="Heading4"/>
        <w:ind w:left="102"/>
      </w:pPr>
      <w:r>
        <w:t>SEMESTER</w:t>
      </w:r>
      <w:r>
        <w:rPr>
          <w:spacing w:val="10"/>
        </w:rPr>
        <w:t xml:space="preserve"> </w:t>
      </w:r>
      <w:r>
        <w:rPr>
          <w:spacing w:val="-7"/>
        </w:rPr>
        <w:t>VI</w:t>
      </w: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101"/>
        <w:gridCol w:w="935"/>
        <w:gridCol w:w="906"/>
        <w:gridCol w:w="4797"/>
        <w:gridCol w:w="265"/>
        <w:gridCol w:w="460"/>
        <w:gridCol w:w="380"/>
        <w:gridCol w:w="125"/>
        <w:gridCol w:w="501"/>
        <w:gridCol w:w="540"/>
        <w:gridCol w:w="14"/>
      </w:tblGrid>
      <w:tr w:rsidR="00B7579A" w14:paraId="058E8E97" w14:textId="77777777" w:rsidTr="00F87D0F">
        <w:trPr>
          <w:gridAfter w:val="1"/>
          <w:wAfter w:w="14" w:type="dxa"/>
          <w:trHeight w:val="435"/>
        </w:trPr>
        <w:tc>
          <w:tcPr>
            <w:tcW w:w="1626" w:type="dxa"/>
            <w:gridSpan w:val="3"/>
          </w:tcPr>
          <w:p w14:paraId="090A9644" w14:textId="77777777" w:rsidR="00B7579A" w:rsidRDefault="00087ABA">
            <w:pPr>
              <w:pStyle w:val="TableParagraph"/>
              <w:spacing w:before="84" w:line="240" w:lineRule="auto"/>
              <w:ind w:left="190"/>
              <w:rPr>
                <w:b/>
              </w:rPr>
            </w:pPr>
            <w:r>
              <w:rPr>
                <w:b/>
              </w:rPr>
              <w:t>Course</w:t>
            </w:r>
            <w:r>
              <w:rPr>
                <w:b/>
                <w:spacing w:val="8"/>
              </w:rPr>
              <w:t xml:space="preserve"> </w:t>
            </w:r>
            <w:r>
              <w:rPr>
                <w:b/>
                <w:spacing w:val="-4"/>
              </w:rPr>
              <w:t>code</w:t>
            </w:r>
          </w:p>
        </w:tc>
        <w:tc>
          <w:tcPr>
            <w:tcW w:w="906" w:type="dxa"/>
          </w:tcPr>
          <w:p w14:paraId="76335331" w14:textId="77777777" w:rsidR="00B7579A" w:rsidRDefault="00087ABA">
            <w:pPr>
              <w:pStyle w:val="TableParagraph"/>
              <w:spacing w:before="84" w:line="240" w:lineRule="auto"/>
              <w:ind w:left="250"/>
              <w:rPr>
                <w:b/>
              </w:rPr>
            </w:pPr>
            <w:r>
              <w:rPr>
                <w:b/>
                <w:spacing w:val="-5"/>
              </w:rPr>
              <w:t>6EB</w:t>
            </w:r>
          </w:p>
        </w:tc>
        <w:tc>
          <w:tcPr>
            <w:tcW w:w="5062" w:type="dxa"/>
            <w:gridSpan w:val="2"/>
          </w:tcPr>
          <w:p w14:paraId="6245F525" w14:textId="77777777" w:rsidR="0026529D" w:rsidRPr="0026529D" w:rsidRDefault="0026529D" w:rsidP="00F13941">
            <w:pPr>
              <w:pStyle w:val="TableParagraph"/>
              <w:spacing w:before="84" w:line="240" w:lineRule="auto"/>
              <w:ind w:left="544"/>
              <w:jc w:val="center"/>
              <w:rPr>
                <w:b/>
                <w:bCs/>
              </w:rPr>
            </w:pPr>
            <w:r w:rsidRPr="0026529D">
              <w:rPr>
                <w:b/>
                <w:bCs/>
              </w:rPr>
              <w:t>DATA ANALYTICS AND SCIENTIFIC VISUALIZATION</w:t>
            </w:r>
          </w:p>
          <w:p w14:paraId="2A0B6A40" w14:textId="4A70BE6B" w:rsidR="00B7579A" w:rsidRDefault="00B7579A">
            <w:pPr>
              <w:pStyle w:val="TableParagraph"/>
              <w:spacing w:before="84" w:line="240" w:lineRule="auto"/>
              <w:ind w:left="544"/>
              <w:rPr>
                <w:b/>
              </w:rPr>
            </w:pPr>
          </w:p>
        </w:tc>
        <w:tc>
          <w:tcPr>
            <w:tcW w:w="460" w:type="dxa"/>
          </w:tcPr>
          <w:p w14:paraId="12F7DF03" w14:textId="77777777" w:rsidR="00B7579A" w:rsidRDefault="00087ABA">
            <w:pPr>
              <w:pStyle w:val="TableParagraph"/>
              <w:spacing w:before="84" w:line="240" w:lineRule="auto"/>
              <w:ind w:left="54" w:right="20"/>
              <w:jc w:val="center"/>
              <w:rPr>
                <w:b/>
              </w:rPr>
            </w:pPr>
            <w:r>
              <w:rPr>
                <w:b/>
                <w:spacing w:val="-10"/>
              </w:rPr>
              <w:t>L</w:t>
            </w:r>
          </w:p>
        </w:tc>
        <w:tc>
          <w:tcPr>
            <w:tcW w:w="505" w:type="dxa"/>
            <w:gridSpan w:val="2"/>
          </w:tcPr>
          <w:p w14:paraId="4A332DB0" w14:textId="77777777" w:rsidR="00B7579A" w:rsidRDefault="00087ABA">
            <w:pPr>
              <w:pStyle w:val="TableParagraph"/>
              <w:spacing w:before="84" w:line="240" w:lineRule="auto"/>
              <w:ind w:left="129"/>
              <w:rPr>
                <w:b/>
              </w:rPr>
            </w:pPr>
            <w:r>
              <w:rPr>
                <w:b/>
                <w:spacing w:val="-10"/>
              </w:rPr>
              <w:t>T</w:t>
            </w:r>
          </w:p>
        </w:tc>
        <w:tc>
          <w:tcPr>
            <w:tcW w:w="501" w:type="dxa"/>
          </w:tcPr>
          <w:p w14:paraId="286C8A3D" w14:textId="77777777" w:rsidR="00B7579A" w:rsidRDefault="00087ABA">
            <w:pPr>
              <w:pStyle w:val="TableParagraph"/>
              <w:spacing w:before="84" w:line="240" w:lineRule="auto"/>
              <w:ind w:right="200"/>
              <w:jc w:val="right"/>
              <w:rPr>
                <w:b/>
              </w:rPr>
            </w:pPr>
            <w:r>
              <w:rPr>
                <w:b/>
                <w:spacing w:val="-10"/>
              </w:rPr>
              <w:t>P</w:t>
            </w:r>
          </w:p>
        </w:tc>
        <w:tc>
          <w:tcPr>
            <w:tcW w:w="540" w:type="dxa"/>
          </w:tcPr>
          <w:p w14:paraId="66FFFCB5" w14:textId="77777777" w:rsidR="00B7579A" w:rsidRDefault="00087ABA">
            <w:pPr>
              <w:pStyle w:val="TableParagraph"/>
              <w:spacing w:before="84" w:line="240" w:lineRule="auto"/>
              <w:ind w:left="57" w:right="107"/>
              <w:jc w:val="center"/>
              <w:rPr>
                <w:b/>
              </w:rPr>
            </w:pPr>
            <w:r>
              <w:rPr>
                <w:b/>
                <w:spacing w:val="-10"/>
              </w:rPr>
              <w:t>C</w:t>
            </w:r>
          </w:p>
        </w:tc>
      </w:tr>
      <w:tr w:rsidR="00B7579A" w14:paraId="1D3419A7" w14:textId="77777777" w:rsidTr="00F87D0F">
        <w:trPr>
          <w:gridAfter w:val="1"/>
          <w:wAfter w:w="14" w:type="dxa"/>
          <w:trHeight w:val="260"/>
        </w:trPr>
        <w:tc>
          <w:tcPr>
            <w:tcW w:w="2532" w:type="dxa"/>
            <w:gridSpan w:val="4"/>
          </w:tcPr>
          <w:p w14:paraId="4900DA5F" w14:textId="77777777" w:rsidR="00B7579A" w:rsidRDefault="00087ABA">
            <w:pPr>
              <w:pStyle w:val="TableParagraph"/>
              <w:ind w:left="110"/>
              <w:rPr>
                <w:b/>
              </w:rPr>
            </w:pPr>
            <w:r>
              <w:rPr>
                <w:b/>
                <w:spacing w:val="-2"/>
              </w:rPr>
              <w:t>Core/Elective/SBS</w:t>
            </w:r>
          </w:p>
        </w:tc>
        <w:tc>
          <w:tcPr>
            <w:tcW w:w="5062" w:type="dxa"/>
            <w:gridSpan w:val="2"/>
          </w:tcPr>
          <w:p w14:paraId="40C64C19" w14:textId="77777777" w:rsidR="00B7579A" w:rsidRDefault="00087ABA">
            <w:pPr>
              <w:pStyle w:val="TableParagraph"/>
              <w:ind w:left="1664"/>
              <w:rPr>
                <w:b/>
              </w:rPr>
            </w:pPr>
            <w:r>
              <w:rPr>
                <w:b/>
              </w:rPr>
              <w:t>ELECTIVE</w:t>
            </w:r>
            <w:r>
              <w:rPr>
                <w:b/>
                <w:spacing w:val="4"/>
              </w:rPr>
              <w:t xml:space="preserve"> </w:t>
            </w:r>
            <w:r>
              <w:rPr>
                <w:b/>
              </w:rPr>
              <w:t>III</w:t>
            </w:r>
            <w:r>
              <w:rPr>
                <w:b/>
                <w:spacing w:val="9"/>
              </w:rPr>
              <w:t xml:space="preserve"> </w:t>
            </w:r>
            <w:r>
              <w:rPr>
                <w:b/>
                <w:spacing w:val="-10"/>
              </w:rPr>
              <w:t>A</w:t>
            </w:r>
          </w:p>
        </w:tc>
        <w:tc>
          <w:tcPr>
            <w:tcW w:w="460" w:type="dxa"/>
          </w:tcPr>
          <w:p w14:paraId="12622FE7" w14:textId="77777777" w:rsidR="00B7579A" w:rsidRDefault="00087ABA">
            <w:pPr>
              <w:pStyle w:val="TableParagraph"/>
              <w:ind w:left="54" w:right="46"/>
              <w:jc w:val="center"/>
              <w:rPr>
                <w:b/>
              </w:rPr>
            </w:pPr>
            <w:r>
              <w:rPr>
                <w:b/>
                <w:spacing w:val="-10"/>
              </w:rPr>
              <w:t>4</w:t>
            </w:r>
          </w:p>
        </w:tc>
        <w:tc>
          <w:tcPr>
            <w:tcW w:w="505" w:type="dxa"/>
            <w:gridSpan w:val="2"/>
          </w:tcPr>
          <w:p w14:paraId="5BD47C12" w14:textId="77777777" w:rsidR="00B7579A" w:rsidRDefault="00087ABA">
            <w:pPr>
              <w:pStyle w:val="TableParagraph"/>
              <w:ind w:left="154"/>
              <w:rPr>
                <w:b/>
              </w:rPr>
            </w:pPr>
            <w:r>
              <w:rPr>
                <w:b/>
                <w:spacing w:val="-10"/>
              </w:rPr>
              <w:t>0</w:t>
            </w:r>
          </w:p>
        </w:tc>
        <w:tc>
          <w:tcPr>
            <w:tcW w:w="501" w:type="dxa"/>
          </w:tcPr>
          <w:p w14:paraId="01A89F80" w14:textId="77777777" w:rsidR="00B7579A" w:rsidRDefault="00087ABA">
            <w:pPr>
              <w:pStyle w:val="TableParagraph"/>
              <w:ind w:right="144"/>
              <w:jc w:val="right"/>
              <w:rPr>
                <w:b/>
              </w:rPr>
            </w:pPr>
            <w:r>
              <w:rPr>
                <w:b/>
                <w:spacing w:val="-10"/>
              </w:rPr>
              <w:t>0</w:t>
            </w:r>
          </w:p>
        </w:tc>
        <w:tc>
          <w:tcPr>
            <w:tcW w:w="540" w:type="dxa"/>
          </w:tcPr>
          <w:p w14:paraId="3CFBA6A0" w14:textId="77777777" w:rsidR="00B7579A" w:rsidRDefault="00087ABA">
            <w:pPr>
              <w:pStyle w:val="TableParagraph"/>
              <w:ind w:left="107" w:right="50"/>
              <w:jc w:val="center"/>
              <w:rPr>
                <w:b/>
              </w:rPr>
            </w:pPr>
            <w:r>
              <w:rPr>
                <w:b/>
                <w:spacing w:val="-10"/>
              </w:rPr>
              <w:t>4</w:t>
            </w:r>
          </w:p>
        </w:tc>
      </w:tr>
      <w:tr w:rsidR="00B7579A" w14:paraId="6A70C426" w14:textId="77777777" w:rsidTr="00F87D0F">
        <w:trPr>
          <w:gridAfter w:val="1"/>
          <w:wAfter w:w="14" w:type="dxa"/>
          <w:trHeight w:val="775"/>
        </w:trPr>
        <w:tc>
          <w:tcPr>
            <w:tcW w:w="2532" w:type="dxa"/>
            <w:gridSpan w:val="4"/>
          </w:tcPr>
          <w:p w14:paraId="72C8CC38" w14:textId="77777777" w:rsidR="00B7579A" w:rsidRDefault="00B7579A">
            <w:pPr>
              <w:pStyle w:val="TableParagraph"/>
              <w:spacing w:before="2" w:line="240" w:lineRule="auto"/>
              <w:rPr>
                <w:b/>
              </w:rPr>
            </w:pPr>
          </w:p>
          <w:p w14:paraId="1C4F7529" w14:textId="77777777" w:rsidR="00B7579A" w:rsidRDefault="00087ABA">
            <w:pPr>
              <w:pStyle w:val="TableParagraph"/>
              <w:spacing w:line="240" w:lineRule="auto"/>
              <w:ind w:left="215"/>
              <w:rPr>
                <w:b/>
              </w:rPr>
            </w:pPr>
            <w:r>
              <w:rPr>
                <w:b/>
              </w:rPr>
              <w:t>Pre-</w:t>
            </w:r>
            <w:r>
              <w:rPr>
                <w:b/>
                <w:spacing w:val="-2"/>
              </w:rPr>
              <w:t>requisite</w:t>
            </w:r>
          </w:p>
        </w:tc>
        <w:tc>
          <w:tcPr>
            <w:tcW w:w="5062" w:type="dxa"/>
            <w:gridSpan w:val="2"/>
          </w:tcPr>
          <w:p w14:paraId="2F4E6044" w14:textId="11DB1685" w:rsidR="00B7579A" w:rsidRDefault="00837D20">
            <w:pPr>
              <w:pStyle w:val="TableParagraph"/>
              <w:spacing w:before="2" w:line="237" w:lineRule="auto"/>
              <w:ind w:left="114" w:right="138"/>
            </w:pPr>
            <w:r w:rsidRPr="00837D20">
              <w:t>Basic knowledge of scientific programming (Python preferred), introductory statistics, and undergraduate-level physics.</w:t>
            </w:r>
          </w:p>
        </w:tc>
        <w:tc>
          <w:tcPr>
            <w:tcW w:w="840" w:type="dxa"/>
            <w:gridSpan w:val="2"/>
          </w:tcPr>
          <w:p w14:paraId="6CCFD748" w14:textId="77777777" w:rsidR="00B7579A" w:rsidRDefault="00087ABA">
            <w:pPr>
              <w:pStyle w:val="TableParagraph"/>
              <w:spacing w:before="130" w:line="242" w:lineRule="auto"/>
              <w:ind w:left="33" w:right="33" w:hanging="35"/>
              <w:rPr>
                <w:b/>
              </w:rPr>
            </w:pPr>
            <w:r>
              <w:rPr>
                <w:b/>
                <w:spacing w:val="-2"/>
              </w:rPr>
              <w:t>Syllabus Version</w:t>
            </w:r>
          </w:p>
        </w:tc>
        <w:tc>
          <w:tcPr>
            <w:tcW w:w="1166" w:type="dxa"/>
            <w:gridSpan w:val="3"/>
          </w:tcPr>
          <w:p w14:paraId="7C82E967" w14:textId="77777777" w:rsidR="00B7579A" w:rsidRDefault="00B7579A">
            <w:pPr>
              <w:pStyle w:val="TableParagraph"/>
              <w:spacing w:before="2" w:line="240" w:lineRule="auto"/>
              <w:rPr>
                <w:b/>
              </w:rPr>
            </w:pPr>
          </w:p>
          <w:p w14:paraId="4541052F" w14:textId="77777777" w:rsidR="00B7579A" w:rsidRDefault="00087ABA">
            <w:pPr>
              <w:pStyle w:val="TableParagraph"/>
              <w:spacing w:line="240" w:lineRule="auto"/>
              <w:ind w:left="114"/>
              <w:rPr>
                <w:b/>
              </w:rPr>
            </w:pPr>
            <w:r>
              <w:rPr>
                <w:b/>
              </w:rPr>
              <w:t>2023-</w:t>
            </w:r>
            <w:r>
              <w:rPr>
                <w:b/>
                <w:spacing w:val="-5"/>
              </w:rPr>
              <w:t>24</w:t>
            </w:r>
          </w:p>
        </w:tc>
      </w:tr>
      <w:tr w:rsidR="00B7579A" w14:paraId="4279BAD4" w14:textId="77777777" w:rsidTr="00F87D0F">
        <w:trPr>
          <w:gridAfter w:val="1"/>
          <w:wAfter w:w="14" w:type="dxa"/>
          <w:trHeight w:val="260"/>
        </w:trPr>
        <w:tc>
          <w:tcPr>
            <w:tcW w:w="9600" w:type="dxa"/>
            <w:gridSpan w:val="11"/>
          </w:tcPr>
          <w:p w14:paraId="0321CB1D"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767BB52F" w14:textId="77777777" w:rsidTr="00F87D0F">
        <w:trPr>
          <w:gridAfter w:val="1"/>
          <w:wAfter w:w="14" w:type="dxa"/>
          <w:trHeight w:val="1035"/>
        </w:trPr>
        <w:tc>
          <w:tcPr>
            <w:tcW w:w="9600" w:type="dxa"/>
            <w:gridSpan w:val="11"/>
          </w:tcPr>
          <w:p w14:paraId="53011FB3"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773C0BE8" w14:textId="77777777" w:rsidR="00E8506B" w:rsidRDefault="00E8506B" w:rsidP="00E8506B">
            <w:pPr>
              <w:pStyle w:val="TableParagraph"/>
              <w:numPr>
                <w:ilvl w:val="0"/>
                <w:numId w:val="13"/>
              </w:numPr>
              <w:tabs>
                <w:tab w:val="left" w:pos="555"/>
              </w:tabs>
              <w:spacing w:before="7"/>
            </w:pPr>
            <w:r>
              <w:t>To introduce foundational concepts in scientific data analytics and visualization.</w:t>
            </w:r>
          </w:p>
          <w:p w14:paraId="37FAF335" w14:textId="77777777" w:rsidR="00E8506B" w:rsidRDefault="00E8506B" w:rsidP="00E8506B">
            <w:pPr>
              <w:pStyle w:val="TableParagraph"/>
              <w:numPr>
                <w:ilvl w:val="0"/>
                <w:numId w:val="13"/>
              </w:numPr>
              <w:tabs>
                <w:tab w:val="left" w:pos="555"/>
              </w:tabs>
              <w:spacing w:before="7"/>
            </w:pPr>
            <w:r>
              <w:t>To develop understanding of statistical, computational, and analytical methods used in physical sciences.</w:t>
            </w:r>
          </w:p>
          <w:p w14:paraId="0EA00F5A" w14:textId="77777777" w:rsidR="00E8506B" w:rsidRDefault="00E8506B" w:rsidP="00E8506B">
            <w:pPr>
              <w:pStyle w:val="TableParagraph"/>
              <w:numPr>
                <w:ilvl w:val="0"/>
                <w:numId w:val="13"/>
              </w:numPr>
              <w:tabs>
                <w:tab w:val="left" w:pos="555"/>
              </w:tabs>
              <w:spacing w:before="7"/>
            </w:pPr>
            <w:r>
              <w:t>To train students in visualizing scientific datasets, signals, and measurement data.</w:t>
            </w:r>
          </w:p>
          <w:p w14:paraId="370C85F4" w14:textId="2D4D8DFA" w:rsidR="00B7579A" w:rsidRDefault="00E8506B" w:rsidP="00E8506B">
            <w:pPr>
              <w:pStyle w:val="TableParagraph"/>
              <w:numPr>
                <w:ilvl w:val="0"/>
                <w:numId w:val="13"/>
              </w:numPr>
              <w:tabs>
                <w:tab w:val="left" w:pos="555"/>
              </w:tabs>
              <w:spacing w:line="251" w:lineRule="exact"/>
            </w:pPr>
            <w:r>
              <w:t>To expose students to real-world applications of data analytics in physics, instrumentation, and research.</w:t>
            </w:r>
            <w:r w:rsidR="00087ABA">
              <w:rPr>
                <w:spacing w:val="-2"/>
              </w:rPr>
              <w:t>.</w:t>
            </w:r>
          </w:p>
        </w:tc>
      </w:tr>
      <w:tr w:rsidR="00B7579A" w14:paraId="4F0ED0C8" w14:textId="77777777" w:rsidTr="00F87D0F">
        <w:trPr>
          <w:gridAfter w:val="1"/>
          <w:wAfter w:w="14" w:type="dxa"/>
          <w:trHeight w:val="255"/>
        </w:trPr>
        <w:tc>
          <w:tcPr>
            <w:tcW w:w="9600" w:type="dxa"/>
            <w:gridSpan w:val="11"/>
          </w:tcPr>
          <w:p w14:paraId="02E2BA39" w14:textId="77777777" w:rsidR="00B7579A" w:rsidRDefault="00B7579A">
            <w:pPr>
              <w:pStyle w:val="TableParagraph"/>
              <w:spacing w:line="240" w:lineRule="auto"/>
              <w:rPr>
                <w:sz w:val="18"/>
              </w:rPr>
            </w:pPr>
          </w:p>
        </w:tc>
      </w:tr>
      <w:tr w:rsidR="00B7579A" w14:paraId="086D1AE8" w14:textId="77777777" w:rsidTr="00F87D0F">
        <w:trPr>
          <w:gridAfter w:val="1"/>
          <w:wAfter w:w="14" w:type="dxa"/>
          <w:trHeight w:val="260"/>
        </w:trPr>
        <w:tc>
          <w:tcPr>
            <w:tcW w:w="9600" w:type="dxa"/>
            <w:gridSpan w:val="11"/>
          </w:tcPr>
          <w:p w14:paraId="066C6BB8"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1A06E575" w14:textId="77777777" w:rsidTr="00F87D0F">
        <w:trPr>
          <w:gridAfter w:val="1"/>
          <w:wAfter w:w="14" w:type="dxa"/>
          <w:trHeight w:val="300"/>
        </w:trPr>
        <w:tc>
          <w:tcPr>
            <w:tcW w:w="9600" w:type="dxa"/>
            <w:gridSpan w:val="11"/>
          </w:tcPr>
          <w:p w14:paraId="5CADFE70" w14:textId="77777777" w:rsidR="00B7579A" w:rsidRDefault="00087ABA">
            <w:pPr>
              <w:pStyle w:val="TableParagraph"/>
              <w:spacing w:line="243" w:lineRule="exact"/>
              <w:ind w:left="215"/>
            </w:pPr>
            <w:r>
              <w:t>On</w:t>
            </w:r>
            <w:r>
              <w:rPr>
                <w:spacing w:val="5"/>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7"/>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1423F7C9" w14:textId="77777777" w:rsidTr="00F87D0F">
        <w:trPr>
          <w:gridAfter w:val="1"/>
          <w:wAfter w:w="14" w:type="dxa"/>
          <w:trHeight w:val="305"/>
        </w:trPr>
        <w:tc>
          <w:tcPr>
            <w:tcW w:w="691" w:type="dxa"/>
            <w:gridSpan w:val="2"/>
          </w:tcPr>
          <w:p w14:paraId="159D7A05" w14:textId="77777777" w:rsidR="00B7579A" w:rsidRDefault="00087ABA">
            <w:pPr>
              <w:pStyle w:val="TableParagraph"/>
              <w:spacing w:line="242" w:lineRule="exact"/>
              <w:ind w:left="38" w:right="178"/>
              <w:jc w:val="center"/>
            </w:pPr>
            <w:r>
              <w:rPr>
                <w:spacing w:val="-10"/>
              </w:rPr>
              <w:t>1</w:t>
            </w:r>
          </w:p>
        </w:tc>
        <w:tc>
          <w:tcPr>
            <w:tcW w:w="7868" w:type="dxa"/>
            <w:gridSpan w:val="7"/>
          </w:tcPr>
          <w:p w14:paraId="555ED45A" w14:textId="402C85A6" w:rsidR="00B7579A" w:rsidRDefault="002A71BF">
            <w:pPr>
              <w:pStyle w:val="TableParagraph"/>
              <w:spacing w:line="242" w:lineRule="exact"/>
              <w:ind w:left="214"/>
            </w:pPr>
            <w:r w:rsidRPr="002A71BF">
              <w:t>Understand types of scientific data, data structures, and preprocessing methods.</w:t>
            </w:r>
          </w:p>
        </w:tc>
        <w:tc>
          <w:tcPr>
            <w:tcW w:w="1041" w:type="dxa"/>
            <w:gridSpan w:val="2"/>
          </w:tcPr>
          <w:p w14:paraId="320565ED" w14:textId="77777777" w:rsidR="00B7579A" w:rsidRDefault="00087ABA">
            <w:pPr>
              <w:pStyle w:val="TableParagraph"/>
              <w:spacing w:line="242" w:lineRule="exact"/>
              <w:ind w:left="219"/>
            </w:pPr>
            <w:r>
              <w:rPr>
                <w:spacing w:val="-5"/>
              </w:rPr>
              <w:t>K2</w:t>
            </w:r>
          </w:p>
        </w:tc>
      </w:tr>
      <w:tr w:rsidR="00B7579A" w14:paraId="69A31BB0" w14:textId="77777777" w:rsidTr="00F87D0F">
        <w:trPr>
          <w:gridAfter w:val="1"/>
          <w:wAfter w:w="14" w:type="dxa"/>
          <w:trHeight w:val="305"/>
        </w:trPr>
        <w:tc>
          <w:tcPr>
            <w:tcW w:w="691" w:type="dxa"/>
            <w:gridSpan w:val="2"/>
          </w:tcPr>
          <w:p w14:paraId="42E5A6D2" w14:textId="77777777" w:rsidR="00B7579A" w:rsidRDefault="00087ABA">
            <w:pPr>
              <w:pStyle w:val="TableParagraph"/>
              <w:spacing w:line="243" w:lineRule="exact"/>
              <w:ind w:left="38" w:right="178"/>
              <w:jc w:val="center"/>
            </w:pPr>
            <w:r>
              <w:rPr>
                <w:spacing w:val="-10"/>
              </w:rPr>
              <w:t>2</w:t>
            </w:r>
          </w:p>
        </w:tc>
        <w:tc>
          <w:tcPr>
            <w:tcW w:w="7868" w:type="dxa"/>
            <w:gridSpan w:val="7"/>
          </w:tcPr>
          <w:p w14:paraId="7F3DA718" w14:textId="4439F1B9" w:rsidR="00B7579A" w:rsidRDefault="002A71BF">
            <w:pPr>
              <w:pStyle w:val="TableParagraph"/>
              <w:spacing w:line="243" w:lineRule="exact"/>
              <w:ind w:left="214"/>
            </w:pPr>
            <w:r w:rsidRPr="002A71BF">
              <w:t>Apply statistical tools for analyzing experimental and measurement datasets.</w:t>
            </w:r>
          </w:p>
        </w:tc>
        <w:tc>
          <w:tcPr>
            <w:tcW w:w="1041" w:type="dxa"/>
            <w:gridSpan w:val="2"/>
          </w:tcPr>
          <w:p w14:paraId="7B4037A1" w14:textId="610F88BA" w:rsidR="00B7579A" w:rsidRDefault="00087ABA">
            <w:pPr>
              <w:pStyle w:val="TableParagraph"/>
              <w:spacing w:line="243" w:lineRule="exact"/>
              <w:ind w:left="219"/>
            </w:pPr>
            <w:r>
              <w:rPr>
                <w:spacing w:val="-5"/>
              </w:rPr>
              <w:t>K</w:t>
            </w:r>
            <w:r w:rsidR="006F0950">
              <w:rPr>
                <w:spacing w:val="-5"/>
              </w:rPr>
              <w:t>3</w:t>
            </w:r>
          </w:p>
        </w:tc>
      </w:tr>
      <w:tr w:rsidR="00B7579A" w14:paraId="688E7167" w14:textId="77777777" w:rsidTr="00F87D0F">
        <w:trPr>
          <w:gridAfter w:val="1"/>
          <w:wAfter w:w="14" w:type="dxa"/>
          <w:trHeight w:val="295"/>
        </w:trPr>
        <w:tc>
          <w:tcPr>
            <w:tcW w:w="691" w:type="dxa"/>
            <w:gridSpan w:val="2"/>
          </w:tcPr>
          <w:p w14:paraId="316A270C" w14:textId="77777777" w:rsidR="00B7579A" w:rsidRDefault="00087ABA">
            <w:pPr>
              <w:pStyle w:val="TableParagraph"/>
              <w:spacing w:line="243" w:lineRule="exact"/>
              <w:ind w:left="38" w:right="178"/>
              <w:jc w:val="center"/>
            </w:pPr>
            <w:r>
              <w:rPr>
                <w:spacing w:val="-10"/>
              </w:rPr>
              <w:t>3</w:t>
            </w:r>
          </w:p>
        </w:tc>
        <w:tc>
          <w:tcPr>
            <w:tcW w:w="7868" w:type="dxa"/>
            <w:gridSpan w:val="7"/>
          </w:tcPr>
          <w:p w14:paraId="5068D7B7" w14:textId="6FD9E0BB" w:rsidR="00B7579A" w:rsidRDefault="002A71BF">
            <w:pPr>
              <w:pStyle w:val="TableParagraph"/>
              <w:spacing w:line="243" w:lineRule="exact"/>
              <w:ind w:left="214"/>
            </w:pPr>
            <w:r w:rsidRPr="002A71BF">
              <w:t>Create scientific visualizations using appropriate plotting and formatting techniques.</w:t>
            </w:r>
          </w:p>
        </w:tc>
        <w:tc>
          <w:tcPr>
            <w:tcW w:w="1041" w:type="dxa"/>
            <w:gridSpan w:val="2"/>
          </w:tcPr>
          <w:p w14:paraId="612877F2" w14:textId="14CA3049" w:rsidR="00B7579A" w:rsidRDefault="00087ABA">
            <w:pPr>
              <w:pStyle w:val="TableParagraph"/>
              <w:spacing w:line="243" w:lineRule="exact"/>
              <w:ind w:left="219"/>
            </w:pPr>
            <w:r>
              <w:rPr>
                <w:spacing w:val="-5"/>
              </w:rPr>
              <w:t>K</w:t>
            </w:r>
            <w:r w:rsidR="00B5294C">
              <w:rPr>
                <w:spacing w:val="-5"/>
              </w:rPr>
              <w:t>6</w:t>
            </w:r>
          </w:p>
        </w:tc>
      </w:tr>
      <w:tr w:rsidR="002A71BF" w14:paraId="1732A111" w14:textId="77777777" w:rsidTr="00F87D0F">
        <w:trPr>
          <w:gridAfter w:val="1"/>
          <w:wAfter w:w="14" w:type="dxa"/>
          <w:trHeight w:val="295"/>
        </w:trPr>
        <w:tc>
          <w:tcPr>
            <w:tcW w:w="691" w:type="dxa"/>
            <w:gridSpan w:val="2"/>
          </w:tcPr>
          <w:p w14:paraId="0467B34A" w14:textId="77777777" w:rsidR="002A71BF" w:rsidRDefault="002A71BF">
            <w:pPr>
              <w:pStyle w:val="TableParagraph"/>
              <w:spacing w:line="243" w:lineRule="exact"/>
              <w:ind w:left="38" w:right="178"/>
              <w:jc w:val="center"/>
              <w:rPr>
                <w:spacing w:val="-10"/>
              </w:rPr>
            </w:pPr>
          </w:p>
        </w:tc>
        <w:tc>
          <w:tcPr>
            <w:tcW w:w="7868" w:type="dxa"/>
            <w:gridSpan w:val="7"/>
          </w:tcPr>
          <w:p w14:paraId="1955D8EE" w14:textId="029848EF" w:rsidR="002A71BF" w:rsidRPr="002A71BF" w:rsidRDefault="00D003DA">
            <w:pPr>
              <w:pStyle w:val="TableParagraph"/>
              <w:spacing w:line="243" w:lineRule="exact"/>
              <w:ind w:left="214"/>
            </w:pPr>
            <w:r w:rsidRPr="00D003DA">
              <w:t>perform computational data analysis including signal processing and pattern recognition</w:t>
            </w:r>
          </w:p>
        </w:tc>
        <w:tc>
          <w:tcPr>
            <w:tcW w:w="1041" w:type="dxa"/>
            <w:gridSpan w:val="2"/>
          </w:tcPr>
          <w:p w14:paraId="0D6FDB09" w14:textId="035C4A9F" w:rsidR="002A71BF" w:rsidRDefault="006F0950">
            <w:pPr>
              <w:pStyle w:val="TableParagraph"/>
              <w:spacing w:line="243" w:lineRule="exact"/>
              <w:ind w:left="219"/>
              <w:rPr>
                <w:spacing w:val="-5"/>
              </w:rPr>
            </w:pPr>
            <w:r>
              <w:rPr>
                <w:spacing w:val="-5"/>
              </w:rPr>
              <w:t>K5</w:t>
            </w:r>
          </w:p>
        </w:tc>
      </w:tr>
      <w:tr w:rsidR="002A71BF" w14:paraId="45DC9110" w14:textId="77777777" w:rsidTr="00F87D0F">
        <w:trPr>
          <w:gridAfter w:val="1"/>
          <w:wAfter w:w="14" w:type="dxa"/>
          <w:trHeight w:val="295"/>
        </w:trPr>
        <w:tc>
          <w:tcPr>
            <w:tcW w:w="691" w:type="dxa"/>
            <w:gridSpan w:val="2"/>
          </w:tcPr>
          <w:p w14:paraId="1B045564" w14:textId="77777777" w:rsidR="002A71BF" w:rsidRDefault="002A71BF">
            <w:pPr>
              <w:pStyle w:val="TableParagraph"/>
              <w:spacing w:line="243" w:lineRule="exact"/>
              <w:ind w:left="38" w:right="178"/>
              <w:jc w:val="center"/>
              <w:rPr>
                <w:spacing w:val="-10"/>
              </w:rPr>
            </w:pPr>
          </w:p>
        </w:tc>
        <w:tc>
          <w:tcPr>
            <w:tcW w:w="7868" w:type="dxa"/>
            <w:gridSpan w:val="7"/>
          </w:tcPr>
          <w:p w14:paraId="104CA3B0" w14:textId="3032303C" w:rsidR="002A71BF" w:rsidRPr="002A71BF" w:rsidRDefault="00D003DA">
            <w:pPr>
              <w:pStyle w:val="TableParagraph"/>
              <w:spacing w:line="243" w:lineRule="exact"/>
              <w:ind w:left="214"/>
            </w:pPr>
            <w:r w:rsidRPr="00D003DA">
              <w:t>Analyze physical science datasets and interpret results through case studies and mini</w:t>
            </w:r>
            <w:r w:rsidRPr="00D003DA">
              <w:noBreakHyphen/>
              <w:t>projects</w:t>
            </w:r>
          </w:p>
        </w:tc>
        <w:tc>
          <w:tcPr>
            <w:tcW w:w="1041" w:type="dxa"/>
            <w:gridSpan w:val="2"/>
          </w:tcPr>
          <w:p w14:paraId="67305FEA" w14:textId="6119020B" w:rsidR="002A71BF" w:rsidRDefault="00D003DA">
            <w:pPr>
              <w:pStyle w:val="TableParagraph"/>
              <w:spacing w:line="243" w:lineRule="exact"/>
              <w:ind w:left="219"/>
              <w:rPr>
                <w:spacing w:val="-5"/>
              </w:rPr>
            </w:pPr>
            <w:r>
              <w:rPr>
                <w:spacing w:val="-5"/>
              </w:rPr>
              <w:t>K</w:t>
            </w:r>
            <w:r w:rsidR="00B5294C">
              <w:rPr>
                <w:spacing w:val="-5"/>
              </w:rPr>
              <w:t>4</w:t>
            </w:r>
          </w:p>
        </w:tc>
      </w:tr>
      <w:tr w:rsidR="00B7579A" w14:paraId="3A9BCF70" w14:textId="77777777" w:rsidTr="00F87D0F">
        <w:trPr>
          <w:gridAfter w:val="1"/>
          <w:wAfter w:w="14" w:type="dxa"/>
          <w:trHeight w:val="305"/>
        </w:trPr>
        <w:tc>
          <w:tcPr>
            <w:tcW w:w="9600" w:type="dxa"/>
            <w:gridSpan w:val="11"/>
          </w:tcPr>
          <w:p w14:paraId="3BA16B3D" w14:textId="77777777" w:rsidR="00B7579A" w:rsidRDefault="00087ABA">
            <w:pPr>
              <w:pStyle w:val="TableParagraph"/>
              <w:spacing w:line="243" w:lineRule="exact"/>
              <w:ind w:left="215"/>
            </w:pPr>
            <w:r>
              <w:rPr>
                <w:b/>
              </w:rPr>
              <w:t>K1</w:t>
            </w:r>
            <w:r>
              <w:rPr>
                <w:b/>
                <w:spacing w:val="7"/>
              </w:rPr>
              <w:t xml:space="preserve"> </w:t>
            </w:r>
            <w:r>
              <w:t>-</w:t>
            </w:r>
            <w:r>
              <w:rPr>
                <w:spacing w:val="6"/>
              </w:rPr>
              <w:t xml:space="preserve"> </w:t>
            </w:r>
            <w:r>
              <w:t>Remember;</w:t>
            </w:r>
            <w:r>
              <w:rPr>
                <w:spacing w:val="3"/>
              </w:rPr>
              <w:t xml:space="preserve"> </w:t>
            </w:r>
            <w:r>
              <w:rPr>
                <w:b/>
              </w:rPr>
              <w:t>K2</w:t>
            </w:r>
            <w:r>
              <w:rPr>
                <w:b/>
                <w:spacing w:val="4"/>
              </w:rPr>
              <w:t xml:space="preserve"> </w:t>
            </w:r>
            <w:r>
              <w:t>-</w:t>
            </w:r>
            <w:r>
              <w:rPr>
                <w:spacing w:val="5"/>
              </w:rPr>
              <w:t xml:space="preserve"> </w:t>
            </w:r>
            <w:r>
              <w:t>Understand;</w:t>
            </w:r>
            <w:r>
              <w:rPr>
                <w:spacing w:val="4"/>
              </w:rPr>
              <w:t xml:space="preserve"> </w:t>
            </w:r>
            <w:r>
              <w:rPr>
                <w:b/>
              </w:rPr>
              <w:t>K3</w:t>
            </w:r>
            <w:r>
              <w:rPr>
                <w:b/>
                <w:spacing w:val="9"/>
              </w:rPr>
              <w:t xml:space="preserve"> </w:t>
            </w:r>
            <w:r>
              <w:t>-</w:t>
            </w:r>
            <w:r>
              <w:rPr>
                <w:spacing w:val="5"/>
              </w:rPr>
              <w:t xml:space="preserve"> </w:t>
            </w:r>
            <w:r>
              <w:t>Apply;</w:t>
            </w:r>
            <w:r>
              <w:rPr>
                <w:spacing w:val="8"/>
              </w:rPr>
              <w:t xml:space="preserve"> </w:t>
            </w:r>
            <w:r>
              <w:rPr>
                <w:b/>
              </w:rPr>
              <w:t>K4</w:t>
            </w:r>
            <w:r>
              <w:rPr>
                <w:b/>
                <w:spacing w:val="9"/>
              </w:rPr>
              <w:t xml:space="preserve"> </w:t>
            </w:r>
            <w:r>
              <w:t>-</w:t>
            </w:r>
            <w:r>
              <w:rPr>
                <w:spacing w:val="5"/>
              </w:rPr>
              <w:t xml:space="preserve"> </w:t>
            </w:r>
            <w:r>
              <w:t>Analyze;</w:t>
            </w:r>
            <w:r>
              <w:rPr>
                <w:spacing w:val="9"/>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1"/>
              </w:rPr>
              <w:t xml:space="preserve"> </w:t>
            </w:r>
            <w:r>
              <w:rPr>
                <w:spacing w:val="-2"/>
              </w:rPr>
              <w:t>Create</w:t>
            </w:r>
          </w:p>
        </w:tc>
      </w:tr>
      <w:tr w:rsidR="00B7579A" w14:paraId="579533AA" w14:textId="77777777" w:rsidTr="00F87D0F">
        <w:trPr>
          <w:gridAfter w:val="1"/>
          <w:wAfter w:w="14" w:type="dxa"/>
          <w:trHeight w:val="255"/>
        </w:trPr>
        <w:tc>
          <w:tcPr>
            <w:tcW w:w="9600" w:type="dxa"/>
            <w:gridSpan w:val="11"/>
          </w:tcPr>
          <w:p w14:paraId="0671D215" w14:textId="77777777" w:rsidR="00B7579A" w:rsidRDefault="00B7579A">
            <w:pPr>
              <w:pStyle w:val="TableParagraph"/>
              <w:spacing w:line="240" w:lineRule="auto"/>
              <w:rPr>
                <w:sz w:val="18"/>
              </w:rPr>
            </w:pPr>
          </w:p>
        </w:tc>
      </w:tr>
      <w:tr w:rsidR="00B7579A" w14:paraId="53EFC14A" w14:textId="77777777" w:rsidTr="00F87D0F">
        <w:trPr>
          <w:gridAfter w:val="1"/>
          <w:wAfter w:w="14" w:type="dxa"/>
          <w:trHeight w:val="260"/>
        </w:trPr>
        <w:tc>
          <w:tcPr>
            <w:tcW w:w="1626" w:type="dxa"/>
            <w:gridSpan w:val="3"/>
          </w:tcPr>
          <w:p w14:paraId="11EBD7E7" w14:textId="77777777" w:rsidR="00B7579A" w:rsidRDefault="00087ABA">
            <w:pPr>
              <w:pStyle w:val="TableParagraph"/>
              <w:ind w:left="215"/>
              <w:rPr>
                <w:b/>
              </w:rPr>
            </w:pPr>
            <w:r>
              <w:rPr>
                <w:b/>
                <w:spacing w:val="-2"/>
              </w:rPr>
              <w:t>Unit:1</w:t>
            </w:r>
          </w:p>
        </w:tc>
        <w:tc>
          <w:tcPr>
            <w:tcW w:w="5968" w:type="dxa"/>
            <w:gridSpan w:val="3"/>
          </w:tcPr>
          <w:p w14:paraId="1FC675E9" w14:textId="0A12A0C9" w:rsidR="00B7579A" w:rsidRDefault="000D1E52">
            <w:pPr>
              <w:pStyle w:val="TableParagraph"/>
              <w:ind w:left="73" w:right="10"/>
              <w:jc w:val="center"/>
              <w:rPr>
                <w:b/>
              </w:rPr>
            </w:pPr>
            <w:r>
              <w:rPr>
                <w:b/>
                <w:noProof/>
              </w:rPr>
              <w:t>I</w:t>
            </w:r>
            <w:r w:rsidRPr="000D1E52">
              <w:rPr>
                <w:b/>
                <w:noProof/>
              </w:rPr>
              <w:t>ntroduction to Scientific Data Analytics</w:t>
            </w:r>
          </w:p>
        </w:tc>
        <w:tc>
          <w:tcPr>
            <w:tcW w:w="2006" w:type="dxa"/>
            <w:gridSpan w:val="5"/>
          </w:tcPr>
          <w:p w14:paraId="1BA63FF1" w14:textId="77777777" w:rsidR="00B7579A" w:rsidRDefault="00087ABA">
            <w:pPr>
              <w:pStyle w:val="TableParagraph"/>
              <w:ind w:left="919"/>
              <w:rPr>
                <w:b/>
              </w:rPr>
            </w:pPr>
            <w:r>
              <w:rPr>
                <w:b/>
              </w:rPr>
              <w:t>12</w:t>
            </w:r>
            <w:r>
              <w:rPr>
                <w:b/>
                <w:spacing w:val="15"/>
              </w:rPr>
              <w:t xml:space="preserve"> </w:t>
            </w:r>
            <w:r>
              <w:rPr>
                <w:b/>
                <w:spacing w:val="-2"/>
              </w:rPr>
              <w:t>hours</w:t>
            </w:r>
          </w:p>
        </w:tc>
      </w:tr>
      <w:tr w:rsidR="00B7579A" w14:paraId="67DA4804" w14:textId="77777777" w:rsidTr="00F87D0F">
        <w:trPr>
          <w:gridAfter w:val="1"/>
          <w:wAfter w:w="14" w:type="dxa"/>
          <w:trHeight w:val="1035"/>
        </w:trPr>
        <w:tc>
          <w:tcPr>
            <w:tcW w:w="9600" w:type="dxa"/>
            <w:gridSpan w:val="11"/>
          </w:tcPr>
          <w:p w14:paraId="2FD70B53" w14:textId="4C084967" w:rsidR="00B7579A" w:rsidRDefault="00094630" w:rsidP="003B7BD0">
            <w:pPr>
              <w:pStyle w:val="TableParagraph"/>
              <w:ind w:right="345"/>
              <w:jc w:val="both"/>
            </w:pPr>
            <w:r w:rsidRPr="003B7BD0">
              <w:rPr>
                <w:lang w:val="en-IN"/>
              </w:rPr>
              <w:t xml:space="preserve">Nature and types of scientific datasets (experimental, simulation, observational).Data structures: arrays, tables, time-series, image </w:t>
            </w:r>
            <w:r w:rsidR="003B7BD0" w:rsidRPr="003B7BD0">
              <w:rPr>
                <w:lang w:val="en-IN"/>
              </w:rPr>
              <w:t>data, Data</w:t>
            </w:r>
            <w:r w:rsidRPr="003B7BD0">
              <w:rPr>
                <w:lang w:val="en-IN"/>
              </w:rPr>
              <w:t xml:space="preserve"> acquisition methods in physics </w:t>
            </w:r>
            <w:r w:rsidR="003B7BD0" w:rsidRPr="003B7BD0">
              <w:rPr>
                <w:lang w:val="en-IN"/>
              </w:rPr>
              <w:t>laboratories., data</w:t>
            </w:r>
            <w:r w:rsidRPr="003B7BD0">
              <w:rPr>
                <w:lang w:val="en-IN"/>
              </w:rPr>
              <w:t xml:space="preserve"> storage formats: CSV, JSON, FITS, HDF5 (introductory),Data preprocessing: cleaning, normalization, outlier </w:t>
            </w:r>
            <w:r w:rsidR="003B7BD0" w:rsidRPr="003B7BD0">
              <w:rPr>
                <w:lang w:val="en-IN"/>
              </w:rPr>
              <w:t>handling, Handling</w:t>
            </w:r>
            <w:r w:rsidRPr="003B7BD0">
              <w:rPr>
                <w:lang w:val="en-IN"/>
              </w:rPr>
              <w:t xml:space="preserve"> missing, noisy, and inconsistent </w:t>
            </w:r>
            <w:r w:rsidR="003B7BD0" w:rsidRPr="003B7BD0">
              <w:rPr>
                <w:lang w:val="en-IN"/>
              </w:rPr>
              <w:t>data, Basics</w:t>
            </w:r>
            <w:r w:rsidRPr="003B7BD0">
              <w:rPr>
                <w:lang w:val="en-IN"/>
              </w:rPr>
              <w:t xml:space="preserve"> of statistical summaries and exploratory data analysis (EDA)</w:t>
            </w:r>
            <w:r w:rsidR="003B7BD0" w:rsidRPr="003B7BD0">
              <w:rPr>
                <w:lang w:val="en-IN"/>
              </w:rPr>
              <w:t>,</w:t>
            </w:r>
            <w:r w:rsidRPr="003B7BD0">
              <w:rPr>
                <w:lang w:val="en-IN"/>
              </w:rPr>
              <w:t xml:space="preserve">Scientific documentation, reproducibility, and </w:t>
            </w:r>
            <w:r w:rsidR="003B7BD0" w:rsidRPr="003B7BD0">
              <w:rPr>
                <w:lang w:val="en-IN"/>
              </w:rPr>
              <w:t>reporting, Applications</w:t>
            </w:r>
            <w:r w:rsidRPr="003B7BD0">
              <w:rPr>
                <w:lang w:val="en-IN"/>
              </w:rPr>
              <w:t xml:space="preserve"> in experimental and computational physics.</w:t>
            </w:r>
          </w:p>
        </w:tc>
      </w:tr>
      <w:tr w:rsidR="00B7579A" w14:paraId="5A0A01B9" w14:textId="77777777" w:rsidTr="00F87D0F">
        <w:trPr>
          <w:gridAfter w:val="1"/>
          <w:wAfter w:w="14" w:type="dxa"/>
          <w:trHeight w:val="260"/>
        </w:trPr>
        <w:tc>
          <w:tcPr>
            <w:tcW w:w="9600" w:type="dxa"/>
            <w:gridSpan w:val="11"/>
          </w:tcPr>
          <w:p w14:paraId="3C09ABA1" w14:textId="77777777" w:rsidR="00B7579A" w:rsidRDefault="00B7579A">
            <w:pPr>
              <w:pStyle w:val="TableParagraph"/>
              <w:spacing w:line="240" w:lineRule="auto"/>
              <w:rPr>
                <w:sz w:val="18"/>
              </w:rPr>
            </w:pPr>
          </w:p>
        </w:tc>
      </w:tr>
      <w:tr w:rsidR="00B7579A" w14:paraId="3F5AC70B" w14:textId="77777777" w:rsidTr="00F87D0F">
        <w:trPr>
          <w:gridAfter w:val="1"/>
          <w:wAfter w:w="14" w:type="dxa"/>
          <w:trHeight w:val="255"/>
        </w:trPr>
        <w:tc>
          <w:tcPr>
            <w:tcW w:w="1626" w:type="dxa"/>
            <w:gridSpan w:val="3"/>
          </w:tcPr>
          <w:p w14:paraId="4CF105ED" w14:textId="77777777" w:rsidR="00B7579A" w:rsidRDefault="00087ABA">
            <w:pPr>
              <w:pStyle w:val="TableParagraph"/>
              <w:spacing w:line="235" w:lineRule="exact"/>
              <w:ind w:left="215"/>
              <w:rPr>
                <w:b/>
              </w:rPr>
            </w:pPr>
            <w:r>
              <w:rPr>
                <w:b/>
                <w:spacing w:val="-2"/>
              </w:rPr>
              <w:t>Unit:2</w:t>
            </w:r>
          </w:p>
        </w:tc>
        <w:tc>
          <w:tcPr>
            <w:tcW w:w="5968" w:type="dxa"/>
            <w:gridSpan w:val="3"/>
          </w:tcPr>
          <w:p w14:paraId="557D2844" w14:textId="79072001" w:rsidR="00B7579A" w:rsidRDefault="008E03BD" w:rsidP="003A025A">
            <w:pPr>
              <w:pStyle w:val="TableParagraph"/>
              <w:spacing w:line="235" w:lineRule="exact"/>
              <w:rPr>
                <w:b/>
              </w:rPr>
            </w:pPr>
            <w:r>
              <w:rPr>
                <w:b/>
              </w:rPr>
              <w:t xml:space="preserve">                               </w:t>
            </w:r>
            <w:r w:rsidRPr="008E03BD">
              <w:rPr>
                <w:b/>
              </w:rPr>
              <w:t>Statistical Analysis Method</w:t>
            </w:r>
          </w:p>
        </w:tc>
        <w:tc>
          <w:tcPr>
            <w:tcW w:w="2006" w:type="dxa"/>
            <w:gridSpan w:val="5"/>
          </w:tcPr>
          <w:p w14:paraId="3D7EAA5F" w14:textId="77777777" w:rsidR="00B7579A" w:rsidRDefault="00087ABA">
            <w:pPr>
              <w:pStyle w:val="TableParagraph"/>
              <w:spacing w:line="235" w:lineRule="exact"/>
              <w:ind w:left="924"/>
              <w:rPr>
                <w:b/>
              </w:rPr>
            </w:pPr>
            <w:r>
              <w:rPr>
                <w:b/>
              </w:rPr>
              <w:t>12</w:t>
            </w:r>
            <w:r>
              <w:rPr>
                <w:b/>
                <w:spacing w:val="15"/>
              </w:rPr>
              <w:t xml:space="preserve"> </w:t>
            </w:r>
            <w:r>
              <w:rPr>
                <w:b/>
                <w:spacing w:val="-2"/>
              </w:rPr>
              <w:t>hours</w:t>
            </w:r>
          </w:p>
        </w:tc>
      </w:tr>
      <w:tr w:rsidR="00B7579A" w14:paraId="1C4B6685" w14:textId="77777777" w:rsidTr="00F87D0F">
        <w:trPr>
          <w:gridAfter w:val="1"/>
          <w:wAfter w:w="14" w:type="dxa"/>
          <w:trHeight w:val="1040"/>
        </w:trPr>
        <w:tc>
          <w:tcPr>
            <w:tcW w:w="9600" w:type="dxa"/>
            <w:gridSpan w:val="11"/>
          </w:tcPr>
          <w:p w14:paraId="517F50CB" w14:textId="171AD578" w:rsidR="00B7579A" w:rsidRDefault="003F246B" w:rsidP="003A025A">
            <w:pPr>
              <w:pStyle w:val="TableParagraph"/>
              <w:spacing w:before="4" w:line="242" w:lineRule="auto"/>
              <w:ind w:left="110" w:right="64"/>
              <w:jc w:val="both"/>
            </w:pPr>
            <w:r w:rsidRPr="003F246B">
              <w:rPr>
                <w:lang w:val="en-IN"/>
              </w:rPr>
              <w:t>probability distributions (Gaussian, Poisson, Uniform) and statistical measures</w:t>
            </w:r>
            <w:r>
              <w:rPr>
                <w:lang w:val="en-IN"/>
              </w:rPr>
              <w:t>,</w:t>
            </w:r>
            <w:r w:rsidRPr="003F246B">
              <w:rPr>
                <w:lang w:val="en-IN"/>
              </w:rPr>
              <w:t xml:space="preserve"> Mean, median, variance, standard deviation, </w:t>
            </w:r>
            <w:r w:rsidR="003A025A" w:rsidRPr="003F246B">
              <w:rPr>
                <w:lang w:val="en-IN"/>
              </w:rPr>
              <w:t>skewness</w:t>
            </w:r>
            <w:r w:rsidR="003A025A">
              <w:rPr>
                <w:lang w:val="en-IN"/>
              </w:rPr>
              <w:t>,</w:t>
            </w:r>
            <w:r w:rsidR="003A025A" w:rsidRPr="003F246B">
              <w:rPr>
                <w:lang w:val="en-IN"/>
              </w:rPr>
              <w:t xml:space="preserve"> Correlation</w:t>
            </w:r>
            <w:r w:rsidRPr="003F246B">
              <w:rPr>
                <w:lang w:val="en-IN"/>
              </w:rPr>
              <w:t xml:space="preserve"> and regression (linear and polynomial</w:t>
            </w:r>
            <w:r w:rsidR="009140D3" w:rsidRPr="003F246B">
              <w:rPr>
                <w:lang w:val="en-IN"/>
              </w:rPr>
              <w:t>)</w:t>
            </w:r>
            <w:r w:rsidR="009140D3">
              <w:rPr>
                <w:lang w:val="en-IN"/>
              </w:rPr>
              <w:t>,</w:t>
            </w:r>
            <w:r w:rsidR="009140D3" w:rsidRPr="003F246B">
              <w:rPr>
                <w:lang w:val="en-IN"/>
              </w:rPr>
              <w:t xml:space="preserve"> Error</w:t>
            </w:r>
            <w:r w:rsidRPr="003F246B">
              <w:rPr>
                <w:lang w:val="en-IN"/>
              </w:rPr>
              <w:t xml:space="preserve"> analysis, propagation of uncertainties, confidence </w:t>
            </w:r>
            <w:r w:rsidR="003A025A" w:rsidRPr="003F246B">
              <w:rPr>
                <w:lang w:val="en-IN"/>
              </w:rPr>
              <w:t>intervals</w:t>
            </w:r>
            <w:r w:rsidR="003A025A">
              <w:rPr>
                <w:lang w:val="en-IN"/>
              </w:rPr>
              <w:t>,</w:t>
            </w:r>
            <w:r w:rsidR="003A025A" w:rsidRPr="003F246B">
              <w:rPr>
                <w:lang w:val="en-IN"/>
              </w:rPr>
              <w:t xml:space="preserve"> Curve</w:t>
            </w:r>
            <w:r w:rsidRPr="003F246B">
              <w:rPr>
                <w:lang w:val="en-IN"/>
              </w:rPr>
              <w:t xml:space="preserve"> fitting techniques (least squares, goodness of fit)</w:t>
            </w:r>
            <w:r>
              <w:rPr>
                <w:lang w:val="en-IN"/>
              </w:rPr>
              <w:t>,</w:t>
            </w:r>
            <w:r w:rsidRPr="003F246B">
              <w:rPr>
                <w:lang w:val="en-IN"/>
              </w:rPr>
              <w:t xml:space="preserve"> Data interpretation and comparison of </w:t>
            </w:r>
            <w:r w:rsidR="003A025A" w:rsidRPr="003F246B">
              <w:rPr>
                <w:lang w:val="en-IN"/>
              </w:rPr>
              <w:t>datasets</w:t>
            </w:r>
            <w:r w:rsidR="003A025A">
              <w:rPr>
                <w:lang w:val="en-IN"/>
              </w:rPr>
              <w:t>,</w:t>
            </w:r>
            <w:r w:rsidR="003A025A" w:rsidRPr="003F246B">
              <w:rPr>
                <w:lang w:val="en-IN"/>
              </w:rPr>
              <w:t xml:space="preserve"> Applications</w:t>
            </w:r>
            <w:r w:rsidRPr="003F246B">
              <w:rPr>
                <w:lang w:val="en-IN"/>
              </w:rPr>
              <w:t xml:space="preserve"> in measurement systems, laboratory experiments, and calibration.</w:t>
            </w:r>
          </w:p>
        </w:tc>
      </w:tr>
      <w:tr w:rsidR="00B7579A" w14:paraId="4E3DF8F0" w14:textId="77777777" w:rsidTr="00F87D0F">
        <w:trPr>
          <w:gridAfter w:val="1"/>
          <w:wAfter w:w="14" w:type="dxa"/>
          <w:trHeight w:val="364"/>
        </w:trPr>
        <w:tc>
          <w:tcPr>
            <w:tcW w:w="9600" w:type="dxa"/>
            <w:gridSpan w:val="11"/>
          </w:tcPr>
          <w:p w14:paraId="13A8CFF0" w14:textId="77777777" w:rsidR="00B7579A" w:rsidRDefault="00B7579A">
            <w:pPr>
              <w:pStyle w:val="TableParagraph"/>
              <w:spacing w:line="240" w:lineRule="auto"/>
            </w:pPr>
          </w:p>
        </w:tc>
      </w:tr>
      <w:tr w:rsidR="00B7579A" w14:paraId="4BF7E6CD" w14:textId="77777777" w:rsidTr="00F87D0F">
        <w:trPr>
          <w:gridAfter w:val="1"/>
          <w:wAfter w:w="14" w:type="dxa"/>
          <w:trHeight w:val="260"/>
        </w:trPr>
        <w:tc>
          <w:tcPr>
            <w:tcW w:w="1626" w:type="dxa"/>
            <w:gridSpan w:val="3"/>
          </w:tcPr>
          <w:p w14:paraId="3A83E55B" w14:textId="77777777" w:rsidR="00B7579A" w:rsidRDefault="00087ABA">
            <w:pPr>
              <w:pStyle w:val="TableParagraph"/>
              <w:ind w:left="215"/>
              <w:rPr>
                <w:b/>
              </w:rPr>
            </w:pPr>
            <w:r>
              <w:rPr>
                <w:b/>
                <w:spacing w:val="-2"/>
              </w:rPr>
              <w:t>Unit:3</w:t>
            </w:r>
          </w:p>
        </w:tc>
        <w:tc>
          <w:tcPr>
            <w:tcW w:w="5703" w:type="dxa"/>
            <w:gridSpan w:val="2"/>
          </w:tcPr>
          <w:p w14:paraId="7102A98D" w14:textId="34BB8111" w:rsidR="00B7579A" w:rsidRDefault="006F5457" w:rsidP="006F5457">
            <w:pPr>
              <w:pStyle w:val="TableParagraph"/>
              <w:rPr>
                <w:b/>
              </w:rPr>
            </w:pPr>
            <w:r>
              <w:rPr>
                <w:b/>
                <w:spacing w:val="-2"/>
              </w:rPr>
              <w:t xml:space="preserve">                        </w:t>
            </w:r>
            <w:r w:rsidRPr="006F5457">
              <w:rPr>
                <w:b/>
                <w:spacing w:val="-2"/>
              </w:rPr>
              <w:t>Scientific Visualization Technique</w:t>
            </w:r>
          </w:p>
        </w:tc>
        <w:tc>
          <w:tcPr>
            <w:tcW w:w="2271" w:type="dxa"/>
            <w:gridSpan w:val="6"/>
          </w:tcPr>
          <w:p w14:paraId="0E2F69BB" w14:textId="77777777" w:rsidR="00B7579A" w:rsidRDefault="00087ABA">
            <w:pPr>
              <w:pStyle w:val="TableParagraph"/>
              <w:ind w:left="1189"/>
              <w:rPr>
                <w:b/>
              </w:rPr>
            </w:pPr>
            <w:r>
              <w:rPr>
                <w:b/>
              </w:rPr>
              <w:t>12</w:t>
            </w:r>
            <w:r>
              <w:rPr>
                <w:b/>
                <w:spacing w:val="15"/>
              </w:rPr>
              <w:t xml:space="preserve"> </w:t>
            </w:r>
            <w:r>
              <w:rPr>
                <w:b/>
                <w:spacing w:val="-2"/>
              </w:rPr>
              <w:t>hours</w:t>
            </w:r>
          </w:p>
        </w:tc>
      </w:tr>
      <w:tr w:rsidR="00B7579A" w14:paraId="36CB0612" w14:textId="77777777" w:rsidTr="00F87D0F">
        <w:trPr>
          <w:gridAfter w:val="1"/>
          <w:wAfter w:w="14" w:type="dxa"/>
          <w:trHeight w:val="515"/>
        </w:trPr>
        <w:tc>
          <w:tcPr>
            <w:tcW w:w="9600" w:type="dxa"/>
            <w:gridSpan w:val="11"/>
          </w:tcPr>
          <w:p w14:paraId="005E2556" w14:textId="29CF5B3A" w:rsidR="00B7579A" w:rsidRDefault="00692AF1" w:rsidP="00692AF1">
            <w:pPr>
              <w:pStyle w:val="TableParagraph"/>
              <w:spacing w:line="237" w:lineRule="auto"/>
              <w:ind w:left="110"/>
            </w:pPr>
            <w:r>
              <w:t>Principles of scientific graphing and formatting, Line plots, scatter plots, bar charts, histograms</w:t>
            </w:r>
            <w:r w:rsidR="003A2703">
              <w:t>,</w:t>
            </w:r>
            <w:r>
              <w:t xml:space="preserve"> Contour plots, surface plots, and heat maps. Visualization of multidimensional datasets. Signal visualization: time-domain and frequency-domain </w:t>
            </w:r>
            <w:r w:rsidR="003A2703">
              <w:t>plots. Visualization</w:t>
            </w:r>
            <w:r>
              <w:t xml:space="preserve"> of imaging and spectroscopy </w:t>
            </w:r>
            <w:r w:rsidR="003A2703">
              <w:t>datasets. Best</w:t>
            </w:r>
            <w:r>
              <w:t xml:space="preserve"> practices for scientific communication and graphical representation.</w:t>
            </w:r>
          </w:p>
        </w:tc>
      </w:tr>
      <w:tr w:rsidR="00B7579A" w14:paraId="202B6923" w14:textId="77777777" w:rsidTr="00F87D0F">
        <w:trPr>
          <w:gridAfter w:val="1"/>
          <w:wAfter w:w="14" w:type="dxa"/>
          <w:trHeight w:val="260"/>
        </w:trPr>
        <w:tc>
          <w:tcPr>
            <w:tcW w:w="9600" w:type="dxa"/>
            <w:gridSpan w:val="11"/>
          </w:tcPr>
          <w:p w14:paraId="25B4B25D" w14:textId="77777777" w:rsidR="00B7579A" w:rsidRDefault="00B7579A">
            <w:pPr>
              <w:pStyle w:val="TableParagraph"/>
              <w:spacing w:line="240" w:lineRule="auto"/>
              <w:rPr>
                <w:sz w:val="18"/>
              </w:rPr>
            </w:pPr>
          </w:p>
        </w:tc>
      </w:tr>
      <w:tr w:rsidR="00B7579A" w14:paraId="035D4CAB" w14:textId="77777777" w:rsidTr="00F87D0F">
        <w:trPr>
          <w:gridAfter w:val="1"/>
          <w:wAfter w:w="14" w:type="dxa"/>
          <w:trHeight w:val="255"/>
        </w:trPr>
        <w:tc>
          <w:tcPr>
            <w:tcW w:w="1626" w:type="dxa"/>
            <w:gridSpan w:val="3"/>
          </w:tcPr>
          <w:p w14:paraId="3C6D24E7" w14:textId="77777777" w:rsidR="00B7579A" w:rsidRDefault="00087ABA">
            <w:pPr>
              <w:pStyle w:val="TableParagraph"/>
              <w:spacing w:line="233" w:lineRule="exact"/>
              <w:ind w:left="215"/>
              <w:rPr>
                <w:b/>
              </w:rPr>
            </w:pPr>
            <w:r>
              <w:rPr>
                <w:b/>
                <w:spacing w:val="-2"/>
              </w:rPr>
              <w:t>Unit:4</w:t>
            </w:r>
          </w:p>
        </w:tc>
        <w:tc>
          <w:tcPr>
            <w:tcW w:w="5703" w:type="dxa"/>
            <w:gridSpan w:val="2"/>
          </w:tcPr>
          <w:p w14:paraId="422D8CCE" w14:textId="76B2422D" w:rsidR="00B7579A" w:rsidRDefault="006F5457">
            <w:pPr>
              <w:pStyle w:val="TableParagraph"/>
              <w:spacing w:line="233" w:lineRule="exact"/>
              <w:ind w:left="38" w:right="103"/>
              <w:jc w:val="center"/>
              <w:rPr>
                <w:b/>
              </w:rPr>
            </w:pPr>
            <w:r w:rsidRPr="006F5457">
              <w:rPr>
                <w:b/>
                <w:spacing w:val="-2"/>
              </w:rPr>
              <w:t>Computational Data Analysis</w:t>
            </w:r>
          </w:p>
        </w:tc>
        <w:tc>
          <w:tcPr>
            <w:tcW w:w="2271" w:type="dxa"/>
            <w:gridSpan w:val="6"/>
          </w:tcPr>
          <w:p w14:paraId="687FA156" w14:textId="77777777" w:rsidR="00B7579A" w:rsidRDefault="00087ABA">
            <w:pPr>
              <w:pStyle w:val="TableParagraph"/>
              <w:spacing w:line="233" w:lineRule="exact"/>
              <w:ind w:left="1189"/>
              <w:rPr>
                <w:b/>
              </w:rPr>
            </w:pPr>
            <w:r>
              <w:rPr>
                <w:b/>
              </w:rPr>
              <w:t>12</w:t>
            </w:r>
            <w:r>
              <w:rPr>
                <w:b/>
                <w:spacing w:val="15"/>
              </w:rPr>
              <w:t xml:space="preserve"> </w:t>
            </w:r>
            <w:r>
              <w:rPr>
                <w:b/>
                <w:spacing w:val="-2"/>
              </w:rPr>
              <w:t>hours</w:t>
            </w:r>
          </w:p>
        </w:tc>
      </w:tr>
      <w:tr w:rsidR="00B7579A" w14:paraId="60CA3D3F" w14:textId="77777777" w:rsidTr="00F87D0F">
        <w:trPr>
          <w:gridAfter w:val="1"/>
          <w:wAfter w:w="14" w:type="dxa"/>
          <w:trHeight w:val="519"/>
        </w:trPr>
        <w:tc>
          <w:tcPr>
            <w:tcW w:w="9600" w:type="dxa"/>
            <w:gridSpan w:val="11"/>
          </w:tcPr>
          <w:p w14:paraId="6DAF5FB5" w14:textId="1B39884D" w:rsidR="003A2703" w:rsidRDefault="003A2703" w:rsidP="003A2703">
            <w:pPr>
              <w:pStyle w:val="TableParagraph"/>
              <w:spacing w:line="250" w:lineRule="exact"/>
              <w:ind w:left="110"/>
            </w:pPr>
            <w:r>
              <w:t>Basics of digital signal processing: smoothing, filtering, noise reduction, Fourier transform and frequency-domain analysis (introductory), Pattern recognition concepts: clustering and classification (elementary-level overview</w:t>
            </w:r>
            <w:r w:rsidR="002637D3">
              <w:t>), Basics</w:t>
            </w:r>
            <w:r>
              <w:t xml:space="preserve"> of scientific image processing: thresholding, edge detection, segmentation,</w:t>
            </w:r>
          </w:p>
          <w:p w14:paraId="7BF7A5E0" w14:textId="77777777" w:rsidR="003A2703" w:rsidRDefault="003A2703" w:rsidP="003A2703">
            <w:pPr>
              <w:pStyle w:val="TableParagraph"/>
              <w:spacing w:line="250" w:lineRule="exact"/>
              <w:ind w:left="110"/>
            </w:pPr>
            <w:r>
              <w:t>Computational analysis workflows using Python libraries (NumPy, SciPy, Pandas, Matplotlib).</w:t>
            </w:r>
          </w:p>
          <w:p w14:paraId="66A37DC8" w14:textId="77777777" w:rsidR="003A2703" w:rsidRDefault="003A2703" w:rsidP="003A2703">
            <w:pPr>
              <w:pStyle w:val="TableParagraph"/>
              <w:spacing w:line="250" w:lineRule="exact"/>
              <w:ind w:left="110"/>
            </w:pPr>
          </w:p>
          <w:p w14:paraId="2D52E93B" w14:textId="510E65A6" w:rsidR="00B7579A" w:rsidRDefault="003A2703" w:rsidP="003A2703">
            <w:pPr>
              <w:pStyle w:val="TableParagraph"/>
              <w:spacing w:line="250" w:lineRule="exact"/>
              <w:ind w:left="110"/>
            </w:pPr>
            <w:r>
              <w:lastRenderedPageBreak/>
              <w:t xml:space="preserve">Applications in instrumentation, sensing systems, spectroscopy, and environmental </w:t>
            </w:r>
            <w:r w:rsidR="00F87D0F">
              <w:t>monitoring.</w:t>
            </w:r>
          </w:p>
        </w:tc>
      </w:tr>
      <w:tr w:rsidR="00B7579A" w14:paraId="12BFD05B" w14:textId="77777777" w:rsidTr="00F87D0F">
        <w:trPr>
          <w:gridAfter w:val="1"/>
          <w:wAfter w:w="14" w:type="dxa"/>
          <w:trHeight w:val="255"/>
        </w:trPr>
        <w:tc>
          <w:tcPr>
            <w:tcW w:w="9600" w:type="dxa"/>
            <w:gridSpan w:val="11"/>
          </w:tcPr>
          <w:p w14:paraId="499C784C" w14:textId="77777777" w:rsidR="00B7579A" w:rsidRDefault="00B7579A">
            <w:pPr>
              <w:pStyle w:val="TableParagraph"/>
              <w:spacing w:line="240" w:lineRule="auto"/>
              <w:rPr>
                <w:sz w:val="18"/>
              </w:rPr>
            </w:pPr>
          </w:p>
        </w:tc>
      </w:tr>
      <w:tr w:rsidR="00B7579A" w14:paraId="0AF9A17F" w14:textId="77777777" w:rsidTr="00F87D0F">
        <w:trPr>
          <w:gridAfter w:val="1"/>
          <w:wAfter w:w="14" w:type="dxa"/>
          <w:trHeight w:val="260"/>
        </w:trPr>
        <w:tc>
          <w:tcPr>
            <w:tcW w:w="1626" w:type="dxa"/>
            <w:gridSpan w:val="3"/>
          </w:tcPr>
          <w:p w14:paraId="63A8F73E" w14:textId="77777777" w:rsidR="00B7579A" w:rsidRDefault="00087ABA">
            <w:pPr>
              <w:pStyle w:val="TableParagraph"/>
              <w:ind w:left="215"/>
              <w:rPr>
                <w:b/>
              </w:rPr>
            </w:pPr>
            <w:r>
              <w:rPr>
                <w:b/>
                <w:spacing w:val="-2"/>
              </w:rPr>
              <w:t>Unit:5</w:t>
            </w:r>
          </w:p>
        </w:tc>
        <w:tc>
          <w:tcPr>
            <w:tcW w:w="5703" w:type="dxa"/>
            <w:gridSpan w:val="2"/>
          </w:tcPr>
          <w:p w14:paraId="6421EA9A" w14:textId="1513E65B" w:rsidR="00B7579A" w:rsidRDefault="006F5457">
            <w:pPr>
              <w:pStyle w:val="TableParagraph"/>
              <w:ind w:left="1" w:right="103"/>
              <w:jc w:val="center"/>
              <w:rPr>
                <w:b/>
              </w:rPr>
            </w:pPr>
            <w:r w:rsidRPr="006F5457">
              <w:rPr>
                <w:b/>
                <w:spacing w:val="-2"/>
              </w:rPr>
              <w:t>Applications in Physical Sciences</w:t>
            </w:r>
          </w:p>
        </w:tc>
        <w:tc>
          <w:tcPr>
            <w:tcW w:w="2271" w:type="dxa"/>
            <w:gridSpan w:val="6"/>
          </w:tcPr>
          <w:p w14:paraId="0431F110" w14:textId="77777777" w:rsidR="00B7579A" w:rsidRDefault="00087ABA">
            <w:pPr>
              <w:pStyle w:val="TableParagraph"/>
              <w:ind w:left="1189"/>
              <w:rPr>
                <w:b/>
              </w:rPr>
            </w:pPr>
            <w:r>
              <w:rPr>
                <w:b/>
              </w:rPr>
              <w:t>10</w:t>
            </w:r>
            <w:r>
              <w:rPr>
                <w:b/>
                <w:spacing w:val="15"/>
              </w:rPr>
              <w:t xml:space="preserve"> </w:t>
            </w:r>
            <w:r>
              <w:rPr>
                <w:b/>
                <w:spacing w:val="-2"/>
              </w:rPr>
              <w:t>hours</w:t>
            </w:r>
          </w:p>
        </w:tc>
      </w:tr>
      <w:tr w:rsidR="00B7579A" w14:paraId="4AE13E11" w14:textId="77777777" w:rsidTr="00F87D0F">
        <w:trPr>
          <w:gridAfter w:val="1"/>
          <w:wAfter w:w="14" w:type="dxa"/>
          <w:trHeight w:val="520"/>
        </w:trPr>
        <w:tc>
          <w:tcPr>
            <w:tcW w:w="9600" w:type="dxa"/>
            <w:gridSpan w:val="11"/>
          </w:tcPr>
          <w:p w14:paraId="353845F9" w14:textId="18FA084D" w:rsidR="00B7579A" w:rsidRDefault="002637D3" w:rsidP="002637D3">
            <w:pPr>
              <w:pStyle w:val="TableParagraph"/>
              <w:spacing w:line="243" w:lineRule="exact"/>
              <w:ind w:left="110"/>
            </w:pPr>
            <w:r>
              <w:t>Data analytics in spectroscopy (UV–Vis, IR, Raman) and materials characterization, Semiconductor device and sensor datasets: I–V curves, response curves, Astronomical datasets: light curves, image stacks, noise handling, Environmental datasets: temperature, pollution, climate trends, Data analysis in optics and photonics experiments, Scientific case studies and mini‑projects using real or simulated datasets.</w:t>
            </w:r>
          </w:p>
        </w:tc>
      </w:tr>
      <w:tr w:rsidR="00B7579A" w14:paraId="13548581" w14:textId="77777777" w:rsidTr="00F87D0F">
        <w:trPr>
          <w:gridAfter w:val="1"/>
          <w:wAfter w:w="14" w:type="dxa"/>
          <w:trHeight w:val="255"/>
        </w:trPr>
        <w:tc>
          <w:tcPr>
            <w:tcW w:w="9600" w:type="dxa"/>
            <w:gridSpan w:val="11"/>
          </w:tcPr>
          <w:p w14:paraId="3E16FF7F" w14:textId="77777777" w:rsidR="00B7579A" w:rsidRDefault="00B7579A">
            <w:pPr>
              <w:pStyle w:val="TableParagraph"/>
              <w:spacing w:line="240" w:lineRule="auto"/>
              <w:rPr>
                <w:sz w:val="18"/>
              </w:rPr>
            </w:pPr>
          </w:p>
        </w:tc>
      </w:tr>
      <w:tr w:rsidR="00B7579A" w14:paraId="247B5862" w14:textId="77777777" w:rsidTr="00F87D0F">
        <w:trPr>
          <w:gridAfter w:val="1"/>
          <w:wAfter w:w="14" w:type="dxa"/>
          <w:trHeight w:val="260"/>
        </w:trPr>
        <w:tc>
          <w:tcPr>
            <w:tcW w:w="1626" w:type="dxa"/>
            <w:gridSpan w:val="3"/>
          </w:tcPr>
          <w:p w14:paraId="2C925B97" w14:textId="77777777" w:rsidR="00B7579A" w:rsidRDefault="00087ABA">
            <w:pPr>
              <w:pStyle w:val="TableParagraph"/>
              <w:ind w:left="215"/>
              <w:rPr>
                <w:b/>
              </w:rPr>
            </w:pPr>
            <w:r>
              <w:rPr>
                <w:b/>
                <w:spacing w:val="-2"/>
              </w:rPr>
              <w:t>Unit:6</w:t>
            </w:r>
          </w:p>
        </w:tc>
        <w:tc>
          <w:tcPr>
            <w:tcW w:w="5703" w:type="dxa"/>
            <w:gridSpan w:val="2"/>
          </w:tcPr>
          <w:p w14:paraId="05D06C67" w14:textId="77777777" w:rsidR="00B7579A" w:rsidRDefault="00087ABA">
            <w:pPr>
              <w:pStyle w:val="TableParagraph"/>
              <w:ind w:left="1760"/>
              <w:rPr>
                <w:b/>
              </w:rPr>
            </w:pPr>
            <w:r>
              <w:rPr>
                <w:b/>
              </w:rPr>
              <w:t>Contemporary</w:t>
            </w:r>
            <w:r>
              <w:rPr>
                <w:b/>
                <w:spacing w:val="12"/>
              </w:rPr>
              <w:t xml:space="preserve"> </w:t>
            </w:r>
            <w:r>
              <w:rPr>
                <w:b/>
                <w:spacing w:val="-2"/>
              </w:rPr>
              <w:t>Issues</w:t>
            </w:r>
          </w:p>
        </w:tc>
        <w:tc>
          <w:tcPr>
            <w:tcW w:w="2271" w:type="dxa"/>
            <w:gridSpan w:val="6"/>
          </w:tcPr>
          <w:p w14:paraId="27DB55E7" w14:textId="77777777" w:rsidR="00B7579A" w:rsidRDefault="00087ABA">
            <w:pPr>
              <w:pStyle w:val="TableParagraph"/>
              <w:ind w:left="1354"/>
              <w:rPr>
                <w:b/>
              </w:rPr>
            </w:pPr>
            <w:r>
              <w:rPr>
                <w:b/>
              </w:rPr>
              <w:t>2</w:t>
            </w:r>
            <w:r>
              <w:rPr>
                <w:b/>
                <w:spacing w:val="5"/>
              </w:rPr>
              <w:t xml:space="preserve"> </w:t>
            </w:r>
            <w:r>
              <w:rPr>
                <w:b/>
                <w:spacing w:val="-2"/>
              </w:rPr>
              <w:t>hours</w:t>
            </w:r>
          </w:p>
        </w:tc>
      </w:tr>
      <w:tr w:rsidR="00B7579A" w14:paraId="669265BD" w14:textId="77777777" w:rsidTr="00F87D0F">
        <w:trPr>
          <w:gridAfter w:val="1"/>
          <w:wAfter w:w="14" w:type="dxa"/>
          <w:trHeight w:val="255"/>
        </w:trPr>
        <w:tc>
          <w:tcPr>
            <w:tcW w:w="9600" w:type="dxa"/>
            <w:gridSpan w:val="11"/>
          </w:tcPr>
          <w:p w14:paraId="2AFA7CCC" w14:textId="77777777" w:rsidR="00B7579A" w:rsidRDefault="00087ABA">
            <w:pPr>
              <w:pStyle w:val="TableParagraph"/>
              <w:spacing w:line="235" w:lineRule="exact"/>
              <w:ind w:left="110"/>
            </w:pPr>
            <w:r>
              <w:t>Expert</w:t>
            </w:r>
            <w:r>
              <w:rPr>
                <w:spacing w:val="8"/>
              </w:rPr>
              <w:t xml:space="preserve"> </w:t>
            </w:r>
            <w:r>
              <w:t>lectures,</w:t>
            </w:r>
            <w:r>
              <w:rPr>
                <w:spacing w:val="8"/>
              </w:rPr>
              <w:t xml:space="preserve"> </w:t>
            </w:r>
            <w:r>
              <w:t>online</w:t>
            </w:r>
            <w:r>
              <w:rPr>
                <w:spacing w:val="12"/>
              </w:rPr>
              <w:t xml:space="preserve"> </w:t>
            </w:r>
            <w:r>
              <w:t>seminars</w:t>
            </w:r>
            <w:r>
              <w:rPr>
                <w:spacing w:val="9"/>
              </w:rPr>
              <w:t xml:space="preserve"> </w:t>
            </w:r>
            <w:r>
              <w:t>-</w:t>
            </w:r>
            <w:r>
              <w:rPr>
                <w:spacing w:val="1"/>
              </w:rPr>
              <w:t xml:space="preserve"> </w:t>
            </w:r>
            <w:r>
              <w:rPr>
                <w:spacing w:val="-2"/>
              </w:rPr>
              <w:t>webinars</w:t>
            </w:r>
          </w:p>
        </w:tc>
      </w:tr>
      <w:tr w:rsidR="00B7579A" w14:paraId="11D99E3D" w14:textId="77777777" w:rsidTr="00F87D0F">
        <w:trPr>
          <w:gridAfter w:val="1"/>
          <w:wAfter w:w="14" w:type="dxa"/>
          <w:trHeight w:val="255"/>
        </w:trPr>
        <w:tc>
          <w:tcPr>
            <w:tcW w:w="9600" w:type="dxa"/>
            <w:gridSpan w:val="11"/>
          </w:tcPr>
          <w:p w14:paraId="1955F661" w14:textId="77777777" w:rsidR="00B7579A" w:rsidRDefault="00B7579A">
            <w:pPr>
              <w:pStyle w:val="TableParagraph"/>
              <w:spacing w:line="240" w:lineRule="auto"/>
              <w:rPr>
                <w:sz w:val="18"/>
              </w:rPr>
            </w:pPr>
          </w:p>
        </w:tc>
      </w:tr>
      <w:tr w:rsidR="00B7579A" w14:paraId="6423F2B4" w14:textId="77777777" w:rsidTr="00F87D0F">
        <w:trPr>
          <w:gridAfter w:val="1"/>
          <w:wAfter w:w="14" w:type="dxa"/>
          <w:trHeight w:val="330"/>
        </w:trPr>
        <w:tc>
          <w:tcPr>
            <w:tcW w:w="7329" w:type="dxa"/>
            <w:gridSpan w:val="5"/>
          </w:tcPr>
          <w:p w14:paraId="64984A12" w14:textId="77777777" w:rsidR="00B7579A" w:rsidRDefault="00087ABA">
            <w:pPr>
              <w:pStyle w:val="TableParagraph"/>
              <w:spacing w:line="253" w:lineRule="exact"/>
              <w:ind w:right="184"/>
              <w:jc w:val="right"/>
              <w:rPr>
                <w:b/>
              </w:rPr>
            </w:pPr>
            <w:r>
              <w:rPr>
                <w:b/>
              </w:rPr>
              <w:t>Total</w:t>
            </w:r>
            <w:r>
              <w:rPr>
                <w:b/>
                <w:spacing w:val="7"/>
              </w:rPr>
              <w:t xml:space="preserve"> </w:t>
            </w:r>
            <w:r>
              <w:rPr>
                <w:b/>
              </w:rPr>
              <w:t>Lecture</w:t>
            </w:r>
            <w:r>
              <w:rPr>
                <w:b/>
                <w:spacing w:val="14"/>
              </w:rPr>
              <w:t xml:space="preserve"> </w:t>
            </w:r>
            <w:r>
              <w:rPr>
                <w:b/>
                <w:spacing w:val="-4"/>
              </w:rPr>
              <w:t>hours</w:t>
            </w:r>
          </w:p>
        </w:tc>
        <w:tc>
          <w:tcPr>
            <w:tcW w:w="2271" w:type="dxa"/>
            <w:gridSpan w:val="6"/>
          </w:tcPr>
          <w:p w14:paraId="415E926B" w14:textId="77777777" w:rsidR="00B7579A" w:rsidRDefault="00087ABA">
            <w:pPr>
              <w:pStyle w:val="TableParagraph"/>
              <w:spacing w:line="253" w:lineRule="exact"/>
              <w:ind w:right="174"/>
              <w:jc w:val="right"/>
              <w:rPr>
                <w:b/>
              </w:rPr>
            </w:pPr>
            <w:r>
              <w:rPr>
                <w:b/>
                <w:spacing w:val="-5"/>
              </w:rPr>
              <w:t>60</w:t>
            </w:r>
          </w:p>
        </w:tc>
      </w:tr>
      <w:tr w:rsidR="00B7579A" w14:paraId="69E916CD" w14:textId="77777777" w:rsidTr="00F87D0F">
        <w:trPr>
          <w:trHeight w:val="260"/>
        </w:trPr>
        <w:tc>
          <w:tcPr>
            <w:tcW w:w="9614" w:type="dxa"/>
            <w:gridSpan w:val="12"/>
          </w:tcPr>
          <w:p w14:paraId="05AA1B61" w14:textId="77777777" w:rsidR="00B7579A" w:rsidRDefault="00087ABA">
            <w:pPr>
              <w:pStyle w:val="TableParagraph"/>
              <w:ind w:left="215"/>
              <w:rPr>
                <w:b/>
              </w:rPr>
            </w:pPr>
            <w:r>
              <w:rPr>
                <w:b/>
              </w:rPr>
              <w:t>Text</w:t>
            </w:r>
            <w:r>
              <w:rPr>
                <w:b/>
                <w:spacing w:val="10"/>
              </w:rPr>
              <w:t xml:space="preserve"> </w:t>
            </w:r>
            <w:r>
              <w:rPr>
                <w:b/>
                <w:spacing w:val="-2"/>
              </w:rPr>
              <w:t>Book(s)</w:t>
            </w:r>
          </w:p>
        </w:tc>
      </w:tr>
      <w:tr w:rsidR="00942EB9" w14:paraId="1CD4CC30" w14:textId="77777777" w:rsidTr="00F87D0F">
        <w:trPr>
          <w:trHeight w:val="255"/>
        </w:trPr>
        <w:tc>
          <w:tcPr>
            <w:tcW w:w="590" w:type="dxa"/>
          </w:tcPr>
          <w:p w14:paraId="2E1CAA03" w14:textId="77777777" w:rsidR="00942EB9" w:rsidRDefault="00942EB9" w:rsidP="00942EB9">
            <w:pPr>
              <w:pStyle w:val="TableParagraph"/>
              <w:spacing w:line="235" w:lineRule="exact"/>
              <w:ind w:right="29"/>
              <w:jc w:val="center"/>
            </w:pPr>
            <w:r>
              <w:rPr>
                <w:spacing w:val="-10"/>
              </w:rPr>
              <w:t>1</w:t>
            </w:r>
          </w:p>
        </w:tc>
        <w:tc>
          <w:tcPr>
            <w:tcW w:w="9024" w:type="dxa"/>
            <w:gridSpan w:val="11"/>
          </w:tcPr>
          <w:p w14:paraId="1CB31261" w14:textId="48D8C15D" w:rsidR="00942EB9" w:rsidRDefault="00942EB9" w:rsidP="00942EB9">
            <w:pPr>
              <w:pStyle w:val="TableParagraph"/>
              <w:spacing w:line="235" w:lineRule="exact"/>
              <w:ind w:left="110"/>
            </w:pPr>
            <w:r w:rsidRPr="008A61A1">
              <w:t>Anil Maheshwari, Data Analytics, McGraw Hill Education, 2017.</w:t>
            </w:r>
          </w:p>
        </w:tc>
      </w:tr>
      <w:tr w:rsidR="00942EB9" w14:paraId="6F2BF3F9" w14:textId="77777777" w:rsidTr="00F87D0F">
        <w:trPr>
          <w:trHeight w:val="260"/>
        </w:trPr>
        <w:tc>
          <w:tcPr>
            <w:tcW w:w="590" w:type="dxa"/>
          </w:tcPr>
          <w:p w14:paraId="2AAA02B7" w14:textId="77777777" w:rsidR="00942EB9" w:rsidRDefault="00942EB9" w:rsidP="00942EB9">
            <w:pPr>
              <w:pStyle w:val="TableParagraph"/>
              <w:ind w:right="29"/>
              <w:jc w:val="center"/>
            </w:pPr>
            <w:r>
              <w:rPr>
                <w:spacing w:val="-10"/>
              </w:rPr>
              <w:t>2</w:t>
            </w:r>
          </w:p>
        </w:tc>
        <w:tc>
          <w:tcPr>
            <w:tcW w:w="9024" w:type="dxa"/>
            <w:gridSpan w:val="11"/>
          </w:tcPr>
          <w:p w14:paraId="5736DF93" w14:textId="23C18C8D" w:rsidR="00942EB9" w:rsidRDefault="00942EB9" w:rsidP="00942EB9">
            <w:pPr>
              <w:pStyle w:val="TableParagraph"/>
              <w:ind w:left="110"/>
            </w:pPr>
            <w:r w:rsidRPr="008A61A1">
              <w:t>Andreas C. Müller and Sarah Guido, Introduction to Machine Learning with Python, O’Reilly Media, 2016.</w:t>
            </w:r>
          </w:p>
        </w:tc>
      </w:tr>
      <w:tr w:rsidR="00942EB9" w14:paraId="185938C8" w14:textId="77777777" w:rsidTr="00F87D0F">
        <w:trPr>
          <w:trHeight w:val="260"/>
        </w:trPr>
        <w:tc>
          <w:tcPr>
            <w:tcW w:w="590" w:type="dxa"/>
          </w:tcPr>
          <w:p w14:paraId="42BF72C6" w14:textId="5CB4954E" w:rsidR="00942EB9" w:rsidRDefault="00E201BA" w:rsidP="00942EB9">
            <w:pPr>
              <w:pStyle w:val="TableParagraph"/>
              <w:ind w:right="29"/>
              <w:jc w:val="center"/>
              <w:rPr>
                <w:spacing w:val="-10"/>
              </w:rPr>
            </w:pPr>
            <w:r>
              <w:rPr>
                <w:spacing w:val="-10"/>
              </w:rPr>
              <w:t>3</w:t>
            </w:r>
          </w:p>
        </w:tc>
        <w:tc>
          <w:tcPr>
            <w:tcW w:w="9024" w:type="dxa"/>
            <w:gridSpan w:val="11"/>
          </w:tcPr>
          <w:p w14:paraId="45A2F9E2" w14:textId="5339C65A" w:rsidR="00942EB9" w:rsidRDefault="00942EB9" w:rsidP="00942EB9">
            <w:pPr>
              <w:pStyle w:val="TableParagraph"/>
              <w:ind w:left="110"/>
            </w:pPr>
            <w:r w:rsidRPr="008A61A1">
              <w:t>Kieran Healy, Data Visualization: A Practical Introduction, Princeton University Press, 2018.</w:t>
            </w:r>
          </w:p>
        </w:tc>
      </w:tr>
      <w:tr w:rsidR="00942EB9" w14:paraId="18F35BE4" w14:textId="77777777" w:rsidTr="00F87D0F">
        <w:trPr>
          <w:trHeight w:val="260"/>
        </w:trPr>
        <w:tc>
          <w:tcPr>
            <w:tcW w:w="590" w:type="dxa"/>
          </w:tcPr>
          <w:p w14:paraId="2E25C255" w14:textId="16D0B61F" w:rsidR="00942EB9" w:rsidRDefault="00E201BA" w:rsidP="00942EB9">
            <w:pPr>
              <w:pStyle w:val="TableParagraph"/>
              <w:ind w:right="29"/>
              <w:jc w:val="center"/>
              <w:rPr>
                <w:spacing w:val="-10"/>
              </w:rPr>
            </w:pPr>
            <w:r>
              <w:rPr>
                <w:spacing w:val="-10"/>
              </w:rPr>
              <w:t>4</w:t>
            </w:r>
          </w:p>
        </w:tc>
        <w:tc>
          <w:tcPr>
            <w:tcW w:w="9024" w:type="dxa"/>
            <w:gridSpan w:val="11"/>
          </w:tcPr>
          <w:p w14:paraId="799D0C72" w14:textId="6A7B4F52" w:rsidR="00942EB9" w:rsidRDefault="00942EB9" w:rsidP="00942EB9">
            <w:pPr>
              <w:pStyle w:val="TableParagraph"/>
              <w:ind w:left="110"/>
            </w:pPr>
            <w:r w:rsidRPr="008A61A1">
              <w:t>Nicholas J. Giordano and Hisao Nakanishi, Computational Physics, 2nd Edition, Pearson, 2005.</w:t>
            </w:r>
          </w:p>
        </w:tc>
      </w:tr>
      <w:tr w:rsidR="00942EB9" w14:paraId="1380E39A" w14:textId="77777777" w:rsidTr="00F87D0F">
        <w:trPr>
          <w:trHeight w:val="260"/>
        </w:trPr>
        <w:tc>
          <w:tcPr>
            <w:tcW w:w="590" w:type="dxa"/>
          </w:tcPr>
          <w:p w14:paraId="07E99A61" w14:textId="25EE2B90" w:rsidR="00942EB9" w:rsidRDefault="00E201BA" w:rsidP="00942EB9">
            <w:pPr>
              <w:pStyle w:val="TableParagraph"/>
              <w:ind w:right="29"/>
              <w:jc w:val="center"/>
              <w:rPr>
                <w:spacing w:val="-10"/>
              </w:rPr>
            </w:pPr>
            <w:r>
              <w:rPr>
                <w:spacing w:val="-10"/>
              </w:rPr>
              <w:t>4</w:t>
            </w:r>
          </w:p>
        </w:tc>
        <w:tc>
          <w:tcPr>
            <w:tcW w:w="9024" w:type="dxa"/>
            <w:gridSpan w:val="11"/>
          </w:tcPr>
          <w:p w14:paraId="27D4384F" w14:textId="179EFAD2" w:rsidR="00942EB9" w:rsidRDefault="00942EB9" w:rsidP="00942EB9">
            <w:pPr>
              <w:pStyle w:val="TableParagraph"/>
              <w:ind w:left="110"/>
            </w:pPr>
            <w:r w:rsidRPr="008A61A1">
              <w:t>S. S. Sastry, Introductory Methods of Numerical Analysis, 5th Edition, PHI Learning, 2012.</w:t>
            </w:r>
          </w:p>
        </w:tc>
      </w:tr>
      <w:tr w:rsidR="00942EB9" w14:paraId="369E1405" w14:textId="77777777" w:rsidTr="00F87D0F">
        <w:trPr>
          <w:trHeight w:val="260"/>
        </w:trPr>
        <w:tc>
          <w:tcPr>
            <w:tcW w:w="590" w:type="dxa"/>
          </w:tcPr>
          <w:p w14:paraId="2799930A" w14:textId="3D09E84A" w:rsidR="00942EB9" w:rsidRDefault="00E201BA" w:rsidP="00942EB9">
            <w:pPr>
              <w:pStyle w:val="TableParagraph"/>
              <w:ind w:right="29"/>
              <w:jc w:val="center"/>
              <w:rPr>
                <w:spacing w:val="-10"/>
              </w:rPr>
            </w:pPr>
            <w:r>
              <w:rPr>
                <w:spacing w:val="-10"/>
              </w:rPr>
              <w:t>5</w:t>
            </w:r>
          </w:p>
        </w:tc>
        <w:tc>
          <w:tcPr>
            <w:tcW w:w="9024" w:type="dxa"/>
            <w:gridSpan w:val="11"/>
          </w:tcPr>
          <w:p w14:paraId="49AAC03F" w14:textId="490911B2" w:rsidR="00942EB9" w:rsidRDefault="00942EB9" w:rsidP="00942EB9">
            <w:pPr>
              <w:pStyle w:val="TableParagraph"/>
              <w:ind w:left="110"/>
            </w:pPr>
            <w:r w:rsidRPr="008A61A1">
              <w:t>Anil Maheshwari, Data Analytics, McGraw Hill Education, 2017.</w:t>
            </w:r>
          </w:p>
        </w:tc>
      </w:tr>
      <w:tr w:rsidR="00B7579A" w14:paraId="7CD16497" w14:textId="77777777" w:rsidTr="00F87D0F">
        <w:trPr>
          <w:trHeight w:val="345"/>
        </w:trPr>
        <w:tc>
          <w:tcPr>
            <w:tcW w:w="9614" w:type="dxa"/>
            <w:gridSpan w:val="12"/>
          </w:tcPr>
          <w:p w14:paraId="043B950A" w14:textId="77777777" w:rsidR="00B7579A" w:rsidRDefault="00087ABA">
            <w:pPr>
              <w:pStyle w:val="TableParagraph"/>
              <w:spacing w:line="240" w:lineRule="auto"/>
              <w:ind w:left="215"/>
              <w:rPr>
                <w:b/>
              </w:rPr>
            </w:pPr>
            <w:r>
              <w:rPr>
                <w:b/>
              </w:rPr>
              <w:t>Reference</w:t>
            </w:r>
            <w:r>
              <w:rPr>
                <w:b/>
                <w:spacing w:val="9"/>
              </w:rPr>
              <w:t xml:space="preserve"> </w:t>
            </w:r>
            <w:r>
              <w:rPr>
                <w:b/>
                <w:spacing w:val="-4"/>
              </w:rPr>
              <w:t>Books</w:t>
            </w:r>
          </w:p>
        </w:tc>
      </w:tr>
      <w:tr w:rsidR="00E201BA" w14:paraId="48A86C7F" w14:textId="77777777" w:rsidTr="00F87D0F">
        <w:trPr>
          <w:trHeight w:val="255"/>
        </w:trPr>
        <w:tc>
          <w:tcPr>
            <w:tcW w:w="590" w:type="dxa"/>
          </w:tcPr>
          <w:p w14:paraId="080CEB65" w14:textId="77777777" w:rsidR="00E201BA" w:rsidRDefault="00E201BA" w:rsidP="00E201BA">
            <w:pPr>
              <w:pStyle w:val="TableParagraph"/>
              <w:spacing w:line="235" w:lineRule="exact"/>
              <w:ind w:right="29"/>
              <w:jc w:val="center"/>
            </w:pPr>
            <w:r>
              <w:rPr>
                <w:spacing w:val="-10"/>
              </w:rPr>
              <w:t>1</w:t>
            </w:r>
          </w:p>
        </w:tc>
        <w:tc>
          <w:tcPr>
            <w:tcW w:w="9024" w:type="dxa"/>
            <w:gridSpan w:val="11"/>
          </w:tcPr>
          <w:p w14:paraId="72AF42F4" w14:textId="23DB3653" w:rsidR="00E201BA" w:rsidRDefault="00E201BA" w:rsidP="00E201BA">
            <w:pPr>
              <w:pStyle w:val="TableParagraph"/>
              <w:spacing w:line="235" w:lineRule="exact"/>
              <w:ind w:left="110"/>
            </w:pPr>
            <w:r w:rsidRPr="005B58D7">
              <w:t>Wes McKinney, Python for Data Analysis, 3rd Edition, O’Reilly Media, 2022.</w:t>
            </w:r>
          </w:p>
        </w:tc>
      </w:tr>
      <w:tr w:rsidR="00E201BA" w14:paraId="22CAA37C" w14:textId="77777777" w:rsidTr="00E201BA">
        <w:trPr>
          <w:trHeight w:val="195"/>
        </w:trPr>
        <w:tc>
          <w:tcPr>
            <w:tcW w:w="590" w:type="dxa"/>
          </w:tcPr>
          <w:p w14:paraId="005726AC" w14:textId="77777777" w:rsidR="00E201BA" w:rsidRDefault="00E201BA" w:rsidP="00E201BA">
            <w:pPr>
              <w:pStyle w:val="TableParagraph"/>
              <w:spacing w:line="243" w:lineRule="exact"/>
              <w:ind w:right="29"/>
              <w:jc w:val="center"/>
            </w:pPr>
            <w:r>
              <w:rPr>
                <w:spacing w:val="-10"/>
              </w:rPr>
              <w:t>2</w:t>
            </w:r>
          </w:p>
        </w:tc>
        <w:tc>
          <w:tcPr>
            <w:tcW w:w="9024" w:type="dxa"/>
            <w:gridSpan w:val="11"/>
          </w:tcPr>
          <w:p w14:paraId="2A73427E" w14:textId="79E3A795" w:rsidR="00E201BA" w:rsidRDefault="00E201BA" w:rsidP="00E201BA">
            <w:pPr>
              <w:pStyle w:val="TableParagraph"/>
              <w:spacing w:line="237" w:lineRule="auto"/>
              <w:ind w:left="110"/>
            </w:pPr>
            <w:r w:rsidRPr="005B58D7">
              <w:t>Joel Grus, Data Science from Scratch, 2nd Edition, O’Reilly Media, 2019.</w:t>
            </w:r>
          </w:p>
        </w:tc>
      </w:tr>
      <w:tr w:rsidR="00E201BA" w14:paraId="4AC99D94" w14:textId="77777777" w:rsidTr="00F87D0F">
        <w:trPr>
          <w:trHeight w:val="515"/>
        </w:trPr>
        <w:tc>
          <w:tcPr>
            <w:tcW w:w="590" w:type="dxa"/>
          </w:tcPr>
          <w:p w14:paraId="7682AC04" w14:textId="5CF846FA" w:rsidR="00E201BA" w:rsidRDefault="00E201BA" w:rsidP="00E201BA">
            <w:pPr>
              <w:pStyle w:val="TableParagraph"/>
              <w:spacing w:line="243" w:lineRule="exact"/>
              <w:ind w:right="29"/>
              <w:jc w:val="center"/>
              <w:rPr>
                <w:spacing w:val="-10"/>
              </w:rPr>
            </w:pPr>
            <w:r>
              <w:rPr>
                <w:spacing w:val="-10"/>
              </w:rPr>
              <w:t>3</w:t>
            </w:r>
          </w:p>
        </w:tc>
        <w:tc>
          <w:tcPr>
            <w:tcW w:w="9024" w:type="dxa"/>
            <w:gridSpan w:val="11"/>
          </w:tcPr>
          <w:p w14:paraId="0E0E045A" w14:textId="2DA103D4" w:rsidR="00E201BA" w:rsidRDefault="00E201BA" w:rsidP="00E201BA">
            <w:pPr>
              <w:pStyle w:val="TableParagraph"/>
              <w:spacing w:line="237" w:lineRule="auto"/>
              <w:ind w:left="110"/>
            </w:pPr>
            <w:r w:rsidRPr="005B58D7">
              <w:t xml:space="preserve">Laura </w:t>
            </w:r>
            <w:proofErr w:type="spellStart"/>
            <w:r w:rsidRPr="005B58D7">
              <w:t>Igual</w:t>
            </w:r>
            <w:proofErr w:type="spellEnd"/>
            <w:r w:rsidRPr="005B58D7">
              <w:t xml:space="preserve"> and Santi </w:t>
            </w:r>
            <w:proofErr w:type="spellStart"/>
            <w:r w:rsidRPr="005B58D7">
              <w:t>Seguí</w:t>
            </w:r>
            <w:proofErr w:type="spellEnd"/>
            <w:r w:rsidRPr="005B58D7">
              <w:t>, Introduction to Data Science: A Python Approach to Concepts, Techniques and Applications, Springer, 2017.</w:t>
            </w:r>
          </w:p>
        </w:tc>
      </w:tr>
      <w:tr w:rsidR="00E201BA" w14:paraId="26A86BA8" w14:textId="77777777" w:rsidTr="00F87D0F">
        <w:trPr>
          <w:trHeight w:val="515"/>
        </w:trPr>
        <w:tc>
          <w:tcPr>
            <w:tcW w:w="590" w:type="dxa"/>
          </w:tcPr>
          <w:p w14:paraId="542A340C" w14:textId="3BC7C973" w:rsidR="00E201BA" w:rsidRDefault="00E201BA" w:rsidP="00E201BA">
            <w:pPr>
              <w:pStyle w:val="TableParagraph"/>
              <w:spacing w:line="243" w:lineRule="exact"/>
              <w:ind w:right="29"/>
              <w:jc w:val="center"/>
              <w:rPr>
                <w:spacing w:val="-10"/>
              </w:rPr>
            </w:pPr>
            <w:r>
              <w:rPr>
                <w:spacing w:val="-10"/>
              </w:rPr>
              <w:t>4</w:t>
            </w:r>
          </w:p>
        </w:tc>
        <w:tc>
          <w:tcPr>
            <w:tcW w:w="9024" w:type="dxa"/>
            <w:gridSpan w:val="11"/>
          </w:tcPr>
          <w:p w14:paraId="721B9177" w14:textId="151CA9DE" w:rsidR="00E201BA" w:rsidRDefault="00E201BA" w:rsidP="00E201BA">
            <w:pPr>
              <w:pStyle w:val="TableParagraph"/>
              <w:spacing w:line="237" w:lineRule="auto"/>
              <w:ind w:left="110"/>
            </w:pPr>
            <w:r w:rsidRPr="005B58D7">
              <w:t xml:space="preserve">Claus Fuhrer, Jan Erik Solem and Olivier Verdier, Scientific Computing with Python, </w:t>
            </w:r>
            <w:proofErr w:type="spellStart"/>
            <w:r w:rsidRPr="005B58D7">
              <w:t>Packt</w:t>
            </w:r>
            <w:proofErr w:type="spellEnd"/>
            <w:r w:rsidRPr="005B58D7">
              <w:t xml:space="preserve"> Publishing, 2016.</w:t>
            </w:r>
          </w:p>
        </w:tc>
      </w:tr>
      <w:tr w:rsidR="00E201BA" w14:paraId="50D6D756" w14:textId="77777777" w:rsidTr="00F87D0F">
        <w:trPr>
          <w:trHeight w:val="515"/>
        </w:trPr>
        <w:tc>
          <w:tcPr>
            <w:tcW w:w="590" w:type="dxa"/>
          </w:tcPr>
          <w:p w14:paraId="5AC3E458" w14:textId="7A881871" w:rsidR="00E201BA" w:rsidRDefault="00E201BA" w:rsidP="00E201BA">
            <w:pPr>
              <w:pStyle w:val="TableParagraph"/>
              <w:spacing w:line="243" w:lineRule="exact"/>
              <w:ind w:right="29"/>
              <w:jc w:val="center"/>
              <w:rPr>
                <w:spacing w:val="-10"/>
              </w:rPr>
            </w:pPr>
            <w:r>
              <w:rPr>
                <w:spacing w:val="-10"/>
              </w:rPr>
              <w:t>5</w:t>
            </w:r>
          </w:p>
        </w:tc>
        <w:tc>
          <w:tcPr>
            <w:tcW w:w="9024" w:type="dxa"/>
            <w:gridSpan w:val="11"/>
          </w:tcPr>
          <w:p w14:paraId="281BE2C1" w14:textId="07AD78ED" w:rsidR="00E201BA" w:rsidRDefault="00E201BA" w:rsidP="00E201BA">
            <w:pPr>
              <w:pStyle w:val="TableParagraph"/>
              <w:spacing w:line="237" w:lineRule="auto"/>
              <w:ind w:left="110"/>
            </w:pPr>
            <w:r w:rsidRPr="005B58D7">
              <w:t>Peter Bruce, Andrew Bruce and Peter Gedeck, Practical Statistics for Data Scientists, 2nd Edition, O’Reilly Media, 2020.</w:t>
            </w:r>
          </w:p>
        </w:tc>
      </w:tr>
      <w:tr w:rsidR="00E201BA" w14:paraId="23CCDBC6" w14:textId="77777777" w:rsidTr="00F87D0F">
        <w:trPr>
          <w:trHeight w:val="260"/>
        </w:trPr>
        <w:tc>
          <w:tcPr>
            <w:tcW w:w="9614" w:type="dxa"/>
            <w:gridSpan w:val="12"/>
          </w:tcPr>
          <w:p w14:paraId="52EE8764" w14:textId="77777777" w:rsidR="00E201BA" w:rsidRDefault="00E201BA" w:rsidP="00E201BA">
            <w:pPr>
              <w:pStyle w:val="TableParagraph"/>
              <w:spacing w:line="240" w:lineRule="auto"/>
              <w:rPr>
                <w:sz w:val="18"/>
              </w:rPr>
            </w:pPr>
          </w:p>
        </w:tc>
      </w:tr>
      <w:tr w:rsidR="00B7579A" w14:paraId="06354E83" w14:textId="77777777" w:rsidTr="00F87D0F">
        <w:trPr>
          <w:trHeight w:val="260"/>
        </w:trPr>
        <w:tc>
          <w:tcPr>
            <w:tcW w:w="9614" w:type="dxa"/>
            <w:gridSpan w:val="12"/>
          </w:tcPr>
          <w:p w14:paraId="0518099C" w14:textId="77777777" w:rsidR="00B7579A" w:rsidRDefault="00087ABA">
            <w:pPr>
              <w:pStyle w:val="TableParagraph"/>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AB168E" w14:paraId="10DB2C8D" w14:textId="77777777" w:rsidTr="00F87D0F">
        <w:trPr>
          <w:trHeight w:val="255"/>
        </w:trPr>
        <w:tc>
          <w:tcPr>
            <w:tcW w:w="590" w:type="dxa"/>
          </w:tcPr>
          <w:p w14:paraId="4611AAD7" w14:textId="77777777" w:rsidR="00AB168E" w:rsidRDefault="00AB168E" w:rsidP="00AB168E">
            <w:pPr>
              <w:pStyle w:val="TableParagraph"/>
              <w:spacing w:line="233" w:lineRule="exact"/>
              <w:ind w:right="29"/>
              <w:jc w:val="center"/>
            </w:pPr>
            <w:r>
              <w:rPr>
                <w:spacing w:val="-10"/>
              </w:rPr>
              <w:t>1</w:t>
            </w:r>
          </w:p>
        </w:tc>
        <w:tc>
          <w:tcPr>
            <w:tcW w:w="9024" w:type="dxa"/>
            <w:gridSpan w:val="11"/>
          </w:tcPr>
          <w:p w14:paraId="2ED3DD3D" w14:textId="4826384E" w:rsidR="00AB168E" w:rsidRDefault="00AB168E" w:rsidP="00AB168E">
            <w:pPr>
              <w:pStyle w:val="TableParagraph"/>
              <w:spacing w:line="233" w:lineRule="exact"/>
              <w:ind w:left="235"/>
            </w:pPr>
            <w:r w:rsidRPr="00A57B77">
              <w:t>https://onlinecourses.nptel.ac.in/noc22_cs36/preview</w:t>
            </w:r>
          </w:p>
        </w:tc>
      </w:tr>
      <w:tr w:rsidR="00AB168E" w14:paraId="72B30705" w14:textId="77777777" w:rsidTr="00F87D0F">
        <w:trPr>
          <w:trHeight w:val="260"/>
        </w:trPr>
        <w:tc>
          <w:tcPr>
            <w:tcW w:w="590" w:type="dxa"/>
          </w:tcPr>
          <w:p w14:paraId="4348EA53" w14:textId="77777777" w:rsidR="00AB168E" w:rsidRDefault="00AB168E" w:rsidP="00AB168E">
            <w:pPr>
              <w:pStyle w:val="TableParagraph"/>
              <w:ind w:right="29"/>
              <w:jc w:val="center"/>
            </w:pPr>
            <w:r>
              <w:rPr>
                <w:spacing w:val="-10"/>
              </w:rPr>
              <w:t>2</w:t>
            </w:r>
          </w:p>
        </w:tc>
        <w:tc>
          <w:tcPr>
            <w:tcW w:w="9024" w:type="dxa"/>
            <w:gridSpan w:val="11"/>
          </w:tcPr>
          <w:p w14:paraId="5F524878" w14:textId="3E7D16E1" w:rsidR="00AB168E" w:rsidRDefault="00AB168E" w:rsidP="00AB168E">
            <w:pPr>
              <w:pStyle w:val="TableParagraph"/>
              <w:ind w:left="235"/>
            </w:pPr>
            <w:r w:rsidRPr="00A57B77">
              <w:t>https://swayam.gov.in/</w:t>
            </w:r>
          </w:p>
        </w:tc>
      </w:tr>
      <w:tr w:rsidR="00AB168E" w14:paraId="2655C077" w14:textId="77777777" w:rsidTr="00F87D0F">
        <w:trPr>
          <w:trHeight w:val="255"/>
        </w:trPr>
        <w:tc>
          <w:tcPr>
            <w:tcW w:w="590" w:type="dxa"/>
          </w:tcPr>
          <w:p w14:paraId="59214C71" w14:textId="77777777" w:rsidR="00AB168E" w:rsidRDefault="00AB168E" w:rsidP="00AB168E">
            <w:pPr>
              <w:pStyle w:val="TableParagraph"/>
              <w:spacing w:line="235" w:lineRule="exact"/>
              <w:ind w:right="29"/>
              <w:jc w:val="center"/>
            </w:pPr>
            <w:r>
              <w:rPr>
                <w:spacing w:val="-10"/>
              </w:rPr>
              <w:t>3</w:t>
            </w:r>
          </w:p>
        </w:tc>
        <w:tc>
          <w:tcPr>
            <w:tcW w:w="9024" w:type="dxa"/>
            <w:gridSpan w:val="11"/>
          </w:tcPr>
          <w:p w14:paraId="6D7E6E2E" w14:textId="3891EC3B" w:rsidR="00AB168E" w:rsidRDefault="00AB168E" w:rsidP="00AB168E">
            <w:pPr>
              <w:pStyle w:val="TableParagraph"/>
              <w:spacing w:line="235" w:lineRule="exact"/>
              <w:ind w:left="235"/>
            </w:pPr>
            <w:r w:rsidRPr="00A57B77">
              <w:t>https://ocw.mit.edu/courses/8-337j-numerical-methods-for-partial-differential-equations-fall-2003/</w:t>
            </w:r>
          </w:p>
        </w:tc>
      </w:tr>
      <w:tr w:rsidR="00AB168E" w14:paraId="412FDB1A" w14:textId="77777777" w:rsidTr="00F87D0F">
        <w:trPr>
          <w:trHeight w:val="255"/>
        </w:trPr>
        <w:tc>
          <w:tcPr>
            <w:tcW w:w="590" w:type="dxa"/>
          </w:tcPr>
          <w:p w14:paraId="0628CD2E" w14:textId="5E429C23" w:rsidR="00AB168E" w:rsidRDefault="00AB168E" w:rsidP="00AB168E">
            <w:pPr>
              <w:pStyle w:val="TableParagraph"/>
              <w:spacing w:line="235" w:lineRule="exact"/>
              <w:ind w:right="29"/>
              <w:jc w:val="center"/>
              <w:rPr>
                <w:spacing w:val="-10"/>
              </w:rPr>
            </w:pPr>
            <w:r>
              <w:rPr>
                <w:spacing w:val="-10"/>
              </w:rPr>
              <w:t>4</w:t>
            </w:r>
          </w:p>
        </w:tc>
        <w:tc>
          <w:tcPr>
            <w:tcW w:w="9024" w:type="dxa"/>
            <w:gridSpan w:val="11"/>
          </w:tcPr>
          <w:p w14:paraId="66540AD1" w14:textId="512066D4" w:rsidR="00AB168E" w:rsidRDefault="00AB168E" w:rsidP="00AB168E">
            <w:pPr>
              <w:pStyle w:val="TableParagraph"/>
              <w:spacing w:line="235" w:lineRule="exact"/>
              <w:ind w:left="235"/>
            </w:pPr>
            <w:r w:rsidRPr="00A57B77">
              <w:t>https://numpy.org/</w:t>
            </w:r>
          </w:p>
        </w:tc>
      </w:tr>
      <w:tr w:rsidR="00AB168E" w14:paraId="64A6CC57" w14:textId="77777777" w:rsidTr="00F87D0F">
        <w:trPr>
          <w:trHeight w:val="255"/>
        </w:trPr>
        <w:tc>
          <w:tcPr>
            <w:tcW w:w="590" w:type="dxa"/>
          </w:tcPr>
          <w:p w14:paraId="20BD25E4" w14:textId="3C6CDBC8" w:rsidR="00AB168E" w:rsidRDefault="00AB168E" w:rsidP="00AB168E">
            <w:pPr>
              <w:pStyle w:val="TableParagraph"/>
              <w:spacing w:line="235" w:lineRule="exact"/>
              <w:ind w:right="29"/>
              <w:jc w:val="center"/>
              <w:rPr>
                <w:spacing w:val="-10"/>
              </w:rPr>
            </w:pPr>
            <w:r>
              <w:rPr>
                <w:spacing w:val="-10"/>
              </w:rPr>
              <w:t>5</w:t>
            </w:r>
          </w:p>
        </w:tc>
        <w:tc>
          <w:tcPr>
            <w:tcW w:w="9024" w:type="dxa"/>
            <w:gridSpan w:val="11"/>
          </w:tcPr>
          <w:p w14:paraId="13635454" w14:textId="6315B339" w:rsidR="00AB168E" w:rsidRDefault="00AB168E" w:rsidP="00AB168E">
            <w:pPr>
              <w:pStyle w:val="TableParagraph"/>
              <w:spacing w:line="235" w:lineRule="exact"/>
              <w:ind w:left="235"/>
            </w:pPr>
            <w:r w:rsidRPr="00A57B77">
              <w:t>https://pandas.pydata.org/</w:t>
            </w:r>
          </w:p>
        </w:tc>
      </w:tr>
      <w:tr w:rsidR="00AB168E" w14:paraId="5C07957A" w14:textId="77777777" w:rsidTr="00F87D0F">
        <w:trPr>
          <w:trHeight w:val="255"/>
        </w:trPr>
        <w:tc>
          <w:tcPr>
            <w:tcW w:w="590" w:type="dxa"/>
          </w:tcPr>
          <w:p w14:paraId="04BECA4E" w14:textId="3738652B" w:rsidR="00AB168E" w:rsidRDefault="00AB168E" w:rsidP="00AB168E">
            <w:pPr>
              <w:pStyle w:val="TableParagraph"/>
              <w:spacing w:line="235" w:lineRule="exact"/>
              <w:ind w:right="29"/>
              <w:jc w:val="center"/>
              <w:rPr>
                <w:spacing w:val="-10"/>
              </w:rPr>
            </w:pPr>
            <w:r>
              <w:rPr>
                <w:spacing w:val="-10"/>
              </w:rPr>
              <w:t>6</w:t>
            </w:r>
          </w:p>
        </w:tc>
        <w:tc>
          <w:tcPr>
            <w:tcW w:w="9024" w:type="dxa"/>
            <w:gridSpan w:val="11"/>
          </w:tcPr>
          <w:p w14:paraId="2663C19E" w14:textId="5289743D" w:rsidR="00AB168E" w:rsidRDefault="00AB168E" w:rsidP="00AB168E">
            <w:pPr>
              <w:pStyle w:val="TableParagraph"/>
              <w:spacing w:line="235" w:lineRule="exact"/>
              <w:ind w:left="235"/>
            </w:pPr>
            <w:r w:rsidRPr="00A57B77">
              <w:t>https://matplotlib.org/</w:t>
            </w:r>
          </w:p>
        </w:tc>
      </w:tr>
      <w:tr w:rsidR="00AB168E" w14:paraId="3A0C4614" w14:textId="77777777" w:rsidTr="00F87D0F">
        <w:trPr>
          <w:trHeight w:val="255"/>
        </w:trPr>
        <w:tc>
          <w:tcPr>
            <w:tcW w:w="590" w:type="dxa"/>
          </w:tcPr>
          <w:p w14:paraId="7985F4C9" w14:textId="098DF07A" w:rsidR="00AB168E" w:rsidRDefault="00AB168E" w:rsidP="00AB168E">
            <w:pPr>
              <w:pStyle w:val="TableParagraph"/>
              <w:spacing w:line="235" w:lineRule="exact"/>
              <w:ind w:right="29"/>
              <w:jc w:val="center"/>
              <w:rPr>
                <w:spacing w:val="-10"/>
              </w:rPr>
            </w:pPr>
            <w:r>
              <w:rPr>
                <w:spacing w:val="-10"/>
              </w:rPr>
              <w:t>7</w:t>
            </w:r>
          </w:p>
        </w:tc>
        <w:tc>
          <w:tcPr>
            <w:tcW w:w="9024" w:type="dxa"/>
            <w:gridSpan w:val="11"/>
          </w:tcPr>
          <w:p w14:paraId="230CB86F" w14:textId="7E3D1C87" w:rsidR="00AB168E" w:rsidRDefault="00AB168E" w:rsidP="00AB168E">
            <w:pPr>
              <w:pStyle w:val="TableParagraph"/>
              <w:spacing w:line="235" w:lineRule="exact"/>
              <w:ind w:left="235"/>
            </w:pPr>
            <w:r w:rsidRPr="00A57B77">
              <w:t>https://scipy.org/</w:t>
            </w:r>
          </w:p>
        </w:tc>
      </w:tr>
      <w:tr w:rsidR="00AB168E" w14:paraId="28049177" w14:textId="77777777" w:rsidTr="00F87D0F">
        <w:trPr>
          <w:trHeight w:val="255"/>
        </w:trPr>
        <w:tc>
          <w:tcPr>
            <w:tcW w:w="590" w:type="dxa"/>
          </w:tcPr>
          <w:p w14:paraId="6A5120E1" w14:textId="254F213C" w:rsidR="00AB168E" w:rsidRDefault="00AB168E" w:rsidP="00AB168E">
            <w:pPr>
              <w:pStyle w:val="TableParagraph"/>
              <w:spacing w:line="235" w:lineRule="exact"/>
              <w:ind w:right="29"/>
              <w:jc w:val="center"/>
              <w:rPr>
                <w:spacing w:val="-10"/>
              </w:rPr>
            </w:pPr>
            <w:r>
              <w:rPr>
                <w:spacing w:val="-10"/>
              </w:rPr>
              <w:t>8</w:t>
            </w:r>
          </w:p>
        </w:tc>
        <w:tc>
          <w:tcPr>
            <w:tcW w:w="9024" w:type="dxa"/>
            <w:gridSpan w:val="11"/>
          </w:tcPr>
          <w:p w14:paraId="456753BF" w14:textId="097C551E" w:rsidR="00AB168E" w:rsidRDefault="00AB168E" w:rsidP="00AB168E">
            <w:pPr>
              <w:pStyle w:val="TableParagraph"/>
              <w:spacing w:line="235" w:lineRule="exact"/>
              <w:ind w:left="235"/>
            </w:pPr>
            <w:r w:rsidRPr="00A57B77">
              <w:t>https://www.kaggle.com/learn</w:t>
            </w:r>
          </w:p>
        </w:tc>
      </w:tr>
      <w:tr w:rsidR="00AB168E" w14:paraId="0D5A41FA" w14:textId="77777777" w:rsidTr="00F87D0F">
        <w:trPr>
          <w:trHeight w:val="255"/>
        </w:trPr>
        <w:tc>
          <w:tcPr>
            <w:tcW w:w="590" w:type="dxa"/>
          </w:tcPr>
          <w:p w14:paraId="12683E9F" w14:textId="67BAB504" w:rsidR="00AB168E" w:rsidRDefault="00AB168E" w:rsidP="00AB168E">
            <w:pPr>
              <w:pStyle w:val="TableParagraph"/>
              <w:spacing w:line="235" w:lineRule="exact"/>
              <w:ind w:right="29"/>
              <w:jc w:val="center"/>
              <w:rPr>
                <w:spacing w:val="-10"/>
              </w:rPr>
            </w:pPr>
            <w:r>
              <w:rPr>
                <w:spacing w:val="-10"/>
              </w:rPr>
              <w:t>9</w:t>
            </w:r>
          </w:p>
        </w:tc>
        <w:tc>
          <w:tcPr>
            <w:tcW w:w="9024" w:type="dxa"/>
            <w:gridSpan w:val="11"/>
          </w:tcPr>
          <w:p w14:paraId="44370226" w14:textId="01DA0CEF" w:rsidR="00AB168E" w:rsidRDefault="00AB168E" w:rsidP="00AB168E">
            <w:pPr>
              <w:pStyle w:val="TableParagraph"/>
              <w:spacing w:line="235" w:lineRule="exact"/>
              <w:ind w:left="235"/>
            </w:pPr>
            <w:r w:rsidRPr="00A57B77">
              <w:t>https://towardsdatascience.com/</w:t>
            </w:r>
          </w:p>
        </w:tc>
      </w:tr>
      <w:tr w:rsidR="00B7579A" w14:paraId="295FECF0" w14:textId="77777777" w:rsidTr="00F87D0F">
        <w:trPr>
          <w:trHeight w:val="260"/>
        </w:trPr>
        <w:tc>
          <w:tcPr>
            <w:tcW w:w="9614" w:type="dxa"/>
            <w:gridSpan w:val="12"/>
          </w:tcPr>
          <w:p w14:paraId="42C5627B" w14:textId="77777777" w:rsidR="00B7579A" w:rsidRDefault="00B7579A">
            <w:pPr>
              <w:pStyle w:val="TableParagraph"/>
              <w:spacing w:line="240" w:lineRule="auto"/>
              <w:rPr>
                <w:sz w:val="18"/>
              </w:rPr>
            </w:pPr>
          </w:p>
        </w:tc>
      </w:tr>
      <w:tr w:rsidR="00B7579A" w14:paraId="1C8FD4E4" w14:textId="77777777" w:rsidTr="00F87D0F">
        <w:trPr>
          <w:trHeight w:val="260"/>
        </w:trPr>
        <w:tc>
          <w:tcPr>
            <w:tcW w:w="9614" w:type="dxa"/>
            <w:gridSpan w:val="12"/>
          </w:tcPr>
          <w:p w14:paraId="60118E60" w14:textId="59C0E23E" w:rsidR="00B7579A" w:rsidRDefault="00087ABA">
            <w:pPr>
              <w:pStyle w:val="TableParagraph"/>
              <w:spacing w:line="233" w:lineRule="exact"/>
              <w:ind w:left="215"/>
              <w:rPr>
                <w:b/>
              </w:rPr>
            </w:pPr>
            <w:r>
              <w:t>Course</w:t>
            </w:r>
            <w:r>
              <w:rPr>
                <w:spacing w:val="8"/>
              </w:rPr>
              <w:t xml:space="preserve"> </w:t>
            </w:r>
            <w:r>
              <w:t>Designed</w:t>
            </w:r>
            <w:r>
              <w:rPr>
                <w:spacing w:val="9"/>
              </w:rPr>
              <w:t xml:space="preserve"> </w:t>
            </w:r>
            <w:r>
              <w:t>By:</w:t>
            </w:r>
            <w:r>
              <w:rPr>
                <w:spacing w:val="7"/>
              </w:rPr>
              <w:t xml:space="preserve"> </w:t>
            </w:r>
            <w:r>
              <w:rPr>
                <w:b/>
              </w:rPr>
              <w:t>Dr</w:t>
            </w:r>
            <w:r>
              <w:rPr>
                <w:b/>
                <w:spacing w:val="11"/>
              </w:rPr>
              <w:t xml:space="preserve"> </w:t>
            </w:r>
            <w:r w:rsidR="00AB168E">
              <w:rPr>
                <w:b/>
              </w:rPr>
              <w:t>K.</w:t>
            </w:r>
            <w:r w:rsidR="009140D3">
              <w:rPr>
                <w:b/>
              </w:rPr>
              <w:t>B. Rajesh</w:t>
            </w:r>
            <w:r w:rsidR="00AB168E">
              <w:rPr>
                <w:b/>
              </w:rPr>
              <w:t xml:space="preserve"> &amp; </w:t>
            </w:r>
            <w:proofErr w:type="spellStart"/>
            <w:r w:rsidR="00AB168E">
              <w:rPr>
                <w:b/>
              </w:rPr>
              <w:t>Dr.</w:t>
            </w:r>
            <w:r w:rsidR="009140D3">
              <w:rPr>
                <w:b/>
              </w:rPr>
              <w:t>R</w:t>
            </w:r>
            <w:proofErr w:type="spellEnd"/>
            <w:r w:rsidR="009140D3">
              <w:rPr>
                <w:b/>
              </w:rPr>
              <w:t>. Balan</w:t>
            </w:r>
          </w:p>
        </w:tc>
      </w:tr>
    </w:tbl>
    <w:p w14:paraId="54E6E467" w14:textId="77777777" w:rsidR="00B7579A" w:rsidRDefault="00B7579A">
      <w:pPr>
        <w:rPr>
          <w:b/>
          <w:sz w:val="20"/>
        </w:rPr>
      </w:pPr>
    </w:p>
    <w:tbl>
      <w:tblPr>
        <w:tblW w:w="0" w:type="auto"/>
        <w:tblCellSpacing w:w="15" w:type="dxa"/>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458"/>
        <w:gridCol w:w="458"/>
        <w:gridCol w:w="458"/>
        <w:gridCol w:w="458"/>
        <w:gridCol w:w="458"/>
        <w:gridCol w:w="458"/>
        <w:gridCol w:w="458"/>
        <w:gridCol w:w="458"/>
        <w:gridCol w:w="458"/>
        <w:gridCol w:w="573"/>
      </w:tblGrid>
      <w:tr w:rsidR="009140D3" w:rsidRPr="009140D3" w14:paraId="4F562748" w14:textId="77777777" w:rsidTr="009140D3">
        <w:trPr>
          <w:tblHeader/>
          <w:tblCellSpacing w:w="15" w:type="dxa"/>
        </w:trPr>
        <w:tc>
          <w:tcPr>
            <w:tcW w:w="0" w:type="auto"/>
            <w:vAlign w:val="center"/>
            <w:hideMark/>
          </w:tcPr>
          <w:p w14:paraId="31EA4F5D" w14:textId="77777777" w:rsidR="009140D3" w:rsidRPr="009140D3" w:rsidRDefault="009140D3" w:rsidP="009140D3">
            <w:pPr>
              <w:spacing w:before="66"/>
              <w:rPr>
                <w:b/>
                <w:bCs/>
                <w:sz w:val="20"/>
                <w:lang w:val="en-IN"/>
              </w:rPr>
            </w:pPr>
            <w:r w:rsidRPr="009140D3">
              <w:rPr>
                <w:b/>
                <w:bCs/>
                <w:sz w:val="20"/>
                <w:lang w:val="en-IN"/>
              </w:rPr>
              <w:t>COs</w:t>
            </w:r>
          </w:p>
        </w:tc>
        <w:tc>
          <w:tcPr>
            <w:tcW w:w="0" w:type="auto"/>
            <w:vAlign w:val="center"/>
            <w:hideMark/>
          </w:tcPr>
          <w:p w14:paraId="04F38339" w14:textId="77777777" w:rsidR="009140D3" w:rsidRPr="009140D3" w:rsidRDefault="009140D3" w:rsidP="009140D3">
            <w:pPr>
              <w:spacing w:before="66"/>
              <w:rPr>
                <w:b/>
                <w:bCs/>
                <w:sz w:val="20"/>
                <w:lang w:val="en-IN"/>
              </w:rPr>
            </w:pPr>
            <w:r w:rsidRPr="009140D3">
              <w:rPr>
                <w:b/>
                <w:bCs/>
                <w:sz w:val="20"/>
                <w:lang w:val="en-IN"/>
              </w:rPr>
              <w:t>PO1</w:t>
            </w:r>
          </w:p>
        </w:tc>
        <w:tc>
          <w:tcPr>
            <w:tcW w:w="0" w:type="auto"/>
            <w:vAlign w:val="center"/>
            <w:hideMark/>
          </w:tcPr>
          <w:p w14:paraId="0CFDCC6B" w14:textId="77777777" w:rsidR="009140D3" w:rsidRPr="009140D3" w:rsidRDefault="009140D3" w:rsidP="009140D3">
            <w:pPr>
              <w:spacing w:before="66"/>
              <w:rPr>
                <w:b/>
                <w:bCs/>
                <w:sz w:val="20"/>
                <w:lang w:val="en-IN"/>
              </w:rPr>
            </w:pPr>
            <w:r w:rsidRPr="009140D3">
              <w:rPr>
                <w:b/>
                <w:bCs/>
                <w:sz w:val="20"/>
                <w:lang w:val="en-IN"/>
              </w:rPr>
              <w:t>PO2</w:t>
            </w:r>
          </w:p>
        </w:tc>
        <w:tc>
          <w:tcPr>
            <w:tcW w:w="0" w:type="auto"/>
            <w:vAlign w:val="center"/>
            <w:hideMark/>
          </w:tcPr>
          <w:p w14:paraId="7F97ECE0" w14:textId="77777777" w:rsidR="009140D3" w:rsidRPr="009140D3" w:rsidRDefault="009140D3" w:rsidP="009140D3">
            <w:pPr>
              <w:spacing w:before="66"/>
              <w:rPr>
                <w:b/>
                <w:bCs/>
                <w:sz w:val="20"/>
                <w:lang w:val="en-IN"/>
              </w:rPr>
            </w:pPr>
            <w:r w:rsidRPr="009140D3">
              <w:rPr>
                <w:b/>
                <w:bCs/>
                <w:sz w:val="20"/>
                <w:lang w:val="en-IN"/>
              </w:rPr>
              <w:t>PO3</w:t>
            </w:r>
          </w:p>
        </w:tc>
        <w:tc>
          <w:tcPr>
            <w:tcW w:w="0" w:type="auto"/>
            <w:vAlign w:val="center"/>
            <w:hideMark/>
          </w:tcPr>
          <w:p w14:paraId="02673C93" w14:textId="77777777" w:rsidR="009140D3" w:rsidRPr="009140D3" w:rsidRDefault="009140D3" w:rsidP="009140D3">
            <w:pPr>
              <w:spacing w:before="66"/>
              <w:rPr>
                <w:b/>
                <w:bCs/>
                <w:sz w:val="20"/>
                <w:lang w:val="en-IN"/>
              </w:rPr>
            </w:pPr>
            <w:r w:rsidRPr="009140D3">
              <w:rPr>
                <w:b/>
                <w:bCs/>
                <w:sz w:val="20"/>
                <w:lang w:val="en-IN"/>
              </w:rPr>
              <w:t>PO4</w:t>
            </w:r>
          </w:p>
        </w:tc>
        <w:tc>
          <w:tcPr>
            <w:tcW w:w="0" w:type="auto"/>
            <w:vAlign w:val="center"/>
            <w:hideMark/>
          </w:tcPr>
          <w:p w14:paraId="4D8B75CB" w14:textId="77777777" w:rsidR="009140D3" w:rsidRPr="009140D3" w:rsidRDefault="009140D3" w:rsidP="009140D3">
            <w:pPr>
              <w:spacing w:before="66"/>
              <w:rPr>
                <w:b/>
                <w:bCs/>
                <w:sz w:val="20"/>
                <w:lang w:val="en-IN"/>
              </w:rPr>
            </w:pPr>
            <w:r w:rsidRPr="009140D3">
              <w:rPr>
                <w:b/>
                <w:bCs/>
                <w:sz w:val="20"/>
                <w:lang w:val="en-IN"/>
              </w:rPr>
              <w:t>PO5</w:t>
            </w:r>
          </w:p>
        </w:tc>
        <w:tc>
          <w:tcPr>
            <w:tcW w:w="0" w:type="auto"/>
            <w:vAlign w:val="center"/>
            <w:hideMark/>
          </w:tcPr>
          <w:p w14:paraId="7A32D4E5" w14:textId="77777777" w:rsidR="009140D3" w:rsidRPr="009140D3" w:rsidRDefault="009140D3" w:rsidP="009140D3">
            <w:pPr>
              <w:spacing w:before="66"/>
              <w:rPr>
                <w:b/>
                <w:bCs/>
                <w:sz w:val="20"/>
                <w:lang w:val="en-IN"/>
              </w:rPr>
            </w:pPr>
            <w:r w:rsidRPr="009140D3">
              <w:rPr>
                <w:b/>
                <w:bCs/>
                <w:sz w:val="20"/>
                <w:lang w:val="en-IN"/>
              </w:rPr>
              <w:t>PO6</w:t>
            </w:r>
          </w:p>
        </w:tc>
        <w:tc>
          <w:tcPr>
            <w:tcW w:w="0" w:type="auto"/>
            <w:vAlign w:val="center"/>
            <w:hideMark/>
          </w:tcPr>
          <w:p w14:paraId="0B1E5878" w14:textId="77777777" w:rsidR="009140D3" w:rsidRPr="009140D3" w:rsidRDefault="009140D3" w:rsidP="009140D3">
            <w:pPr>
              <w:spacing w:before="66"/>
              <w:rPr>
                <w:b/>
                <w:bCs/>
                <w:sz w:val="20"/>
                <w:lang w:val="en-IN"/>
              </w:rPr>
            </w:pPr>
            <w:r w:rsidRPr="009140D3">
              <w:rPr>
                <w:b/>
                <w:bCs/>
                <w:sz w:val="20"/>
                <w:lang w:val="en-IN"/>
              </w:rPr>
              <w:t>PO7</w:t>
            </w:r>
          </w:p>
        </w:tc>
        <w:tc>
          <w:tcPr>
            <w:tcW w:w="0" w:type="auto"/>
            <w:vAlign w:val="center"/>
            <w:hideMark/>
          </w:tcPr>
          <w:p w14:paraId="2634B010" w14:textId="77777777" w:rsidR="009140D3" w:rsidRPr="009140D3" w:rsidRDefault="009140D3" w:rsidP="009140D3">
            <w:pPr>
              <w:spacing w:before="66"/>
              <w:rPr>
                <w:b/>
                <w:bCs/>
                <w:sz w:val="20"/>
                <w:lang w:val="en-IN"/>
              </w:rPr>
            </w:pPr>
            <w:r w:rsidRPr="009140D3">
              <w:rPr>
                <w:b/>
                <w:bCs/>
                <w:sz w:val="20"/>
                <w:lang w:val="en-IN"/>
              </w:rPr>
              <w:t>PO8</w:t>
            </w:r>
          </w:p>
        </w:tc>
        <w:tc>
          <w:tcPr>
            <w:tcW w:w="0" w:type="auto"/>
            <w:vAlign w:val="center"/>
            <w:hideMark/>
          </w:tcPr>
          <w:p w14:paraId="4E531FB1" w14:textId="77777777" w:rsidR="009140D3" w:rsidRPr="009140D3" w:rsidRDefault="009140D3" w:rsidP="009140D3">
            <w:pPr>
              <w:spacing w:before="66"/>
              <w:rPr>
                <w:b/>
                <w:bCs/>
                <w:sz w:val="20"/>
                <w:lang w:val="en-IN"/>
              </w:rPr>
            </w:pPr>
            <w:r w:rsidRPr="009140D3">
              <w:rPr>
                <w:b/>
                <w:bCs/>
                <w:sz w:val="20"/>
                <w:lang w:val="en-IN"/>
              </w:rPr>
              <w:t>PO9</w:t>
            </w:r>
          </w:p>
        </w:tc>
        <w:tc>
          <w:tcPr>
            <w:tcW w:w="0" w:type="auto"/>
            <w:vAlign w:val="center"/>
            <w:hideMark/>
          </w:tcPr>
          <w:p w14:paraId="65F3A6E2" w14:textId="77777777" w:rsidR="009140D3" w:rsidRPr="009140D3" w:rsidRDefault="009140D3" w:rsidP="009140D3">
            <w:pPr>
              <w:spacing w:before="66"/>
              <w:rPr>
                <w:b/>
                <w:bCs/>
                <w:sz w:val="20"/>
                <w:lang w:val="en-IN"/>
              </w:rPr>
            </w:pPr>
            <w:r w:rsidRPr="009140D3">
              <w:rPr>
                <w:b/>
                <w:bCs/>
                <w:sz w:val="20"/>
                <w:lang w:val="en-IN"/>
              </w:rPr>
              <w:t>PO10</w:t>
            </w:r>
          </w:p>
        </w:tc>
      </w:tr>
      <w:tr w:rsidR="009140D3" w:rsidRPr="009140D3" w14:paraId="46FD518A" w14:textId="77777777" w:rsidTr="009140D3">
        <w:trPr>
          <w:tblCellSpacing w:w="15" w:type="dxa"/>
        </w:trPr>
        <w:tc>
          <w:tcPr>
            <w:tcW w:w="0" w:type="auto"/>
            <w:vAlign w:val="center"/>
            <w:hideMark/>
          </w:tcPr>
          <w:p w14:paraId="372DE6AC" w14:textId="77777777" w:rsidR="009140D3" w:rsidRPr="009140D3" w:rsidRDefault="009140D3" w:rsidP="009140D3">
            <w:pPr>
              <w:spacing w:before="66"/>
              <w:rPr>
                <w:b/>
                <w:sz w:val="20"/>
                <w:lang w:val="en-IN"/>
              </w:rPr>
            </w:pPr>
            <w:r w:rsidRPr="009140D3">
              <w:rPr>
                <w:b/>
                <w:sz w:val="20"/>
                <w:lang w:val="en-IN"/>
              </w:rPr>
              <w:t>CO1</w:t>
            </w:r>
          </w:p>
        </w:tc>
        <w:tc>
          <w:tcPr>
            <w:tcW w:w="0" w:type="auto"/>
            <w:vAlign w:val="center"/>
            <w:hideMark/>
          </w:tcPr>
          <w:p w14:paraId="76F73570"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04CA0B8B"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56297EBB"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10EF9E5C"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39ADB67"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76DFF028"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080D2466"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7B3A05E3"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7C00D570"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4709332E" w14:textId="77777777" w:rsidR="009140D3" w:rsidRPr="009140D3" w:rsidRDefault="009140D3" w:rsidP="009140D3">
            <w:pPr>
              <w:spacing w:before="66"/>
              <w:rPr>
                <w:b/>
                <w:sz w:val="20"/>
                <w:lang w:val="en-IN"/>
              </w:rPr>
            </w:pPr>
            <w:r w:rsidRPr="009140D3">
              <w:rPr>
                <w:b/>
                <w:sz w:val="20"/>
                <w:lang w:val="en-IN"/>
              </w:rPr>
              <w:t>M</w:t>
            </w:r>
          </w:p>
        </w:tc>
      </w:tr>
      <w:tr w:rsidR="009140D3" w:rsidRPr="009140D3" w14:paraId="2B573D63" w14:textId="77777777" w:rsidTr="009140D3">
        <w:trPr>
          <w:tblCellSpacing w:w="15" w:type="dxa"/>
        </w:trPr>
        <w:tc>
          <w:tcPr>
            <w:tcW w:w="0" w:type="auto"/>
            <w:vAlign w:val="center"/>
            <w:hideMark/>
          </w:tcPr>
          <w:p w14:paraId="7F2DEF33" w14:textId="77777777" w:rsidR="009140D3" w:rsidRPr="009140D3" w:rsidRDefault="009140D3" w:rsidP="009140D3">
            <w:pPr>
              <w:spacing w:before="66"/>
              <w:rPr>
                <w:b/>
                <w:sz w:val="20"/>
                <w:lang w:val="en-IN"/>
              </w:rPr>
            </w:pPr>
            <w:r w:rsidRPr="009140D3">
              <w:rPr>
                <w:b/>
                <w:sz w:val="20"/>
                <w:lang w:val="en-IN"/>
              </w:rPr>
              <w:t>CO2</w:t>
            </w:r>
          </w:p>
        </w:tc>
        <w:tc>
          <w:tcPr>
            <w:tcW w:w="0" w:type="auto"/>
            <w:vAlign w:val="center"/>
            <w:hideMark/>
          </w:tcPr>
          <w:p w14:paraId="203E7017"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165EDFE0"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0BF4CB8"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5EF1F76"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196CBEE"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11A500A"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097D5CAA"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9588EBF"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4568F693"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66C8404A" w14:textId="77777777" w:rsidR="009140D3" w:rsidRPr="009140D3" w:rsidRDefault="009140D3" w:rsidP="009140D3">
            <w:pPr>
              <w:spacing w:before="66"/>
              <w:rPr>
                <w:b/>
                <w:sz w:val="20"/>
                <w:lang w:val="en-IN"/>
              </w:rPr>
            </w:pPr>
            <w:r w:rsidRPr="009140D3">
              <w:rPr>
                <w:b/>
                <w:sz w:val="20"/>
                <w:lang w:val="en-IN"/>
              </w:rPr>
              <w:t>M</w:t>
            </w:r>
          </w:p>
        </w:tc>
      </w:tr>
      <w:tr w:rsidR="009140D3" w:rsidRPr="009140D3" w14:paraId="52C19D50" w14:textId="77777777" w:rsidTr="009140D3">
        <w:trPr>
          <w:tblCellSpacing w:w="15" w:type="dxa"/>
        </w:trPr>
        <w:tc>
          <w:tcPr>
            <w:tcW w:w="0" w:type="auto"/>
            <w:vAlign w:val="center"/>
            <w:hideMark/>
          </w:tcPr>
          <w:p w14:paraId="4CDAC506" w14:textId="77777777" w:rsidR="009140D3" w:rsidRPr="009140D3" w:rsidRDefault="009140D3" w:rsidP="009140D3">
            <w:pPr>
              <w:spacing w:before="66"/>
              <w:rPr>
                <w:b/>
                <w:sz w:val="20"/>
                <w:lang w:val="en-IN"/>
              </w:rPr>
            </w:pPr>
            <w:r w:rsidRPr="009140D3">
              <w:rPr>
                <w:b/>
                <w:sz w:val="20"/>
                <w:lang w:val="en-IN"/>
              </w:rPr>
              <w:t>CO3</w:t>
            </w:r>
          </w:p>
        </w:tc>
        <w:tc>
          <w:tcPr>
            <w:tcW w:w="0" w:type="auto"/>
            <w:vAlign w:val="center"/>
            <w:hideMark/>
          </w:tcPr>
          <w:p w14:paraId="7FC54AA5"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4ECDA97B"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42EBB22B"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671EF755"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A035E4F"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E45BBCA"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34420BFA"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64D23642"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6F7863E8"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789DA4A1" w14:textId="77777777" w:rsidR="009140D3" w:rsidRPr="009140D3" w:rsidRDefault="009140D3" w:rsidP="009140D3">
            <w:pPr>
              <w:spacing w:before="66"/>
              <w:rPr>
                <w:b/>
                <w:sz w:val="20"/>
                <w:lang w:val="en-IN"/>
              </w:rPr>
            </w:pPr>
            <w:r w:rsidRPr="009140D3">
              <w:rPr>
                <w:b/>
                <w:sz w:val="20"/>
                <w:lang w:val="en-IN"/>
              </w:rPr>
              <w:t>M</w:t>
            </w:r>
          </w:p>
        </w:tc>
      </w:tr>
      <w:tr w:rsidR="009140D3" w:rsidRPr="009140D3" w14:paraId="55F2F3C6" w14:textId="77777777" w:rsidTr="009140D3">
        <w:trPr>
          <w:tblCellSpacing w:w="15" w:type="dxa"/>
        </w:trPr>
        <w:tc>
          <w:tcPr>
            <w:tcW w:w="0" w:type="auto"/>
            <w:vAlign w:val="center"/>
            <w:hideMark/>
          </w:tcPr>
          <w:p w14:paraId="68BCE465" w14:textId="77777777" w:rsidR="009140D3" w:rsidRPr="009140D3" w:rsidRDefault="009140D3" w:rsidP="009140D3">
            <w:pPr>
              <w:spacing w:before="66"/>
              <w:rPr>
                <w:b/>
                <w:sz w:val="20"/>
                <w:lang w:val="en-IN"/>
              </w:rPr>
            </w:pPr>
            <w:r w:rsidRPr="009140D3">
              <w:rPr>
                <w:b/>
                <w:sz w:val="20"/>
                <w:lang w:val="en-IN"/>
              </w:rPr>
              <w:t>CO4</w:t>
            </w:r>
          </w:p>
        </w:tc>
        <w:tc>
          <w:tcPr>
            <w:tcW w:w="0" w:type="auto"/>
            <w:vAlign w:val="center"/>
            <w:hideMark/>
          </w:tcPr>
          <w:p w14:paraId="3192EAD5"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6C47B5AF"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1611DF48"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46AF856D"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69E903F"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1C109F13"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44B35BBE"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FD35893"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59F9BCFE"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5CD441F3" w14:textId="77777777" w:rsidR="009140D3" w:rsidRPr="009140D3" w:rsidRDefault="009140D3" w:rsidP="009140D3">
            <w:pPr>
              <w:spacing w:before="66"/>
              <w:rPr>
                <w:b/>
                <w:sz w:val="20"/>
                <w:lang w:val="en-IN"/>
              </w:rPr>
            </w:pPr>
            <w:r w:rsidRPr="009140D3">
              <w:rPr>
                <w:b/>
                <w:sz w:val="20"/>
                <w:lang w:val="en-IN"/>
              </w:rPr>
              <w:t>M</w:t>
            </w:r>
          </w:p>
        </w:tc>
      </w:tr>
      <w:tr w:rsidR="009140D3" w:rsidRPr="009140D3" w14:paraId="03296C06" w14:textId="77777777" w:rsidTr="009140D3">
        <w:trPr>
          <w:tblCellSpacing w:w="15" w:type="dxa"/>
        </w:trPr>
        <w:tc>
          <w:tcPr>
            <w:tcW w:w="0" w:type="auto"/>
            <w:vAlign w:val="center"/>
            <w:hideMark/>
          </w:tcPr>
          <w:p w14:paraId="647ECD5E" w14:textId="77777777" w:rsidR="009140D3" w:rsidRPr="009140D3" w:rsidRDefault="009140D3" w:rsidP="009140D3">
            <w:pPr>
              <w:spacing w:before="66"/>
              <w:rPr>
                <w:b/>
                <w:sz w:val="20"/>
                <w:lang w:val="en-IN"/>
              </w:rPr>
            </w:pPr>
            <w:r w:rsidRPr="009140D3">
              <w:rPr>
                <w:b/>
                <w:sz w:val="20"/>
                <w:lang w:val="en-IN"/>
              </w:rPr>
              <w:t>CO5</w:t>
            </w:r>
          </w:p>
        </w:tc>
        <w:tc>
          <w:tcPr>
            <w:tcW w:w="0" w:type="auto"/>
            <w:vAlign w:val="center"/>
            <w:hideMark/>
          </w:tcPr>
          <w:p w14:paraId="6F997233"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6CBF13AC"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7962A524"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5866596D"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69819478"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B29B2AF"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79B8BD69" w14:textId="77777777" w:rsidR="009140D3" w:rsidRPr="009140D3" w:rsidRDefault="009140D3" w:rsidP="009140D3">
            <w:pPr>
              <w:spacing w:before="66"/>
              <w:rPr>
                <w:b/>
                <w:sz w:val="20"/>
                <w:lang w:val="en-IN"/>
              </w:rPr>
            </w:pPr>
            <w:r w:rsidRPr="009140D3">
              <w:rPr>
                <w:b/>
                <w:sz w:val="20"/>
                <w:lang w:val="en-IN"/>
              </w:rPr>
              <w:t>M</w:t>
            </w:r>
          </w:p>
        </w:tc>
        <w:tc>
          <w:tcPr>
            <w:tcW w:w="0" w:type="auto"/>
            <w:vAlign w:val="center"/>
            <w:hideMark/>
          </w:tcPr>
          <w:p w14:paraId="3F475D2E"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FCE8740" w14:textId="77777777" w:rsidR="009140D3" w:rsidRPr="009140D3" w:rsidRDefault="009140D3" w:rsidP="009140D3">
            <w:pPr>
              <w:spacing w:before="66"/>
              <w:rPr>
                <w:b/>
                <w:sz w:val="20"/>
                <w:lang w:val="en-IN"/>
              </w:rPr>
            </w:pPr>
            <w:r w:rsidRPr="009140D3">
              <w:rPr>
                <w:b/>
                <w:sz w:val="20"/>
                <w:lang w:val="en-IN"/>
              </w:rPr>
              <w:t>S</w:t>
            </w:r>
          </w:p>
        </w:tc>
        <w:tc>
          <w:tcPr>
            <w:tcW w:w="0" w:type="auto"/>
            <w:vAlign w:val="center"/>
            <w:hideMark/>
          </w:tcPr>
          <w:p w14:paraId="21277E6A" w14:textId="77777777" w:rsidR="009140D3" w:rsidRPr="009140D3" w:rsidRDefault="009140D3" w:rsidP="009140D3">
            <w:pPr>
              <w:spacing w:before="66"/>
              <w:rPr>
                <w:b/>
                <w:sz w:val="20"/>
                <w:lang w:val="en-IN"/>
              </w:rPr>
            </w:pPr>
            <w:r w:rsidRPr="009140D3">
              <w:rPr>
                <w:b/>
                <w:sz w:val="20"/>
                <w:lang w:val="en-IN"/>
              </w:rPr>
              <w:t>S</w:t>
            </w:r>
          </w:p>
        </w:tc>
      </w:tr>
    </w:tbl>
    <w:p w14:paraId="38D51863" w14:textId="77777777" w:rsidR="00B7579A" w:rsidRDefault="00B7579A">
      <w:pPr>
        <w:spacing w:before="66"/>
        <w:rPr>
          <w:b/>
          <w:sz w:val="20"/>
        </w:rPr>
      </w:pPr>
    </w:p>
    <w:p w14:paraId="67F791A5" w14:textId="77777777" w:rsidR="00B7579A" w:rsidRDefault="00087ABA">
      <w:pPr>
        <w:pStyle w:val="BodyText"/>
        <w:ind w:left="1801"/>
        <w:rPr>
          <w:rFonts w:ascii="Times New Roman"/>
        </w:rPr>
      </w:pPr>
      <w:r>
        <w:rPr>
          <w:rFonts w:ascii="Times New Roman"/>
          <w:noProof/>
        </w:rPr>
        <mc:AlternateContent>
          <mc:Choice Requires="wpg">
            <w:drawing>
              <wp:anchor distT="0" distB="0" distL="0" distR="0" simplePos="0" relativeHeight="477566464" behindDoc="1" locked="0" layoutInCell="1" allowOverlap="1" wp14:anchorId="0B6EBEAC" wp14:editId="3295728D">
                <wp:simplePos x="0" y="0"/>
                <wp:positionH relativeFrom="page">
                  <wp:posOffset>2743200</wp:posOffset>
                </wp:positionH>
                <wp:positionV relativeFrom="paragraph">
                  <wp:posOffset>-35051</wp:posOffset>
                </wp:positionV>
                <wp:extent cx="1847214" cy="153797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214" cy="1537970"/>
                          <a:chOff x="0" y="0"/>
                          <a:chExt cx="1847214" cy="1537970"/>
                        </a:xfrm>
                      </wpg:grpSpPr>
                      <pic:pic xmlns:pic="http://schemas.openxmlformats.org/drawingml/2006/picture">
                        <pic:nvPicPr>
                          <pic:cNvPr id="170" name="Image 170"/>
                          <pic:cNvPicPr/>
                        </pic:nvPicPr>
                        <pic:blipFill>
                          <a:blip r:embed="rId20" cstate="print"/>
                          <a:stretch>
                            <a:fillRect/>
                          </a:stretch>
                        </pic:blipFill>
                        <pic:spPr>
                          <a:xfrm>
                            <a:off x="0" y="0"/>
                            <a:ext cx="1847214" cy="1537969"/>
                          </a:xfrm>
                          <a:prstGeom prst="rect">
                            <a:avLst/>
                          </a:prstGeom>
                        </pic:spPr>
                      </pic:pic>
                      <wps:wsp>
                        <wps:cNvPr id="171" name="Textbox 171"/>
                        <wps:cNvSpPr txBox="1"/>
                        <wps:spPr>
                          <a:xfrm>
                            <a:off x="4444" y="37817"/>
                            <a:ext cx="396240" cy="154940"/>
                          </a:xfrm>
                          <a:prstGeom prst="rect">
                            <a:avLst/>
                          </a:prstGeom>
                        </wps:spPr>
                        <wps:txbx>
                          <w:txbxContent>
                            <w:p w14:paraId="178F9CF1" w14:textId="77777777" w:rsidR="00B7579A" w:rsidRDefault="00087ABA">
                              <w:pPr>
                                <w:spacing w:line="244" w:lineRule="exact"/>
                              </w:pPr>
                              <w:r>
                                <w:t>L-</w:t>
                              </w:r>
                              <w:r>
                                <w:rPr>
                                  <w:spacing w:val="-5"/>
                                </w:rPr>
                                <w:t>Low</w:t>
                              </w:r>
                            </w:p>
                          </w:txbxContent>
                        </wps:txbx>
                        <wps:bodyPr wrap="square" lIns="0" tIns="0" rIns="0" bIns="0" rtlCol="0">
                          <a:noAutofit/>
                        </wps:bodyPr>
                      </wps:wsp>
                    </wpg:wgp>
                  </a:graphicData>
                </a:graphic>
              </wp:anchor>
            </w:drawing>
          </mc:Choice>
          <mc:Fallback>
            <w:pict>
              <v:group w14:anchorId="0B6EBEAC" id="Group 169" o:spid="_x0000_s1094" style="position:absolute;left:0;text-align:left;margin-left:3in;margin-top:-2.75pt;width:145.45pt;height:121.1pt;z-index:-25750016;mso-wrap-distance-left:0;mso-wrap-distance-right:0;mso-position-horizontal-relative:page;mso-position-vertical-relative:text" coordsize="18472,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">
                <v:shape id="Image 170" o:spid="_x0000_s1095" type="#_x0000_t75" style="position:absolute;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">
                  <v:imagedata r:id="rId32" o:title=""/>
                </v:shape>
                <v:shape id="Textbox 171" o:spid="_x0000_s1096" type="#_x0000_t202" style="position:absolute;left:44;top:378;width:39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178F9CF1" w14:textId="77777777" w:rsidR="00B7579A" w:rsidRDefault="00087ABA">
                        <w:pPr>
                          <w:spacing w:line="244" w:lineRule="exact"/>
                        </w:pPr>
                        <w:r>
                          <w:t>L-</w:t>
                        </w:r>
                        <w:r>
                          <w:rPr>
                            <w:spacing w:val="-5"/>
                          </w:rPr>
                          <w:t>Low</w:t>
                        </w:r>
                      </w:p>
                    </w:txbxContent>
                  </v:textbox>
                </v:shape>
                <w10:wrap anchorx="page"/>
              </v:group>
            </w:pict>
          </mc:Fallback>
        </mc:AlternateContent>
      </w:r>
      <w:r>
        <w:rPr>
          <w:rFonts w:ascii="Times New Roman"/>
        </w:rPr>
        <w:t>*S-Strong;</w:t>
      </w:r>
      <w:r>
        <w:rPr>
          <w:rFonts w:ascii="Times New Roman"/>
          <w:spacing w:val="12"/>
        </w:rPr>
        <w:t xml:space="preserve"> </w:t>
      </w:r>
      <w:r>
        <w:rPr>
          <w:rFonts w:ascii="Times New Roman"/>
        </w:rPr>
        <w:t>M-</w:t>
      </w:r>
      <w:r>
        <w:rPr>
          <w:rFonts w:ascii="Times New Roman"/>
          <w:spacing w:val="-2"/>
        </w:rPr>
        <w:t>Medium;</w:t>
      </w:r>
    </w:p>
    <w:p w14:paraId="1F9B64D3"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2777AC20" w14:textId="77777777" w:rsidR="00B7579A" w:rsidRDefault="00087ABA">
      <w:pPr>
        <w:pStyle w:val="Heading4"/>
        <w:spacing w:before="170" w:after="0"/>
        <w:ind w:left="112"/>
      </w:pPr>
      <w:r>
        <w:lastRenderedPageBreak/>
        <w:t>SEMESTER</w:t>
      </w:r>
      <w:r>
        <w:rPr>
          <w:spacing w:val="10"/>
        </w:rPr>
        <w:t xml:space="preserve"> </w:t>
      </w:r>
      <w:r>
        <w:rPr>
          <w:spacing w:val="-7"/>
        </w:rPr>
        <w:t>VI</w:t>
      </w:r>
    </w:p>
    <w:p w14:paraId="35130751" w14:textId="77777777" w:rsidR="00B7579A" w:rsidRDefault="00B7579A">
      <w:pPr>
        <w:spacing w:before="38"/>
        <w:rPr>
          <w:b/>
          <w:sz w:val="20"/>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40"/>
        <w:gridCol w:w="1005"/>
        <w:gridCol w:w="4706"/>
        <w:gridCol w:w="254"/>
        <w:gridCol w:w="459"/>
        <w:gridCol w:w="524"/>
        <w:gridCol w:w="484"/>
        <w:gridCol w:w="560"/>
      </w:tblGrid>
      <w:tr w:rsidR="00B7579A" w14:paraId="4EA1913A" w14:textId="77777777">
        <w:trPr>
          <w:trHeight w:val="435"/>
        </w:trPr>
        <w:tc>
          <w:tcPr>
            <w:tcW w:w="1460" w:type="dxa"/>
            <w:gridSpan w:val="2"/>
          </w:tcPr>
          <w:p w14:paraId="360C710A" w14:textId="77777777" w:rsidR="00B7579A" w:rsidRDefault="00087ABA">
            <w:pPr>
              <w:pStyle w:val="TableParagraph"/>
              <w:spacing w:before="84" w:line="240" w:lineRule="auto"/>
              <w:ind w:left="110"/>
              <w:rPr>
                <w:b/>
              </w:rPr>
            </w:pPr>
            <w:r>
              <w:rPr>
                <w:b/>
              </w:rPr>
              <w:t>Course</w:t>
            </w:r>
            <w:r>
              <w:rPr>
                <w:b/>
                <w:spacing w:val="8"/>
              </w:rPr>
              <w:t xml:space="preserve"> </w:t>
            </w:r>
            <w:r>
              <w:rPr>
                <w:b/>
                <w:spacing w:val="-4"/>
              </w:rPr>
              <w:t>code</w:t>
            </w:r>
          </w:p>
        </w:tc>
        <w:tc>
          <w:tcPr>
            <w:tcW w:w="1005" w:type="dxa"/>
          </w:tcPr>
          <w:p w14:paraId="16595278" w14:textId="77777777" w:rsidR="00B7579A" w:rsidRDefault="00087ABA">
            <w:pPr>
              <w:pStyle w:val="TableParagraph"/>
              <w:spacing w:before="84" w:line="240" w:lineRule="auto"/>
              <w:ind w:left="301"/>
              <w:rPr>
                <w:b/>
              </w:rPr>
            </w:pPr>
            <w:r>
              <w:rPr>
                <w:b/>
                <w:spacing w:val="-5"/>
              </w:rPr>
              <w:t>6EB</w:t>
            </w:r>
          </w:p>
        </w:tc>
        <w:tc>
          <w:tcPr>
            <w:tcW w:w="4960" w:type="dxa"/>
            <w:gridSpan w:val="2"/>
          </w:tcPr>
          <w:p w14:paraId="7BBD8428" w14:textId="77777777" w:rsidR="00B7579A" w:rsidRDefault="00087ABA">
            <w:pPr>
              <w:pStyle w:val="TableParagraph"/>
              <w:spacing w:before="84" w:line="240" w:lineRule="auto"/>
              <w:ind w:right="16"/>
              <w:jc w:val="center"/>
              <w:rPr>
                <w:b/>
              </w:rPr>
            </w:pPr>
            <w:r>
              <w:rPr>
                <w:b/>
                <w:spacing w:val="-2"/>
              </w:rPr>
              <w:t>GEOPHYSICS</w:t>
            </w:r>
          </w:p>
        </w:tc>
        <w:tc>
          <w:tcPr>
            <w:tcW w:w="459" w:type="dxa"/>
          </w:tcPr>
          <w:p w14:paraId="3083E612" w14:textId="77777777" w:rsidR="00B7579A" w:rsidRDefault="00087ABA">
            <w:pPr>
              <w:pStyle w:val="TableParagraph"/>
              <w:spacing w:before="84" w:line="240" w:lineRule="auto"/>
              <w:ind w:left="53" w:right="10"/>
              <w:jc w:val="center"/>
              <w:rPr>
                <w:b/>
              </w:rPr>
            </w:pPr>
            <w:r>
              <w:rPr>
                <w:b/>
                <w:spacing w:val="-10"/>
              </w:rPr>
              <w:t>L</w:t>
            </w:r>
          </w:p>
        </w:tc>
        <w:tc>
          <w:tcPr>
            <w:tcW w:w="524" w:type="dxa"/>
          </w:tcPr>
          <w:p w14:paraId="4F1E1DF9" w14:textId="77777777" w:rsidR="00B7579A" w:rsidRDefault="00087ABA">
            <w:pPr>
              <w:pStyle w:val="TableParagraph"/>
              <w:spacing w:before="84" w:line="240" w:lineRule="auto"/>
              <w:ind w:left="134"/>
              <w:rPr>
                <w:b/>
              </w:rPr>
            </w:pPr>
            <w:r>
              <w:rPr>
                <w:b/>
                <w:spacing w:val="-10"/>
              </w:rPr>
              <w:t>T</w:t>
            </w:r>
          </w:p>
        </w:tc>
        <w:tc>
          <w:tcPr>
            <w:tcW w:w="484" w:type="dxa"/>
          </w:tcPr>
          <w:p w14:paraId="5170C6B4" w14:textId="77777777" w:rsidR="00B7579A" w:rsidRDefault="00087ABA">
            <w:pPr>
              <w:pStyle w:val="TableParagraph"/>
              <w:spacing w:before="84" w:line="240" w:lineRule="auto"/>
              <w:ind w:left="67" w:right="133"/>
              <w:jc w:val="center"/>
              <w:rPr>
                <w:b/>
              </w:rPr>
            </w:pPr>
            <w:r>
              <w:rPr>
                <w:b/>
                <w:spacing w:val="-10"/>
              </w:rPr>
              <w:t>P</w:t>
            </w:r>
          </w:p>
        </w:tc>
        <w:tc>
          <w:tcPr>
            <w:tcW w:w="560" w:type="dxa"/>
          </w:tcPr>
          <w:p w14:paraId="6E83BAC9" w14:textId="77777777" w:rsidR="00B7579A" w:rsidRDefault="00087ABA">
            <w:pPr>
              <w:pStyle w:val="TableParagraph"/>
              <w:spacing w:before="84" w:line="240" w:lineRule="auto"/>
              <w:ind w:left="73" w:right="118"/>
              <w:jc w:val="center"/>
              <w:rPr>
                <w:b/>
              </w:rPr>
            </w:pPr>
            <w:r>
              <w:rPr>
                <w:b/>
                <w:spacing w:val="-10"/>
              </w:rPr>
              <w:t>C</w:t>
            </w:r>
          </w:p>
        </w:tc>
      </w:tr>
      <w:tr w:rsidR="00B7579A" w14:paraId="3D41BFCA" w14:textId="77777777">
        <w:trPr>
          <w:trHeight w:val="260"/>
        </w:trPr>
        <w:tc>
          <w:tcPr>
            <w:tcW w:w="2465" w:type="dxa"/>
            <w:gridSpan w:val="3"/>
          </w:tcPr>
          <w:p w14:paraId="274D409A" w14:textId="77777777" w:rsidR="00B7579A" w:rsidRDefault="00087ABA">
            <w:pPr>
              <w:pStyle w:val="TableParagraph"/>
              <w:ind w:left="110"/>
              <w:rPr>
                <w:b/>
              </w:rPr>
            </w:pPr>
            <w:r>
              <w:rPr>
                <w:b/>
                <w:spacing w:val="-2"/>
              </w:rPr>
              <w:t>Core/Elective/SBS</w:t>
            </w:r>
          </w:p>
        </w:tc>
        <w:tc>
          <w:tcPr>
            <w:tcW w:w="4960" w:type="dxa"/>
            <w:gridSpan w:val="2"/>
          </w:tcPr>
          <w:p w14:paraId="59B42850" w14:textId="77777777" w:rsidR="00B7579A" w:rsidRDefault="00087ABA">
            <w:pPr>
              <w:pStyle w:val="TableParagraph"/>
              <w:ind w:left="1126"/>
              <w:rPr>
                <w:b/>
              </w:rPr>
            </w:pPr>
            <w:r>
              <w:rPr>
                <w:b/>
              </w:rPr>
              <w:t>ELECTIVE</w:t>
            </w:r>
            <w:r>
              <w:rPr>
                <w:b/>
                <w:spacing w:val="5"/>
              </w:rPr>
              <w:t xml:space="preserve"> </w:t>
            </w:r>
            <w:r>
              <w:rPr>
                <w:b/>
              </w:rPr>
              <w:t>PAPER</w:t>
            </w:r>
            <w:r>
              <w:rPr>
                <w:b/>
                <w:spacing w:val="4"/>
              </w:rPr>
              <w:t xml:space="preserve"> </w:t>
            </w:r>
            <w:r>
              <w:rPr>
                <w:b/>
              </w:rPr>
              <w:t>–</w:t>
            </w:r>
            <w:r>
              <w:rPr>
                <w:b/>
                <w:spacing w:val="7"/>
              </w:rPr>
              <w:t xml:space="preserve"> </w:t>
            </w:r>
            <w:r>
              <w:rPr>
                <w:b/>
              </w:rPr>
              <w:t>III</w:t>
            </w:r>
            <w:r>
              <w:rPr>
                <w:b/>
                <w:spacing w:val="6"/>
              </w:rPr>
              <w:t xml:space="preserve"> </w:t>
            </w:r>
            <w:r>
              <w:rPr>
                <w:b/>
                <w:spacing w:val="-10"/>
              </w:rPr>
              <w:t>B</w:t>
            </w:r>
          </w:p>
        </w:tc>
        <w:tc>
          <w:tcPr>
            <w:tcW w:w="459" w:type="dxa"/>
          </w:tcPr>
          <w:p w14:paraId="6F7B7321" w14:textId="77777777" w:rsidR="00B7579A" w:rsidRDefault="00087ABA">
            <w:pPr>
              <w:pStyle w:val="TableParagraph"/>
              <w:ind w:left="53" w:right="47"/>
              <w:jc w:val="center"/>
              <w:rPr>
                <w:b/>
              </w:rPr>
            </w:pPr>
            <w:r>
              <w:rPr>
                <w:b/>
                <w:spacing w:val="-10"/>
              </w:rPr>
              <w:t>4</w:t>
            </w:r>
          </w:p>
        </w:tc>
        <w:tc>
          <w:tcPr>
            <w:tcW w:w="524" w:type="dxa"/>
          </w:tcPr>
          <w:p w14:paraId="6DFCB2AB" w14:textId="77777777" w:rsidR="00B7579A" w:rsidRDefault="00087ABA">
            <w:pPr>
              <w:pStyle w:val="TableParagraph"/>
              <w:ind w:left="149"/>
              <w:rPr>
                <w:b/>
              </w:rPr>
            </w:pPr>
            <w:r>
              <w:rPr>
                <w:b/>
                <w:spacing w:val="-10"/>
              </w:rPr>
              <w:t>0</w:t>
            </w:r>
          </w:p>
        </w:tc>
        <w:tc>
          <w:tcPr>
            <w:tcW w:w="484" w:type="dxa"/>
          </w:tcPr>
          <w:p w14:paraId="125F49BA" w14:textId="77777777" w:rsidR="00B7579A" w:rsidRDefault="00087ABA">
            <w:pPr>
              <w:pStyle w:val="TableParagraph"/>
              <w:ind w:left="67"/>
              <w:jc w:val="center"/>
              <w:rPr>
                <w:b/>
              </w:rPr>
            </w:pPr>
            <w:r>
              <w:rPr>
                <w:b/>
                <w:spacing w:val="-10"/>
              </w:rPr>
              <w:t>0</w:t>
            </w:r>
          </w:p>
        </w:tc>
        <w:tc>
          <w:tcPr>
            <w:tcW w:w="560" w:type="dxa"/>
          </w:tcPr>
          <w:p w14:paraId="6C9C24EE" w14:textId="77777777" w:rsidR="00B7579A" w:rsidRDefault="00087ABA">
            <w:pPr>
              <w:pStyle w:val="TableParagraph"/>
              <w:ind w:left="98" w:right="45"/>
              <w:jc w:val="center"/>
              <w:rPr>
                <w:b/>
              </w:rPr>
            </w:pPr>
            <w:r>
              <w:rPr>
                <w:b/>
                <w:spacing w:val="-10"/>
              </w:rPr>
              <w:t>4</w:t>
            </w:r>
          </w:p>
        </w:tc>
      </w:tr>
      <w:tr w:rsidR="00B7579A" w14:paraId="0A2E9558" w14:textId="77777777">
        <w:trPr>
          <w:trHeight w:val="775"/>
        </w:trPr>
        <w:tc>
          <w:tcPr>
            <w:tcW w:w="2465" w:type="dxa"/>
            <w:gridSpan w:val="3"/>
          </w:tcPr>
          <w:p w14:paraId="1E676FA4" w14:textId="77777777" w:rsidR="00B7579A" w:rsidRDefault="00B7579A">
            <w:pPr>
              <w:pStyle w:val="TableParagraph"/>
              <w:spacing w:before="1" w:line="240" w:lineRule="auto"/>
              <w:rPr>
                <w:b/>
              </w:rPr>
            </w:pPr>
          </w:p>
          <w:p w14:paraId="0132B675" w14:textId="77777777" w:rsidR="00B7579A" w:rsidRDefault="00087ABA">
            <w:pPr>
              <w:pStyle w:val="TableParagraph"/>
              <w:spacing w:line="240" w:lineRule="auto"/>
              <w:ind w:left="215"/>
              <w:rPr>
                <w:b/>
              </w:rPr>
            </w:pPr>
            <w:r>
              <w:rPr>
                <w:b/>
              </w:rPr>
              <w:t>Pre-</w:t>
            </w:r>
            <w:r>
              <w:rPr>
                <w:b/>
                <w:spacing w:val="-2"/>
              </w:rPr>
              <w:t>requisite</w:t>
            </w:r>
          </w:p>
        </w:tc>
        <w:tc>
          <w:tcPr>
            <w:tcW w:w="4960" w:type="dxa"/>
            <w:gridSpan w:val="2"/>
          </w:tcPr>
          <w:p w14:paraId="118E4BBF" w14:textId="77777777" w:rsidR="00B7579A" w:rsidRDefault="00087ABA">
            <w:pPr>
              <w:pStyle w:val="TableParagraph"/>
              <w:spacing w:line="253" w:lineRule="exact"/>
              <w:ind w:left="221"/>
            </w:pPr>
            <w:r>
              <w:t>Students</w:t>
            </w:r>
            <w:r>
              <w:rPr>
                <w:spacing w:val="37"/>
              </w:rPr>
              <w:t xml:space="preserve"> </w:t>
            </w:r>
            <w:r>
              <w:t>are</w:t>
            </w:r>
            <w:r>
              <w:rPr>
                <w:spacing w:val="53"/>
                <w:w w:val="150"/>
              </w:rPr>
              <w:t xml:space="preserve"> </w:t>
            </w:r>
            <w:r>
              <w:t>expected</w:t>
            </w:r>
            <w:r>
              <w:rPr>
                <w:spacing w:val="79"/>
              </w:rPr>
              <w:t xml:space="preserve"> </w:t>
            </w:r>
            <w:r>
              <w:t>to</w:t>
            </w:r>
            <w:r>
              <w:rPr>
                <w:spacing w:val="79"/>
              </w:rPr>
              <w:t xml:space="preserve"> </w:t>
            </w:r>
            <w:r>
              <w:t>have</w:t>
            </w:r>
            <w:r>
              <w:rPr>
                <w:spacing w:val="53"/>
                <w:w w:val="150"/>
              </w:rPr>
              <w:t xml:space="preserve"> </w:t>
            </w:r>
            <w:r>
              <w:rPr>
                <w:spacing w:val="-2"/>
              </w:rPr>
              <w:t>fundamental</w:t>
            </w:r>
          </w:p>
          <w:p w14:paraId="1AFC9C6E" w14:textId="77777777" w:rsidR="00B7579A" w:rsidRDefault="00087ABA">
            <w:pPr>
              <w:pStyle w:val="TableParagraph"/>
              <w:spacing w:before="2" w:line="250" w:lineRule="exact"/>
              <w:ind w:left="221" w:right="275"/>
            </w:pPr>
            <w:r>
              <w:t>knowledge</w:t>
            </w:r>
            <w:r>
              <w:rPr>
                <w:spacing w:val="40"/>
              </w:rPr>
              <w:t xml:space="preserve"> </w:t>
            </w:r>
            <w:r>
              <w:t>in</w:t>
            </w:r>
            <w:r>
              <w:rPr>
                <w:spacing w:val="40"/>
              </w:rPr>
              <w:t xml:space="preserve"> </w:t>
            </w:r>
            <w:r>
              <w:t>the</w:t>
            </w:r>
            <w:r>
              <w:rPr>
                <w:spacing w:val="40"/>
              </w:rPr>
              <w:t xml:space="preserve"> </w:t>
            </w:r>
            <w:r>
              <w:t>field</w:t>
            </w:r>
            <w:r>
              <w:rPr>
                <w:spacing w:val="40"/>
              </w:rPr>
              <w:t xml:space="preserve"> </w:t>
            </w:r>
            <w:r>
              <w:t>of</w:t>
            </w:r>
            <w:r>
              <w:rPr>
                <w:spacing w:val="40"/>
              </w:rPr>
              <w:t xml:space="preserve"> </w:t>
            </w:r>
            <w:r>
              <w:t>natural</w:t>
            </w:r>
            <w:r>
              <w:rPr>
                <w:spacing w:val="40"/>
              </w:rPr>
              <w:t xml:space="preserve"> </w:t>
            </w:r>
            <w:r>
              <w:t>science concerned</w:t>
            </w:r>
            <w:r>
              <w:rPr>
                <w:spacing w:val="-6"/>
              </w:rPr>
              <w:t xml:space="preserve"> </w:t>
            </w:r>
            <w:r>
              <w:t>with</w:t>
            </w:r>
            <w:r>
              <w:rPr>
                <w:spacing w:val="-2"/>
              </w:rPr>
              <w:t xml:space="preserve"> </w:t>
            </w:r>
            <w:r>
              <w:t>the physical</w:t>
            </w:r>
            <w:r>
              <w:rPr>
                <w:spacing w:val="-4"/>
              </w:rPr>
              <w:t xml:space="preserve"> </w:t>
            </w:r>
            <w:r>
              <w:t>properties of</w:t>
            </w:r>
            <w:r>
              <w:rPr>
                <w:spacing w:val="-1"/>
              </w:rPr>
              <w:t xml:space="preserve"> </w:t>
            </w:r>
            <w:r>
              <w:t>Earth.</w:t>
            </w:r>
          </w:p>
        </w:tc>
        <w:tc>
          <w:tcPr>
            <w:tcW w:w="983" w:type="dxa"/>
            <w:gridSpan w:val="2"/>
          </w:tcPr>
          <w:p w14:paraId="6809F639" w14:textId="77777777" w:rsidR="00B7579A" w:rsidRDefault="00087ABA">
            <w:pPr>
              <w:pStyle w:val="TableParagraph"/>
              <w:spacing w:before="134" w:line="242" w:lineRule="auto"/>
              <w:ind w:left="82" w:hanging="30"/>
              <w:rPr>
                <w:b/>
              </w:rPr>
            </w:pPr>
            <w:r>
              <w:rPr>
                <w:b/>
                <w:spacing w:val="-4"/>
              </w:rPr>
              <w:t xml:space="preserve">Syllabus </w:t>
            </w:r>
            <w:r>
              <w:rPr>
                <w:b/>
                <w:spacing w:val="-2"/>
              </w:rPr>
              <w:t>Version</w:t>
            </w:r>
          </w:p>
        </w:tc>
        <w:tc>
          <w:tcPr>
            <w:tcW w:w="1044" w:type="dxa"/>
            <w:gridSpan w:val="2"/>
          </w:tcPr>
          <w:p w14:paraId="6137CB20" w14:textId="77777777" w:rsidR="00B7579A" w:rsidRDefault="00B7579A">
            <w:pPr>
              <w:pStyle w:val="TableParagraph"/>
              <w:spacing w:before="1" w:line="240" w:lineRule="auto"/>
              <w:rPr>
                <w:b/>
              </w:rPr>
            </w:pPr>
          </w:p>
          <w:p w14:paraId="347867B0" w14:textId="77777777" w:rsidR="00B7579A" w:rsidRDefault="00087ABA">
            <w:pPr>
              <w:pStyle w:val="TableParagraph"/>
              <w:spacing w:line="240" w:lineRule="auto"/>
              <w:ind w:left="130"/>
              <w:rPr>
                <w:b/>
              </w:rPr>
            </w:pPr>
            <w:r>
              <w:rPr>
                <w:b/>
              </w:rPr>
              <w:t>2023-</w:t>
            </w:r>
            <w:r>
              <w:rPr>
                <w:b/>
                <w:spacing w:val="-5"/>
              </w:rPr>
              <w:t>24</w:t>
            </w:r>
          </w:p>
        </w:tc>
      </w:tr>
      <w:tr w:rsidR="00B7579A" w14:paraId="5AEAA2A4" w14:textId="77777777">
        <w:trPr>
          <w:trHeight w:val="260"/>
        </w:trPr>
        <w:tc>
          <w:tcPr>
            <w:tcW w:w="9452" w:type="dxa"/>
            <w:gridSpan w:val="9"/>
          </w:tcPr>
          <w:p w14:paraId="3824129B"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5EC65E76" w14:textId="77777777">
        <w:trPr>
          <w:trHeight w:val="1035"/>
        </w:trPr>
        <w:tc>
          <w:tcPr>
            <w:tcW w:w="9452" w:type="dxa"/>
            <w:gridSpan w:val="9"/>
          </w:tcPr>
          <w:p w14:paraId="766E61B7"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03A79827" w14:textId="77777777" w:rsidR="00B7579A" w:rsidRDefault="00087ABA">
            <w:pPr>
              <w:pStyle w:val="TableParagraph"/>
              <w:numPr>
                <w:ilvl w:val="0"/>
                <w:numId w:val="12"/>
              </w:numPr>
              <w:tabs>
                <w:tab w:val="left" w:pos="555"/>
              </w:tabs>
              <w:spacing w:before="7" w:line="240" w:lineRule="auto"/>
              <w:ind w:hanging="340"/>
            </w:pPr>
            <w:r>
              <w:t>study</w:t>
            </w:r>
            <w:r>
              <w:rPr>
                <w:spacing w:val="3"/>
              </w:rPr>
              <w:t xml:space="preserve"> </w:t>
            </w:r>
            <w:r>
              <w:t>the</w:t>
            </w:r>
            <w:r>
              <w:rPr>
                <w:spacing w:val="12"/>
              </w:rPr>
              <w:t xml:space="preserve"> </w:t>
            </w:r>
            <w:r>
              <w:t>physical</w:t>
            </w:r>
            <w:r>
              <w:rPr>
                <w:spacing w:val="8"/>
              </w:rPr>
              <w:t xml:space="preserve"> </w:t>
            </w:r>
            <w:r>
              <w:t>properties</w:t>
            </w:r>
            <w:r>
              <w:rPr>
                <w:spacing w:val="10"/>
              </w:rPr>
              <w:t xml:space="preserve"> </w:t>
            </w:r>
            <w:r>
              <w:t>of</w:t>
            </w:r>
            <w:r>
              <w:rPr>
                <w:spacing w:val="10"/>
              </w:rPr>
              <w:t xml:space="preserve"> </w:t>
            </w:r>
            <w:r>
              <w:t>earth and</w:t>
            </w:r>
            <w:r>
              <w:rPr>
                <w:spacing w:val="9"/>
              </w:rPr>
              <w:t xml:space="preserve"> </w:t>
            </w:r>
            <w:r>
              <w:t>how</w:t>
            </w:r>
            <w:r>
              <w:rPr>
                <w:spacing w:val="1"/>
              </w:rPr>
              <w:t xml:space="preserve"> </w:t>
            </w:r>
            <w:r>
              <w:t>it</w:t>
            </w:r>
            <w:r>
              <w:rPr>
                <w:spacing w:val="8"/>
              </w:rPr>
              <w:t xml:space="preserve"> </w:t>
            </w:r>
            <w:r>
              <w:rPr>
                <w:spacing w:val="-2"/>
              </w:rPr>
              <w:t>works.</w:t>
            </w:r>
          </w:p>
          <w:p w14:paraId="4F84CE95" w14:textId="77777777" w:rsidR="00B7579A" w:rsidRDefault="00087ABA">
            <w:pPr>
              <w:pStyle w:val="TableParagraph"/>
              <w:numPr>
                <w:ilvl w:val="0"/>
                <w:numId w:val="12"/>
              </w:numPr>
              <w:tabs>
                <w:tab w:val="left" w:pos="555"/>
              </w:tabs>
              <w:spacing w:before="2" w:line="240" w:lineRule="auto"/>
              <w:ind w:hanging="340"/>
            </w:pPr>
            <w:r>
              <w:t>study</w:t>
            </w:r>
            <w:r>
              <w:rPr>
                <w:spacing w:val="5"/>
              </w:rPr>
              <w:t xml:space="preserve"> </w:t>
            </w:r>
            <w:r>
              <w:t>various</w:t>
            </w:r>
            <w:r>
              <w:rPr>
                <w:spacing w:val="3"/>
              </w:rPr>
              <w:t xml:space="preserve"> </w:t>
            </w:r>
            <w:r>
              <w:t>features</w:t>
            </w:r>
            <w:r>
              <w:rPr>
                <w:spacing w:val="7"/>
              </w:rPr>
              <w:t xml:space="preserve"> </w:t>
            </w:r>
            <w:r>
              <w:t>of</w:t>
            </w:r>
            <w:r>
              <w:rPr>
                <w:spacing w:val="4"/>
              </w:rPr>
              <w:t xml:space="preserve"> </w:t>
            </w:r>
            <w:r>
              <w:t>earth</w:t>
            </w:r>
            <w:r>
              <w:rPr>
                <w:spacing w:val="8"/>
              </w:rPr>
              <w:t xml:space="preserve"> </w:t>
            </w:r>
            <w:r>
              <w:t>using</w:t>
            </w:r>
            <w:r>
              <w:rPr>
                <w:spacing w:val="7"/>
              </w:rPr>
              <w:t xml:space="preserve"> </w:t>
            </w:r>
            <w:r>
              <w:t>gravity,</w:t>
            </w:r>
            <w:r>
              <w:rPr>
                <w:spacing w:val="13"/>
              </w:rPr>
              <w:t xml:space="preserve"> </w:t>
            </w:r>
            <w:r>
              <w:t>magnetic,</w:t>
            </w:r>
            <w:r>
              <w:rPr>
                <w:spacing w:val="8"/>
              </w:rPr>
              <w:t xml:space="preserve"> </w:t>
            </w:r>
            <w:r>
              <w:t>electrical</w:t>
            </w:r>
            <w:r>
              <w:rPr>
                <w:spacing w:val="2"/>
              </w:rPr>
              <w:t xml:space="preserve"> </w:t>
            </w:r>
            <w:r>
              <w:t>and</w:t>
            </w:r>
            <w:r>
              <w:rPr>
                <w:spacing w:val="9"/>
              </w:rPr>
              <w:t xml:space="preserve"> </w:t>
            </w:r>
            <w:r>
              <w:t>seismic</w:t>
            </w:r>
            <w:r>
              <w:rPr>
                <w:spacing w:val="10"/>
              </w:rPr>
              <w:t xml:space="preserve"> </w:t>
            </w:r>
            <w:r>
              <w:rPr>
                <w:spacing w:val="-2"/>
              </w:rPr>
              <w:t>methods.</w:t>
            </w:r>
          </w:p>
          <w:p w14:paraId="34F60FBC" w14:textId="77777777" w:rsidR="00B7579A" w:rsidRDefault="00087ABA">
            <w:pPr>
              <w:pStyle w:val="TableParagraph"/>
              <w:numPr>
                <w:ilvl w:val="0"/>
                <w:numId w:val="12"/>
              </w:numPr>
              <w:tabs>
                <w:tab w:val="left" w:pos="555"/>
              </w:tabs>
              <w:spacing w:before="2" w:line="240" w:lineRule="auto"/>
              <w:ind w:hanging="340"/>
            </w:pPr>
            <w:r>
              <w:t>understand</w:t>
            </w:r>
            <w:r>
              <w:rPr>
                <w:spacing w:val="4"/>
              </w:rPr>
              <w:t xml:space="preserve"> </w:t>
            </w:r>
            <w:r>
              <w:t>all</w:t>
            </w:r>
            <w:r>
              <w:rPr>
                <w:spacing w:val="8"/>
              </w:rPr>
              <w:t xml:space="preserve"> </w:t>
            </w:r>
            <w:r>
              <w:t>physical</w:t>
            </w:r>
            <w:r>
              <w:rPr>
                <w:spacing w:val="13"/>
              </w:rPr>
              <w:t xml:space="preserve"> </w:t>
            </w:r>
            <w:r>
              <w:t>parameters</w:t>
            </w:r>
            <w:r>
              <w:rPr>
                <w:spacing w:val="9"/>
              </w:rPr>
              <w:t xml:space="preserve"> </w:t>
            </w:r>
            <w:r>
              <w:t>of</w:t>
            </w:r>
            <w:r>
              <w:rPr>
                <w:spacing w:val="11"/>
              </w:rPr>
              <w:t xml:space="preserve"> </w:t>
            </w:r>
            <w:r>
              <w:t>the</w:t>
            </w:r>
            <w:r>
              <w:rPr>
                <w:spacing w:val="6"/>
              </w:rPr>
              <w:t xml:space="preserve"> </w:t>
            </w:r>
            <w:r>
              <w:t>geothermal</w:t>
            </w:r>
            <w:r>
              <w:rPr>
                <w:spacing w:val="4"/>
              </w:rPr>
              <w:t xml:space="preserve"> </w:t>
            </w:r>
            <w:r>
              <w:rPr>
                <w:spacing w:val="-2"/>
              </w:rPr>
              <w:t>field.</w:t>
            </w:r>
          </w:p>
        </w:tc>
      </w:tr>
      <w:tr w:rsidR="00B7579A" w14:paraId="7D4A3F46" w14:textId="77777777">
        <w:trPr>
          <w:trHeight w:val="255"/>
        </w:trPr>
        <w:tc>
          <w:tcPr>
            <w:tcW w:w="9452" w:type="dxa"/>
            <w:gridSpan w:val="9"/>
          </w:tcPr>
          <w:p w14:paraId="7B22B36C" w14:textId="77777777" w:rsidR="00B7579A" w:rsidRDefault="00B7579A">
            <w:pPr>
              <w:pStyle w:val="TableParagraph"/>
              <w:spacing w:line="240" w:lineRule="auto"/>
              <w:rPr>
                <w:sz w:val="18"/>
              </w:rPr>
            </w:pPr>
          </w:p>
        </w:tc>
      </w:tr>
      <w:tr w:rsidR="00B7579A" w14:paraId="2151A9DB" w14:textId="77777777">
        <w:trPr>
          <w:trHeight w:val="260"/>
        </w:trPr>
        <w:tc>
          <w:tcPr>
            <w:tcW w:w="9452" w:type="dxa"/>
            <w:gridSpan w:val="9"/>
          </w:tcPr>
          <w:p w14:paraId="246A692D"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4B87CFC5" w14:textId="77777777">
        <w:trPr>
          <w:trHeight w:val="305"/>
        </w:trPr>
        <w:tc>
          <w:tcPr>
            <w:tcW w:w="9452" w:type="dxa"/>
            <w:gridSpan w:val="9"/>
          </w:tcPr>
          <w:p w14:paraId="54EE0D79" w14:textId="77777777" w:rsidR="00B7579A" w:rsidRDefault="00087ABA">
            <w:pPr>
              <w:pStyle w:val="TableParagraph"/>
              <w:spacing w:line="243"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558BDA15" w14:textId="77777777">
        <w:trPr>
          <w:trHeight w:val="300"/>
        </w:trPr>
        <w:tc>
          <w:tcPr>
            <w:tcW w:w="520" w:type="dxa"/>
          </w:tcPr>
          <w:p w14:paraId="343A993A" w14:textId="77777777" w:rsidR="00B7579A" w:rsidRDefault="00087ABA">
            <w:pPr>
              <w:pStyle w:val="TableParagraph"/>
              <w:spacing w:line="242" w:lineRule="exact"/>
              <w:ind w:left="40"/>
              <w:jc w:val="center"/>
            </w:pPr>
            <w:r>
              <w:rPr>
                <w:spacing w:val="-10"/>
              </w:rPr>
              <w:t>1</w:t>
            </w:r>
          </w:p>
        </w:tc>
        <w:tc>
          <w:tcPr>
            <w:tcW w:w="7888" w:type="dxa"/>
            <w:gridSpan w:val="6"/>
          </w:tcPr>
          <w:p w14:paraId="471505AF" w14:textId="77777777" w:rsidR="00B7579A" w:rsidRDefault="00087ABA">
            <w:pPr>
              <w:pStyle w:val="TableParagraph"/>
              <w:spacing w:line="242" w:lineRule="exact"/>
              <w:ind w:left="215"/>
            </w:pPr>
            <w:r>
              <w:t>study the</w:t>
            </w:r>
            <w:r>
              <w:rPr>
                <w:spacing w:val="10"/>
              </w:rPr>
              <w:t xml:space="preserve"> </w:t>
            </w:r>
            <w:r>
              <w:t>genesis</w:t>
            </w:r>
            <w:r>
              <w:rPr>
                <w:spacing w:val="4"/>
              </w:rPr>
              <w:t xml:space="preserve"> </w:t>
            </w:r>
            <w:r>
              <w:t>and</w:t>
            </w:r>
            <w:r>
              <w:rPr>
                <w:spacing w:val="8"/>
              </w:rPr>
              <w:t xml:space="preserve"> </w:t>
            </w:r>
            <w:r>
              <w:t>the</w:t>
            </w:r>
            <w:r>
              <w:rPr>
                <w:spacing w:val="10"/>
              </w:rPr>
              <w:t xml:space="preserve"> </w:t>
            </w:r>
            <w:r>
              <w:t>propagation</w:t>
            </w:r>
            <w:r>
              <w:rPr>
                <w:spacing w:val="9"/>
              </w:rPr>
              <w:t xml:space="preserve"> </w:t>
            </w:r>
            <w:r>
              <w:t>of</w:t>
            </w:r>
            <w:r>
              <w:rPr>
                <w:spacing w:val="9"/>
              </w:rPr>
              <w:t xml:space="preserve"> </w:t>
            </w:r>
            <w:r>
              <w:t>seismic</w:t>
            </w:r>
            <w:r>
              <w:rPr>
                <w:spacing w:val="10"/>
              </w:rPr>
              <w:t xml:space="preserve"> </w:t>
            </w:r>
            <w:r>
              <w:t>waves</w:t>
            </w:r>
            <w:r>
              <w:rPr>
                <w:spacing w:val="9"/>
              </w:rPr>
              <w:t xml:space="preserve"> </w:t>
            </w:r>
            <w:r>
              <w:t>in</w:t>
            </w:r>
            <w:r>
              <w:rPr>
                <w:spacing w:val="8"/>
              </w:rPr>
              <w:t xml:space="preserve"> </w:t>
            </w:r>
            <w:r>
              <w:t>geological</w:t>
            </w:r>
            <w:r>
              <w:rPr>
                <w:spacing w:val="8"/>
              </w:rPr>
              <w:t xml:space="preserve"> </w:t>
            </w:r>
            <w:r>
              <w:rPr>
                <w:spacing w:val="-2"/>
              </w:rPr>
              <w:t>materials.</w:t>
            </w:r>
          </w:p>
        </w:tc>
        <w:tc>
          <w:tcPr>
            <w:tcW w:w="1044" w:type="dxa"/>
            <w:gridSpan w:val="2"/>
          </w:tcPr>
          <w:p w14:paraId="0C87EC95" w14:textId="77777777" w:rsidR="00B7579A" w:rsidRDefault="00087ABA">
            <w:pPr>
              <w:pStyle w:val="TableParagraph"/>
              <w:spacing w:line="242" w:lineRule="exact"/>
              <w:ind w:left="200"/>
            </w:pPr>
            <w:r>
              <w:rPr>
                <w:spacing w:val="-5"/>
              </w:rPr>
              <w:t>K2</w:t>
            </w:r>
          </w:p>
        </w:tc>
      </w:tr>
      <w:tr w:rsidR="00B7579A" w14:paraId="40819FCF" w14:textId="77777777">
        <w:trPr>
          <w:trHeight w:val="515"/>
        </w:trPr>
        <w:tc>
          <w:tcPr>
            <w:tcW w:w="520" w:type="dxa"/>
          </w:tcPr>
          <w:p w14:paraId="713A3C2E" w14:textId="77777777" w:rsidR="00B7579A" w:rsidRDefault="00087ABA">
            <w:pPr>
              <w:pStyle w:val="TableParagraph"/>
              <w:spacing w:line="243" w:lineRule="exact"/>
              <w:ind w:left="40"/>
              <w:jc w:val="center"/>
            </w:pPr>
            <w:r>
              <w:rPr>
                <w:spacing w:val="-10"/>
              </w:rPr>
              <w:t>2</w:t>
            </w:r>
          </w:p>
        </w:tc>
        <w:tc>
          <w:tcPr>
            <w:tcW w:w="7888" w:type="dxa"/>
            <w:gridSpan w:val="6"/>
          </w:tcPr>
          <w:p w14:paraId="6223A7C5" w14:textId="77777777" w:rsidR="00B7579A" w:rsidRDefault="00087ABA">
            <w:pPr>
              <w:pStyle w:val="TableParagraph"/>
              <w:spacing w:line="237" w:lineRule="auto"/>
              <w:ind w:left="215"/>
            </w:pPr>
            <w:r>
              <w:t>apply different techniques to solve complex problems and evaluate large areas of subsurface rapidly.</w:t>
            </w:r>
          </w:p>
        </w:tc>
        <w:tc>
          <w:tcPr>
            <w:tcW w:w="1044" w:type="dxa"/>
            <w:gridSpan w:val="2"/>
          </w:tcPr>
          <w:p w14:paraId="0CE82289" w14:textId="77777777" w:rsidR="00B7579A" w:rsidRDefault="00087ABA">
            <w:pPr>
              <w:pStyle w:val="TableParagraph"/>
              <w:spacing w:line="243" w:lineRule="exact"/>
              <w:ind w:left="205"/>
            </w:pPr>
            <w:r>
              <w:rPr>
                <w:spacing w:val="-5"/>
              </w:rPr>
              <w:t>K5</w:t>
            </w:r>
          </w:p>
        </w:tc>
      </w:tr>
      <w:tr w:rsidR="00B7579A" w14:paraId="43221F3C" w14:textId="77777777">
        <w:trPr>
          <w:trHeight w:val="305"/>
        </w:trPr>
        <w:tc>
          <w:tcPr>
            <w:tcW w:w="520" w:type="dxa"/>
          </w:tcPr>
          <w:p w14:paraId="47DCB153" w14:textId="77777777" w:rsidR="00B7579A" w:rsidRDefault="00087ABA">
            <w:pPr>
              <w:pStyle w:val="TableParagraph"/>
              <w:spacing w:line="243" w:lineRule="exact"/>
              <w:ind w:left="40"/>
              <w:jc w:val="center"/>
            </w:pPr>
            <w:r>
              <w:rPr>
                <w:spacing w:val="-10"/>
              </w:rPr>
              <w:t>3</w:t>
            </w:r>
          </w:p>
        </w:tc>
        <w:tc>
          <w:tcPr>
            <w:tcW w:w="7888" w:type="dxa"/>
            <w:gridSpan w:val="6"/>
          </w:tcPr>
          <w:p w14:paraId="788B90EB" w14:textId="77777777" w:rsidR="00B7579A" w:rsidRDefault="00087ABA">
            <w:pPr>
              <w:pStyle w:val="TableParagraph"/>
              <w:spacing w:line="243" w:lineRule="exact"/>
              <w:ind w:left="215"/>
            </w:pPr>
            <w:r>
              <w:t>do</w:t>
            </w:r>
            <w:r>
              <w:rPr>
                <w:spacing w:val="8"/>
              </w:rPr>
              <w:t xml:space="preserve"> </w:t>
            </w:r>
            <w:r>
              <w:t>modeling</w:t>
            </w:r>
            <w:r>
              <w:rPr>
                <w:spacing w:val="9"/>
              </w:rPr>
              <w:t xml:space="preserve"> </w:t>
            </w:r>
            <w:r>
              <w:t>and</w:t>
            </w:r>
            <w:r>
              <w:rPr>
                <w:spacing w:val="9"/>
              </w:rPr>
              <w:t xml:space="preserve"> </w:t>
            </w:r>
            <w:r>
              <w:t>calculations</w:t>
            </w:r>
            <w:r>
              <w:rPr>
                <w:spacing w:val="9"/>
              </w:rPr>
              <w:t xml:space="preserve"> </w:t>
            </w:r>
            <w:r>
              <w:t>using</w:t>
            </w:r>
            <w:r>
              <w:rPr>
                <w:spacing w:val="13"/>
              </w:rPr>
              <w:t xml:space="preserve"> </w:t>
            </w:r>
            <w:r>
              <w:rPr>
                <w:spacing w:val="-2"/>
              </w:rPr>
              <w:t>computers.</w:t>
            </w:r>
          </w:p>
        </w:tc>
        <w:tc>
          <w:tcPr>
            <w:tcW w:w="1044" w:type="dxa"/>
            <w:gridSpan w:val="2"/>
          </w:tcPr>
          <w:p w14:paraId="1D438A6C" w14:textId="77777777" w:rsidR="00B7579A" w:rsidRDefault="00087ABA">
            <w:pPr>
              <w:pStyle w:val="TableParagraph"/>
              <w:spacing w:line="243" w:lineRule="exact"/>
              <w:ind w:left="200"/>
            </w:pPr>
            <w:r>
              <w:rPr>
                <w:spacing w:val="-5"/>
              </w:rPr>
              <w:t>K6</w:t>
            </w:r>
          </w:p>
        </w:tc>
      </w:tr>
      <w:tr w:rsidR="00B7579A" w14:paraId="382D0B11" w14:textId="77777777">
        <w:trPr>
          <w:trHeight w:val="300"/>
        </w:trPr>
        <w:tc>
          <w:tcPr>
            <w:tcW w:w="9452" w:type="dxa"/>
            <w:gridSpan w:val="9"/>
          </w:tcPr>
          <w:p w14:paraId="0F151E03" w14:textId="77777777" w:rsidR="00B7579A" w:rsidRDefault="00087ABA">
            <w:pPr>
              <w:pStyle w:val="TableParagraph"/>
              <w:spacing w:line="243" w:lineRule="exact"/>
              <w:ind w:left="215"/>
            </w:pPr>
            <w:r>
              <w:rPr>
                <w:b/>
              </w:rPr>
              <w:t>K1</w:t>
            </w:r>
            <w:r>
              <w:rPr>
                <w:b/>
                <w:spacing w:val="1"/>
              </w:rPr>
              <w:t xml:space="preserve"> </w:t>
            </w:r>
            <w:r>
              <w:t>-</w:t>
            </w:r>
            <w:r>
              <w:rPr>
                <w:spacing w:val="10"/>
              </w:rPr>
              <w:t xml:space="preserve"> </w:t>
            </w:r>
            <w:r>
              <w:t>Remember;</w:t>
            </w:r>
            <w:r>
              <w:rPr>
                <w:spacing w:val="3"/>
              </w:rPr>
              <w:t xml:space="preserve"> </w:t>
            </w:r>
            <w:r>
              <w:rPr>
                <w:b/>
              </w:rPr>
              <w:t>K2</w:t>
            </w:r>
            <w:r>
              <w:rPr>
                <w:b/>
                <w:spacing w:val="4"/>
              </w:rPr>
              <w:t xml:space="preserve"> </w:t>
            </w:r>
            <w:r>
              <w:t>-</w:t>
            </w:r>
            <w:r>
              <w:rPr>
                <w:spacing w:val="9"/>
              </w:rPr>
              <w:t xml:space="preserve"> </w:t>
            </w:r>
            <w:r>
              <w:t>Understand;</w:t>
            </w:r>
            <w:r>
              <w:rPr>
                <w:spacing w:val="3"/>
              </w:rPr>
              <w:t xml:space="preserve"> </w:t>
            </w:r>
            <w:r>
              <w:rPr>
                <w:b/>
              </w:rPr>
              <w:t>K3</w:t>
            </w:r>
            <w:r>
              <w:rPr>
                <w:b/>
                <w:spacing w:val="9"/>
              </w:rPr>
              <w:t xml:space="preserve"> </w:t>
            </w:r>
            <w:r>
              <w:t>-</w:t>
            </w:r>
            <w:r>
              <w:rPr>
                <w:spacing w:val="10"/>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4"/>
              </w:rPr>
              <w:t xml:space="preserve"> </w:t>
            </w:r>
            <w:r>
              <w:t>-</w:t>
            </w:r>
            <w:r>
              <w:rPr>
                <w:spacing w:val="11"/>
              </w:rPr>
              <w:t xml:space="preserve"> </w:t>
            </w:r>
            <w:r>
              <w:rPr>
                <w:spacing w:val="-2"/>
              </w:rPr>
              <w:t>Create</w:t>
            </w:r>
          </w:p>
        </w:tc>
      </w:tr>
      <w:tr w:rsidR="00B7579A" w14:paraId="4B2931E8" w14:textId="77777777">
        <w:trPr>
          <w:trHeight w:val="255"/>
        </w:trPr>
        <w:tc>
          <w:tcPr>
            <w:tcW w:w="9452" w:type="dxa"/>
            <w:gridSpan w:val="9"/>
          </w:tcPr>
          <w:p w14:paraId="330E6AEF" w14:textId="77777777" w:rsidR="00B7579A" w:rsidRDefault="00B7579A">
            <w:pPr>
              <w:pStyle w:val="TableParagraph"/>
              <w:spacing w:line="240" w:lineRule="auto"/>
              <w:rPr>
                <w:sz w:val="18"/>
              </w:rPr>
            </w:pPr>
          </w:p>
        </w:tc>
      </w:tr>
      <w:tr w:rsidR="00B7579A" w14:paraId="38250F51" w14:textId="77777777">
        <w:trPr>
          <w:trHeight w:val="260"/>
        </w:trPr>
        <w:tc>
          <w:tcPr>
            <w:tcW w:w="1460" w:type="dxa"/>
            <w:gridSpan w:val="2"/>
          </w:tcPr>
          <w:p w14:paraId="066C7E61" w14:textId="77777777" w:rsidR="00B7579A" w:rsidRDefault="00087ABA">
            <w:pPr>
              <w:pStyle w:val="TableParagraph"/>
              <w:ind w:left="215"/>
              <w:rPr>
                <w:b/>
              </w:rPr>
            </w:pPr>
            <w:r>
              <w:rPr>
                <w:b/>
                <w:spacing w:val="-2"/>
              </w:rPr>
              <w:t>Unit:1</w:t>
            </w:r>
          </w:p>
        </w:tc>
        <w:tc>
          <w:tcPr>
            <w:tcW w:w="5965" w:type="dxa"/>
            <w:gridSpan w:val="3"/>
          </w:tcPr>
          <w:p w14:paraId="0B3914B3" w14:textId="77777777" w:rsidR="00B7579A" w:rsidRDefault="00087ABA">
            <w:pPr>
              <w:pStyle w:val="TableParagraph"/>
              <w:ind w:left="72" w:right="10"/>
              <w:jc w:val="center"/>
              <w:rPr>
                <w:b/>
              </w:rPr>
            </w:pPr>
            <w:r>
              <w:rPr>
                <w:b/>
                <w:noProof/>
              </w:rPr>
              <mc:AlternateContent>
                <mc:Choice Requires="wpg">
                  <w:drawing>
                    <wp:anchor distT="0" distB="0" distL="0" distR="0" simplePos="0" relativeHeight="477566976" behindDoc="1" locked="0" layoutInCell="1" allowOverlap="1" wp14:anchorId="2A584931" wp14:editId="17FC9899">
                      <wp:simplePos x="0" y="0"/>
                      <wp:positionH relativeFrom="column">
                        <wp:posOffset>1036955</wp:posOffset>
                      </wp:positionH>
                      <wp:positionV relativeFrom="paragraph">
                        <wp:posOffset>-105410</wp:posOffset>
                      </wp:positionV>
                      <wp:extent cx="1847850" cy="153860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73" name="Image 173"/>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F9502EF" id="Group 172" o:spid="_x0000_s1026" style="position:absolute;margin-left:81.65pt;margin-top:-8.3pt;width:145.5pt;height:121.15pt;z-index:-2574950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RlE63uEAAAALAQAADwAAAGRycy9kb3du&#10;cmV2LnhtbEyPTUvDQBCG74L/YRnBW7v5aKLEbEop6qkItoJ42ybTJDQ7G7LbJP33jid7fGce3nkm&#10;X8+mEyMOrrWkIFwGIJBKW7VUK/g6vC2eQTivqdKdJVRwRQfr4v4u11llJ/rEce9rwSXkMq2g8b7P&#10;pHRlg0a7pe2ReHeyg9Ge41DLatATl5tORkGQSqNb4guN7nHbYHneX4yC90lPmzh8HXfn0/b6c0g+&#10;vnchKvX4MG9eQHic/T8Mf/qsDgU7He2FKic6zmkcM6pgEaYpCCZWyYonRwVRlDyBLHJ5+0Px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">
                      <v:shape id="Image 173"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">
                        <v:imagedata r:id="rId33" o:title=""/>
                      </v:shape>
                    </v:group>
                  </w:pict>
                </mc:Fallback>
              </mc:AlternateContent>
            </w:r>
            <w:r>
              <w:rPr>
                <w:b/>
                <w:spacing w:val="-2"/>
              </w:rPr>
              <w:t>Seismology</w:t>
            </w:r>
          </w:p>
        </w:tc>
        <w:tc>
          <w:tcPr>
            <w:tcW w:w="2027" w:type="dxa"/>
            <w:gridSpan w:val="4"/>
          </w:tcPr>
          <w:p w14:paraId="27DBD91E" w14:textId="77777777" w:rsidR="00B7579A" w:rsidRDefault="00087ABA">
            <w:pPr>
              <w:pStyle w:val="TableParagraph"/>
              <w:ind w:left="998"/>
              <w:rPr>
                <w:b/>
              </w:rPr>
            </w:pPr>
            <w:r>
              <w:rPr>
                <w:b/>
              </w:rPr>
              <w:t>10</w:t>
            </w:r>
            <w:r>
              <w:rPr>
                <w:b/>
                <w:spacing w:val="3"/>
              </w:rPr>
              <w:t xml:space="preserve"> </w:t>
            </w:r>
            <w:r>
              <w:rPr>
                <w:b/>
                <w:spacing w:val="-2"/>
              </w:rPr>
              <w:t>hours</w:t>
            </w:r>
          </w:p>
        </w:tc>
      </w:tr>
      <w:tr w:rsidR="00B7579A" w14:paraId="4E6295F8" w14:textId="77777777">
        <w:trPr>
          <w:trHeight w:val="775"/>
        </w:trPr>
        <w:tc>
          <w:tcPr>
            <w:tcW w:w="9452" w:type="dxa"/>
            <w:gridSpan w:val="9"/>
          </w:tcPr>
          <w:p w14:paraId="00C971D8" w14:textId="77777777" w:rsidR="00B7579A" w:rsidRDefault="00087ABA">
            <w:pPr>
              <w:pStyle w:val="TableParagraph"/>
              <w:spacing w:line="247" w:lineRule="auto"/>
              <w:ind w:left="110"/>
            </w:pPr>
            <w:r>
              <w:t>Introduction –</w:t>
            </w:r>
            <w:r>
              <w:rPr>
                <w:spacing w:val="40"/>
              </w:rPr>
              <w:t xml:space="preserve"> </w:t>
            </w:r>
            <w:r>
              <w:t>Seismology</w:t>
            </w:r>
            <w:r>
              <w:rPr>
                <w:spacing w:val="40"/>
              </w:rPr>
              <w:t xml:space="preserve"> </w:t>
            </w:r>
            <w:r>
              <w:t>–P</w:t>
            </w:r>
            <w:r>
              <w:rPr>
                <w:spacing w:val="40"/>
              </w:rPr>
              <w:t xml:space="preserve"> </w:t>
            </w:r>
            <w:r>
              <w:t>waves,</w:t>
            </w:r>
            <w:r>
              <w:rPr>
                <w:spacing w:val="40"/>
              </w:rPr>
              <w:t xml:space="preserve"> </w:t>
            </w:r>
            <w:r>
              <w:t>S</w:t>
            </w:r>
            <w:r>
              <w:rPr>
                <w:spacing w:val="40"/>
              </w:rPr>
              <w:t xml:space="preserve"> </w:t>
            </w:r>
            <w:r>
              <w:t>waves,</w:t>
            </w:r>
            <w:r>
              <w:rPr>
                <w:spacing w:val="40"/>
              </w:rPr>
              <w:t xml:space="preserve"> </w:t>
            </w:r>
            <w:r>
              <w:t>their</w:t>
            </w:r>
            <w:r>
              <w:rPr>
                <w:spacing w:val="40"/>
              </w:rPr>
              <w:t xml:space="preserve"> </w:t>
            </w:r>
            <w:r>
              <w:t>velocities</w:t>
            </w:r>
            <w:r>
              <w:rPr>
                <w:spacing w:val="40"/>
              </w:rPr>
              <w:t xml:space="preserve"> </w:t>
            </w:r>
            <w:r>
              <w:t>-</w:t>
            </w:r>
            <w:r>
              <w:rPr>
                <w:spacing w:val="40"/>
              </w:rPr>
              <w:t xml:space="preserve"> </w:t>
            </w:r>
            <w:r>
              <w:t>Time</w:t>
            </w:r>
            <w:r>
              <w:rPr>
                <w:spacing w:val="40"/>
              </w:rPr>
              <w:t xml:space="preserve"> </w:t>
            </w:r>
            <w:r>
              <w:t>distance</w:t>
            </w:r>
            <w:r>
              <w:rPr>
                <w:spacing w:val="40"/>
              </w:rPr>
              <w:t xml:space="preserve"> </w:t>
            </w:r>
            <w:r>
              <w:t>curves</w:t>
            </w:r>
            <w:r>
              <w:rPr>
                <w:spacing w:val="40"/>
              </w:rPr>
              <w:t xml:space="preserve"> </w:t>
            </w:r>
            <w:r>
              <w:t>and</w:t>
            </w:r>
            <w:r>
              <w:rPr>
                <w:spacing w:val="40"/>
              </w:rPr>
              <w:t xml:space="preserve"> </w:t>
            </w:r>
            <w:r>
              <w:t>the</w:t>
            </w:r>
            <w:r>
              <w:rPr>
                <w:spacing w:val="40"/>
              </w:rPr>
              <w:t xml:space="preserve"> </w:t>
            </w:r>
            <w:r>
              <w:t>location</w:t>
            </w:r>
            <w:r>
              <w:rPr>
                <w:spacing w:val="27"/>
              </w:rPr>
              <w:t xml:space="preserve"> </w:t>
            </w:r>
            <w:r>
              <w:t>of</w:t>
            </w:r>
            <w:r>
              <w:rPr>
                <w:spacing w:val="28"/>
              </w:rPr>
              <w:t xml:space="preserve"> </w:t>
            </w:r>
            <w:r>
              <w:t>epicenters</w:t>
            </w:r>
            <w:r>
              <w:rPr>
                <w:spacing w:val="27"/>
              </w:rPr>
              <w:t xml:space="preserve"> </w:t>
            </w:r>
            <w:r>
              <w:t>-</w:t>
            </w:r>
            <w:r>
              <w:rPr>
                <w:spacing w:val="28"/>
              </w:rPr>
              <w:t xml:space="preserve"> </w:t>
            </w:r>
            <w:r>
              <w:t>Effect</w:t>
            </w:r>
            <w:r>
              <w:rPr>
                <w:spacing w:val="31"/>
              </w:rPr>
              <w:t xml:space="preserve"> </w:t>
            </w:r>
            <w:r>
              <w:t>of</w:t>
            </w:r>
            <w:r>
              <w:rPr>
                <w:spacing w:val="33"/>
              </w:rPr>
              <w:t xml:space="preserve"> </w:t>
            </w:r>
            <w:r>
              <w:t>boundaries</w:t>
            </w:r>
            <w:r>
              <w:rPr>
                <w:spacing w:val="27"/>
              </w:rPr>
              <w:t xml:space="preserve"> </w:t>
            </w:r>
            <w:r>
              <w:t>-</w:t>
            </w:r>
            <w:r>
              <w:rPr>
                <w:spacing w:val="28"/>
              </w:rPr>
              <w:t xml:space="preserve"> </w:t>
            </w:r>
            <w:r>
              <w:t>Major</w:t>
            </w:r>
            <w:r>
              <w:rPr>
                <w:spacing w:val="23"/>
              </w:rPr>
              <w:t xml:space="preserve"> </w:t>
            </w:r>
            <w:r>
              <w:t>discontinuities</w:t>
            </w:r>
            <w:r>
              <w:rPr>
                <w:spacing w:val="26"/>
              </w:rPr>
              <w:t xml:space="preserve"> </w:t>
            </w:r>
            <w:r>
              <w:t>and</w:t>
            </w:r>
            <w:r>
              <w:rPr>
                <w:spacing w:val="27"/>
              </w:rPr>
              <w:t xml:space="preserve"> </w:t>
            </w:r>
            <w:r>
              <w:t>resulting</w:t>
            </w:r>
            <w:r>
              <w:rPr>
                <w:spacing w:val="27"/>
              </w:rPr>
              <w:t xml:space="preserve"> </w:t>
            </w:r>
            <w:r>
              <w:t>phase</w:t>
            </w:r>
            <w:r>
              <w:rPr>
                <w:spacing w:val="29"/>
              </w:rPr>
              <w:t xml:space="preserve"> </w:t>
            </w:r>
            <w:r>
              <w:t>of</w:t>
            </w:r>
            <w:r>
              <w:rPr>
                <w:spacing w:val="28"/>
              </w:rPr>
              <w:t xml:space="preserve"> </w:t>
            </w:r>
            <w:r>
              <w:t>seismic</w:t>
            </w:r>
          </w:p>
          <w:p w14:paraId="4B210FA9" w14:textId="77777777" w:rsidR="00B7579A" w:rsidRDefault="00087ABA">
            <w:pPr>
              <w:pStyle w:val="TableParagraph"/>
              <w:spacing w:line="244" w:lineRule="exact"/>
              <w:ind w:left="110"/>
            </w:pPr>
            <w:r>
              <w:t>waves</w:t>
            </w:r>
            <w:r>
              <w:rPr>
                <w:spacing w:val="-2"/>
              </w:rPr>
              <w:t xml:space="preserve"> </w:t>
            </w:r>
            <w:r>
              <w:t>-</w:t>
            </w:r>
            <w:r>
              <w:rPr>
                <w:spacing w:val="-4"/>
              </w:rPr>
              <w:t xml:space="preserve"> </w:t>
            </w:r>
            <w:r>
              <w:t>Derivation</w:t>
            </w:r>
            <w:r>
              <w:rPr>
                <w:spacing w:val="-1"/>
              </w:rPr>
              <w:t xml:space="preserve"> </w:t>
            </w:r>
            <w:r>
              <w:t>of properties</w:t>
            </w:r>
            <w:r>
              <w:rPr>
                <w:spacing w:val="-2"/>
              </w:rPr>
              <w:t xml:space="preserve"> </w:t>
            </w:r>
            <w:r>
              <w:t>from</w:t>
            </w:r>
            <w:r>
              <w:rPr>
                <w:spacing w:val="-3"/>
              </w:rPr>
              <w:t xml:space="preserve"> </w:t>
            </w:r>
            <w:r>
              <w:t>the</w:t>
            </w:r>
            <w:r>
              <w:rPr>
                <w:spacing w:val="1"/>
              </w:rPr>
              <w:t xml:space="preserve"> </w:t>
            </w:r>
            <w:r>
              <w:rPr>
                <w:spacing w:val="-2"/>
              </w:rPr>
              <w:t>velocities.</w:t>
            </w:r>
          </w:p>
        </w:tc>
      </w:tr>
      <w:tr w:rsidR="00B7579A" w14:paraId="685DC92C" w14:textId="77777777">
        <w:trPr>
          <w:trHeight w:val="260"/>
        </w:trPr>
        <w:tc>
          <w:tcPr>
            <w:tcW w:w="9452" w:type="dxa"/>
            <w:gridSpan w:val="9"/>
          </w:tcPr>
          <w:p w14:paraId="37202CA7" w14:textId="77777777" w:rsidR="00B7579A" w:rsidRDefault="00B7579A">
            <w:pPr>
              <w:pStyle w:val="TableParagraph"/>
              <w:spacing w:line="240" w:lineRule="auto"/>
              <w:rPr>
                <w:sz w:val="18"/>
              </w:rPr>
            </w:pPr>
          </w:p>
        </w:tc>
      </w:tr>
      <w:tr w:rsidR="00B7579A" w14:paraId="6BD77593" w14:textId="77777777">
        <w:trPr>
          <w:trHeight w:val="260"/>
        </w:trPr>
        <w:tc>
          <w:tcPr>
            <w:tcW w:w="1460" w:type="dxa"/>
            <w:gridSpan w:val="2"/>
          </w:tcPr>
          <w:p w14:paraId="70FB9A43" w14:textId="77777777" w:rsidR="00B7579A" w:rsidRDefault="00087ABA">
            <w:pPr>
              <w:pStyle w:val="TableParagraph"/>
              <w:ind w:left="215"/>
              <w:rPr>
                <w:b/>
              </w:rPr>
            </w:pPr>
            <w:r>
              <w:rPr>
                <w:b/>
                <w:spacing w:val="-2"/>
              </w:rPr>
              <w:t>Unit:2</w:t>
            </w:r>
          </w:p>
        </w:tc>
        <w:tc>
          <w:tcPr>
            <w:tcW w:w="5965" w:type="dxa"/>
            <w:gridSpan w:val="3"/>
          </w:tcPr>
          <w:p w14:paraId="7F59F126" w14:textId="77777777" w:rsidR="00B7579A" w:rsidRDefault="00087ABA">
            <w:pPr>
              <w:pStyle w:val="TableParagraph"/>
              <w:ind w:left="1411"/>
              <w:rPr>
                <w:b/>
              </w:rPr>
            </w:pPr>
            <w:r>
              <w:rPr>
                <w:b/>
              </w:rPr>
              <w:t>Surface</w:t>
            </w:r>
            <w:r>
              <w:rPr>
                <w:b/>
                <w:spacing w:val="16"/>
              </w:rPr>
              <w:t xml:space="preserve"> </w:t>
            </w:r>
            <w:r>
              <w:rPr>
                <w:b/>
              </w:rPr>
              <w:t>Waves</w:t>
            </w:r>
            <w:r>
              <w:rPr>
                <w:b/>
                <w:spacing w:val="9"/>
              </w:rPr>
              <w:t xml:space="preserve"> </w:t>
            </w:r>
            <w:r>
              <w:rPr>
                <w:b/>
              </w:rPr>
              <w:t>and</w:t>
            </w:r>
            <w:r>
              <w:rPr>
                <w:b/>
                <w:spacing w:val="12"/>
              </w:rPr>
              <w:t xml:space="preserve"> </w:t>
            </w:r>
            <w:proofErr w:type="spellStart"/>
            <w:r>
              <w:rPr>
                <w:b/>
                <w:spacing w:val="-2"/>
              </w:rPr>
              <w:t>Seismometry</w:t>
            </w:r>
            <w:proofErr w:type="spellEnd"/>
          </w:p>
        </w:tc>
        <w:tc>
          <w:tcPr>
            <w:tcW w:w="2027" w:type="dxa"/>
            <w:gridSpan w:val="4"/>
          </w:tcPr>
          <w:p w14:paraId="388545E7" w14:textId="77777777" w:rsidR="00B7579A" w:rsidRDefault="00087ABA">
            <w:pPr>
              <w:pStyle w:val="TableParagraph"/>
              <w:ind w:left="993"/>
              <w:rPr>
                <w:b/>
              </w:rPr>
            </w:pPr>
            <w:r>
              <w:rPr>
                <w:b/>
              </w:rPr>
              <w:t>12</w:t>
            </w:r>
            <w:r>
              <w:rPr>
                <w:b/>
                <w:spacing w:val="10"/>
              </w:rPr>
              <w:t xml:space="preserve"> </w:t>
            </w:r>
            <w:r>
              <w:rPr>
                <w:b/>
                <w:spacing w:val="-2"/>
              </w:rPr>
              <w:t>hours</w:t>
            </w:r>
          </w:p>
        </w:tc>
      </w:tr>
      <w:tr w:rsidR="00B7579A" w14:paraId="57D60339" w14:textId="77777777">
        <w:trPr>
          <w:trHeight w:val="515"/>
        </w:trPr>
        <w:tc>
          <w:tcPr>
            <w:tcW w:w="9452" w:type="dxa"/>
            <w:gridSpan w:val="9"/>
          </w:tcPr>
          <w:p w14:paraId="43C66D42" w14:textId="77777777" w:rsidR="00B7579A" w:rsidRDefault="00087ABA">
            <w:pPr>
              <w:pStyle w:val="TableParagraph"/>
              <w:spacing w:line="236" w:lineRule="exact"/>
              <w:ind w:left="110"/>
            </w:pPr>
            <w:r>
              <w:rPr>
                <w:b/>
              </w:rPr>
              <w:t>Surface</w:t>
            </w:r>
            <w:r>
              <w:rPr>
                <w:b/>
                <w:spacing w:val="7"/>
              </w:rPr>
              <w:t xml:space="preserve"> </w:t>
            </w:r>
            <w:r>
              <w:rPr>
                <w:b/>
              </w:rPr>
              <w:t>waves</w:t>
            </w:r>
            <w:r>
              <w:t>:</w:t>
            </w:r>
            <w:r>
              <w:rPr>
                <w:spacing w:val="7"/>
              </w:rPr>
              <w:t xml:space="preserve"> </w:t>
            </w:r>
            <w:r>
              <w:t>Rayleigh</w:t>
            </w:r>
            <w:r>
              <w:rPr>
                <w:spacing w:val="4"/>
              </w:rPr>
              <w:t xml:space="preserve"> </w:t>
            </w:r>
            <w:r>
              <w:t>waves</w:t>
            </w:r>
            <w:r>
              <w:rPr>
                <w:spacing w:val="3"/>
              </w:rPr>
              <w:t xml:space="preserve"> </w:t>
            </w:r>
            <w:r>
              <w:t>and</w:t>
            </w:r>
            <w:r>
              <w:rPr>
                <w:spacing w:val="9"/>
              </w:rPr>
              <w:t xml:space="preserve"> </w:t>
            </w:r>
            <w:r>
              <w:t>Love</w:t>
            </w:r>
            <w:r>
              <w:rPr>
                <w:spacing w:val="15"/>
              </w:rPr>
              <w:t xml:space="preserve"> </w:t>
            </w:r>
            <w:r>
              <w:t>waves</w:t>
            </w:r>
            <w:r>
              <w:rPr>
                <w:spacing w:val="9"/>
              </w:rPr>
              <w:t xml:space="preserve"> </w:t>
            </w:r>
            <w:r>
              <w:t>-</w:t>
            </w:r>
            <w:r>
              <w:rPr>
                <w:spacing w:val="5"/>
              </w:rPr>
              <w:t xml:space="preserve"> </w:t>
            </w:r>
            <w:r>
              <w:t>Study</w:t>
            </w:r>
            <w:r>
              <w:rPr>
                <w:spacing w:val="5"/>
              </w:rPr>
              <w:t xml:space="preserve"> </w:t>
            </w:r>
            <w:r>
              <w:t>of</w:t>
            </w:r>
            <w:r>
              <w:rPr>
                <w:spacing w:val="6"/>
              </w:rPr>
              <w:t xml:space="preserve"> </w:t>
            </w:r>
            <w:r>
              <w:t>earth</w:t>
            </w:r>
            <w:r>
              <w:rPr>
                <w:spacing w:val="4"/>
              </w:rPr>
              <w:t xml:space="preserve"> </w:t>
            </w:r>
            <w:r>
              <w:t>by</w:t>
            </w:r>
            <w:r>
              <w:rPr>
                <w:spacing w:val="9"/>
              </w:rPr>
              <w:t xml:space="preserve"> </w:t>
            </w:r>
            <w:r>
              <w:t>surface</w:t>
            </w:r>
            <w:r>
              <w:rPr>
                <w:spacing w:val="12"/>
              </w:rPr>
              <w:t xml:space="preserve"> </w:t>
            </w:r>
            <w:r>
              <w:rPr>
                <w:spacing w:val="-2"/>
              </w:rPr>
              <w:t>waves.</w:t>
            </w:r>
          </w:p>
          <w:p w14:paraId="2E5A4356" w14:textId="77777777" w:rsidR="00B7579A" w:rsidRDefault="00087ABA">
            <w:pPr>
              <w:pStyle w:val="TableParagraph"/>
              <w:spacing w:line="252" w:lineRule="exact"/>
              <w:ind w:left="110"/>
            </w:pPr>
            <w:proofErr w:type="spellStart"/>
            <w:r>
              <w:rPr>
                <w:b/>
              </w:rPr>
              <w:t>Seismometry</w:t>
            </w:r>
            <w:proofErr w:type="spellEnd"/>
            <w:r>
              <w:t>:</w:t>
            </w:r>
            <w:r>
              <w:rPr>
                <w:spacing w:val="9"/>
              </w:rPr>
              <w:t xml:space="preserve"> </w:t>
            </w:r>
            <w:r>
              <w:t>Horizontal</w:t>
            </w:r>
            <w:r>
              <w:rPr>
                <w:spacing w:val="12"/>
              </w:rPr>
              <w:t xml:space="preserve"> </w:t>
            </w:r>
            <w:r>
              <w:t>seismograph</w:t>
            </w:r>
            <w:r>
              <w:rPr>
                <w:spacing w:val="9"/>
              </w:rPr>
              <w:t xml:space="preserve"> </w:t>
            </w:r>
            <w:r>
              <w:t>and</w:t>
            </w:r>
            <w:r>
              <w:rPr>
                <w:spacing w:val="13"/>
              </w:rPr>
              <w:t xml:space="preserve"> </w:t>
            </w:r>
            <w:r>
              <w:t>seismography</w:t>
            </w:r>
            <w:r>
              <w:rPr>
                <w:spacing w:val="13"/>
              </w:rPr>
              <w:t xml:space="preserve"> </w:t>
            </w:r>
            <w:r>
              <w:t>equation</w:t>
            </w:r>
            <w:r>
              <w:rPr>
                <w:spacing w:val="9"/>
              </w:rPr>
              <w:t xml:space="preserve"> </w:t>
            </w:r>
            <w:r>
              <w:t>–</w:t>
            </w:r>
            <w:r>
              <w:rPr>
                <w:spacing w:val="8"/>
              </w:rPr>
              <w:t xml:space="preserve"> </w:t>
            </w:r>
            <w:r>
              <w:t>Strain</w:t>
            </w:r>
            <w:r>
              <w:rPr>
                <w:spacing w:val="15"/>
              </w:rPr>
              <w:t xml:space="preserve"> </w:t>
            </w:r>
            <w:r>
              <w:rPr>
                <w:spacing w:val="-2"/>
              </w:rPr>
              <w:t>seismograph.</w:t>
            </w:r>
          </w:p>
        </w:tc>
      </w:tr>
      <w:tr w:rsidR="00B7579A" w14:paraId="5285C0F6" w14:textId="77777777">
        <w:trPr>
          <w:trHeight w:val="255"/>
        </w:trPr>
        <w:tc>
          <w:tcPr>
            <w:tcW w:w="9452" w:type="dxa"/>
            <w:gridSpan w:val="9"/>
          </w:tcPr>
          <w:p w14:paraId="48467866" w14:textId="77777777" w:rsidR="00B7579A" w:rsidRDefault="00B7579A">
            <w:pPr>
              <w:pStyle w:val="TableParagraph"/>
              <w:spacing w:line="240" w:lineRule="auto"/>
              <w:rPr>
                <w:sz w:val="18"/>
              </w:rPr>
            </w:pPr>
          </w:p>
        </w:tc>
      </w:tr>
      <w:tr w:rsidR="00B7579A" w14:paraId="2DBDEB49" w14:textId="77777777">
        <w:trPr>
          <w:trHeight w:val="255"/>
        </w:trPr>
        <w:tc>
          <w:tcPr>
            <w:tcW w:w="1460" w:type="dxa"/>
            <w:gridSpan w:val="2"/>
          </w:tcPr>
          <w:p w14:paraId="70488A63" w14:textId="77777777" w:rsidR="00B7579A" w:rsidRDefault="00087ABA">
            <w:pPr>
              <w:pStyle w:val="TableParagraph"/>
              <w:spacing w:line="235" w:lineRule="exact"/>
              <w:ind w:left="215"/>
              <w:rPr>
                <w:b/>
              </w:rPr>
            </w:pPr>
            <w:r>
              <w:rPr>
                <w:b/>
                <w:spacing w:val="-2"/>
              </w:rPr>
              <w:t>Unit:3</w:t>
            </w:r>
          </w:p>
        </w:tc>
        <w:tc>
          <w:tcPr>
            <w:tcW w:w="5711" w:type="dxa"/>
            <w:gridSpan w:val="2"/>
          </w:tcPr>
          <w:p w14:paraId="29F1DCD2" w14:textId="77777777" w:rsidR="00B7579A" w:rsidRDefault="00087ABA">
            <w:pPr>
              <w:pStyle w:val="TableParagraph"/>
              <w:spacing w:line="235" w:lineRule="exact"/>
              <w:ind w:left="1571"/>
              <w:rPr>
                <w:b/>
              </w:rPr>
            </w:pPr>
            <w:r>
              <w:rPr>
                <w:b/>
              </w:rPr>
              <w:t>Earthquakes</w:t>
            </w:r>
            <w:r>
              <w:rPr>
                <w:b/>
                <w:spacing w:val="13"/>
              </w:rPr>
              <w:t xml:space="preserve"> </w:t>
            </w:r>
            <w:r>
              <w:rPr>
                <w:b/>
              </w:rPr>
              <w:t>and</w:t>
            </w:r>
            <w:r>
              <w:rPr>
                <w:b/>
                <w:spacing w:val="11"/>
              </w:rPr>
              <w:t xml:space="preserve"> </w:t>
            </w:r>
            <w:r>
              <w:rPr>
                <w:b/>
                <w:spacing w:val="-2"/>
              </w:rPr>
              <w:t>Gravity</w:t>
            </w:r>
          </w:p>
        </w:tc>
        <w:tc>
          <w:tcPr>
            <w:tcW w:w="2281" w:type="dxa"/>
            <w:gridSpan w:val="5"/>
          </w:tcPr>
          <w:p w14:paraId="3EB12AA6" w14:textId="77777777" w:rsidR="00B7579A" w:rsidRDefault="00087ABA">
            <w:pPr>
              <w:pStyle w:val="TableParagraph"/>
              <w:spacing w:line="235" w:lineRule="exact"/>
              <w:ind w:left="1247"/>
              <w:rPr>
                <w:b/>
              </w:rPr>
            </w:pPr>
            <w:r>
              <w:rPr>
                <w:b/>
              </w:rPr>
              <w:t>12</w:t>
            </w:r>
            <w:r>
              <w:rPr>
                <w:b/>
                <w:spacing w:val="3"/>
              </w:rPr>
              <w:t xml:space="preserve"> </w:t>
            </w:r>
            <w:r>
              <w:rPr>
                <w:b/>
                <w:spacing w:val="-2"/>
              </w:rPr>
              <w:t>hours</w:t>
            </w:r>
          </w:p>
        </w:tc>
      </w:tr>
      <w:tr w:rsidR="00B7579A" w14:paraId="504C92B3" w14:textId="77777777">
        <w:trPr>
          <w:trHeight w:val="780"/>
        </w:trPr>
        <w:tc>
          <w:tcPr>
            <w:tcW w:w="9452" w:type="dxa"/>
            <w:gridSpan w:val="9"/>
          </w:tcPr>
          <w:p w14:paraId="69F82636" w14:textId="77777777" w:rsidR="00B7579A" w:rsidRDefault="00087ABA">
            <w:pPr>
              <w:pStyle w:val="TableParagraph"/>
              <w:spacing w:line="243" w:lineRule="exact"/>
              <w:ind w:left="110"/>
            </w:pPr>
            <w:r>
              <w:rPr>
                <w:b/>
              </w:rPr>
              <w:t>Earthquakes</w:t>
            </w:r>
            <w:r>
              <w:t>:</w:t>
            </w:r>
            <w:r>
              <w:rPr>
                <w:spacing w:val="9"/>
              </w:rPr>
              <w:t xml:space="preserve"> </w:t>
            </w:r>
            <w:r>
              <w:t>Focus,</w:t>
            </w:r>
            <w:r>
              <w:rPr>
                <w:spacing w:val="14"/>
              </w:rPr>
              <w:t xml:space="preserve"> </w:t>
            </w:r>
            <w:r>
              <w:t>magnitude,</w:t>
            </w:r>
            <w:r>
              <w:rPr>
                <w:spacing w:val="9"/>
              </w:rPr>
              <w:t xml:space="preserve"> </w:t>
            </w:r>
            <w:r>
              <w:t>frequency</w:t>
            </w:r>
            <w:r>
              <w:rPr>
                <w:spacing w:val="14"/>
              </w:rPr>
              <w:t xml:space="preserve"> </w:t>
            </w:r>
            <w:r>
              <w:t>-</w:t>
            </w:r>
            <w:r>
              <w:rPr>
                <w:spacing w:val="6"/>
              </w:rPr>
              <w:t xml:space="preserve"> </w:t>
            </w:r>
            <w:r>
              <w:t>Detection</w:t>
            </w:r>
            <w:r>
              <w:rPr>
                <w:spacing w:val="14"/>
              </w:rPr>
              <w:t xml:space="preserve"> </w:t>
            </w:r>
            <w:r>
              <w:t>and</w:t>
            </w:r>
            <w:r>
              <w:rPr>
                <w:spacing w:val="9"/>
              </w:rPr>
              <w:t xml:space="preserve"> </w:t>
            </w:r>
            <w:r>
              <w:rPr>
                <w:spacing w:val="-2"/>
              </w:rPr>
              <w:t>prediction.</w:t>
            </w:r>
          </w:p>
          <w:p w14:paraId="6FDEC586" w14:textId="77777777" w:rsidR="00B7579A" w:rsidRDefault="00087ABA">
            <w:pPr>
              <w:pStyle w:val="TableParagraph"/>
              <w:spacing w:line="260" w:lineRule="atLeast"/>
              <w:ind w:left="110" w:right="331"/>
            </w:pPr>
            <w:r>
              <w:rPr>
                <w:b/>
              </w:rPr>
              <w:t>Gravity</w:t>
            </w:r>
            <w:r>
              <w:t>:</w:t>
            </w:r>
            <w:r>
              <w:rPr>
                <w:spacing w:val="-5"/>
              </w:rPr>
              <w:t xml:space="preserve"> </w:t>
            </w:r>
            <w:r>
              <w:t>The</w:t>
            </w:r>
            <w:r>
              <w:rPr>
                <w:spacing w:val="-2"/>
              </w:rPr>
              <w:t xml:space="preserve"> </w:t>
            </w:r>
            <w:r>
              <w:t>potential</w:t>
            </w:r>
            <w:r>
              <w:rPr>
                <w:spacing w:val="-5"/>
              </w:rPr>
              <w:t xml:space="preserve"> </w:t>
            </w:r>
            <w:r>
              <w:t>(Laplace's</w:t>
            </w:r>
            <w:r>
              <w:rPr>
                <w:spacing w:val="-4"/>
              </w:rPr>
              <w:t xml:space="preserve"> </w:t>
            </w:r>
            <w:r>
              <w:t>equation</w:t>
            </w:r>
            <w:r>
              <w:rPr>
                <w:spacing w:val="-3"/>
              </w:rPr>
              <w:t xml:space="preserve"> </w:t>
            </w:r>
            <w:r>
              <w:t>and</w:t>
            </w:r>
            <w:r>
              <w:rPr>
                <w:spacing w:val="-3"/>
              </w:rPr>
              <w:t xml:space="preserve"> </w:t>
            </w:r>
            <w:r>
              <w:t>Poisson's</w:t>
            </w:r>
            <w:r>
              <w:rPr>
                <w:spacing w:val="-4"/>
              </w:rPr>
              <w:t xml:space="preserve"> </w:t>
            </w:r>
            <w:r>
              <w:t>equation) -</w:t>
            </w:r>
            <w:r>
              <w:rPr>
                <w:spacing w:val="-3"/>
              </w:rPr>
              <w:t xml:space="preserve"> </w:t>
            </w:r>
            <w:r>
              <w:t>Absolute</w:t>
            </w:r>
            <w:r>
              <w:rPr>
                <w:spacing w:val="-6"/>
              </w:rPr>
              <w:t xml:space="preserve"> </w:t>
            </w:r>
            <w:r>
              <w:t>and</w:t>
            </w:r>
            <w:r>
              <w:rPr>
                <w:spacing w:val="-3"/>
              </w:rPr>
              <w:t xml:space="preserve"> </w:t>
            </w:r>
            <w:r>
              <w:t>relative measurements of gravity - Hammond Faller method - Worden gravimeter.</w:t>
            </w:r>
          </w:p>
        </w:tc>
      </w:tr>
      <w:tr w:rsidR="00B7579A" w14:paraId="5FB1A12E" w14:textId="77777777">
        <w:trPr>
          <w:trHeight w:val="260"/>
        </w:trPr>
        <w:tc>
          <w:tcPr>
            <w:tcW w:w="9452" w:type="dxa"/>
            <w:gridSpan w:val="9"/>
          </w:tcPr>
          <w:p w14:paraId="24A4C1F5" w14:textId="77777777" w:rsidR="00B7579A" w:rsidRDefault="00B7579A">
            <w:pPr>
              <w:pStyle w:val="TableParagraph"/>
              <w:spacing w:line="240" w:lineRule="auto"/>
              <w:rPr>
                <w:sz w:val="18"/>
              </w:rPr>
            </w:pPr>
          </w:p>
        </w:tc>
      </w:tr>
      <w:tr w:rsidR="00B7579A" w14:paraId="4426F6AE" w14:textId="77777777">
        <w:trPr>
          <w:trHeight w:val="255"/>
        </w:trPr>
        <w:tc>
          <w:tcPr>
            <w:tcW w:w="1460" w:type="dxa"/>
            <w:gridSpan w:val="2"/>
          </w:tcPr>
          <w:p w14:paraId="3C813EFF" w14:textId="77777777" w:rsidR="00B7579A" w:rsidRDefault="00087ABA">
            <w:pPr>
              <w:pStyle w:val="TableParagraph"/>
              <w:spacing w:line="235" w:lineRule="exact"/>
              <w:ind w:left="215"/>
              <w:rPr>
                <w:b/>
              </w:rPr>
            </w:pPr>
            <w:r>
              <w:rPr>
                <w:b/>
                <w:spacing w:val="-2"/>
              </w:rPr>
              <w:t>Unit:4</w:t>
            </w:r>
          </w:p>
        </w:tc>
        <w:tc>
          <w:tcPr>
            <w:tcW w:w="5711" w:type="dxa"/>
            <w:gridSpan w:val="2"/>
          </w:tcPr>
          <w:p w14:paraId="455A9BF2" w14:textId="77777777" w:rsidR="00B7579A" w:rsidRDefault="00087ABA">
            <w:pPr>
              <w:pStyle w:val="TableParagraph"/>
              <w:spacing w:line="235" w:lineRule="exact"/>
              <w:ind w:left="351"/>
              <w:rPr>
                <w:b/>
              </w:rPr>
            </w:pPr>
            <w:r>
              <w:rPr>
                <w:b/>
              </w:rPr>
              <w:t>Geomagnetism</w:t>
            </w:r>
            <w:r>
              <w:rPr>
                <w:b/>
                <w:spacing w:val="9"/>
              </w:rPr>
              <w:t xml:space="preserve"> </w:t>
            </w:r>
            <w:r>
              <w:rPr>
                <w:b/>
              </w:rPr>
              <w:t>and</w:t>
            </w:r>
            <w:r>
              <w:rPr>
                <w:b/>
                <w:spacing w:val="10"/>
              </w:rPr>
              <w:t xml:space="preserve"> </w:t>
            </w:r>
            <w:r>
              <w:rPr>
                <w:b/>
              </w:rPr>
              <w:t>Internal</w:t>
            </w:r>
            <w:r>
              <w:rPr>
                <w:b/>
                <w:spacing w:val="3"/>
              </w:rPr>
              <w:t xml:space="preserve"> </w:t>
            </w:r>
            <w:r>
              <w:rPr>
                <w:b/>
              </w:rPr>
              <w:t>Structure</w:t>
            </w:r>
            <w:r>
              <w:rPr>
                <w:b/>
                <w:spacing w:val="11"/>
              </w:rPr>
              <w:t xml:space="preserve"> </w:t>
            </w:r>
            <w:r>
              <w:rPr>
                <w:b/>
              </w:rPr>
              <w:t>of</w:t>
            </w:r>
            <w:r>
              <w:rPr>
                <w:b/>
                <w:spacing w:val="9"/>
              </w:rPr>
              <w:t xml:space="preserve"> </w:t>
            </w:r>
            <w:r>
              <w:rPr>
                <w:b/>
              </w:rPr>
              <w:t>the</w:t>
            </w:r>
            <w:r>
              <w:rPr>
                <w:b/>
                <w:spacing w:val="10"/>
              </w:rPr>
              <w:t xml:space="preserve"> </w:t>
            </w:r>
            <w:r>
              <w:rPr>
                <w:b/>
                <w:spacing w:val="-4"/>
              </w:rPr>
              <w:t>Earth</w:t>
            </w:r>
          </w:p>
        </w:tc>
        <w:tc>
          <w:tcPr>
            <w:tcW w:w="2281" w:type="dxa"/>
            <w:gridSpan w:val="5"/>
          </w:tcPr>
          <w:p w14:paraId="401D6E8D" w14:textId="77777777" w:rsidR="00B7579A" w:rsidRDefault="00087ABA">
            <w:pPr>
              <w:pStyle w:val="TableParagraph"/>
              <w:spacing w:line="235" w:lineRule="exact"/>
              <w:ind w:left="1247"/>
              <w:rPr>
                <w:b/>
              </w:rPr>
            </w:pPr>
            <w:r>
              <w:rPr>
                <w:b/>
              </w:rPr>
              <w:t>12</w:t>
            </w:r>
            <w:r>
              <w:rPr>
                <w:b/>
                <w:spacing w:val="10"/>
              </w:rPr>
              <w:t xml:space="preserve"> </w:t>
            </w:r>
            <w:r>
              <w:rPr>
                <w:b/>
                <w:spacing w:val="-2"/>
              </w:rPr>
              <w:t>hours</w:t>
            </w:r>
          </w:p>
        </w:tc>
      </w:tr>
      <w:tr w:rsidR="00B7579A" w14:paraId="7ECFF01E" w14:textId="77777777">
        <w:trPr>
          <w:trHeight w:val="1294"/>
        </w:trPr>
        <w:tc>
          <w:tcPr>
            <w:tcW w:w="9452" w:type="dxa"/>
            <w:gridSpan w:val="9"/>
          </w:tcPr>
          <w:p w14:paraId="25D25AC9" w14:textId="77777777" w:rsidR="00B7579A" w:rsidRDefault="00087ABA">
            <w:pPr>
              <w:pStyle w:val="TableParagraph"/>
              <w:spacing w:line="244" w:lineRule="auto"/>
              <w:ind w:left="110" w:right="168"/>
              <w:jc w:val="both"/>
            </w:pPr>
            <w:r>
              <w:rPr>
                <w:b/>
              </w:rPr>
              <w:t>Geomagnetism</w:t>
            </w:r>
            <w:r>
              <w:t xml:space="preserve">: Fundamental equations - Measurements: method of Gauss, saturation induction magnetometers, proton precession magnetometers, alkali </w:t>
            </w:r>
            <w:proofErr w:type="spellStart"/>
            <w:r>
              <w:t>vapour</w:t>
            </w:r>
            <w:proofErr w:type="spellEnd"/>
            <w:r>
              <w:t xml:space="preserve"> magnetometers - Theories of earth's magnetism</w:t>
            </w:r>
            <w:r>
              <w:rPr>
                <w:spacing w:val="24"/>
              </w:rPr>
              <w:t xml:space="preserve"> </w:t>
            </w:r>
            <w:r>
              <w:t>-</w:t>
            </w:r>
            <w:r>
              <w:rPr>
                <w:spacing w:val="22"/>
              </w:rPr>
              <w:t xml:space="preserve"> </w:t>
            </w:r>
            <w:r>
              <w:t>Causes</w:t>
            </w:r>
            <w:r>
              <w:rPr>
                <w:spacing w:val="26"/>
              </w:rPr>
              <w:t xml:space="preserve"> </w:t>
            </w:r>
            <w:r>
              <w:t>of</w:t>
            </w:r>
            <w:r>
              <w:rPr>
                <w:spacing w:val="22"/>
              </w:rPr>
              <w:t xml:space="preserve"> </w:t>
            </w:r>
            <w:r>
              <w:t>the</w:t>
            </w:r>
            <w:r>
              <w:rPr>
                <w:spacing w:val="23"/>
              </w:rPr>
              <w:t xml:space="preserve"> </w:t>
            </w:r>
            <w:r>
              <w:t>main</w:t>
            </w:r>
            <w:r>
              <w:rPr>
                <w:spacing w:val="21"/>
              </w:rPr>
              <w:t xml:space="preserve"> </w:t>
            </w:r>
            <w:r>
              <w:t>field</w:t>
            </w:r>
            <w:r>
              <w:rPr>
                <w:spacing w:val="26"/>
              </w:rPr>
              <w:t xml:space="preserve"> </w:t>
            </w:r>
            <w:r>
              <w:t>-Dynamo</w:t>
            </w:r>
            <w:r>
              <w:rPr>
                <w:spacing w:val="21"/>
              </w:rPr>
              <w:t xml:space="preserve"> </w:t>
            </w:r>
            <w:r>
              <w:t>theories.</w:t>
            </w:r>
            <w:r>
              <w:rPr>
                <w:spacing w:val="26"/>
              </w:rPr>
              <w:t xml:space="preserve"> </w:t>
            </w:r>
            <w:r>
              <w:rPr>
                <w:b/>
              </w:rPr>
              <w:t>Internal</w:t>
            </w:r>
            <w:r>
              <w:rPr>
                <w:b/>
                <w:spacing w:val="25"/>
              </w:rPr>
              <w:t xml:space="preserve"> </w:t>
            </w:r>
            <w:r>
              <w:rPr>
                <w:b/>
              </w:rPr>
              <w:t>structure</w:t>
            </w:r>
            <w:r>
              <w:rPr>
                <w:b/>
                <w:spacing w:val="24"/>
              </w:rPr>
              <w:t xml:space="preserve"> </w:t>
            </w:r>
            <w:r>
              <w:rPr>
                <w:b/>
              </w:rPr>
              <w:t>of</w:t>
            </w:r>
            <w:r>
              <w:rPr>
                <w:b/>
                <w:spacing w:val="22"/>
              </w:rPr>
              <w:t xml:space="preserve"> </w:t>
            </w:r>
            <w:r>
              <w:rPr>
                <w:b/>
              </w:rPr>
              <w:t>the</w:t>
            </w:r>
            <w:r>
              <w:rPr>
                <w:b/>
                <w:spacing w:val="24"/>
              </w:rPr>
              <w:t xml:space="preserve"> </w:t>
            </w:r>
            <w:r>
              <w:rPr>
                <w:b/>
              </w:rPr>
              <w:t>earth</w:t>
            </w:r>
            <w:r>
              <w:t>:</w:t>
            </w:r>
            <w:r>
              <w:rPr>
                <w:spacing w:val="19"/>
              </w:rPr>
              <w:t xml:space="preserve"> </w:t>
            </w:r>
            <w:r>
              <w:t>The</w:t>
            </w:r>
            <w:r>
              <w:rPr>
                <w:spacing w:val="28"/>
              </w:rPr>
              <w:t xml:space="preserve"> </w:t>
            </w:r>
            <w:r>
              <w:t>core</w:t>
            </w:r>
          </w:p>
          <w:p w14:paraId="11F1A83D" w14:textId="77777777" w:rsidR="00B7579A" w:rsidRDefault="00087ABA">
            <w:pPr>
              <w:pStyle w:val="TableParagraph"/>
              <w:spacing w:before="6" w:line="232" w:lineRule="auto"/>
              <w:ind w:left="110" w:right="208"/>
              <w:jc w:val="both"/>
            </w:pPr>
            <w:r>
              <w:t xml:space="preserve">variation of mechanical properties with depth - Materials and equation of state of the interior of the </w:t>
            </w:r>
            <w:r>
              <w:rPr>
                <w:spacing w:val="-2"/>
              </w:rPr>
              <w:t>earth.</w:t>
            </w:r>
          </w:p>
        </w:tc>
      </w:tr>
      <w:tr w:rsidR="00B7579A" w14:paraId="2D467AF4" w14:textId="77777777">
        <w:trPr>
          <w:trHeight w:val="260"/>
        </w:trPr>
        <w:tc>
          <w:tcPr>
            <w:tcW w:w="9452" w:type="dxa"/>
            <w:gridSpan w:val="9"/>
          </w:tcPr>
          <w:p w14:paraId="0A3BA570" w14:textId="77777777" w:rsidR="00B7579A" w:rsidRDefault="00B7579A">
            <w:pPr>
              <w:pStyle w:val="TableParagraph"/>
              <w:spacing w:line="240" w:lineRule="auto"/>
              <w:rPr>
                <w:sz w:val="18"/>
              </w:rPr>
            </w:pPr>
          </w:p>
        </w:tc>
      </w:tr>
      <w:tr w:rsidR="00B7579A" w14:paraId="5A9A1FE1" w14:textId="77777777">
        <w:trPr>
          <w:trHeight w:val="255"/>
        </w:trPr>
        <w:tc>
          <w:tcPr>
            <w:tcW w:w="1460" w:type="dxa"/>
            <w:gridSpan w:val="2"/>
          </w:tcPr>
          <w:p w14:paraId="03E79E23" w14:textId="77777777" w:rsidR="00B7579A" w:rsidRDefault="00087ABA">
            <w:pPr>
              <w:pStyle w:val="TableParagraph"/>
              <w:spacing w:line="235" w:lineRule="exact"/>
              <w:ind w:left="215"/>
              <w:rPr>
                <w:b/>
              </w:rPr>
            </w:pPr>
            <w:r>
              <w:rPr>
                <w:b/>
                <w:spacing w:val="-2"/>
              </w:rPr>
              <w:t>Unit:5</w:t>
            </w:r>
          </w:p>
        </w:tc>
        <w:tc>
          <w:tcPr>
            <w:tcW w:w="5711" w:type="dxa"/>
            <w:gridSpan w:val="2"/>
          </w:tcPr>
          <w:p w14:paraId="67AA60BB" w14:textId="77777777" w:rsidR="00B7579A" w:rsidRDefault="00087ABA">
            <w:pPr>
              <w:pStyle w:val="TableParagraph"/>
              <w:spacing w:line="235" w:lineRule="exact"/>
              <w:ind w:left="856"/>
              <w:rPr>
                <w:b/>
              </w:rPr>
            </w:pPr>
            <w:r>
              <w:rPr>
                <w:b/>
              </w:rPr>
              <w:t>Geochronology</w:t>
            </w:r>
            <w:r>
              <w:rPr>
                <w:b/>
                <w:spacing w:val="11"/>
              </w:rPr>
              <w:t xml:space="preserve"> </w:t>
            </w:r>
            <w:r>
              <w:rPr>
                <w:b/>
              </w:rPr>
              <w:t>and</w:t>
            </w:r>
            <w:r>
              <w:rPr>
                <w:b/>
                <w:spacing w:val="14"/>
              </w:rPr>
              <w:t xml:space="preserve"> </w:t>
            </w:r>
            <w:r>
              <w:rPr>
                <w:b/>
              </w:rPr>
              <w:t>Geothermal</w:t>
            </w:r>
            <w:r>
              <w:rPr>
                <w:b/>
                <w:spacing w:val="16"/>
              </w:rPr>
              <w:t xml:space="preserve"> </w:t>
            </w:r>
            <w:r>
              <w:rPr>
                <w:b/>
                <w:spacing w:val="-2"/>
              </w:rPr>
              <w:t>Physics</w:t>
            </w:r>
          </w:p>
        </w:tc>
        <w:tc>
          <w:tcPr>
            <w:tcW w:w="2281" w:type="dxa"/>
            <w:gridSpan w:val="5"/>
          </w:tcPr>
          <w:p w14:paraId="0E4DD2BC" w14:textId="77777777" w:rsidR="00B7579A" w:rsidRDefault="00087ABA">
            <w:pPr>
              <w:pStyle w:val="TableParagraph"/>
              <w:spacing w:line="235" w:lineRule="exact"/>
              <w:ind w:left="1247"/>
              <w:rPr>
                <w:b/>
              </w:rPr>
            </w:pPr>
            <w:r>
              <w:rPr>
                <w:b/>
              </w:rPr>
              <w:t>12</w:t>
            </w:r>
            <w:r>
              <w:rPr>
                <w:b/>
                <w:spacing w:val="3"/>
              </w:rPr>
              <w:t xml:space="preserve"> </w:t>
            </w:r>
            <w:r>
              <w:rPr>
                <w:b/>
                <w:spacing w:val="-2"/>
              </w:rPr>
              <w:t>hours</w:t>
            </w:r>
          </w:p>
        </w:tc>
      </w:tr>
      <w:tr w:rsidR="00B7579A" w14:paraId="0EAB61B5" w14:textId="77777777">
        <w:trPr>
          <w:trHeight w:val="775"/>
        </w:trPr>
        <w:tc>
          <w:tcPr>
            <w:tcW w:w="9452" w:type="dxa"/>
            <w:gridSpan w:val="9"/>
          </w:tcPr>
          <w:p w14:paraId="65C5F3AC" w14:textId="77777777" w:rsidR="00B7579A" w:rsidRDefault="00087ABA">
            <w:pPr>
              <w:pStyle w:val="TableParagraph"/>
              <w:spacing w:line="247" w:lineRule="auto"/>
              <w:ind w:left="110" w:right="252"/>
            </w:pPr>
            <w:r>
              <w:rPr>
                <w:b/>
              </w:rPr>
              <w:t>Geochronology</w:t>
            </w:r>
            <w:r>
              <w:t>:</w:t>
            </w:r>
            <w:r>
              <w:rPr>
                <w:spacing w:val="36"/>
              </w:rPr>
              <w:t xml:space="preserve"> </w:t>
            </w:r>
            <w:r>
              <w:t>Radioactivity</w:t>
            </w:r>
            <w:r>
              <w:rPr>
                <w:spacing w:val="38"/>
              </w:rPr>
              <w:t xml:space="preserve"> </w:t>
            </w:r>
            <w:r>
              <w:t>of</w:t>
            </w:r>
            <w:r>
              <w:rPr>
                <w:spacing w:val="39"/>
              </w:rPr>
              <w:t xml:space="preserve"> </w:t>
            </w:r>
            <w:r>
              <w:t>the</w:t>
            </w:r>
            <w:r>
              <w:rPr>
                <w:spacing w:val="40"/>
              </w:rPr>
              <w:t xml:space="preserve"> </w:t>
            </w:r>
            <w:r>
              <w:t>earth</w:t>
            </w:r>
            <w:r>
              <w:rPr>
                <w:spacing w:val="33"/>
              </w:rPr>
              <w:t xml:space="preserve"> </w:t>
            </w:r>
            <w:r>
              <w:t>-</w:t>
            </w:r>
            <w:r>
              <w:rPr>
                <w:spacing w:val="39"/>
              </w:rPr>
              <w:t xml:space="preserve"> </w:t>
            </w:r>
            <w:r>
              <w:t>Radioactive</w:t>
            </w:r>
            <w:r>
              <w:rPr>
                <w:spacing w:val="40"/>
              </w:rPr>
              <w:t xml:space="preserve"> </w:t>
            </w:r>
            <w:r>
              <w:t>dating</w:t>
            </w:r>
            <w:r>
              <w:rPr>
                <w:spacing w:val="32"/>
              </w:rPr>
              <w:t xml:space="preserve"> </w:t>
            </w:r>
            <w:r>
              <w:t>of</w:t>
            </w:r>
            <w:r>
              <w:rPr>
                <w:spacing w:val="34"/>
              </w:rPr>
              <w:t xml:space="preserve"> </w:t>
            </w:r>
            <w:r>
              <w:t>rocks</w:t>
            </w:r>
            <w:r>
              <w:rPr>
                <w:spacing w:val="33"/>
              </w:rPr>
              <w:t xml:space="preserve"> </w:t>
            </w:r>
            <w:r>
              <w:t>and</w:t>
            </w:r>
            <w:r>
              <w:rPr>
                <w:spacing w:val="32"/>
              </w:rPr>
              <w:t xml:space="preserve"> </w:t>
            </w:r>
            <w:r>
              <w:t>minerals</w:t>
            </w:r>
            <w:r>
              <w:rPr>
                <w:spacing w:val="38"/>
              </w:rPr>
              <w:t xml:space="preserve"> </w:t>
            </w:r>
            <w:r>
              <w:t>Geological time</w:t>
            </w:r>
            <w:r>
              <w:rPr>
                <w:spacing w:val="30"/>
              </w:rPr>
              <w:t xml:space="preserve"> </w:t>
            </w:r>
            <w:r>
              <w:t>scale</w:t>
            </w:r>
            <w:r>
              <w:rPr>
                <w:spacing w:val="31"/>
              </w:rPr>
              <w:t xml:space="preserve"> </w:t>
            </w:r>
            <w:r>
              <w:t>-</w:t>
            </w:r>
            <w:r>
              <w:rPr>
                <w:spacing w:val="29"/>
              </w:rPr>
              <w:t xml:space="preserve"> </w:t>
            </w:r>
            <w:r>
              <w:t>The</w:t>
            </w:r>
            <w:r>
              <w:rPr>
                <w:spacing w:val="31"/>
              </w:rPr>
              <w:t xml:space="preserve"> </w:t>
            </w:r>
            <w:r>
              <w:t>age</w:t>
            </w:r>
            <w:r>
              <w:rPr>
                <w:spacing w:val="37"/>
              </w:rPr>
              <w:t xml:space="preserve"> </w:t>
            </w:r>
            <w:r>
              <w:t>of</w:t>
            </w:r>
            <w:r>
              <w:rPr>
                <w:spacing w:val="29"/>
              </w:rPr>
              <w:t xml:space="preserve"> </w:t>
            </w:r>
            <w:r>
              <w:t>the</w:t>
            </w:r>
            <w:r>
              <w:rPr>
                <w:spacing w:val="31"/>
              </w:rPr>
              <w:t xml:space="preserve"> </w:t>
            </w:r>
            <w:r>
              <w:t>earth.</w:t>
            </w:r>
            <w:r>
              <w:rPr>
                <w:spacing w:val="34"/>
              </w:rPr>
              <w:t xml:space="preserve"> </w:t>
            </w:r>
            <w:r>
              <w:rPr>
                <w:b/>
              </w:rPr>
              <w:t>Geothermal</w:t>
            </w:r>
            <w:r>
              <w:rPr>
                <w:b/>
                <w:spacing w:val="28"/>
              </w:rPr>
              <w:t xml:space="preserve"> </w:t>
            </w:r>
            <w:r>
              <w:rPr>
                <w:b/>
              </w:rPr>
              <w:t>physics</w:t>
            </w:r>
            <w:r>
              <w:t>:</w:t>
            </w:r>
            <w:r>
              <w:rPr>
                <w:spacing w:val="28"/>
              </w:rPr>
              <w:t xml:space="preserve"> </w:t>
            </w:r>
            <w:r>
              <w:t>Flow</w:t>
            </w:r>
            <w:r>
              <w:rPr>
                <w:spacing w:val="34"/>
              </w:rPr>
              <w:t xml:space="preserve"> </w:t>
            </w:r>
            <w:r>
              <w:t>of</w:t>
            </w:r>
            <w:r>
              <w:rPr>
                <w:spacing w:val="35"/>
              </w:rPr>
              <w:t xml:space="preserve"> </w:t>
            </w:r>
            <w:r>
              <w:t>heat</w:t>
            </w:r>
            <w:r>
              <w:rPr>
                <w:spacing w:val="33"/>
              </w:rPr>
              <w:t xml:space="preserve"> </w:t>
            </w:r>
            <w:r>
              <w:t>to</w:t>
            </w:r>
            <w:r>
              <w:rPr>
                <w:spacing w:val="28"/>
              </w:rPr>
              <w:t xml:space="preserve"> </w:t>
            </w:r>
            <w:r>
              <w:t>the</w:t>
            </w:r>
            <w:r>
              <w:rPr>
                <w:spacing w:val="36"/>
              </w:rPr>
              <w:t xml:space="preserve"> </w:t>
            </w:r>
            <w:r>
              <w:t>surface</w:t>
            </w:r>
            <w:r>
              <w:rPr>
                <w:spacing w:val="36"/>
              </w:rPr>
              <w:t xml:space="preserve"> </w:t>
            </w:r>
            <w:r>
              <w:t>of</w:t>
            </w:r>
            <w:r>
              <w:rPr>
                <w:spacing w:val="30"/>
              </w:rPr>
              <w:t xml:space="preserve"> </w:t>
            </w:r>
            <w:r>
              <w:t>the</w:t>
            </w:r>
            <w:r>
              <w:rPr>
                <w:spacing w:val="26"/>
              </w:rPr>
              <w:t xml:space="preserve"> </w:t>
            </w:r>
            <w:r>
              <w:t>earth</w:t>
            </w:r>
            <w:r>
              <w:rPr>
                <w:spacing w:val="24"/>
              </w:rPr>
              <w:t xml:space="preserve"> </w:t>
            </w:r>
            <w:r>
              <w:rPr>
                <w:spacing w:val="-10"/>
              </w:rPr>
              <w:t>-</w:t>
            </w:r>
          </w:p>
          <w:p w14:paraId="7621EDC4" w14:textId="77777777" w:rsidR="00B7579A" w:rsidRDefault="00087ABA">
            <w:pPr>
              <w:pStyle w:val="TableParagraph"/>
              <w:spacing w:line="244" w:lineRule="exact"/>
              <w:ind w:left="110"/>
            </w:pPr>
            <w:r>
              <w:t>Sources</w:t>
            </w:r>
            <w:r>
              <w:rPr>
                <w:spacing w:val="-3"/>
              </w:rPr>
              <w:t xml:space="preserve"> </w:t>
            </w:r>
            <w:r>
              <w:t>of</w:t>
            </w:r>
            <w:r>
              <w:rPr>
                <w:spacing w:val="-1"/>
              </w:rPr>
              <w:t xml:space="preserve"> </w:t>
            </w:r>
            <w:r>
              <w:t>heat</w:t>
            </w:r>
            <w:r>
              <w:rPr>
                <w:spacing w:val="-4"/>
              </w:rPr>
              <w:t xml:space="preserve"> </w:t>
            </w:r>
            <w:r>
              <w:t>within</w:t>
            </w:r>
            <w:r>
              <w:rPr>
                <w:spacing w:val="-1"/>
              </w:rPr>
              <w:t xml:space="preserve"> </w:t>
            </w:r>
            <w:r>
              <w:t>the earth</w:t>
            </w:r>
            <w:r>
              <w:rPr>
                <w:spacing w:val="1"/>
              </w:rPr>
              <w:t xml:space="preserve"> </w:t>
            </w:r>
            <w:r>
              <w:t>-</w:t>
            </w:r>
            <w:r>
              <w:rPr>
                <w:spacing w:val="-1"/>
              </w:rPr>
              <w:t xml:space="preserve"> </w:t>
            </w:r>
            <w:r>
              <w:t>Process</w:t>
            </w:r>
            <w:r>
              <w:rPr>
                <w:spacing w:val="-3"/>
              </w:rPr>
              <w:t xml:space="preserve"> </w:t>
            </w:r>
            <w:r>
              <w:t>of</w:t>
            </w:r>
            <w:r>
              <w:rPr>
                <w:spacing w:val="-1"/>
              </w:rPr>
              <w:t xml:space="preserve"> </w:t>
            </w:r>
            <w:r>
              <w:t>heat</w:t>
            </w:r>
            <w:r>
              <w:rPr>
                <w:spacing w:val="-3"/>
              </w:rPr>
              <w:t xml:space="preserve"> </w:t>
            </w:r>
            <w:r>
              <w:t>transport</w:t>
            </w:r>
            <w:r>
              <w:rPr>
                <w:spacing w:val="-2"/>
              </w:rPr>
              <w:t xml:space="preserve"> </w:t>
            </w:r>
            <w:r>
              <w:t>–</w:t>
            </w:r>
            <w:r>
              <w:rPr>
                <w:spacing w:val="23"/>
              </w:rPr>
              <w:t xml:space="preserve"> </w:t>
            </w:r>
            <w:r>
              <w:t>Internal</w:t>
            </w:r>
            <w:r>
              <w:rPr>
                <w:spacing w:val="-3"/>
              </w:rPr>
              <w:t xml:space="preserve"> </w:t>
            </w:r>
            <w:r>
              <w:t>temperature of the</w:t>
            </w:r>
            <w:r>
              <w:rPr>
                <w:spacing w:val="-4"/>
              </w:rPr>
              <w:t xml:space="preserve"> </w:t>
            </w:r>
            <w:r>
              <w:rPr>
                <w:spacing w:val="-2"/>
              </w:rPr>
              <w:t>earth.</w:t>
            </w:r>
          </w:p>
        </w:tc>
      </w:tr>
      <w:tr w:rsidR="00B7579A" w14:paraId="4A9B89A9" w14:textId="77777777">
        <w:trPr>
          <w:trHeight w:val="265"/>
        </w:trPr>
        <w:tc>
          <w:tcPr>
            <w:tcW w:w="9452" w:type="dxa"/>
            <w:gridSpan w:val="9"/>
          </w:tcPr>
          <w:p w14:paraId="5FD006A3" w14:textId="77777777" w:rsidR="00B7579A" w:rsidRDefault="00B7579A">
            <w:pPr>
              <w:pStyle w:val="TableParagraph"/>
              <w:spacing w:line="240" w:lineRule="auto"/>
              <w:rPr>
                <w:sz w:val="18"/>
              </w:rPr>
            </w:pPr>
          </w:p>
        </w:tc>
      </w:tr>
    </w:tbl>
    <w:p w14:paraId="4BFCE831"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40648ACC"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036"/>
        <w:gridCol w:w="5693"/>
        <w:gridCol w:w="2306"/>
      </w:tblGrid>
      <w:tr w:rsidR="00B7579A" w14:paraId="73B300D4" w14:textId="77777777">
        <w:trPr>
          <w:trHeight w:val="260"/>
        </w:trPr>
        <w:tc>
          <w:tcPr>
            <w:tcW w:w="1466" w:type="dxa"/>
            <w:gridSpan w:val="2"/>
          </w:tcPr>
          <w:p w14:paraId="6C2D9CA2" w14:textId="77777777" w:rsidR="00B7579A" w:rsidRDefault="00087ABA">
            <w:pPr>
              <w:pStyle w:val="TableParagraph"/>
              <w:ind w:left="215"/>
              <w:rPr>
                <w:b/>
              </w:rPr>
            </w:pPr>
            <w:r>
              <w:rPr>
                <w:b/>
                <w:spacing w:val="-2"/>
              </w:rPr>
              <w:t>Unit:6</w:t>
            </w:r>
          </w:p>
        </w:tc>
        <w:tc>
          <w:tcPr>
            <w:tcW w:w="5693" w:type="dxa"/>
          </w:tcPr>
          <w:p w14:paraId="2CDEDB9A" w14:textId="77777777" w:rsidR="00B7579A" w:rsidRDefault="00087ABA">
            <w:pPr>
              <w:pStyle w:val="TableParagraph"/>
              <w:ind w:left="1755"/>
              <w:rPr>
                <w:b/>
              </w:rPr>
            </w:pPr>
            <w:r>
              <w:rPr>
                <w:b/>
              </w:rPr>
              <w:t>Contemporary</w:t>
            </w:r>
            <w:r>
              <w:rPr>
                <w:b/>
                <w:spacing w:val="12"/>
              </w:rPr>
              <w:t xml:space="preserve"> </w:t>
            </w:r>
            <w:r>
              <w:rPr>
                <w:b/>
                <w:spacing w:val="-2"/>
              </w:rPr>
              <w:t>Issues</w:t>
            </w:r>
          </w:p>
        </w:tc>
        <w:tc>
          <w:tcPr>
            <w:tcW w:w="2306" w:type="dxa"/>
          </w:tcPr>
          <w:p w14:paraId="7C9B7A62" w14:textId="77777777" w:rsidR="00B7579A" w:rsidRDefault="00087ABA">
            <w:pPr>
              <w:pStyle w:val="TableParagraph"/>
              <w:ind w:right="179"/>
              <w:jc w:val="right"/>
              <w:rPr>
                <w:b/>
              </w:rPr>
            </w:pPr>
            <w:r>
              <w:rPr>
                <w:b/>
              </w:rPr>
              <w:t>2</w:t>
            </w:r>
            <w:r>
              <w:rPr>
                <w:b/>
                <w:spacing w:val="5"/>
              </w:rPr>
              <w:t xml:space="preserve"> </w:t>
            </w:r>
            <w:r>
              <w:rPr>
                <w:b/>
                <w:spacing w:val="-2"/>
              </w:rPr>
              <w:t>hours</w:t>
            </w:r>
          </w:p>
        </w:tc>
      </w:tr>
      <w:tr w:rsidR="00B7579A" w14:paraId="1ADA6CDB" w14:textId="77777777">
        <w:trPr>
          <w:trHeight w:val="255"/>
        </w:trPr>
        <w:tc>
          <w:tcPr>
            <w:tcW w:w="9465" w:type="dxa"/>
            <w:gridSpan w:val="4"/>
          </w:tcPr>
          <w:p w14:paraId="3533AF57" w14:textId="77777777" w:rsidR="00B7579A" w:rsidRDefault="00087ABA">
            <w:pPr>
              <w:pStyle w:val="TableParagraph"/>
              <w:spacing w:line="235" w:lineRule="exact"/>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2AA6C461" w14:textId="77777777">
        <w:trPr>
          <w:trHeight w:val="260"/>
        </w:trPr>
        <w:tc>
          <w:tcPr>
            <w:tcW w:w="9465" w:type="dxa"/>
            <w:gridSpan w:val="4"/>
          </w:tcPr>
          <w:p w14:paraId="488ED5A4" w14:textId="77777777" w:rsidR="00B7579A" w:rsidRDefault="00B7579A">
            <w:pPr>
              <w:pStyle w:val="TableParagraph"/>
              <w:spacing w:line="240" w:lineRule="auto"/>
              <w:rPr>
                <w:sz w:val="18"/>
              </w:rPr>
            </w:pPr>
          </w:p>
        </w:tc>
      </w:tr>
      <w:tr w:rsidR="00B7579A" w14:paraId="68F1E084" w14:textId="77777777">
        <w:trPr>
          <w:trHeight w:val="325"/>
        </w:trPr>
        <w:tc>
          <w:tcPr>
            <w:tcW w:w="7159" w:type="dxa"/>
            <w:gridSpan w:val="3"/>
          </w:tcPr>
          <w:p w14:paraId="5AC881DF" w14:textId="77777777" w:rsidR="00B7579A" w:rsidRDefault="00087ABA">
            <w:pPr>
              <w:pStyle w:val="TableParagraph"/>
              <w:spacing w:line="240" w:lineRule="auto"/>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306" w:type="dxa"/>
          </w:tcPr>
          <w:p w14:paraId="592B3089" w14:textId="77777777" w:rsidR="00B7579A" w:rsidRDefault="00087ABA">
            <w:pPr>
              <w:pStyle w:val="TableParagraph"/>
              <w:spacing w:line="240" w:lineRule="auto"/>
              <w:ind w:right="183"/>
              <w:jc w:val="right"/>
              <w:rPr>
                <w:b/>
              </w:rPr>
            </w:pPr>
            <w:r>
              <w:rPr>
                <w:b/>
                <w:spacing w:val="-5"/>
              </w:rPr>
              <w:t>60</w:t>
            </w:r>
          </w:p>
        </w:tc>
      </w:tr>
      <w:tr w:rsidR="00B7579A" w14:paraId="6B929C99" w14:textId="77777777">
        <w:trPr>
          <w:trHeight w:val="260"/>
        </w:trPr>
        <w:tc>
          <w:tcPr>
            <w:tcW w:w="9465" w:type="dxa"/>
            <w:gridSpan w:val="4"/>
          </w:tcPr>
          <w:p w14:paraId="223F259C"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76B274C0" w14:textId="77777777">
        <w:trPr>
          <w:trHeight w:val="520"/>
        </w:trPr>
        <w:tc>
          <w:tcPr>
            <w:tcW w:w="430" w:type="dxa"/>
          </w:tcPr>
          <w:p w14:paraId="728E8BFF" w14:textId="77777777" w:rsidR="00B7579A" w:rsidRDefault="00087ABA">
            <w:pPr>
              <w:pStyle w:val="TableParagraph"/>
              <w:spacing w:line="243" w:lineRule="exact"/>
              <w:ind w:left="140" w:right="10"/>
              <w:jc w:val="center"/>
            </w:pPr>
            <w:r>
              <w:rPr>
                <w:spacing w:val="-10"/>
              </w:rPr>
              <w:t>1</w:t>
            </w:r>
          </w:p>
        </w:tc>
        <w:tc>
          <w:tcPr>
            <w:tcW w:w="9035" w:type="dxa"/>
            <w:gridSpan w:val="3"/>
          </w:tcPr>
          <w:p w14:paraId="619D9D8F" w14:textId="77777777" w:rsidR="00B7579A" w:rsidRDefault="00087ABA">
            <w:pPr>
              <w:pStyle w:val="TableParagraph"/>
              <w:spacing w:line="237" w:lineRule="auto"/>
              <w:ind w:left="100"/>
            </w:pPr>
            <w:r>
              <w:rPr>
                <w:color w:val="111111"/>
              </w:rPr>
              <w:t xml:space="preserve">Introduction To Geophysics Mantle Core And Crust, G. D. Garland, </w:t>
            </w:r>
            <w:r>
              <w:rPr>
                <w:color w:val="4D4D4D"/>
              </w:rPr>
              <w:t xml:space="preserve">Philadelphia, </w:t>
            </w:r>
            <w:proofErr w:type="spellStart"/>
            <w:r>
              <w:rPr>
                <w:color w:val="4D4D4D"/>
              </w:rPr>
              <w:t>W.B.Saunders</w:t>
            </w:r>
            <w:proofErr w:type="spellEnd"/>
            <w:r>
              <w:rPr>
                <w:color w:val="4D4D4D"/>
              </w:rPr>
              <w:t xml:space="preserve">, </w:t>
            </w:r>
            <w:r>
              <w:rPr>
                <w:color w:val="4D4D4D"/>
                <w:spacing w:val="-2"/>
              </w:rPr>
              <w:t>(1971)</w:t>
            </w:r>
            <w:r>
              <w:rPr>
                <w:color w:val="111111"/>
                <w:spacing w:val="-2"/>
              </w:rPr>
              <w:t>.</w:t>
            </w:r>
          </w:p>
        </w:tc>
      </w:tr>
      <w:tr w:rsidR="00B7579A" w14:paraId="3460C09E" w14:textId="77777777">
        <w:trPr>
          <w:trHeight w:val="255"/>
        </w:trPr>
        <w:tc>
          <w:tcPr>
            <w:tcW w:w="430" w:type="dxa"/>
          </w:tcPr>
          <w:p w14:paraId="3735E8FB" w14:textId="77777777" w:rsidR="00B7579A" w:rsidRDefault="00087ABA">
            <w:pPr>
              <w:pStyle w:val="TableParagraph"/>
              <w:spacing w:line="233" w:lineRule="exact"/>
              <w:ind w:left="140" w:right="10"/>
              <w:jc w:val="center"/>
            </w:pPr>
            <w:r>
              <w:rPr>
                <w:spacing w:val="-10"/>
              </w:rPr>
              <w:t>2</w:t>
            </w:r>
          </w:p>
        </w:tc>
        <w:tc>
          <w:tcPr>
            <w:tcW w:w="9035" w:type="dxa"/>
            <w:gridSpan w:val="3"/>
          </w:tcPr>
          <w:p w14:paraId="2A37A925" w14:textId="77777777" w:rsidR="00B7579A" w:rsidRDefault="00087ABA">
            <w:pPr>
              <w:pStyle w:val="TableParagraph"/>
              <w:spacing w:line="233" w:lineRule="exact"/>
              <w:ind w:left="100"/>
            </w:pPr>
            <w:r>
              <w:t>Physics</w:t>
            </w:r>
            <w:r>
              <w:rPr>
                <w:spacing w:val="5"/>
              </w:rPr>
              <w:t xml:space="preserve"> </w:t>
            </w:r>
            <w:r>
              <w:t>of</w:t>
            </w:r>
            <w:r>
              <w:rPr>
                <w:spacing w:val="10"/>
              </w:rPr>
              <w:t xml:space="preserve"> </w:t>
            </w:r>
            <w:r>
              <w:t>the</w:t>
            </w:r>
            <w:r>
              <w:rPr>
                <w:spacing w:val="10"/>
              </w:rPr>
              <w:t xml:space="preserve"> </w:t>
            </w:r>
            <w:r>
              <w:t>Earth</w:t>
            </w:r>
            <w:r>
              <w:rPr>
                <w:spacing w:val="-1"/>
              </w:rPr>
              <w:t xml:space="preserve"> </w:t>
            </w:r>
            <w:r>
              <w:t>and</w:t>
            </w:r>
            <w:r>
              <w:rPr>
                <w:spacing w:val="4"/>
              </w:rPr>
              <w:t xml:space="preserve"> </w:t>
            </w:r>
            <w:r>
              <w:t>Planets,</w:t>
            </w:r>
            <w:r>
              <w:rPr>
                <w:spacing w:val="8"/>
              </w:rPr>
              <w:t xml:space="preserve"> </w:t>
            </w:r>
            <w:r>
              <w:t>A.</w:t>
            </w:r>
            <w:r>
              <w:rPr>
                <w:spacing w:val="3"/>
              </w:rPr>
              <w:t xml:space="preserve"> </w:t>
            </w:r>
            <w:r>
              <w:t>H.</w:t>
            </w:r>
            <w:r>
              <w:rPr>
                <w:spacing w:val="7"/>
              </w:rPr>
              <w:t xml:space="preserve"> </w:t>
            </w:r>
            <w:r>
              <w:t>Cook,</w:t>
            </w:r>
            <w:r>
              <w:rPr>
                <w:spacing w:val="9"/>
              </w:rPr>
              <w:t xml:space="preserve"> </w:t>
            </w:r>
            <w:r>
              <w:t>McMillan,</w:t>
            </w:r>
            <w:r>
              <w:rPr>
                <w:spacing w:val="4"/>
              </w:rPr>
              <w:t xml:space="preserve"> </w:t>
            </w:r>
            <w:r>
              <w:rPr>
                <w:spacing w:val="-2"/>
              </w:rPr>
              <w:t>(1973).</w:t>
            </w:r>
          </w:p>
        </w:tc>
      </w:tr>
      <w:tr w:rsidR="00B7579A" w14:paraId="2D672B83" w14:textId="77777777">
        <w:trPr>
          <w:trHeight w:val="260"/>
        </w:trPr>
        <w:tc>
          <w:tcPr>
            <w:tcW w:w="9465" w:type="dxa"/>
            <w:gridSpan w:val="4"/>
          </w:tcPr>
          <w:p w14:paraId="7ECA2E82" w14:textId="77777777" w:rsidR="00B7579A" w:rsidRDefault="00B7579A">
            <w:pPr>
              <w:pStyle w:val="TableParagraph"/>
              <w:spacing w:line="240" w:lineRule="auto"/>
              <w:rPr>
                <w:sz w:val="18"/>
              </w:rPr>
            </w:pPr>
          </w:p>
        </w:tc>
      </w:tr>
      <w:tr w:rsidR="00B7579A" w14:paraId="2AAFE4E1" w14:textId="77777777">
        <w:trPr>
          <w:trHeight w:val="345"/>
        </w:trPr>
        <w:tc>
          <w:tcPr>
            <w:tcW w:w="9465" w:type="dxa"/>
            <w:gridSpan w:val="4"/>
          </w:tcPr>
          <w:p w14:paraId="69FD04D9"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5D66DA3B" w14:textId="77777777">
        <w:trPr>
          <w:trHeight w:val="630"/>
        </w:trPr>
        <w:tc>
          <w:tcPr>
            <w:tcW w:w="430" w:type="dxa"/>
          </w:tcPr>
          <w:p w14:paraId="38EC62BB" w14:textId="77777777" w:rsidR="00B7579A" w:rsidRDefault="00087ABA">
            <w:pPr>
              <w:pStyle w:val="TableParagraph"/>
              <w:spacing w:line="243" w:lineRule="exact"/>
              <w:ind w:left="140" w:right="10"/>
              <w:jc w:val="center"/>
            </w:pPr>
            <w:r>
              <w:rPr>
                <w:spacing w:val="-10"/>
              </w:rPr>
              <w:t>1</w:t>
            </w:r>
          </w:p>
        </w:tc>
        <w:tc>
          <w:tcPr>
            <w:tcW w:w="9035" w:type="dxa"/>
            <w:gridSpan w:val="3"/>
          </w:tcPr>
          <w:p w14:paraId="5F94755A" w14:textId="77777777" w:rsidR="00B7579A" w:rsidRDefault="00087ABA">
            <w:pPr>
              <w:pStyle w:val="TableParagraph"/>
              <w:spacing w:line="247" w:lineRule="auto"/>
              <w:ind w:left="100" w:right="294"/>
            </w:pPr>
            <w:r>
              <w:rPr>
                <w:color w:val="333333"/>
              </w:rPr>
              <w:t>Fundamentals</w:t>
            </w:r>
            <w:r>
              <w:rPr>
                <w:color w:val="333333"/>
                <w:spacing w:val="-4"/>
              </w:rPr>
              <w:t xml:space="preserve"> </w:t>
            </w:r>
            <w:r>
              <w:rPr>
                <w:color w:val="333333"/>
              </w:rPr>
              <w:t>of</w:t>
            </w:r>
            <w:r>
              <w:rPr>
                <w:color w:val="333333"/>
                <w:spacing w:val="-3"/>
              </w:rPr>
              <w:t xml:space="preserve"> </w:t>
            </w:r>
            <w:r>
              <w:rPr>
                <w:color w:val="333333"/>
              </w:rPr>
              <w:t>Geophysics</w:t>
            </w:r>
            <w:r>
              <w:t>,</w:t>
            </w:r>
            <w:r>
              <w:rPr>
                <w:spacing w:val="-3"/>
              </w:rPr>
              <w:t xml:space="preserve"> </w:t>
            </w:r>
            <w:r>
              <w:rPr>
                <w:u w:val="single"/>
              </w:rPr>
              <w:t>William</w:t>
            </w:r>
            <w:r>
              <w:rPr>
                <w:spacing w:val="-5"/>
                <w:u w:val="single"/>
              </w:rPr>
              <w:t xml:space="preserve"> </w:t>
            </w:r>
            <w:r>
              <w:rPr>
                <w:u w:val="single"/>
              </w:rPr>
              <w:t>Lowrie</w:t>
            </w:r>
            <w:r>
              <w:t>,</w:t>
            </w:r>
            <w:r>
              <w:rPr>
                <w:spacing w:val="-3"/>
              </w:rPr>
              <w:t xml:space="preserve"> </w:t>
            </w:r>
            <w:r>
              <w:rPr>
                <w:u w:val="single"/>
              </w:rPr>
              <w:t>Andreas</w:t>
            </w:r>
            <w:r>
              <w:rPr>
                <w:spacing w:val="-4"/>
                <w:u w:val="single"/>
              </w:rPr>
              <w:t xml:space="preserve"> </w:t>
            </w:r>
            <w:r>
              <w:rPr>
                <w:u w:val="single"/>
              </w:rPr>
              <w:t>Fichtner</w:t>
            </w:r>
            <w:r>
              <w:t>,</w:t>
            </w:r>
            <w:r>
              <w:rPr>
                <w:spacing w:val="-3"/>
              </w:rPr>
              <w:t xml:space="preserve"> </w:t>
            </w:r>
            <w:r>
              <w:t>Cambridge</w:t>
            </w:r>
            <w:r>
              <w:rPr>
                <w:spacing w:val="-6"/>
              </w:rPr>
              <w:t xml:space="preserve"> </w:t>
            </w:r>
            <w:r>
              <w:t>University</w:t>
            </w:r>
            <w:r>
              <w:rPr>
                <w:spacing w:val="-3"/>
              </w:rPr>
              <w:t xml:space="preserve"> </w:t>
            </w:r>
            <w:r>
              <w:t xml:space="preserve">Press, </w:t>
            </w:r>
            <w:r>
              <w:rPr>
                <w:spacing w:val="-2"/>
              </w:rPr>
              <w:t>(1997).</w:t>
            </w:r>
          </w:p>
        </w:tc>
      </w:tr>
      <w:tr w:rsidR="00B7579A" w14:paraId="3E40ADD4" w14:textId="77777777">
        <w:trPr>
          <w:trHeight w:val="520"/>
        </w:trPr>
        <w:tc>
          <w:tcPr>
            <w:tcW w:w="430" w:type="dxa"/>
          </w:tcPr>
          <w:p w14:paraId="4DCEEFC9" w14:textId="77777777" w:rsidR="00B7579A" w:rsidRDefault="00087ABA">
            <w:pPr>
              <w:pStyle w:val="TableParagraph"/>
              <w:spacing w:line="242" w:lineRule="exact"/>
              <w:ind w:left="140" w:right="10"/>
              <w:jc w:val="center"/>
            </w:pPr>
            <w:r>
              <w:rPr>
                <w:spacing w:val="-10"/>
              </w:rPr>
              <w:t>2</w:t>
            </w:r>
          </w:p>
        </w:tc>
        <w:tc>
          <w:tcPr>
            <w:tcW w:w="9035" w:type="dxa"/>
            <w:gridSpan w:val="3"/>
          </w:tcPr>
          <w:p w14:paraId="16D1D082" w14:textId="77777777" w:rsidR="00B7579A" w:rsidRDefault="00087ABA">
            <w:pPr>
              <w:pStyle w:val="TableParagraph"/>
              <w:spacing w:line="242" w:lineRule="exact"/>
              <w:ind w:left="210"/>
            </w:pPr>
            <w:r>
              <w:t>Exploration</w:t>
            </w:r>
            <w:r>
              <w:rPr>
                <w:spacing w:val="-3"/>
              </w:rPr>
              <w:t xml:space="preserve"> </w:t>
            </w:r>
            <w:r>
              <w:t>Geophysics,</w:t>
            </w:r>
            <w:r>
              <w:rPr>
                <w:spacing w:val="57"/>
              </w:rPr>
              <w:t xml:space="preserve"> </w:t>
            </w:r>
            <w:r>
              <w:rPr>
                <w:u w:val="single"/>
              </w:rPr>
              <w:t>Mamdouh</w:t>
            </w:r>
            <w:r>
              <w:rPr>
                <w:spacing w:val="58"/>
                <w:u w:val="single"/>
              </w:rPr>
              <w:t xml:space="preserve"> </w:t>
            </w:r>
            <w:r>
              <w:rPr>
                <w:u w:val="single"/>
              </w:rPr>
              <w:t>R.</w:t>
            </w:r>
            <w:r>
              <w:rPr>
                <w:spacing w:val="64"/>
                <w:u w:val="single"/>
              </w:rPr>
              <w:t xml:space="preserve"> </w:t>
            </w:r>
            <w:r>
              <w:rPr>
                <w:u w:val="single"/>
              </w:rPr>
              <w:t>Gadallah</w:t>
            </w:r>
            <w:r>
              <w:t>,</w:t>
            </w:r>
            <w:r>
              <w:rPr>
                <w:spacing w:val="9"/>
              </w:rPr>
              <w:t xml:space="preserve"> </w:t>
            </w:r>
            <w:r>
              <w:rPr>
                <w:u w:val="single"/>
              </w:rPr>
              <w:t>Ray</w:t>
            </w:r>
            <w:r>
              <w:rPr>
                <w:spacing w:val="58"/>
                <w:u w:val="single"/>
              </w:rPr>
              <w:t xml:space="preserve"> </w:t>
            </w:r>
            <w:r>
              <w:rPr>
                <w:u w:val="single"/>
              </w:rPr>
              <w:t>Fisher</w:t>
            </w:r>
            <w:r>
              <w:t>,</w:t>
            </w:r>
            <w:r>
              <w:rPr>
                <w:spacing w:val="64"/>
              </w:rPr>
              <w:t xml:space="preserve"> </w:t>
            </w:r>
            <w:r>
              <w:t>Springer</w:t>
            </w:r>
            <w:r>
              <w:rPr>
                <w:spacing w:val="60"/>
              </w:rPr>
              <w:t xml:space="preserve"> </w:t>
            </w:r>
            <w:r>
              <w:t>Science</w:t>
            </w:r>
            <w:r>
              <w:rPr>
                <w:spacing w:val="66"/>
              </w:rPr>
              <w:t xml:space="preserve"> </w:t>
            </w:r>
            <w:r>
              <w:t>&amp;</w:t>
            </w:r>
            <w:r>
              <w:rPr>
                <w:spacing w:val="57"/>
              </w:rPr>
              <w:t xml:space="preserve"> </w:t>
            </w:r>
            <w:r>
              <w:rPr>
                <w:spacing w:val="-2"/>
              </w:rPr>
              <w:t>Business</w:t>
            </w:r>
          </w:p>
          <w:p w14:paraId="0A38C094" w14:textId="77777777" w:rsidR="00B7579A" w:rsidRDefault="00087ABA">
            <w:pPr>
              <w:pStyle w:val="TableParagraph"/>
              <w:spacing w:before="2" w:line="240" w:lineRule="auto"/>
              <w:ind w:left="210"/>
            </w:pPr>
            <w:r>
              <w:t>Media,</w:t>
            </w:r>
            <w:r>
              <w:rPr>
                <w:spacing w:val="11"/>
              </w:rPr>
              <w:t xml:space="preserve"> </w:t>
            </w:r>
            <w:r>
              <w:rPr>
                <w:spacing w:val="-2"/>
              </w:rPr>
              <w:t>(2008).</w:t>
            </w:r>
          </w:p>
        </w:tc>
      </w:tr>
      <w:tr w:rsidR="00B7579A" w14:paraId="4F156A2F" w14:textId="77777777">
        <w:trPr>
          <w:trHeight w:val="260"/>
        </w:trPr>
        <w:tc>
          <w:tcPr>
            <w:tcW w:w="9465" w:type="dxa"/>
            <w:gridSpan w:val="4"/>
          </w:tcPr>
          <w:p w14:paraId="52598378" w14:textId="77777777" w:rsidR="00B7579A" w:rsidRDefault="00B7579A">
            <w:pPr>
              <w:pStyle w:val="TableParagraph"/>
              <w:spacing w:line="240" w:lineRule="auto"/>
              <w:rPr>
                <w:sz w:val="18"/>
              </w:rPr>
            </w:pPr>
          </w:p>
        </w:tc>
      </w:tr>
      <w:tr w:rsidR="00B7579A" w14:paraId="64453A4E" w14:textId="77777777">
        <w:trPr>
          <w:trHeight w:val="260"/>
        </w:trPr>
        <w:tc>
          <w:tcPr>
            <w:tcW w:w="9465" w:type="dxa"/>
            <w:gridSpan w:val="4"/>
          </w:tcPr>
          <w:p w14:paraId="039773E1" w14:textId="77777777" w:rsidR="00B7579A" w:rsidRDefault="00087ABA">
            <w:pPr>
              <w:pStyle w:val="TableParagraph"/>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36490493" w14:textId="77777777">
        <w:trPr>
          <w:trHeight w:val="255"/>
        </w:trPr>
        <w:tc>
          <w:tcPr>
            <w:tcW w:w="430" w:type="dxa"/>
          </w:tcPr>
          <w:p w14:paraId="4EDAABAF" w14:textId="77777777" w:rsidR="00B7579A" w:rsidRDefault="00087ABA">
            <w:pPr>
              <w:pStyle w:val="TableParagraph"/>
              <w:spacing w:line="235" w:lineRule="exact"/>
              <w:ind w:left="140" w:right="10"/>
              <w:jc w:val="center"/>
            </w:pPr>
            <w:r>
              <w:rPr>
                <w:spacing w:val="-10"/>
              </w:rPr>
              <w:t>1</w:t>
            </w:r>
          </w:p>
        </w:tc>
        <w:tc>
          <w:tcPr>
            <w:tcW w:w="9035" w:type="dxa"/>
            <w:gridSpan w:val="3"/>
          </w:tcPr>
          <w:p w14:paraId="35F94140" w14:textId="77777777" w:rsidR="00B7579A" w:rsidRDefault="00F31C80">
            <w:pPr>
              <w:pStyle w:val="TableParagraph"/>
              <w:spacing w:line="235" w:lineRule="exact"/>
              <w:ind w:left="225"/>
            </w:pPr>
            <w:hyperlink r:id="rId176">
              <w:r w:rsidR="00B7579A">
                <w:rPr>
                  <w:spacing w:val="-2"/>
                  <w:u w:val="single"/>
                </w:rPr>
                <w:t>https://nptel.ac.in/content/storage2/courses/105101083/download/lec5.pdf</w:t>
              </w:r>
            </w:hyperlink>
          </w:p>
        </w:tc>
      </w:tr>
      <w:tr w:rsidR="00B7579A" w14:paraId="06B5B04D" w14:textId="77777777">
        <w:trPr>
          <w:trHeight w:val="255"/>
        </w:trPr>
        <w:tc>
          <w:tcPr>
            <w:tcW w:w="430" w:type="dxa"/>
          </w:tcPr>
          <w:p w14:paraId="2A414A74" w14:textId="77777777" w:rsidR="00B7579A" w:rsidRDefault="00087ABA">
            <w:pPr>
              <w:pStyle w:val="TableParagraph"/>
              <w:spacing w:line="235" w:lineRule="exact"/>
              <w:ind w:left="140" w:right="10"/>
              <w:jc w:val="center"/>
            </w:pPr>
            <w:r>
              <w:rPr>
                <w:spacing w:val="-10"/>
              </w:rPr>
              <w:t>2</w:t>
            </w:r>
          </w:p>
        </w:tc>
        <w:tc>
          <w:tcPr>
            <w:tcW w:w="9035" w:type="dxa"/>
            <w:gridSpan w:val="3"/>
          </w:tcPr>
          <w:p w14:paraId="25D20FD2" w14:textId="77777777" w:rsidR="00B7579A" w:rsidRDefault="00F31C80">
            <w:pPr>
              <w:pStyle w:val="TableParagraph"/>
              <w:spacing w:line="235" w:lineRule="exact"/>
              <w:ind w:left="225"/>
            </w:pPr>
            <w:hyperlink r:id="rId177">
              <w:r w:rsidR="00B7579A">
                <w:rPr>
                  <w:spacing w:val="-4"/>
                </w:rPr>
                <w:t>https:</w:t>
              </w:r>
            </w:hyperlink>
            <w:hyperlink r:id="rId178">
              <w:r w:rsidR="00B7579A">
                <w:rPr>
                  <w:spacing w:val="-4"/>
                </w:rPr>
                <w:t>//www.youtube.com/playlist?list=PLfk0Dfh13pBPXtgn8BT-</w:t>
              </w:r>
              <w:r w:rsidR="00B7579A">
                <w:rPr>
                  <w:spacing w:val="-2"/>
                </w:rPr>
                <w:t>dpkfaWMRusJwI</w:t>
              </w:r>
            </w:hyperlink>
          </w:p>
        </w:tc>
      </w:tr>
      <w:tr w:rsidR="00B7579A" w14:paraId="453DB32E" w14:textId="77777777">
        <w:trPr>
          <w:trHeight w:val="260"/>
        </w:trPr>
        <w:tc>
          <w:tcPr>
            <w:tcW w:w="9465" w:type="dxa"/>
            <w:gridSpan w:val="4"/>
          </w:tcPr>
          <w:p w14:paraId="0339389E" w14:textId="77777777" w:rsidR="00B7579A" w:rsidRDefault="00B7579A">
            <w:pPr>
              <w:pStyle w:val="TableParagraph"/>
              <w:spacing w:line="240" w:lineRule="auto"/>
              <w:rPr>
                <w:sz w:val="18"/>
              </w:rPr>
            </w:pPr>
          </w:p>
        </w:tc>
      </w:tr>
      <w:tr w:rsidR="00B7579A" w14:paraId="5700BC0F" w14:textId="77777777">
        <w:trPr>
          <w:trHeight w:val="255"/>
        </w:trPr>
        <w:tc>
          <w:tcPr>
            <w:tcW w:w="9465" w:type="dxa"/>
            <w:gridSpan w:val="4"/>
          </w:tcPr>
          <w:p w14:paraId="6B0FC4E0" w14:textId="77777777" w:rsidR="00B7579A" w:rsidRDefault="00087ABA">
            <w:pPr>
              <w:pStyle w:val="TableParagraph"/>
              <w:spacing w:line="235" w:lineRule="exact"/>
              <w:ind w:left="215"/>
              <w:rPr>
                <w:b/>
              </w:rPr>
            </w:pPr>
            <w:r>
              <w:t>Course</w:t>
            </w:r>
            <w:r>
              <w:rPr>
                <w:spacing w:val="12"/>
              </w:rPr>
              <w:t xml:space="preserve"> </w:t>
            </w:r>
            <w:r>
              <w:t>Designed</w:t>
            </w:r>
            <w:r>
              <w:rPr>
                <w:spacing w:val="11"/>
              </w:rPr>
              <w:t xml:space="preserve"> </w:t>
            </w:r>
            <w:r>
              <w:t>By:</w:t>
            </w:r>
            <w:r>
              <w:rPr>
                <w:spacing w:val="8"/>
              </w:rPr>
              <w:t xml:space="preserve"> </w:t>
            </w:r>
            <w:r>
              <w:rPr>
                <w:b/>
              </w:rPr>
              <w:t>Dr.</w:t>
            </w:r>
            <w:r>
              <w:rPr>
                <w:b/>
                <w:spacing w:val="10"/>
              </w:rPr>
              <w:t xml:space="preserve"> </w:t>
            </w:r>
            <w:r>
              <w:rPr>
                <w:b/>
              </w:rPr>
              <w:t>P.</w:t>
            </w:r>
            <w:r>
              <w:rPr>
                <w:b/>
                <w:spacing w:val="6"/>
              </w:rPr>
              <w:t xml:space="preserve"> </w:t>
            </w:r>
            <w:r>
              <w:rPr>
                <w:b/>
                <w:spacing w:val="-2"/>
              </w:rPr>
              <w:t>Sagunthala</w:t>
            </w:r>
          </w:p>
        </w:tc>
      </w:tr>
    </w:tbl>
    <w:p w14:paraId="523B80DC" w14:textId="77777777" w:rsidR="00B7579A" w:rsidRDefault="00B7579A">
      <w:pPr>
        <w:rPr>
          <w:b/>
          <w:sz w:val="20"/>
        </w:rPr>
      </w:pPr>
    </w:p>
    <w:p w14:paraId="4FCB69F6" w14:textId="77777777" w:rsidR="00B7579A" w:rsidRDefault="00B7579A">
      <w:pPr>
        <w:spacing w:before="71" w:after="1"/>
        <w:rPr>
          <w:b/>
          <w:sz w:val="20"/>
        </w:rPr>
      </w:pPr>
    </w:p>
    <w:tbl>
      <w:tblPr>
        <w:tblW w:w="0" w:type="auto"/>
        <w:tblInd w:w="1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
        <w:gridCol w:w="751"/>
        <w:gridCol w:w="750"/>
        <w:gridCol w:w="750"/>
        <w:gridCol w:w="750"/>
        <w:gridCol w:w="749"/>
        <w:gridCol w:w="749"/>
        <w:gridCol w:w="749"/>
        <w:gridCol w:w="748"/>
        <w:gridCol w:w="748"/>
        <w:gridCol w:w="848"/>
      </w:tblGrid>
      <w:tr w:rsidR="00B7579A" w14:paraId="0A2950AB" w14:textId="77777777">
        <w:trPr>
          <w:trHeight w:val="260"/>
        </w:trPr>
        <w:tc>
          <w:tcPr>
            <w:tcW w:w="8362" w:type="dxa"/>
            <w:gridSpan w:val="11"/>
          </w:tcPr>
          <w:p w14:paraId="49ACEDBD" w14:textId="77777777" w:rsidR="00B7579A" w:rsidRDefault="00087ABA">
            <w:pPr>
              <w:pStyle w:val="TableParagraph"/>
              <w:ind w:left="110"/>
              <w:rPr>
                <w:b/>
              </w:rPr>
            </w:pPr>
            <w:r>
              <w:rPr>
                <w:b/>
              </w:rPr>
              <w:t>Mapping</w:t>
            </w:r>
            <w:r>
              <w:rPr>
                <w:b/>
                <w:spacing w:val="11"/>
              </w:rPr>
              <w:t xml:space="preserve"> </w:t>
            </w:r>
            <w:r>
              <w:rPr>
                <w:b/>
              </w:rPr>
              <w:t>with</w:t>
            </w:r>
            <w:r>
              <w:rPr>
                <w:b/>
                <w:spacing w:val="14"/>
              </w:rPr>
              <w:t xml:space="preserve"> </w:t>
            </w:r>
            <w:proofErr w:type="spellStart"/>
            <w:r>
              <w:rPr>
                <w:b/>
              </w:rPr>
              <w:t>Programme</w:t>
            </w:r>
            <w:proofErr w:type="spellEnd"/>
            <w:r>
              <w:rPr>
                <w:b/>
                <w:spacing w:val="15"/>
              </w:rPr>
              <w:t xml:space="preserve"> </w:t>
            </w:r>
            <w:r>
              <w:rPr>
                <w:b/>
                <w:spacing w:val="-2"/>
              </w:rPr>
              <w:t>Outcomes</w:t>
            </w:r>
          </w:p>
        </w:tc>
      </w:tr>
      <w:tr w:rsidR="00B7579A" w14:paraId="08EEA985" w14:textId="77777777">
        <w:trPr>
          <w:trHeight w:val="255"/>
        </w:trPr>
        <w:tc>
          <w:tcPr>
            <w:tcW w:w="770" w:type="dxa"/>
          </w:tcPr>
          <w:p w14:paraId="6E085DE6" w14:textId="77777777" w:rsidR="00B7579A" w:rsidRDefault="00087ABA">
            <w:pPr>
              <w:pStyle w:val="TableParagraph"/>
              <w:spacing w:line="235" w:lineRule="exact"/>
              <w:ind w:left="30" w:right="132"/>
              <w:jc w:val="center"/>
              <w:rPr>
                <w:b/>
              </w:rPr>
            </w:pPr>
            <w:r>
              <w:rPr>
                <w:b/>
                <w:spacing w:val="-5"/>
              </w:rPr>
              <w:t>COs</w:t>
            </w:r>
          </w:p>
        </w:tc>
        <w:tc>
          <w:tcPr>
            <w:tcW w:w="751" w:type="dxa"/>
          </w:tcPr>
          <w:p w14:paraId="52074015" w14:textId="77777777" w:rsidR="00B7579A" w:rsidRDefault="00087ABA">
            <w:pPr>
              <w:pStyle w:val="TableParagraph"/>
              <w:spacing w:line="235" w:lineRule="exact"/>
              <w:ind w:left="31" w:right="94"/>
              <w:jc w:val="center"/>
              <w:rPr>
                <w:b/>
              </w:rPr>
            </w:pPr>
            <w:r>
              <w:rPr>
                <w:b/>
                <w:spacing w:val="-5"/>
              </w:rPr>
              <w:t>PO1</w:t>
            </w:r>
          </w:p>
        </w:tc>
        <w:tc>
          <w:tcPr>
            <w:tcW w:w="750" w:type="dxa"/>
          </w:tcPr>
          <w:p w14:paraId="7B324575" w14:textId="77777777" w:rsidR="00B7579A" w:rsidRDefault="00087ABA">
            <w:pPr>
              <w:pStyle w:val="TableParagraph"/>
              <w:spacing w:line="235" w:lineRule="exact"/>
              <w:ind w:left="35" w:right="108"/>
              <w:jc w:val="center"/>
              <w:rPr>
                <w:b/>
              </w:rPr>
            </w:pPr>
            <w:r>
              <w:rPr>
                <w:b/>
                <w:spacing w:val="-5"/>
              </w:rPr>
              <w:t>PO2</w:t>
            </w:r>
          </w:p>
        </w:tc>
        <w:tc>
          <w:tcPr>
            <w:tcW w:w="750" w:type="dxa"/>
          </w:tcPr>
          <w:p w14:paraId="529FA5EB" w14:textId="77777777" w:rsidR="00B7579A" w:rsidRDefault="00087ABA">
            <w:pPr>
              <w:pStyle w:val="TableParagraph"/>
              <w:spacing w:line="235" w:lineRule="exact"/>
              <w:ind w:left="35" w:right="117"/>
              <w:jc w:val="center"/>
              <w:rPr>
                <w:b/>
              </w:rPr>
            </w:pPr>
            <w:r>
              <w:rPr>
                <w:b/>
                <w:spacing w:val="-5"/>
              </w:rPr>
              <w:t>PO3</w:t>
            </w:r>
          </w:p>
        </w:tc>
        <w:tc>
          <w:tcPr>
            <w:tcW w:w="750" w:type="dxa"/>
          </w:tcPr>
          <w:p w14:paraId="51AD117F" w14:textId="77777777" w:rsidR="00B7579A" w:rsidRDefault="00087ABA">
            <w:pPr>
              <w:pStyle w:val="TableParagraph"/>
              <w:spacing w:line="235" w:lineRule="exact"/>
              <w:ind w:left="35" w:right="107"/>
              <w:jc w:val="center"/>
              <w:rPr>
                <w:b/>
              </w:rPr>
            </w:pPr>
            <w:r>
              <w:rPr>
                <w:b/>
                <w:spacing w:val="-5"/>
              </w:rPr>
              <w:t>PO4</w:t>
            </w:r>
          </w:p>
        </w:tc>
        <w:tc>
          <w:tcPr>
            <w:tcW w:w="749" w:type="dxa"/>
          </w:tcPr>
          <w:p w14:paraId="778508E7" w14:textId="77777777" w:rsidR="00B7579A" w:rsidRDefault="00087ABA">
            <w:pPr>
              <w:pStyle w:val="TableParagraph"/>
              <w:spacing w:line="235" w:lineRule="exact"/>
              <w:ind w:left="37" w:right="117"/>
              <w:jc w:val="center"/>
              <w:rPr>
                <w:b/>
              </w:rPr>
            </w:pPr>
            <w:r>
              <w:rPr>
                <w:b/>
                <w:spacing w:val="-5"/>
              </w:rPr>
              <w:t>PO5</w:t>
            </w:r>
          </w:p>
        </w:tc>
        <w:tc>
          <w:tcPr>
            <w:tcW w:w="749" w:type="dxa"/>
          </w:tcPr>
          <w:p w14:paraId="45B388F8" w14:textId="77777777" w:rsidR="00B7579A" w:rsidRDefault="00087ABA">
            <w:pPr>
              <w:pStyle w:val="TableParagraph"/>
              <w:spacing w:line="235" w:lineRule="exact"/>
              <w:ind w:left="37" w:right="105"/>
              <w:jc w:val="center"/>
              <w:rPr>
                <w:b/>
              </w:rPr>
            </w:pPr>
            <w:r>
              <w:rPr>
                <w:b/>
                <w:spacing w:val="-5"/>
              </w:rPr>
              <w:t>PO6</w:t>
            </w:r>
          </w:p>
        </w:tc>
        <w:tc>
          <w:tcPr>
            <w:tcW w:w="749" w:type="dxa"/>
          </w:tcPr>
          <w:p w14:paraId="139A6019" w14:textId="77777777" w:rsidR="00B7579A" w:rsidRDefault="00087ABA">
            <w:pPr>
              <w:pStyle w:val="TableParagraph"/>
              <w:spacing w:line="235" w:lineRule="exact"/>
              <w:ind w:left="37" w:right="112"/>
              <w:jc w:val="center"/>
              <w:rPr>
                <w:b/>
              </w:rPr>
            </w:pPr>
            <w:r>
              <w:rPr>
                <w:b/>
                <w:spacing w:val="-5"/>
              </w:rPr>
              <w:t>PO7</w:t>
            </w:r>
          </w:p>
        </w:tc>
        <w:tc>
          <w:tcPr>
            <w:tcW w:w="748" w:type="dxa"/>
          </w:tcPr>
          <w:p w14:paraId="246555EE" w14:textId="77777777" w:rsidR="00B7579A" w:rsidRDefault="00087ABA">
            <w:pPr>
              <w:pStyle w:val="TableParagraph"/>
              <w:spacing w:line="235" w:lineRule="exact"/>
              <w:ind w:left="47" w:right="119"/>
              <w:jc w:val="center"/>
              <w:rPr>
                <w:b/>
              </w:rPr>
            </w:pPr>
            <w:r>
              <w:rPr>
                <w:b/>
                <w:spacing w:val="-5"/>
              </w:rPr>
              <w:t>PO8</w:t>
            </w:r>
          </w:p>
        </w:tc>
        <w:tc>
          <w:tcPr>
            <w:tcW w:w="748" w:type="dxa"/>
          </w:tcPr>
          <w:p w14:paraId="5E9E63CD" w14:textId="77777777" w:rsidR="00B7579A" w:rsidRDefault="00087ABA">
            <w:pPr>
              <w:pStyle w:val="TableParagraph"/>
              <w:spacing w:line="235" w:lineRule="exact"/>
              <w:ind w:left="47" w:right="115"/>
              <w:jc w:val="center"/>
              <w:rPr>
                <w:b/>
              </w:rPr>
            </w:pPr>
            <w:r>
              <w:rPr>
                <w:b/>
                <w:spacing w:val="-5"/>
              </w:rPr>
              <w:t>PO9</w:t>
            </w:r>
          </w:p>
        </w:tc>
        <w:tc>
          <w:tcPr>
            <w:tcW w:w="848" w:type="dxa"/>
          </w:tcPr>
          <w:p w14:paraId="7D678F3A" w14:textId="77777777" w:rsidR="00B7579A" w:rsidRDefault="00087ABA">
            <w:pPr>
              <w:pStyle w:val="TableParagraph"/>
              <w:spacing w:line="235" w:lineRule="exact"/>
              <w:ind w:left="42" w:right="110"/>
              <w:jc w:val="center"/>
              <w:rPr>
                <w:b/>
              </w:rPr>
            </w:pPr>
            <w:r>
              <w:rPr>
                <w:b/>
                <w:spacing w:val="-4"/>
              </w:rPr>
              <w:t>PO10</w:t>
            </w:r>
          </w:p>
        </w:tc>
      </w:tr>
      <w:tr w:rsidR="00B7579A" w14:paraId="403D4CFA" w14:textId="77777777">
        <w:trPr>
          <w:trHeight w:val="260"/>
        </w:trPr>
        <w:tc>
          <w:tcPr>
            <w:tcW w:w="770" w:type="dxa"/>
          </w:tcPr>
          <w:p w14:paraId="46EA1A20" w14:textId="77777777" w:rsidR="00B7579A" w:rsidRDefault="00087ABA">
            <w:pPr>
              <w:pStyle w:val="TableParagraph"/>
              <w:ind w:left="25" w:right="132"/>
              <w:jc w:val="center"/>
              <w:rPr>
                <w:b/>
              </w:rPr>
            </w:pPr>
            <w:r>
              <w:rPr>
                <w:b/>
                <w:spacing w:val="-5"/>
              </w:rPr>
              <w:t>CO1</w:t>
            </w:r>
          </w:p>
        </w:tc>
        <w:tc>
          <w:tcPr>
            <w:tcW w:w="751" w:type="dxa"/>
          </w:tcPr>
          <w:p w14:paraId="1DF90A0E" w14:textId="77777777" w:rsidR="00B7579A" w:rsidRDefault="00087ABA">
            <w:pPr>
              <w:pStyle w:val="TableParagraph"/>
              <w:ind w:left="31" w:right="97"/>
              <w:jc w:val="center"/>
            </w:pPr>
            <w:r>
              <w:rPr>
                <w:spacing w:val="-10"/>
              </w:rPr>
              <w:t>S</w:t>
            </w:r>
          </w:p>
        </w:tc>
        <w:tc>
          <w:tcPr>
            <w:tcW w:w="750" w:type="dxa"/>
          </w:tcPr>
          <w:p w14:paraId="7603790C" w14:textId="77777777" w:rsidR="00B7579A" w:rsidRDefault="00087ABA">
            <w:pPr>
              <w:pStyle w:val="TableParagraph"/>
              <w:ind w:left="35" w:right="98"/>
              <w:jc w:val="center"/>
            </w:pPr>
            <w:r>
              <w:rPr>
                <w:spacing w:val="-10"/>
              </w:rPr>
              <w:t>M</w:t>
            </w:r>
          </w:p>
        </w:tc>
        <w:tc>
          <w:tcPr>
            <w:tcW w:w="750" w:type="dxa"/>
          </w:tcPr>
          <w:p w14:paraId="7E47C9E0" w14:textId="77777777" w:rsidR="00B7579A" w:rsidRDefault="00087ABA">
            <w:pPr>
              <w:pStyle w:val="TableParagraph"/>
              <w:ind w:left="35" w:right="107"/>
              <w:jc w:val="center"/>
            </w:pPr>
            <w:r>
              <w:rPr>
                <w:spacing w:val="-10"/>
              </w:rPr>
              <w:t>M</w:t>
            </w:r>
          </w:p>
        </w:tc>
        <w:tc>
          <w:tcPr>
            <w:tcW w:w="750" w:type="dxa"/>
          </w:tcPr>
          <w:p w14:paraId="231894C8" w14:textId="77777777" w:rsidR="00B7579A" w:rsidRDefault="00087ABA">
            <w:pPr>
              <w:pStyle w:val="TableParagraph"/>
              <w:ind w:left="35" w:right="100"/>
              <w:jc w:val="center"/>
            </w:pPr>
            <w:r>
              <w:rPr>
                <w:spacing w:val="-10"/>
              </w:rPr>
              <w:t>S</w:t>
            </w:r>
          </w:p>
        </w:tc>
        <w:tc>
          <w:tcPr>
            <w:tcW w:w="749" w:type="dxa"/>
          </w:tcPr>
          <w:p w14:paraId="0110809F" w14:textId="77777777" w:rsidR="00B7579A" w:rsidRDefault="00087ABA">
            <w:pPr>
              <w:pStyle w:val="TableParagraph"/>
              <w:ind w:left="37" w:right="107"/>
              <w:jc w:val="center"/>
            </w:pPr>
            <w:r>
              <w:rPr>
                <w:spacing w:val="-10"/>
              </w:rPr>
              <w:t>M</w:t>
            </w:r>
          </w:p>
        </w:tc>
        <w:tc>
          <w:tcPr>
            <w:tcW w:w="749" w:type="dxa"/>
          </w:tcPr>
          <w:p w14:paraId="7122FD92" w14:textId="77777777" w:rsidR="00B7579A" w:rsidRDefault="00087ABA">
            <w:pPr>
              <w:pStyle w:val="TableParagraph"/>
              <w:ind w:left="37" w:right="97"/>
              <w:jc w:val="center"/>
            </w:pPr>
            <w:r>
              <w:rPr>
                <w:spacing w:val="-10"/>
              </w:rPr>
              <w:t>S</w:t>
            </w:r>
          </w:p>
        </w:tc>
        <w:tc>
          <w:tcPr>
            <w:tcW w:w="749" w:type="dxa"/>
          </w:tcPr>
          <w:p w14:paraId="6666B184" w14:textId="77777777" w:rsidR="00B7579A" w:rsidRDefault="00087ABA">
            <w:pPr>
              <w:pStyle w:val="TableParagraph"/>
              <w:ind w:left="37" w:right="102"/>
              <w:jc w:val="center"/>
            </w:pPr>
            <w:r>
              <w:rPr>
                <w:spacing w:val="-10"/>
              </w:rPr>
              <w:t>M</w:t>
            </w:r>
          </w:p>
        </w:tc>
        <w:tc>
          <w:tcPr>
            <w:tcW w:w="748" w:type="dxa"/>
          </w:tcPr>
          <w:p w14:paraId="0CB4F47D" w14:textId="77777777" w:rsidR="00B7579A" w:rsidRDefault="00087ABA">
            <w:pPr>
              <w:pStyle w:val="TableParagraph"/>
              <w:ind w:left="47" w:right="108"/>
              <w:jc w:val="center"/>
            </w:pPr>
            <w:r>
              <w:rPr>
                <w:spacing w:val="-10"/>
              </w:rPr>
              <w:t>M</w:t>
            </w:r>
          </w:p>
        </w:tc>
        <w:tc>
          <w:tcPr>
            <w:tcW w:w="748" w:type="dxa"/>
          </w:tcPr>
          <w:p w14:paraId="15142998" w14:textId="77777777" w:rsidR="00B7579A" w:rsidRDefault="00087ABA">
            <w:pPr>
              <w:pStyle w:val="TableParagraph"/>
              <w:ind w:left="47" w:right="107"/>
              <w:jc w:val="center"/>
            </w:pPr>
            <w:r>
              <w:rPr>
                <w:spacing w:val="-10"/>
              </w:rPr>
              <w:t>S</w:t>
            </w:r>
          </w:p>
        </w:tc>
        <w:tc>
          <w:tcPr>
            <w:tcW w:w="848" w:type="dxa"/>
          </w:tcPr>
          <w:p w14:paraId="418C58F4" w14:textId="77777777" w:rsidR="00B7579A" w:rsidRDefault="00087ABA">
            <w:pPr>
              <w:pStyle w:val="TableParagraph"/>
              <w:ind w:left="42" w:right="94"/>
              <w:jc w:val="center"/>
            </w:pPr>
            <w:r>
              <w:rPr>
                <w:spacing w:val="-10"/>
              </w:rPr>
              <w:t>M</w:t>
            </w:r>
          </w:p>
        </w:tc>
      </w:tr>
      <w:tr w:rsidR="00B7579A" w14:paraId="501BDB3E" w14:textId="77777777">
        <w:trPr>
          <w:trHeight w:val="255"/>
        </w:trPr>
        <w:tc>
          <w:tcPr>
            <w:tcW w:w="770" w:type="dxa"/>
          </w:tcPr>
          <w:p w14:paraId="0ABEDF7A" w14:textId="77777777" w:rsidR="00B7579A" w:rsidRDefault="00087ABA">
            <w:pPr>
              <w:pStyle w:val="TableParagraph"/>
              <w:spacing w:line="235" w:lineRule="exact"/>
              <w:ind w:left="25" w:right="132"/>
              <w:jc w:val="center"/>
              <w:rPr>
                <w:b/>
              </w:rPr>
            </w:pPr>
            <w:r>
              <w:rPr>
                <w:b/>
                <w:spacing w:val="-5"/>
              </w:rPr>
              <w:t>CO2</w:t>
            </w:r>
          </w:p>
        </w:tc>
        <w:tc>
          <w:tcPr>
            <w:tcW w:w="751" w:type="dxa"/>
          </w:tcPr>
          <w:p w14:paraId="578FF7D4" w14:textId="77777777" w:rsidR="00B7579A" w:rsidRDefault="00087ABA">
            <w:pPr>
              <w:pStyle w:val="TableParagraph"/>
              <w:spacing w:line="235" w:lineRule="exact"/>
              <w:ind w:left="31" w:right="94"/>
              <w:jc w:val="center"/>
            </w:pPr>
            <w:r>
              <w:rPr>
                <w:spacing w:val="-10"/>
              </w:rPr>
              <w:t>M</w:t>
            </w:r>
          </w:p>
        </w:tc>
        <w:tc>
          <w:tcPr>
            <w:tcW w:w="750" w:type="dxa"/>
          </w:tcPr>
          <w:p w14:paraId="492355CF" w14:textId="77777777" w:rsidR="00B7579A" w:rsidRDefault="00087ABA">
            <w:pPr>
              <w:pStyle w:val="TableParagraph"/>
              <w:spacing w:line="235" w:lineRule="exact"/>
              <w:ind w:left="35" w:right="101"/>
              <w:jc w:val="center"/>
            </w:pPr>
            <w:r>
              <w:rPr>
                <w:spacing w:val="-10"/>
              </w:rPr>
              <w:t>S</w:t>
            </w:r>
          </w:p>
        </w:tc>
        <w:tc>
          <w:tcPr>
            <w:tcW w:w="750" w:type="dxa"/>
          </w:tcPr>
          <w:p w14:paraId="6B9FBF36" w14:textId="77777777" w:rsidR="00B7579A" w:rsidRDefault="00087ABA">
            <w:pPr>
              <w:pStyle w:val="TableParagraph"/>
              <w:spacing w:line="235" w:lineRule="exact"/>
              <w:ind w:left="35" w:right="107"/>
              <w:jc w:val="center"/>
            </w:pPr>
            <w:r>
              <w:rPr>
                <w:spacing w:val="-10"/>
              </w:rPr>
              <w:t>M</w:t>
            </w:r>
          </w:p>
        </w:tc>
        <w:tc>
          <w:tcPr>
            <w:tcW w:w="750" w:type="dxa"/>
          </w:tcPr>
          <w:p w14:paraId="6A7772BA" w14:textId="77777777" w:rsidR="00B7579A" w:rsidRDefault="00087ABA">
            <w:pPr>
              <w:pStyle w:val="TableParagraph"/>
              <w:spacing w:line="235" w:lineRule="exact"/>
              <w:ind w:left="35" w:right="100"/>
              <w:jc w:val="center"/>
            </w:pPr>
            <w:r>
              <w:rPr>
                <w:spacing w:val="-10"/>
              </w:rPr>
              <w:t>S</w:t>
            </w:r>
          </w:p>
        </w:tc>
        <w:tc>
          <w:tcPr>
            <w:tcW w:w="749" w:type="dxa"/>
          </w:tcPr>
          <w:p w14:paraId="03792A02" w14:textId="77777777" w:rsidR="00B7579A" w:rsidRDefault="00087ABA">
            <w:pPr>
              <w:pStyle w:val="TableParagraph"/>
              <w:spacing w:line="235" w:lineRule="exact"/>
              <w:ind w:left="37" w:right="110"/>
              <w:jc w:val="center"/>
            </w:pPr>
            <w:r>
              <w:rPr>
                <w:spacing w:val="-10"/>
              </w:rPr>
              <w:t>S</w:t>
            </w:r>
          </w:p>
        </w:tc>
        <w:tc>
          <w:tcPr>
            <w:tcW w:w="749" w:type="dxa"/>
          </w:tcPr>
          <w:p w14:paraId="5A4D396F" w14:textId="77777777" w:rsidR="00B7579A" w:rsidRDefault="00087ABA">
            <w:pPr>
              <w:pStyle w:val="TableParagraph"/>
              <w:spacing w:line="235" w:lineRule="exact"/>
              <w:ind w:left="37" w:right="105"/>
              <w:jc w:val="center"/>
            </w:pPr>
            <w:r>
              <w:rPr>
                <w:spacing w:val="-10"/>
              </w:rPr>
              <w:t>M</w:t>
            </w:r>
          </w:p>
        </w:tc>
        <w:tc>
          <w:tcPr>
            <w:tcW w:w="749" w:type="dxa"/>
          </w:tcPr>
          <w:p w14:paraId="5FA145B1" w14:textId="77777777" w:rsidR="00B7579A" w:rsidRDefault="00087ABA">
            <w:pPr>
              <w:pStyle w:val="TableParagraph"/>
              <w:spacing w:line="235" w:lineRule="exact"/>
              <w:ind w:left="37" w:right="102"/>
              <w:jc w:val="center"/>
            </w:pPr>
            <w:r>
              <w:rPr>
                <w:spacing w:val="-10"/>
              </w:rPr>
              <w:t>M</w:t>
            </w:r>
          </w:p>
        </w:tc>
        <w:tc>
          <w:tcPr>
            <w:tcW w:w="748" w:type="dxa"/>
          </w:tcPr>
          <w:p w14:paraId="48FB867F" w14:textId="77777777" w:rsidR="00B7579A" w:rsidRDefault="00087ABA">
            <w:pPr>
              <w:pStyle w:val="TableParagraph"/>
              <w:spacing w:line="235" w:lineRule="exact"/>
              <w:ind w:left="47" w:right="111"/>
              <w:jc w:val="center"/>
            </w:pPr>
            <w:r>
              <w:rPr>
                <w:spacing w:val="-10"/>
              </w:rPr>
              <w:t>S</w:t>
            </w:r>
          </w:p>
        </w:tc>
        <w:tc>
          <w:tcPr>
            <w:tcW w:w="748" w:type="dxa"/>
          </w:tcPr>
          <w:p w14:paraId="74637EE4" w14:textId="77777777" w:rsidR="00B7579A" w:rsidRDefault="00087ABA">
            <w:pPr>
              <w:pStyle w:val="TableParagraph"/>
              <w:spacing w:line="235" w:lineRule="exact"/>
              <w:ind w:left="49" w:right="106"/>
              <w:jc w:val="center"/>
            </w:pPr>
            <w:r>
              <w:rPr>
                <w:spacing w:val="-10"/>
              </w:rPr>
              <w:t>M</w:t>
            </w:r>
          </w:p>
        </w:tc>
        <w:tc>
          <w:tcPr>
            <w:tcW w:w="848" w:type="dxa"/>
          </w:tcPr>
          <w:p w14:paraId="2807D8FB" w14:textId="77777777" w:rsidR="00B7579A" w:rsidRDefault="00087ABA">
            <w:pPr>
              <w:pStyle w:val="TableParagraph"/>
              <w:spacing w:line="235" w:lineRule="exact"/>
              <w:ind w:left="42" w:right="87"/>
              <w:jc w:val="center"/>
            </w:pPr>
            <w:r>
              <w:rPr>
                <w:spacing w:val="-10"/>
              </w:rPr>
              <w:t>S</w:t>
            </w:r>
          </w:p>
        </w:tc>
      </w:tr>
      <w:tr w:rsidR="00B7579A" w14:paraId="401596D3" w14:textId="77777777">
        <w:trPr>
          <w:trHeight w:val="260"/>
        </w:trPr>
        <w:tc>
          <w:tcPr>
            <w:tcW w:w="770" w:type="dxa"/>
          </w:tcPr>
          <w:p w14:paraId="57B6ACFE" w14:textId="77777777" w:rsidR="00B7579A" w:rsidRDefault="00087ABA">
            <w:pPr>
              <w:pStyle w:val="TableParagraph"/>
              <w:ind w:left="25" w:right="132"/>
              <w:jc w:val="center"/>
              <w:rPr>
                <w:b/>
              </w:rPr>
            </w:pPr>
            <w:r>
              <w:rPr>
                <w:b/>
                <w:spacing w:val="-5"/>
              </w:rPr>
              <w:t>CO3</w:t>
            </w:r>
          </w:p>
        </w:tc>
        <w:tc>
          <w:tcPr>
            <w:tcW w:w="751" w:type="dxa"/>
          </w:tcPr>
          <w:p w14:paraId="16177374" w14:textId="77777777" w:rsidR="00B7579A" w:rsidRDefault="00087ABA">
            <w:pPr>
              <w:pStyle w:val="TableParagraph"/>
              <w:ind w:left="31" w:right="94"/>
              <w:jc w:val="center"/>
            </w:pPr>
            <w:r>
              <w:rPr>
                <w:spacing w:val="-10"/>
              </w:rPr>
              <w:t>M</w:t>
            </w:r>
          </w:p>
        </w:tc>
        <w:tc>
          <w:tcPr>
            <w:tcW w:w="750" w:type="dxa"/>
          </w:tcPr>
          <w:p w14:paraId="1CB4E131" w14:textId="77777777" w:rsidR="00B7579A" w:rsidRDefault="00087ABA">
            <w:pPr>
              <w:pStyle w:val="TableParagraph"/>
              <w:ind w:left="35" w:right="101"/>
              <w:jc w:val="center"/>
            </w:pPr>
            <w:r>
              <w:rPr>
                <w:spacing w:val="-10"/>
              </w:rPr>
              <w:t>S</w:t>
            </w:r>
          </w:p>
        </w:tc>
        <w:tc>
          <w:tcPr>
            <w:tcW w:w="750" w:type="dxa"/>
          </w:tcPr>
          <w:p w14:paraId="622FC32E" w14:textId="77777777" w:rsidR="00B7579A" w:rsidRDefault="00087ABA">
            <w:pPr>
              <w:pStyle w:val="TableParagraph"/>
              <w:ind w:left="35" w:right="110"/>
              <w:jc w:val="center"/>
            </w:pPr>
            <w:r>
              <w:rPr>
                <w:spacing w:val="-10"/>
              </w:rPr>
              <w:t>S</w:t>
            </w:r>
          </w:p>
        </w:tc>
        <w:tc>
          <w:tcPr>
            <w:tcW w:w="750" w:type="dxa"/>
          </w:tcPr>
          <w:p w14:paraId="5D5FA642" w14:textId="77777777" w:rsidR="00B7579A" w:rsidRDefault="00087ABA">
            <w:pPr>
              <w:pStyle w:val="TableParagraph"/>
              <w:ind w:left="35" w:right="107"/>
              <w:jc w:val="center"/>
            </w:pPr>
            <w:r>
              <w:rPr>
                <w:spacing w:val="-10"/>
              </w:rPr>
              <w:t>M</w:t>
            </w:r>
          </w:p>
        </w:tc>
        <w:tc>
          <w:tcPr>
            <w:tcW w:w="749" w:type="dxa"/>
          </w:tcPr>
          <w:p w14:paraId="397A170E" w14:textId="77777777" w:rsidR="00B7579A" w:rsidRDefault="00087ABA">
            <w:pPr>
              <w:pStyle w:val="TableParagraph"/>
              <w:ind w:left="37" w:right="110"/>
              <w:jc w:val="center"/>
            </w:pPr>
            <w:r>
              <w:rPr>
                <w:spacing w:val="-10"/>
              </w:rPr>
              <w:t>S</w:t>
            </w:r>
          </w:p>
        </w:tc>
        <w:tc>
          <w:tcPr>
            <w:tcW w:w="749" w:type="dxa"/>
          </w:tcPr>
          <w:p w14:paraId="1BD34F34" w14:textId="77777777" w:rsidR="00B7579A" w:rsidRDefault="00087ABA">
            <w:pPr>
              <w:pStyle w:val="TableParagraph"/>
              <w:ind w:left="37" w:right="97"/>
              <w:jc w:val="center"/>
            </w:pPr>
            <w:r>
              <w:rPr>
                <w:spacing w:val="-10"/>
              </w:rPr>
              <w:t>S</w:t>
            </w:r>
          </w:p>
        </w:tc>
        <w:tc>
          <w:tcPr>
            <w:tcW w:w="749" w:type="dxa"/>
          </w:tcPr>
          <w:p w14:paraId="14922C93" w14:textId="77777777" w:rsidR="00B7579A" w:rsidRDefault="00087ABA">
            <w:pPr>
              <w:pStyle w:val="TableParagraph"/>
              <w:ind w:left="37" w:right="105"/>
              <w:jc w:val="center"/>
            </w:pPr>
            <w:r>
              <w:rPr>
                <w:spacing w:val="-10"/>
              </w:rPr>
              <w:t>S</w:t>
            </w:r>
          </w:p>
        </w:tc>
        <w:tc>
          <w:tcPr>
            <w:tcW w:w="748" w:type="dxa"/>
          </w:tcPr>
          <w:p w14:paraId="46C4BD19" w14:textId="77777777" w:rsidR="00B7579A" w:rsidRDefault="00087ABA">
            <w:pPr>
              <w:pStyle w:val="TableParagraph"/>
              <w:ind w:left="47" w:right="111"/>
              <w:jc w:val="center"/>
            </w:pPr>
            <w:r>
              <w:rPr>
                <w:spacing w:val="-10"/>
              </w:rPr>
              <w:t>S</w:t>
            </w:r>
          </w:p>
        </w:tc>
        <w:tc>
          <w:tcPr>
            <w:tcW w:w="748" w:type="dxa"/>
          </w:tcPr>
          <w:p w14:paraId="04973CAE" w14:textId="77777777" w:rsidR="00B7579A" w:rsidRDefault="00087ABA">
            <w:pPr>
              <w:pStyle w:val="TableParagraph"/>
              <w:ind w:left="47" w:right="114"/>
              <w:jc w:val="center"/>
            </w:pPr>
            <w:r>
              <w:rPr>
                <w:spacing w:val="-10"/>
              </w:rPr>
              <w:t>M</w:t>
            </w:r>
          </w:p>
        </w:tc>
        <w:tc>
          <w:tcPr>
            <w:tcW w:w="848" w:type="dxa"/>
          </w:tcPr>
          <w:p w14:paraId="38FF9576" w14:textId="77777777" w:rsidR="00B7579A" w:rsidRDefault="00087ABA">
            <w:pPr>
              <w:pStyle w:val="TableParagraph"/>
              <w:ind w:left="42" w:right="87"/>
              <w:jc w:val="center"/>
            </w:pPr>
            <w:r>
              <w:rPr>
                <w:spacing w:val="-10"/>
              </w:rPr>
              <w:t>S</w:t>
            </w:r>
          </w:p>
        </w:tc>
      </w:tr>
    </w:tbl>
    <w:p w14:paraId="1747F705" w14:textId="77777777" w:rsidR="00B7579A" w:rsidRDefault="00087ABA">
      <w:pPr>
        <w:pStyle w:val="BodyText"/>
        <w:ind w:left="1801"/>
        <w:rPr>
          <w:rFonts w:ascii="Times New Roman"/>
        </w:rPr>
      </w:pPr>
      <w:r>
        <w:rPr>
          <w:rFonts w:ascii="Times New Roman"/>
          <w:noProof/>
        </w:rPr>
        <mc:AlternateContent>
          <mc:Choice Requires="wpg">
            <w:drawing>
              <wp:anchor distT="0" distB="0" distL="0" distR="0" simplePos="0" relativeHeight="477567488" behindDoc="1" locked="0" layoutInCell="1" allowOverlap="1" wp14:anchorId="5076D71C" wp14:editId="7A27297B">
                <wp:simplePos x="0" y="0"/>
                <wp:positionH relativeFrom="page">
                  <wp:posOffset>2743200</wp:posOffset>
                </wp:positionH>
                <wp:positionV relativeFrom="paragraph">
                  <wp:posOffset>-1165860</wp:posOffset>
                </wp:positionV>
                <wp:extent cx="1847214" cy="153797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214" cy="1537970"/>
                          <a:chOff x="0" y="0"/>
                          <a:chExt cx="1847214" cy="1537970"/>
                        </a:xfrm>
                      </wpg:grpSpPr>
                      <pic:pic xmlns:pic="http://schemas.openxmlformats.org/drawingml/2006/picture">
                        <pic:nvPicPr>
                          <pic:cNvPr id="175" name="Image 175"/>
                          <pic:cNvPicPr/>
                        </pic:nvPicPr>
                        <pic:blipFill>
                          <a:blip r:embed="rId20" cstate="print"/>
                          <a:stretch>
                            <a:fillRect/>
                          </a:stretch>
                        </pic:blipFill>
                        <pic:spPr>
                          <a:xfrm>
                            <a:off x="0" y="0"/>
                            <a:ext cx="1847214" cy="1537969"/>
                          </a:xfrm>
                          <a:prstGeom prst="rect">
                            <a:avLst/>
                          </a:prstGeom>
                        </pic:spPr>
                      </pic:pic>
                      <wps:wsp>
                        <wps:cNvPr id="176" name="Textbox 176"/>
                        <wps:cNvSpPr txBox="1"/>
                        <wps:spPr>
                          <a:xfrm>
                            <a:off x="4444" y="1168371"/>
                            <a:ext cx="396240" cy="154940"/>
                          </a:xfrm>
                          <a:prstGeom prst="rect">
                            <a:avLst/>
                          </a:prstGeom>
                        </wps:spPr>
                        <wps:txbx>
                          <w:txbxContent>
                            <w:p w14:paraId="28FBD655" w14:textId="77777777" w:rsidR="00B7579A" w:rsidRDefault="00087ABA">
                              <w:pPr>
                                <w:spacing w:line="244" w:lineRule="exact"/>
                              </w:pPr>
                              <w:r>
                                <w:t>L-</w:t>
                              </w:r>
                              <w:r>
                                <w:rPr>
                                  <w:spacing w:val="-5"/>
                                </w:rPr>
                                <w:t>Low</w:t>
                              </w:r>
                            </w:p>
                          </w:txbxContent>
                        </wps:txbx>
                        <wps:bodyPr wrap="square" lIns="0" tIns="0" rIns="0" bIns="0" rtlCol="0">
                          <a:noAutofit/>
                        </wps:bodyPr>
                      </wps:wsp>
                    </wpg:wgp>
                  </a:graphicData>
                </a:graphic>
              </wp:anchor>
            </w:drawing>
          </mc:Choice>
          <mc:Fallback>
            <w:pict>
              <v:group w14:anchorId="5076D71C" id="Group 174" o:spid="_x0000_s1097" style="position:absolute;left:0;text-align:left;margin-left:3in;margin-top:-91.8pt;width:145.45pt;height:121.1pt;z-index:-25748992;mso-wrap-distance-left:0;mso-wrap-distance-right:0;mso-position-horizontal-relative:page;mso-position-vertical-relative:text" coordsize="18472,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">
                <v:shape id="Image 175" o:spid="_x0000_s1098" type="#_x0000_t75" style="position:absolute;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">
                  <v:imagedata r:id="rId32" o:title=""/>
                </v:shape>
                <v:shape id="Textbox 176" o:spid="_x0000_s1099" type="#_x0000_t202" style="position:absolute;left:44;top:11683;width:396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8FBD655" w14:textId="77777777" w:rsidR="00B7579A" w:rsidRDefault="00087ABA">
                        <w:pPr>
                          <w:spacing w:line="244" w:lineRule="exact"/>
                        </w:pPr>
                        <w:r>
                          <w:t>L-</w:t>
                        </w:r>
                        <w:r>
                          <w:rPr>
                            <w:spacing w:val="-5"/>
                          </w:rPr>
                          <w:t>Low</w:t>
                        </w:r>
                      </w:p>
                    </w:txbxContent>
                  </v:textbox>
                </v:shape>
                <w10:wrap anchorx="page"/>
              </v:group>
            </w:pict>
          </mc:Fallback>
        </mc:AlternateContent>
      </w:r>
      <w:r>
        <w:rPr>
          <w:rFonts w:ascii="Times New Roman"/>
        </w:rPr>
        <w:t>*S-Strong;</w:t>
      </w:r>
      <w:r>
        <w:rPr>
          <w:rFonts w:ascii="Times New Roman"/>
          <w:spacing w:val="12"/>
        </w:rPr>
        <w:t xml:space="preserve"> </w:t>
      </w:r>
      <w:r>
        <w:rPr>
          <w:rFonts w:ascii="Times New Roman"/>
        </w:rPr>
        <w:t>M-</w:t>
      </w:r>
      <w:r>
        <w:rPr>
          <w:rFonts w:ascii="Times New Roman"/>
          <w:spacing w:val="-2"/>
        </w:rPr>
        <w:t>Medium;</w:t>
      </w:r>
    </w:p>
    <w:p w14:paraId="3EDC308A"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203F010A" w14:textId="77777777" w:rsidR="00B7579A" w:rsidRDefault="00087ABA">
      <w:pPr>
        <w:pStyle w:val="Heading4"/>
        <w:spacing w:before="170" w:after="0"/>
        <w:ind w:left="112"/>
      </w:pPr>
      <w:r>
        <w:lastRenderedPageBreak/>
        <w:t>SEMESTER</w:t>
      </w:r>
      <w:r>
        <w:rPr>
          <w:spacing w:val="10"/>
        </w:rPr>
        <w:t xml:space="preserve"> </w:t>
      </w:r>
      <w:r>
        <w:rPr>
          <w:spacing w:val="-7"/>
        </w:rPr>
        <w:t>VI</w:t>
      </w:r>
    </w:p>
    <w:p w14:paraId="2C17AD7B" w14:textId="77777777" w:rsidR="00B7579A" w:rsidRDefault="00B7579A">
      <w:pPr>
        <w:spacing w:before="38"/>
        <w:rPr>
          <w:b/>
          <w:sz w:val="20"/>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40"/>
        <w:gridCol w:w="1200"/>
        <w:gridCol w:w="4501"/>
        <w:gridCol w:w="259"/>
        <w:gridCol w:w="459"/>
        <w:gridCol w:w="509"/>
        <w:gridCol w:w="504"/>
        <w:gridCol w:w="560"/>
        <w:gridCol w:w="720"/>
      </w:tblGrid>
      <w:tr w:rsidR="00B7579A" w14:paraId="32FCBA91" w14:textId="77777777">
        <w:trPr>
          <w:gridAfter w:val="1"/>
          <w:wAfter w:w="720" w:type="dxa"/>
          <w:trHeight w:val="515"/>
        </w:trPr>
        <w:tc>
          <w:tcPr>
            <w:tcW w:w="1460" w:type="dxa"/>
            <w:gridSpan w:val="2"/>
          </w:tcPr>
          <w:p w14:paraId="23672126" w14:textId="77777777" w:rsidR="00B7579A" w:rsidRDefault="00087ABA">
            <w:pPr>
              <w:pStyle w:val="TableParagraph"/>
              <w:spacing w:before="129" w:line="240" w:lineRule="auto"/>
              <w:ind w:left="105"/>
              <w:rPr>
                <w:b/>
              </w:rPr>
            </w:pPr>
            <w:r>
              <w:rPr>
                <w:b/>
              </w:rPr>
              <w:t>Course</w:t>
            </w:r>
            <w:r>
              <w:rPr>
                <w:b/>
                <w:spacing w:val="8"/>
              </w:rPr>
              <w:t xml:space="preserve"> </w:t>
            </w:r>
            <w:r>
              <w:rPr>
                <w:b/>
                <w:spacing w:val="-4"/>
              </w:rPr>
              <w:t>code</w:t>
            </w:r>
          </w:p>
        </w:tc>
        <w:tc>
          <w:tcPr>
            <w:tcW w:w="1200" w:type="dxa"/>
          </w:tcPr>
          <w:p w14:paraId="466F8400" w14:textId="77777777" w:rsidR="00B7579A" w:rsidRDefault="00087ABA">
            <w:pPr>
              <w:pStyle w:val="TableParagraph"/>
              <w:spacing w:before="129" w:line="240" w:lineRule="auto"/>
              <w:ind w:left="3"/>
              <w:jc w:val="center"/>
              <w:rPr>
                <w:b/>
              </w:rPr>
            </w:pPr>
            <w:r>
              <w:rPr>
                <w:b/>
                <w:spacing w:val="-5"/>
              </w:rPr>
              <w:t>6EB</w:t>
            </w:r>
          </w:p>
        </w:tc>
        <w:tc>
          <w:tcPr>
            <w:tcW w:w="4760" w:type="dxa"/>
            <w:gridSpan w:val="2"/>
          </w:tcPr>
          <w:p w14:paraId="3F27BBA2" w14:textId="52BE0D28" w:rsidR="00B7579A" w:rsidRDefault="00167A98">
            <w:pPr>
              <w:pStyle w:val="TableParagraph"/>
              <w:spacing w:before="3" w:line="246" w:lineRule="exact"/>
              <w:ind w:left="651" w:right="706" w:hanging="35"/>
              <w:rPr>
                <w:b/>
              </w:rPr>
            </w:pPr>
            <w:r w:rsidRPr="00167A98">
              <w:rPr>
                <w:b/>
              </w:rPr>
              <w:t>ENERGY MATERIALS AND RENEWABLE ENERGY TECHNOLOGIES</w:t>
            </w:r>
          </w:p>
        </w:tc>
        <w:tc>
          <w:tcPr>
            <w:tcW w:w="459" w:type="dxa"/>
          </w:tcPr>
          <w:p w14:paraId="72560233" w14:textId="77777777" w:rsidR="00B7579A" w:rsidRDefault="00087ABA">
            <w:pPr>
              <w:pStyle w:val="TableParagraph"/>
              <w:spacing w:before="129" w:line="240" w:lineRule="auto"/>
              <w:ind w:left="53"/>
              <w:jc w:val="center"/>
              <w:rPr>
                <w:b/>
              </w:rPr>
            </w:pPr>
            <w:r>
              <w:rPr>
                <w:b/>
                <w:spacing w:val="-10"/>
              </w:rPr>
              <w:t>L</w:t>
            </w:r>
          </w:p>
        </w:tc>
        <w:tc>
          <w:tcPr>
            <w:tcW w:w="509" w:type="dxa"/>
          </w:tcPr>
          <w:p w14:paraId="689F6240" w14:textId="77777777" w:rsidR="00B7579A" w:rsidRDefault="00087ABA">
            <w:pPr>
              <w:pStyle w:val="TableParagraph"/>
              <w:spacing w:before="129" w:line="240" w:lineRule="auto"/>
              <w:ind w:right="61"/>
              <w:jc w:val="center"/>
              <w:rPr>
                <w:b/>
              </w:rPr>
            </w:pPr>
            <w:r>
              <w:rPr>
                <w:b/>
                <w:spacing w:val="-10"/>
              </w:rPr>
              <w:t>T</w:t>
            </w:r>
          </w:p>
        </w:tc>
        <w:tc>
          <w:tcPr>
            <w:tcW w:w="504" w:type="dxa"/>
          </w:tcPr>
          <w:p w14:paraId="458917AD" w14:textId="77777777" w:rsidR="00B7579A" w:rsidRDefault="00087ABA">
            <w:pPr>
              <w:pStyle w:val="TableParagraph"/>
              <w:spacing w:before="129" w:line="240" w:lineRule="auto"/>
              <w:ind w:right="36"/>
              <w:jc w:val="center"/>
              <w:rPr>
                <w:b/>
              </w:rPr>
            </w:pPr>
            <w:r>
              <w:rPr>
                <w:b/>
                <w:spacing w:val="-10"/>
              </w:rPr>
              <w:t>P</w:t>
            </w:r>
          </w:p>
        </w:tc>
        <w:tc>
          <w:tcPr>
            <w:tcW w:w="560" w:type="dxa"/>
          </w:tcPr>
          <w:p w14:paraId="375E2D4D" w14:textId="77777777" w:rsidR="00B7579A" w:rsidRDefault="00087ABA">
            <w:pPr>
              <w:pStyle w:val="TableParagraph"/>
              <w:spacing w:before="129" w:line="240" w:lineRule="auto"/>
              <w:ind w:left="73" w:right="108"/>
              <w:jc w:val="center"/>
              <w:rPr>
                <w:b/>
              </w:rPr>
            </w:pPr>
            <w:r>
              <w:rPr>
                <w:b/>
                <w:spacing w:val="-10"/>
              </w:rPr>
              <w:t>C</w:t>
            </w:r>
          </w:p>
        </w:tc>
      </w:tr>
      <w:tr w:rsidR="00B7579A" w14:paraId="79B2372D" w14:textId="77777777">
        <w:trPr>
          <w:gridAfter w:val="1"/>
          <w:wAfter w:w="720" w:type="dxa"/>
          <w:trHeight w:val="260"/>
        </w:trPr>
        <w:tc>
          <w:tcPr>
            <w:tcW w:w="2660" w:type="dxa"/>
            <w:gridSpan w:val="3"/>
          </w:tcPr>
          <w:p w14:paraId="248E0D1E" w14:textId="77777777" w:rsidR="00B7579A" w:rsidRDefault="00087ABA">
            <w:pPr>
              <w:pStyle w:val="TableParagraph"/>
              <w:ind w:left="110"/>
              <w:rPr>
                <w:b/>
              </w:rPr>
            </w:pPr>
            <w:r>
              <w:rPr>
                <w:b/>
                <w:spacing w:val="-2"/>
              </w:rPr>
              <w:t>Core/Elective/SBS</w:t>
            </w:r>
          </w:p>
        </w:tc>
        <w:tc>
          <w:tcPr>
            <w:tcW w:w="4760" w:type="dxa"/>
            <w:gridSpan w:val="2"/>
          </w:tcPr>
          <w:p w14:paraId="7899F377" w14:textId="77777777" w:rsidR="00B7579A" w:rsidRDefault="00087ABA">
            <w:pPr>
              <w:pStyle w:val="TableParagraph"/>
              <w:ind w:left="1396"/>
              <w:rPr>
                <w:b/>
              </w:rPr>
            </w:pPr>
            <w:r>
              <w:rPr>
                <w:b/>
              </w:rPr>
              <w:t>Elective</w:t>
            </w:r>
            <w:r>
              <w:rPr>
                <w:b/>
                <w:spacing w:val="6"/>
              </w:rPr>
              <w:t xml:space="preserve"> </w:t>
            </w:r>
            <w:r>
              <w:rPr>
                <w:b/>
              </w:rPr>
              <w:t>Paper</w:t>
            </w:r>
            <w:r>
              <w:rPr>
                <w:b/>
                <w:spacing w:val="6"/>
              </w:rPr>
              <w:t xml:space="preserve"> </w:t>
            </w:r>
            <w:r>
              <w:rPr>
                <w:b/>
              </w:rPr>
              <w:t>III</w:t>
            </w:r>
            <w:r>
              <w:rPr>
                <w:b/>
                <w:spacing w:val="8"/>
              </w:rPr>
              <w:t xml:space="preserve"> </w:t>
            </w:r>
            <w:r>
              <w:rPr>
                <w:b/>
                <w:spacing w:val="-10"/>
              </w:rPr>
              <w:t>C</w:t>
            </w:r>
          </w:p>
        </w:tc>
        <w:tc>
          <w:tcPr>
            <w:tcW w:w="459" w:type="dxa"/>
          </w:tcPr>
          <w:p w14:paraId="451E0594" w14:textId="77777777" w:rsidR="00B7579A" w:rsidRDefault="00087ABA">
            <w:pPr>
              <w:pStyle w:val="TableParagraph"/>
              <w:ind w:left="53" w:right="37"/>
              <w:jc w:val="center"/>
              <w:rPr>
                <w:b/>
              </w:rPr>
            </w:pPr>
            <w:r>
              <w:rPr>
                <w:b/>
                <w:spacing w:val="-10"/>
              </w:rPr>
              <w:t>4</w:t>
            </w:r>
          </w:p>
        </w:tc>
        <w:tc>
          <w:tcPr>
            <w:tcW w:w="509" w:type="dxa"/>
          </w:tcPr>
          <w:p w14:paraId="2BC8E798" w14:textId="77777777" w:rsidR="00B7579A" w:rsidRDefault="00087ABA">
            <w:pPr>
              <w:pStyle w:val="TableParagraph"/>
              <w:ind w:right="59"/>
              <w:jc w:val="center"/>
              <w:rPr>
                <w:b/>
              </w:rPr>
            </w:pPr>
            <w:r>
              <w:rPr>
                <w:b/>
                <w:spacing w:val="-10"/>
              </w:rPr>
              <w:t>0</w:t>
            </w:r>
          </w:p>
        </w:tc>
        <w:tc>
          <w:tcPr>
            <w:tcW w:w="504" w:type="dxa"/>
          </w:tcPr>
          <w:p w14:paraId="55696A1D" w14:textId="77777777" w:rsidR="00B7579A" w:rsidRDefault="00087ABA">
            <w:pPr>
              <w:pStyle w:val="TableParagraph"/>
              <w:ind w:left="123" w:right="36"/>
              <w:jc w:val="center"/>
              <w:rPr>
                <w:b/>
              </w:rPr>
            </w:pPr>
            <w:r>
              <w:rPr>
                <w:b/>
                <w:spacing w:val="-10"/>
              </w:rPr>
              <w:t>0</w:t>
            </w:r>
          </w:p>
        </w:tc>
        <w:tc>
          <w:tcPr>
            <w:tcW w:w="560" w:type="dxa"/>
          </w:tcPr>
          <w:p w14:paraId="4818C7B5" w14:textId="77777777" w:rsidR="00B7579A" w:rsidRDefault="00087ABA">
            <w:pPr>
              <w:pStyle w:val="TableParagraph"/>
              <w:ind w:left="118" w:right="45"/>
              <w:jc w:val="center"/>
              <w:rPr>
                <w:b/>
              </w:rPr>
            </w:pPr>
            <w:r>
              <w:rPr>
                <w:b/>
                <w:spacing w:val="-10"/>
              </w:rPr>
              <w:t>4</w:t>
            </w:r>
          </w:p>
        </w:tc>
      </w:tr>
      <w:tr w:rsidR="00B7579A" w14:paraId="492B0F8C" w14:textId="77777777">
        <w:trPr>
          <w:gridAfter w:val="1"/>
          <w:wAfter w:w="720" w:type="dxa"/>
          <w:trHeight w:val="775"/>
        </w:trPr>
        <w:tc>
          <w:tcPr>
            <w:tcW w:w="2660" w:type="dxa"/>
            <w:gridSpan w:val="3"/>
          </w:tcPr>
          <w:p w14:paraId="44FBC40A" w14:textId="77777777" w:rsidR="00B7579A" w:rsidRDefault="00B7579A">
            <w:pPr>
              <w:pStyle w:val="TableParagraph"/>
              <w:spacing w:before="1" w:line="240" w:lineRule="auto"/>
              <w:rPr>
                <w:b/>
              </w:rPr>
            </w:pPr>
          </w:p>
          <w:p w14:paraId="099C95DE" w14:textId="77777777" w:rsidR="00B7579A" w:rsidRDefault="00087ABA">
            <w:pPr>
              <w:pStyle w:val="TableParagraph"/>
              <w:spacing w:line="240" w:lineRule="auto"/>
              <w:ind w:left="215"/>
              <w:rPr>
                <w:b/>
              </w:rPr>
            </w:pPr>
            <w:r>
              <w:rPr>
                <w:b/>
              </w:rPr>
              <w:t>Pre-</w:t>
            </w:r>
            <w:r>
              <w:rPr>
                <w:b/>
                <w:spacing w:val="-2"/>
              </w:rPr>
              <w:t>requisite</w:t>
            </w:r>
          </w:p>
        </w:tc>
        <w:tc>
          <w:tcPr>
            <w:tcW w:w="4760" w:type="dxa"/>
            <w:gridSpan w:val="2"/>
          </w:tcPr>
          <w:p w14:paraId="572E1E25" w14:textId="77777777" w:rsidR="00B7579A" w:rsidRDefault="00087ABA">
            <w:pPr>
              <w:pStyle w:val="TableParagraph"/>
              <w:spacing w:before="1" w:line="237" w:lineRule="auto"/>
              <w:ind w:left="221" w:right="40"/>
            </w:pPr>
            <w:r>
              <w:t>The</w:t>
            </w:r>
            <w:r>
              <w:rPr>
                <w:spacing w:val="40"/>
              </w:rPr>
              <w:t xml:space="preserve"> </w:t>
            </w:r>
            <w:r>
              <w:t>students</w:t>
            </w:r>
            <w:r>
              <w:rPr>
                <w:spacing w:val="40"/>
              </w:rPr>
              <w:t xml:space="preserve"> </w:t>
            </w:r>
            <w:r>
              <w:t>are</w:t>
            </w:r>
            <w:r>
              <w:rPr>
                <w:spacing w:val="40"/>
              </w:rPr>
              <w:t xml:space="preserve"> </w:t>
            </w:r>
            <w:r>
              <w:t>expected</w:t>
            </w:r>
            <w:r>
              <w:rPr>
                <w:spacing w:val="40"/>
              </w:rPr>
              <w:t xml:space="preserve"> </w:t>
            </w:r>
            <w:r>
              <w:t>to</w:t>
            </w:r>
            <w:r>
              <w:rPr>
                <w:spacing w:val="40"/>
              </w:rPr>
              <w:t xml:space="preserve"> </w:t>
            </w:r>
            <w:r>
              <w:t>know</w:t>
            </w:r>
            <w:r>
              <w:rPr>
                <w:spacing w:val="40"/>
              </w:rPr>
              <w:t xml:space="preserve"> </w:t>
            </w:r>
            <w:r>
              <w:t>the fundamental concepts</w:t>
            </w:r>
            <w:r>
              <w:rPr>
                <w:spacing w:val="24"/>
              </w:rPr>
              <w:t xml:space="preserve"> </w:t>
            </w:r>
            <w:r>
              <w:t>about</w:t>
            </w:r>
            <w:r>
              <w:rPr>
                <w:spacing w:val="33"/>
              </w:rPr>
              <w:t xml:space="preserve"> </w:t>
            </w:r>
            <w:r>
              <w:t>windows,</w:t>
            </w:r>
            <w:r>
              <w:rPr>
                <w:spacing w:val="34"/>
              </w:rPr>
              <w:t xml:space="preserve"> </w:t>
            </w:r>
            <w:r>
              <w:t>internet and their application.</w:t>
            </w:r>
          </w:p>
        </w:tc>
        <w:tc>
          <w:tcPr>
            <w:tcW w:w="968" w:type="dxa"/>
            <w:gridSpan w:val="2"/>
          </w:tcPr>
          <w:p w14:paraId="1F4749A2" w14:textId="77777777" w:rsidR="00B7579A" w:rsidRDefault="00087ABA">
            <w:pPr>
              <w:pStyle w:val="TableParagraph"/>
              <w:spacing w:before="134" w:line="242" w:lineRule="auto"/>
              <w:ind w:left="98" w:hanging="31"/>
              <w:rPr>
                <w:b/>
              </w:rPr>
            </w:pPr>
            <w:r>
              <w:rPr>
                <w:b/>
                <w:spacing w:val="-4"/>
              </w:rPr>
              <w:t xml:space="preserve">Syllabus </w:t>
            </w:r>
            <w:r>
              <w:rPr>
                <w:b/>
                <w:spacing w:val="-2"/>
              </w:rPr>
              <w:t>Version</w:t>
            </w:r>
          </w:p>
        </w:tc>
        <w:tc>
          <w:tcPr>
            <w:tcW w:w="1064" w:type="dxa"/>
            <w:gridSpan w:val="2"/>
          </w:tcPr>
          <w:p w14:paraId="0CE09DAD" w14:textId="77777777" w:rsidR="00B7579A" w:rsidRDefault="00B7579A">
            <w:pPr>
              <w:pStyle w:val="TableParagraph"/>
              <w:spacing w:before="1" w:line="240" w:lineRule="auto"/>
              <w:rPr>
                <w:b/>
              </w:rPr>
            </w:pPr>
          </w:p>
          <w:p w14:paraId="200DB6D0" w14:textId="77777777" w:rsidR="00B7579A" w:rsidRDefault="00087ABA">
            <w:pPr>
              <w:pStyle w:val="TableParagraph"/>
              <w:spacing w:line="240" w:lineRule="auto"/>
              <w:ind w:left="115"/>
              <w:rPr>
                <w:b/>
              </w:rPr>
            </w:pPr>
            <w:r>
              <w:rPr>
                <w:b/>
              </w:rPr>
              <w:t>2023-</w:t>
            </w:r>
            <w:r>
              <w:rPr>
                <w:b/>
                <w:spacing w:val="-5"/>
              </w:rPr>
              <w:t>24</w:t>
            </w:r>
          </w:p>
        </w:tc>
      </w:tr>
      <w:tr w:rsidR="00B7579A" w14:paraId="67CBC6B8" w14:textId="77777777">
        <w:trPr>
          <w:gridAfter w:val="1"/>
          <w:wAfter w:w="720" w:type="dxa"/>
          <w:trHeight w:val="260"/>
        </w:trPr>
        <w:tc>
          <w:tcPr>
            <w:tcW w:w="9452" w:type="dxa"/>
            <w:gridSpan w:val="9"/>
          </w:tcPr>
          <w:p w14:paraId="14003A5D"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29ACDD3C" w14:textId="77777777">
        <w:trPr>
          <w:gridAfter w:val="1"/>
          <w:wAfter w:w="720" w:type="dxa"/>
          <w:trHeight w:val="1035"/>
        </w:trPr>
        <w:tc>
          <w:tcPr>
            <w:tcW w:w="9452" w:type="dxa"/>
            <w:gridSpan w:val="9"/>
          </w:tcPr>
          <w:p w14:paraId="39C626BA" w14:textId="77777777" w:rsidR="00D51192" w:rsidRDefault="00087ABA" w:rsidP="00D51192">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r w:rsidR="00D51192">
              <w:t xml:space="preserve"> </w:t>
            </w:r>
          </w:p>
          <w:p w14:paraId="29CD3CB3" w14:textId="10EB9BD6" w:rsidR="00D51192" w:rsidRDefault="00D51192" w:rsidP="00D51192">
            <w:pPr>
              <w:pStyle w:val="TableParagraph"/>
              <w:numPr>
                <w:ilvl w:val="0"/>
                <w:numId w:val="58"/>
              </w:numPr>
              <w:spacing w:line="243" w:lineRule="exact"/>
            </w:pPr>
            <w:r>
              <w:t>introduce renewable energy resources and energy conversion systems.</w:t>
            </w:r>
          </w:p>
          <w:p w14:paraId="419E65E9" w14:textId="77777777" w:rsidR="00D51192" w:rsidRDefault="00D51192" w:rsidP="00D51192">
            <w:pPr>
              <w:pStyle w:val="TableParagraph"/>
              <w:numPr>
                <w:ilvl w:val="0"/>
                <w:numId w:val="58"/>
              </w:numPr>
              <w:spacing w:line="243" w:lineRule="exact"/>
            </w:pPr>
            <w:r>
              <w:t>provide knowledge of photovoltaic systems and energy storage materials.</w:t>
            </w:r>
          </w:p>
          <w:p w14:paraId="74B86F09" w14:textId="77777777" w:rsidR="00D51192" w:rsidRDefault="00D51192" w:rsidP="00D51192">
            <w:pPr>
              <w:pStyle w:val="TableParagraph"/>
              <w:numPr>
                <w:ilvl w:val="0"/>
                <w:numId w:val="58"/>
              </w:numPr>
              <w:spacing w:line="243" w:lineRule="exact"/>
            </w:pPr>
            <w:r>
              <w:t>develop understanding of modern energy technologies and sustainability concepts.</w:t>
            </w:r>
          </w:p>
          <w:p w14:paraId="6288B2D7" w14:textId="77777777" w:rsidR="00D51192" w:rsidRDefault="00D51192" w:rsidP="00D51192">
            <w:pPr>
              <w:pStyle w:val="TableParagraph"/>
              <w:numPr>
                <w:ilvl w:val="0"/>
                <w:numId w:val="58"/>
              </w:numPr>
              <w:spacing w:line="243" w:lineRule="exact"/>
            </w:pPr>
            <w:r>
              <w:t>study advanced functional materials used in renewable energy applications.</w:t>
            </w:r>
          </w:p>
          <w:p w14:paraId="6DD5445F" w14:textId="3692D358" w:rsidR="00B7579A" w:rsidRDefault="00D51192" w:rsidP="00D51192">
            <w:pPr>
              <w:pStyle w:val="TableParagraph"/>
              <w:numPr>
                <w:ilvl w:val="0"/>
                <w:numId w:val="58"/>
              </w:numPr>
              <w:tabs>
                <w:tab w:val="left" w:pos="450"/>
              </w:tabs>
              <w:spacing w:before="2" w:line="240" w:lineRule="auto"/>
            </w:pPr>
            <w:r>
              <w:t>expose students to real-world applications of renewable energy technologies and green system</w:t>
            </w:r>
            <w:r w:rsidR="00087ABA">
              <w:rPr>
                <w:spacing w:val="-2"/>
              </w:rPr>
              <w:t>.</w:t>
            </w:r>
          </w:p>
        </w:tc>
      </w:tr>
      <w:tr w:rsidR="00B7579A" w14:paraId="685CFBDB" w14:textId="77777777" w:rsidTr="00E33A5F">
        <w:trPr>
          <w:gridAfter w:val="1"/>
          <w:wAfter w:w="720" w:type="dxa"/>
          <w:trHeight w:val="848"/>
        </w:trPr>
        <w:tc>
          <w:tcPr>
            <w:tcW w:w="9452" w:type="dxa"/>
            <w:gridSpan w:val="9"/>
          </w:tcPr>
          <w:p w14:paraId="67B00FDA"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1DB0095E" w14:textId="77777777">
        <w:trPr>
          <w:gridAfter w:val="1"/>
          <w:wAfter w:w="720" w:type="dxa"/>
          <w:trHeight w:val="300"/>
        </w:trPr>
        <w:tc>
          <w:tcPr>
            <w:tcW w:w="9452" w:type="dxa"/>
            <w:gridSpan w:val="9"/>
          </w:tcPr>
          <w:p w14:paraId="5236DC58" w14:textId="77777777" w:rsidR="00B7579A" w:rsidRDefault="00087ABA">
            <w:pPr>
              <w:pStyle w:val="TableParagraph"/>
              <w:spacing w:line="243" w:lineRule="exact"/>
              <w:ind w:left="215"/>
            </w:pPr>
            <w:r>
              <w:t>On</w:t>
            </w:r>
            <w:r>
              <w:rPr>
                <w:spacing w:val="9"/>
              </w:rPr>
              <w:t xml:space="preserve"> </w:t>
            </w:r>
            <w:r>
              <w:t>the</w:t>
            </w:r>
            <w:r>
              <w:rPr>
                <w:spacing w:val="6"/>
              </w:rPr>
              <w:t xml:space="preserve"> </w:t>
            </w:r>
            <w:r>
              <w:t>successful</w:t>
            </w:r>
            <w:r>
              <w:rPr>
                <w:spacing w:val="4"/>
              </w:rPr>
              <w:t xml:space="preserve"> </w:t>
            </w:r>
            <w:r>
              <w:t>completion</w:t>
            </w:r>
            <w:r>
              <w:rPr>
                <w:spacing w:val="3"/>
              </w:rPr>
              <w:t xml:space="preserve"> </w:t>
            </w:r>
            <w:r>
              <w:t>of</w:t>
            </w:r>
            <w:r>
              <w:rPr>
                <w:spacing w:val="12"/>
              </w:rPr>
              <w:t xml:space="preserve"> </w:t>
            </w:r>
            <w:r>
              <w:t>the</w:t>
            </w:r>
            <w:r>
              <w:rPr>
                <w:spacing w:val="11"/>
              </w:rPr>
              <w:t xml:space="preserve"> </w:t>
            </w:r>
            <w:r>
              <w:t>course,</w:t>
            </w:r>
            <w:r>
              <w:rPr>
                <w:spacing w:val="6"/>
              </w:rPr>
              <w:t xml:space="preserve"> </w:t>
            </w:r>
            <w:r>
              <w:t>students</w:t>
            </w:r>
            <w:r>
              <w:rPr>
                <w:spacing w:val="8"/>
              </w:rPr>
              <w:t xml:space="preserve"> </w:t>
            </w:r>
            <w:r>
              <w:t>will</w:t>
            </w:r>
            <w:r>
              <w:rPr>
                <w:spacing w:val="-1"/>
              </w:rPr>
              <w:t xml:space="preserve"> </w:t>
            </w:r>
            <w:r>
              <w:t>be</w:t>
            </w:r>
            <w:r>
              <w:rPr>
                <w:spacing w:val="6"/>
              </w:rPr>
              <w:t xml:space="preserve"> </w:t>
            </w:r>
            <w:r>
              <w:t>able</w:t>
            </w:r>
            <w:r>
              <w:rPr>
                <w:spacing w:val="7"/>
              </w:rPr>
              <w:t xml:space="preserve"> </w:t>
            </w:r>
            <w:r>
              <w:rPr>
                <w:spacing w:val="-5"/>
              </w:rPr>
              <w:t>to:</w:t>
            </w:r>
          </w:p>
        </w:tc>
      </w:tr>
      <w:tr w:rsidR="00B7579A" w14:paraId="743DD913" w14:textId="77777777">
        <w:trPr>
          <w:gridAfter w:val="1"/>
          <w:wAfter w:w="720" w:type="dxa"/>
          <w:trHeight w:val="305"/>
        </w:trPr>
        <w:tc>
          <w:tcPr>
            <w:tcW w:w="520" w:type="dxa"/>
          </w:tcPr>
          <w:p w14:paraId="0564161F" w14:textId="77777777" w:rsidR="00B7579A" w:rsidRDefault="00087ABA">
            <w:pPr>
              <w:pStyle w:val="TableParagraph"/>
              <w:spacing w:line="248" w:lineRule="exact"/>
              <w:ind w:left="40"/>
              <w:jc w:val="center"/>
            </w:pPr>
            <w:r>
              <w:rPr>
                <w:spacing w:val="-10"/>
              </w:rPr>
              <w:t>1</w:t>
            </w:r>
          </w:p>
        </w:tc>
        <w:tc>
          <w:tcPr>
            <w:tcW w:w="7868" w:type="dxa"/>
            <w:gridSpan w:val="6"/>
          </w:tcPr>
          <w:p w14:paraId="6BB154DD" w14:textId="6F1997DE" w:rsidR="00B7579A" w:rsidRDefault="002B13AC">
            <w:pPr>
              <w:pStyle w:val="TableParagraph"/>
              <w:spacing w:line="248" w:lineRule="exact"/>
              <w:ind w:left="110"/>
            </w:pPr>
            <w:r w:rsidRPr="002B13AC">
              <w:t>explain the principles of renewable energy resources and sustainability concepts.</w:t>
            </w:r>
          </w:p>
        </w:tc>
        <w:tc>
          <w:tcPr>
            <w:tcW w:w="1064" w:type="dxa"/>
            <w:gridSpan w:val="2"/>
          </w:tcPr>
          <w:p w14:paraId="0D118592" w14:textId="2FEB585A" w:rsidR="00B7579A" w:rsidRDefault="00087ABA">
            <w:pPr>
              <w:pStyle w:val="TableParagraph"/>
              <w:spacing w:line="248" w:lineRule="exact"/>
              <w:ind w:left="215"/>
            </w:pPr>
            <w:r>
              <w:rPr>
                <w:spacing w:val="-5"/>
              </w:rPr>
              <w:t>K</w:t>
            </w:r>
            <w:r w:rsidR="00005B2F">
              <w:rPr>
                <w:spacing w:val="-5"/>
              </w:rPr>
              <w:t>2</w:t>
            </w:r>
          </w:p>
        </w:tc>
      </w:tr>
      <w:tr w:rsidR="00B7579A" w14:paraId="74692435" w14:textId="77777777">
        <w:trPr>
          <w:gridAfter w:val="1"/>
          <w:wAfter w:w="720" w:type="dxa"/>
          <w:trHeight w:val="305"/>
        </w:trPr>
        <w:tc>
          <w:tcPr>
            <w:tcW w:w="520" w:type="dxa"/>
          </w:tcPr>
          <w:p w14:paraId="03BDA019" w14:textId="77777777" w:rsidR="00B7579A" w:rsidRDefault="00087ABA">
            <w:pPr>
              <w:pStyle w:val="TableParagraph"/>
              <w:spacing w:line="243" w:lineRule="exact"/>
              <w:ind w:left="40"/>
              <w:jc w:val="center"/>
            </w:pPr>
            <w:r>
              <w:rPr>
                <w:spacing w:val="-10"/>
              </w:rPr>
              <w:t>2</w:t>
            </w:r>
          </w:p>
        </w:tc>
        <w:tc>
          <w:tcPr>
            <w:tcW w:w="7868" w:type="dxa"/>
            <w:gridSpan w:val="6"/>
          </w:tcPr>
          <w:p w14:paraId="1CB38BAB" w14:textId="3E56D815" w:rsidR="00B7579A" w:rsidRDefault="002B13AC">
            <w:pPr>
              <w:pStyle w:val="TableParagraph"/>
              <w:spacing w:line="243" w:lineRule="exact"/>
              <w:ind w:left="110"/>
            </w:pPr>
            <w:r w:rsidRPr="002B13AC">
              <w:t>analyze the working and performance of solar energy and energy storage systems.</w:t>
            </w:r>
            <w:r w:rsidR="00087ABA">
              <w:rPr>
                <w:spacing w:val="-2"/>
              </w:rPr>
              <w:t>.</w:t>
            </w:r>
          </w:p>
        </w:tc>
        <w:tc>
          <w:tcPr>
            <w:tcW w:w="1064" w:type="dxa"/>
            <w:gridSpan w:val="2"/>
          </w:tcPr>
          <w:p w14:paraId="2F01D585" w14:textId="65F62AF4" w:rsidR="00B7579A" w:rsidRDefault="00087ABA">
            <w:pPr>
              <w:pStyle w:val="TableParagraph"/>
              <w:spacing w:line="243" w:lineRule="exact"/>
              <w:ind w:left="215"/>
            </w:pPr>
            <w:r>
              <w:rPr>
                <w:spacing w:val="-5"/>
              </w:rPr>
              <w:t>K</w:t>
            </w:r>
            <w:r w:rsidR="00005B2F">
              <w:rPr>
                <w:spacing w:val="-5"/>
              </w:rPr>
              <w:t>4</w:t>
            </w:r>
          </w:p>
        </w:tc>
      </w:tr>
      <w:tr w:rsidR="00B7579A" w14:paraId="3D46858A" w14:textId="77777777">
        <w:trPr>
          <w:gridAfter w:val="1"/>
          <w:wAfter w:w="720" w:type="dxa"/>
          <w:trHeight w:val="295"/>
        </w:trPr>
        <w:tc>
          <w:tcPr>
            <w:tcW w:w="520" w:type="dxa"/>
          </w:tcPr>
          <w:p w14:paraId="009EFDBE" w14:textId="77777777" w:rsidR="00B7579A" w:rsidRDefault="00087ABA">
            <w:pPr>
              <w:pStyle w:val="TableParagraph"/>
              <w:ind w:left="40"/>
              <w:jc w:val="center"/>
            </w:pPr>
            <w:r>
              <w:rPr>
                <w:spacing w:val="-10"/>
              </w:rPr>
              <w:t>3</w:t>
            </w:r>
          </w:p>
        </w:tc>
        <w:tc>
          <w:tcPr>
            <w:tcW w:w="7868" w:type="dxa"/>
            <w:gridSpan w:val="6"/>
          </w:tcPr>
          <w:p w14:paraId="6E79187E" w14:textId="64AE65B1" w:rsidR="00B7579A" w:rsidRDefault="00E5263C">
            <w:pPr>
              <w:pStyle w:val="TableParagraph"/>
              <w:ind w:left="110"/>
            </w:pPr>
            <w:r w:rsidRPr="00E5263C">
              <w:t>apply knowledge of advanced energy materials in renewable energy technologies.</w:t>
            </w:r>
          </w:p>
        </w:tc>
        <w:tc>
          <w:tcPr>
            <w:tcW w:w="1064" w:type="dxa"/>
            <w:gridSpan w:val="2"/>
          </w:tcPr>
          <w:p w14:paraId="36AD9C00" w14:textId="7522E4D1" w:rsidR="00B7579A" w:rsidRDefault="00087ABA">
            <w:pPr>
              <w:pStyle w:val="TableParagraph"/>
              <w:ind w:left="220"/>
            </w:pPr>
            <w:r>
              <w:rPr>
                <w:spacing w:val="-5"/>
              </w:rPr>
              <w:t>K</w:t>
            </w:r>
            <w:r w:rsidR="00005B2F">
              <w:rPr>
                <w:spacing w:val="-5"/>
              </w:rPr>
              <w:t>3</w:t>
            </w:r>
          </w:p>
        </w:tc>
      </w:tr>
      <w:tr w:rsidR="00E5263C" w14:paraId="6B55BE64" w14:textId="77777777">
        <w:trPr>
          <w:gridAfter w:val="1"/>
          <w:wAfter w:w="720" w:type="dxa"/>
          <w:trHeight w:val="295"/>
        </w:trPr>
        <w:tc>
          <w:tcPr>
            <w:tcW w:w="520" w:type="dxa"/>
          </w:tcPr>
          <w:p w14:paraId="1AFB6A54" w14:textId="1D345F8B" w:rsidR="00E5263C" w:rsidRDefault="00E5263C">
            <w:pPr>
              <w:pStyle w:val="TableParagraph"/>
              <w:ind w:left="40"/>
              <w:jc w:val="center"/>
              <w:rPr>
                <w:spacing w:val="-10"/>
              </w:rPr>
            </w:pPr>
            <w:r>
              <w:rPr>
                <w:spacing w:val="-10"/>
              </w:rPr>
              <w:t>4</w:t>
            </w:r>
          </w:p>
        </w:tc>
        <w:tc>
          <w:tcPr>
            <w:tcW w:w="7868" w:type="dxa"/>
            <w:gridSpan w:val="6"/>
          </w:tcPr>
          <w:p w14:paraId="3A2AE28C" w14:textId="56ABF073" w:rsidR="00E5263C" w:rsidRPr="00E5263C" w:rsidRDefault="00E5263C">
            <w:pPr>
              <w:pStyle w:val="TableParagraph"/>
              <w:ind w:left="110"/>
            </w:pPr>
            <w:r w:rsidRPr="00E5263C">
              <w:t>evaluate modern renewable energy applications and green technologies.</w:t>
            </w:r>
          </w:p>
        </w:tc>
        <w:tc>
          <w:tcPr>
            <w:tcW w:w="1064" w:type="dxa"/>
            <w:gridSpan w:val="2"/>
          </w:tcPr>
          <w:p w14:paraId="1A41DA05" w14:textId="336351F7" w:rsidR="00E5263C" w:rsidRDefault="00005B2F">
            <w:pPr>
              <w:pStyle w:val="TableParagraph"/>
              <w:ind w:left="220"/>
              <w:rPr>
                <w:spacing w:val="-5"/>
              </w:rPr>
            </w:pPr>
            <w:r w:rsidRPr="00005B2F">
              <w:rPr>
                <w:spacing w:val="-5"/>
              </w:rPr>
              <w:t>K</w:t>
            </w:r>
            <w:r>
              <w:rPr>
                <w:spacing w:val="-5"/>
              </w:rPr>
              <w:t>5</w:t>
            </w:r>
          </w:p>
        </w:tc>
      </w:tr>
      <w:tr w:rsidR="00B7579A" w14:paraId="5852B61E" w14:textId="77777777">
        <w:trPr>
          <w:gridAfter w:val="1"/>
          <w:wAfter w:w="720" w:type="dxa"/>
          <w:trHeight w:val="305"/>
        </w:trPr>
        <w:tc>
          <w:tcPr>
            <w:tcW w:w="9452" w:type="dxa"/>
            <w:gridSpan w:val="9"/>
          </w:tcPr>
          <w:p w14:paraId="557DDB4B"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3A9DB6C0" w14:textId="77777777">
        <w:trPr>
          <w:gridAfter w:val="1"/>
          <w:wAfter w:w="720" w:type="dxa"/>
          <w:trHeight w:val="255"/>
        </w:trPr>
        <w:tc>
          <w:tcPr>
            <w:tcW w:w="9452" w:type="dxa"/>
            <w:gridSpan w:val="9"/>
          </w:tcPr>
          <w:p w14:paraId="78218FFC" w14:textId="77777777" w:rsidR="00B7579A" w:rsidRDefault="00B7579A">
            <w:pPr>
              <w:pStyle w:val="TableParagraph"/>
              <w:spacing w:line="240" w:lineRule="auto"/>
              <w:rPr>
                <w:sz w:val="18"/>
              </w:rPr>
            </w:pPr>
          </w:p>
        </w:tc>
      </w:tr>
      <w:tr w:rsidR="00B7579A" w14:paraId="2AEA11A7" w14:textId="77777777">
        <w:trPr>
          <w:gridAfter w:val="1"/>
          <w:wAfter w:w="720" w:type="dxa"/>
          <w:trHeight w:val="260"/>
        </w:trPr>
        <w:tc>
          <w:tcPr>
            <w:tcW w:w="1460" w:type="dxa"/>
            <w:gridSpan w:val="2"/>
          </w:tcPr>
          <w:p w14:paraId="4F78B57F" w14:textId="77777777" w:rsidR="00B7579A" w:rsidRDefault="00087ABA">
            <w:pPr>
              <w:pStyle w:val="TableParagraph"/>
              <w:ind w:left="215"/>
              <w:rPr>
                <w:b/>
              </w:rPr>
            </w:pPr>
            <w:r>
              <w:rPr>
                <w:b/>
                <w:spacing w:val="-2"/>
              </w:rPr>
              <w:t>Unit:1</w:t>
            </w:r>
          </w:p>
        </w:tc>
        <w:tc>
          <w:tcPr>
            <w:tcW w:w="5960" w:type="dxa"/>
            <w:gridSpan w:val="3"/>
          </w:tcPr>
          <w:p w14:paraId="64D7A97E" w14:textId="2E0CDDA0" w:rsidR="00B7579A" w:rsidRDefault="009E45E0">
            <w:pPr>
              <w:pStyle w:val="TableParagraph"/>
              <w:ind w:left="73"/>
              <w:jc w:val="center"/>
              <w:rPr>
                <w:b/>
              </w:rPr>
            </w:pPr>
            <w:r w:rsidRPr="009E45E0">
              <w:rPr>
                <w:b/>
                <w:noProof/>
              </w:rPr>
              <w:t>Renewable Energy Resources</w:t>
            </w:r>
          </w:p>
        </w:tc>
        <w:tc>
          <w:tcPr>
            <w:tcW w:w="2032" w:type="dxa"/>
            <w:gridSpan w:val="4"/>
          </w:tcPr>
          <w:p w14:paraId="408E373E" w14:textId="77777777" w:rsidR="00B7579A" w:rsidRDefault="00087ABA">
            <w:pPr>
              <w:pStyle w:val="TableParagraph"/>
              <w:ind w:left="943"/>
              <w:rPr>
                <w:b/>
              </w:rPr>
            </w:pPr>
            <w:r>
              <w:rPr>
                <w:b/>
              </w:rPr>
              <w:t>12</w:t>
            </w:r>
            <w:r>
              <w:rPr>
                <w:b/>
                <w:spacing w:val="15"/>
              </w:rPr>
              <w:t xml:space="preserve"> </w:t>
            </w:r>
            <w:r>
              <w:rPr>
                <w:b/>
                <w:spacing w:val="-2"/>
              </w:rPr>
              <w:t>hours</w:t>
            </w:r>
          </w:p>
        </w:tc>
      </w:tr>
      <w:tr w:rsidR="00B7579A" w14:paraId="43DC23E7" w14:textId="77777777">
        <w:trPr>
          <w:gridAfter w:val="1"/>
          <w:wAfter w:w="720" w:type="dxa"/>
          <w:trHeight w:val="1035"/>
        </w:trPr>
        <w:tc>
          <w:tcPr>
            <w:tcW w:w="9452" w:type="dxa"/>
            <w:gridSpan w:val="9"/>
          </w:tcPr>
          <w:p w14:paraId="79EB8780" w14:textId="77777777" w:rsidR="00E33A5F" w:rsidRPr="00E33A5F" w:rsidRDefault="00E33A5F" w:rsidP="00E33A5F">
            <w:pPr>
              <w:pStyle w:val="TableParagraph"/>
              <w:ind w:left="215" w:right="243"/>
              <w:rPr>
                <w:bCs/>
                <w:lang w:val="en-IN"/>
              </w:rPr>
            </w:pPr>
            <w:r w:rsidRPr="00E33A5F">
              <w:rPr>
                <w:bCs/>
                <w:lang w:val="en-IN"/>
              </w:rPr>
              <w:t>Conventional energy resources, Non</w:t>
            </w:r>
            <w:r w:rsidRPr="00E33A5F">
              <w:rPr>
                <w:bCs/>
                <w:lang w:val="en-IN"/>
              </w:rPr>
              <w:noBreakHyphen/>
              <w:t>conventional energy resources, Solar energy, Wind energy, Biomass energy, Hydroelectric energy, Geothermal energy, Global and Indian energy demand, Environmental issues, Sustainability concepts, Green energy principles, Energy conservation methods, Efficient energy utilization techniques</w:t>
            </w:r>
          </w:p>
          <w:p w14:paraId="70B3FC1F" w14:textId="5419B96E" w:rsidR="00B7579A" w:rsidRDefault="00B7579A">
            <w:pPr>
              <w:pStyle w:val="TableParagraph"/>
              <w:spacing w:line="240" w:lineRule="auto"/>
              <w:ind w:left="215" w:right="243"/>
            </w:pPr>
          </w:p>
        </w:tc>
      </w:tr>
      <w:tr w:rsidR="00B7579A" w14:paraId="0845AC4A" w14:textId="77777777">
        <w:trPr>
          <w:gridAfter w:val="1"/>
          <w:wAfter w:w="720" w:type="dxa"/>
          <w:trHeight w:val="255"/>
        </w:trPr>
        <w:tc>
          <w:tcPr>
            <w:tcW w:w="1460" w:type="dxa"/>
            <w:gridSpan w:val="2"/>
          </w:tcPr>
          <w:p w14:paraId="6F5A2B75" w14:textId="77777777" w:rsidR="00B7579A" w:rsidRDefault="00087ABA">
            <w:pPr>
              <w:pStyle w:val="TableParagraph"/>
              <w:spacing w:line="235" w:lineRule="exact"/>
              <w:ind w:left="215"/>
              <w:rPr>
                <w:b/>
              </w:rPr>
            </w:pPr>
            <w:r>
              <w:rPr>
                <w:b/>
                <w:spacing w:val="-2"/>
              </w:rPr>
              <w:t>Unit:2</w:t>
            </w:r>
          </w:p>
        </w:tc>
        <w:tc>
          <w:tcPr>
            <w:tcW w:w="5960" w:type="dxa"/>
            <w:gridSpan w:val="3"/>
          </w:tcPr>
          <w:p w14:paraId="71421FD6" w14:textId="0E68E6DB" w:rsidR="00B7579A" w:rsidRDefault="002F2B8A">
            <w:pPr>
              <w:pStyle w:val="TableParagraph"/>
              <w:spacing w:line="235" w:lineRule="exact"/>
              <w:ind w:left="73" w:right="25"/>
              <w:jc w:val="center"/>
              <w:rPr>
                <w:b/>
              </w:rPr>
            </w:pPr>
            <w:r w:rsidRPr="002F2B8A">
              <w:rPr>
                <w:b/>
              </w:rPr>
              <w:t xml:space="preserve">Solar Energy Technologies </w:t>
            </w:r>
          </w:p>
        </w:tc>
        <w:tc>
          <w:tcPr>
            <w:tcW w:w="2032" w:type="dxa"/>
            <w:gridSpan w:val="4"/>
          </w:tcPr>
          <w:p w14:paraId="10CC4A28" w14:textId="77777777" w:rsidR="00B7579A" w:rsidRDefault="00087ABA">
            <w:pPr>
              <w:pStyle w:val="TableParagraph"/>
              <w:spacing w:line="235" w:lineRule="exact"/>
              <w:ind w:left="943"/>
              <w:rPr>
                <w:b/>
              </w:rPr>
            </w:pPr>
            <w:r>
              <w:rPr>
                <w:b/>
              </w:rPr>
              <w:t>12</w:t>
            </w:r>
            <w:r>
              <w:rPr>
                <w:b/>
                <w:spacing w:val="15"/>
              </w:rPr>
              <w:t xml:space="preserve"> </w:t>
            </w:r>
            <w:r>
              <w:rPr>
                <w:b/>
                <w:spacing w:val="-2"/>
              </w:rPr>
              <w:t>hours</w:t>
            </w:r>
          </w:p>
        </w:tc>
      </w:tr>
      <w:tr w:rsidR="00B7579A" w14:paraId="3B574105" w14:textId="77777777">
        <w:trPr>
          <w:gridAfter w:val="1"/>
          <w:wAfter w:w="720" w:type="dxa"/>
          <w:trHeight w:val="1300"/>
        </w:trPr>
        <w:tc>
          <w:tcPr>
            <w:tcW w:w="9452" w:type="dxa"/>
            <w:gridSpan w:val="9"/>
          </w:tcPr>
          <w:p w14:paraId="73EF387E" w14:textId="2FEB1FBD" w:rsidR="00B7579A" w:rsidRDefault="002F2B8A">
            <w:pPr>
              <w:pStyle w:val="TableParagraph"/>
              <w:spacing w:line="242" w:lineRule="auto"/>
              <w:ind w:left="215" w:right="167"/>
            </w:pPr>
            <w:r w:rsidRPr="002F2B8A">
              <w:t>Solar radiation, Solar spectrum, Solar radiation measurement, Solar thermal systems, Flat</w:t>
            </w:r>
            <w:r w:rsidRPr="002F2B8A">
              <w:noBreakHyphen/>
              <w:t>plate collectors, Concentrating collectors, Solar photovoltaic systems, Working of solar cells, Construction of solar cells, Solar modules, Solar arrays, Performance and efficiency factors, Domestic solar applications, Industrial solar applications, Rural solar applications</w:t>
            </w:r>
          </w:p>
        </w:tc>
      </w:tr>
      <w:tr w:rsidR="00B7579A" w14:paraId="49799EC3" w14:textId="77777777">
        <w:trPr>
          <w:gridAfter w:val="1"/>
          <w:wAfter w:w="720" w:type="dxa"/>
          <w:trHeight w:val="260"/>
        </w:trPr>
        <w:tc>
          <w:tcPr>
            <w:tcW w:w="1460" w:type="dxa"/>
            <w:gridSpan w:val="2"/>
          </w:tcPr>
          <w:p w14:paraId="1D66316A" w14:textId="77777777" w:rsidR="00B7579A" w:rsidRDefault="00087ABA">
            <w:pPr>
              <w:pStyle w:val="TableParagraph"/>
              <w:spacing w:line="233" w:lineRule="exact"/>
              <w:ind w:left="215"/>
              <w:rPr>
                <w:b/>
              </w:rPr>
            </w:pPr>
            <w:r>
              <w:rPr>
                <w:b/>
                <w:spacing w:val="-2"/>
              </w:rPr>
              <w:t>Unit:3</w:t>
            </w:r>
          </w:p>
        </w:tc>
        <w:tc>
          <w:tcPr>
            <w:tcW w:w="5701" w:type="dxa"/>
            <w:gridSpan w:val="2"/>
          </w:tcPr>
          <w:p w14:paraId="748265C1" w14:textId="620A2A40" w:rsidR="00B7579A" w:rsidRDefault="00DC2077">
            <w:pPr>
              <w:pStyle w:val="TableParagraph"/>
              <w:spacing w:line="233" w:lineRule="exact"/>
              <w:ind w:left="49" w:right="109"/>
              <w:jc w:val="center"/>
              <w:rPr>
                <w:b/>
              </w:rPr>
            </w:pPr>
            <w:r w:rsidRPr="00DC2077">
              <w:rPr>
                <w:b/>
              </w:rPr>
              <w:t>Energy Storage Materials</w:t>
            </w:r>
          </w:p>
        </w:tc>
        <w:tc>
          <w:tcPr>
            <w:tcW w:w="2291" w:type="dxa"/>
            <w:gridSpan w:val="5"/>
          </w:tcPr>
          <w:p w14:paraId="49868A6F" w14:textId="77777777" w:rsidR="00B7579A" w:rsidRDefault="00087ABA">
            <w:pPr>
              <w:pStyle w:val="TableParagraph"/>
              <w:spacing w:line="233" w:lineRule="exact"/>
              <w:ind w:left="1207"/>
              <w:rPr>
                <w:b/>
              </w:rPr>
            </w:pPr>
            <w:r>
              <w:rPr>
                <w:b/>
              </w:rPr>
              <w:t>12</w:t>
            </w:r>
            <w:r>
              <w:rPr>
                <w:b/>
                <w:spacing w:val="15"/>
              </w:rPr>
              <w:t xml:space="preserve"> </w:t>
            </w:r>
            <w:r>
              <w:rPr>
                <w:b/>
                <w:spacing w:val="-2"/>
              </w:rPr>
              <w:t>hours</w:t>
            </w:r>
          </w:p>
        </w:tc>
      </w:tr>
      <w:tr w:rsidR="00B7579A" w14:paraId="381EA40B" w14:textId="77777777">
        <w:trPr>
          <w:gridAfter w:val="1"/>
          <w:wAfter w:w="720" w:type="dxa"/>
          <w:trHeight w:val="1295"/>
        </w:trPr>
        <w:tc>
          <w:tcPr>
            <w:tcW w:w="9452" w:type="dxa"/>
            <w:gridSpan w:val="9"/>
          </w:tcPr>
          <w:p w14:paraId="15A00CFB" w14:textId="209982F1" w:rsidR="00B7579A" w:rsidRDefault="00DC2077">
            <w:pPr>
              <w:pStyle w:val="TableParagraph"/>
              <w:spacing w:line="232" w:lineRule="auto"/>
              <w:ind w:left="215" w:right="203"/>
              <w:jc w:val="both"/>
            </w:pPr>
            <w:r w:rsidRPr="00DC2077">
              <w:t>Electrochemical energy storage, Primary batteries, Secondary batteries, Fuel cells, Lithium</w:t>
            </w:r>
            <w:r w:rsidRPr="00DC2077">
              <w:noBreakHyphen/>
              <w:t>ion batteries, Charging mechanisms, Battery safety aspects, Supercapacitors, Characteristics of supercapacitors, Hydrogen production, Hydrogen storage systems, Hydrogen fuel cells, Energy storage in renewable systems, Energy storage in electric vehicles</w:t>
            </w:r>
          </w:p>
        </w:tc>
      </w:tr>
      <w:tr w:rsidR="00B7579A" w14:paraId="1036843D" w14:textId="77777777">
        <w:trPr>
          <w:gridAfter w:val="1"/>
          <w:wAfter w:w="720" w:type="dxa"/>
          <w:trHeight w:val="255"/>
        </w:trPr>
        <w:tc>
          <w:tcPr>
            <w:tcW w:w="1460" w:type="dxa"/>
            <w:gridSpan w:val="2"/>
          </w:tcPr>
          <w:p w14:paraId="0A880FF1" w14:textId="77777777" w:rsidR="00B7579A" w:rsidRDefault="00087ABA">
            <w:pPr>
              <w:pStyle w:val="TableParagraph"/>
              <w:spacing w:line="235" w:lineRule="exact"/>
              <w:ind w:left="215"/>
              <w:rPr>
                <w:b/>
              </w:rPr>
            </w:pPr>
            <w:r>
              <w:rPr>
                <w:b/>
                <w:spacing w:val="-2"/>
              </w:rPr>
              <w:t>Unit:4</w:t>
            </w:r>
          </w:p>
        </w:tc>
        <w:tc>
          <w:tcPr>
            <w:tcW w:w="5701" w:type="dxa"/>
            <w:gridSpan w:val="2"/>
          </w:tcPr>
          <w:p w14:paraId="20D85124" w14:textId="22F9819A" w:rsidR="00B7579A" w:rsidRDefault="00EF44DF">
            <w:pPr>
              <w:pStyle w:val="TableParagraph"/>
              <w:spacing w:line="235" w:lineRule="exact"/>
              <w:ind w:left="1496"/>
              <w:rPr>
                <w:b/>
              </w:rPr>
            </w:pPr>
            <w:r w:rsidRPr="00EF44DF">
              <w:rPr>
                <w:b/>
              </w:rPr>
              <w:t>Advanced Energy Materials</w:t>
            </w:r>
          </w:p>
        </w:tc>
        <w:tc>
          <w:tcPr>
            <w:tcW w:w="2291" w:type="dxa"/>
            <w:gridSpan w:val="5"/>
          </w:tcPr>
          <w:p w14:paraId="25AD9B96" w14:textId="77777777" w:rsidR="00B7579A" w:rsidRDefault="00087ABA">
            <w:pPr>
              <w:pStyle w:val="TableParagraph"/>
              <w:spacing w:line="235" w:lineRule="exact"/>
              <w:ind w:left="1262"/>
              <w:rPr>
                <w:b/>
              </w:rPr>
            </w:pPr>
            <w:r>
              <w:rPr>
                <w:b/>
              </w:rPr>
              <w:t>12</w:t>
            </w:r>
            <w:r>
              <w:rPr>
                <w:b/>
                <w:spacing w:val="3"/>
              </w:rPr>
              <w:t xml:space="preserve"> </w:t>
            </w:r>
            <w:r>
              <w:rPr>
                <w:b/>
                <w:spacing w:val="-2"/>
              </w:rPr>
              <w:t>hours</w:t>
            </w:r>
          </w:p>
        </w:tc>
      </w:tr>
      <w:tr w:rsidR="00B7579A" w14:paraId="2895E2FD" w14:textId="77777777">
        <w:trPr>
          <w:gridAfter w:val="1"/>
          <w:wAfter w:w="720" w:type="dxa"/>
          <w:trHeight w:val="519"/>
        </w:trPr>
        <w:tc>
          <w:tcPr>
            <w:tcW w:w="9452" w:type="dxa"/>
            <w:gridSpan w:val="9"/>
          </w:tcPr>
          <w:p w14:paraId="167BDB39" w14:textId="2F354B79" w:rsidR="00B7579A" w:rsidRDefault="008E5738">
            <w:pPr>
              <w:pStyle w:val="TableParagraph"/>
              <w:spacing w:line="243" w:lineRule="exact"/>
              <w:ind w:left="110"/>
            </w:pPr>
            <w:r w:rsidRPr="008E5738">
              <w:t>Photovoltaic materials, Silicon solar materials, Thin</w:t>
            </w:r>
            <w:r w:rsidRPr="008E5738">
              <w:noBreakHyphen/>
              <w:t xml:space="preserve">film materials, Perovskite materials, Semiconductor energy materials, Thermoelectric materials, </w:t>
            </w:r>
            <w:proofErr w:type="spellStart"/>
            <w:r w:rsidRPr="008E5738">
              <w:t>Seebeck</w:t>
            </w:r>
            <w:proofErr w:type="spellEnd"/>
            <w:r w:rsidRPr="008E5738">
              <w:t xml:space="preserve"> effect, Piezoelectric materials, Mechanical energy harvesting, Nanomaterials for energy applications, Catalytic nanomaterials, Electrode nanomaterials, Smart materials for energy technologies, Modern energy harvesting techniques</w:t>
            </w:r>
          </w:p>
        </w:tc>
      </w:tr>
      <w:tr w:rsidR="00B7579A" w14:paraId="36638B73" w14:textId="77777777">
        <w:trPr>
          <w:gridAfter w:val="1"/>
          <w:wAfter w:w="720" w:type="dxa"/>
          <w:trHeight w:val="255"/>
        </w:trPr>
        <w:tc>
          <w:tcPr>
            <w:tcW w:w="1460" w:type="dxa"/>
            <w:gridSpan w:val="2"/>
          </w:tcPr>
          <w:p w14:paraId="1931D01D" w14:textId="77777777" w:rsidR="00B7579A" w:rsidRDefault="00087ABA">
            <w:pPr>
              <w:pStyle w:val="TableParagraph"/>
              <w:spacing w:line="233" w:lineRule="exact"/>
              <w:ind w:left="215"/>
              <w:rPr>
                <w:b/>
              </w:rPr>
            </w:pPr>
            <w:r>
              <w:rPr>
                <w:b/>
                <w:spacing w:val="-2"/>
              </w:rPr>
              <w:t>Unit:5</w:t>
            </w:r>
          </w:p>
        </w:tc>
        <w:tc>
          <w:tcPr>
            <w:tcW w:w="5701" w:type="dxa"/>
            <w:gridSpan w:val="2"/>
          </w:tcPr>
          <w:p w14:paraId="2709B7F6" w14:textId="7D30D08C" w:rsidR="00B7579A" w:rsidRDefault="008E5738">
            <w:pPr>
              <w:pStyle w:val="TableParagraph"/>
              <w:spacing w:line="233" w:lineRule="exact"/>
              <w:ind w:left="1816"/>
              <w:rPr>
                <w:b/>
              </w:rPr>
            </w:pPr>
            <w:r w:rsidRPr="008E5738">
              <w:rPr>
                <w:b/>
              </w:rPr>
              <w:t>Renewable Energy Applications</w:t>
            </w:r>
          </w:p>
        </w:tc>
        <w:tc>
          <w:tcPr>
            <w:tcW w:w="2291" w:type="dxa"/>
            <w:gridSpan w:val="5"/>
          </w:tcPr>
          <w:p w14:paraId="3AE32086" w14:textId="77777777" w:rsidR="00B7579A" w:rsidRDefault="00087ABA">
            <w:pPr>
              <w:pStyle w:val="TableParagraph"/>
              <w:spacing w:line="233" w:lineRule="exact"/>
              <w:ind w:left="1207"/>
              <w:rPr>
                <w:b/>
              </w:rPr>
            </w:pPr>
            <w:r>
              <w:rPr>
                <w:b/>
              </w:rPr>
              <w:t>10</w:t>
            </w:r>
            <w:r>
              <w:rPr>
                <w:b/>
                <w:spacing w:val="10"/>
              </w:rPr>
              <w:t xml:space="preserve"> </w:t>
            </w:r>
            <w:r>
              <w:rPr>
                <w:b/>
                <w:spacing w:val="-2"/>
              </w:rPr>
              <w:t>hours</w:t>
            </w:r>
          </w:p>
        </w:tc>
      </w:tr>
      <w:tr w:rsidR="00B7579A" w14:paraId="5D3A5857" w14:textId="77777777">
        <w:trPr>
          <w:trHeight w:val="515"/>
        </w:trPr>
        <w:tc>
          <w:tcPr>
            <w:tcW w:w="9452" w:type="dxa"/>
            <w:gridSpan w:val="9"/>
          </w:tcPr>
          <w:p w14:paraId="6DA87B14" w14:textId="7911C0EF" w:rsidR="00B7579A" w:rsidRDefault="00F43AF3">
            <w:pPr>
              <w:pStyle w:val="TableParagraph"/>
              <w:spacing w:line="252" w:lineRule="exact"/>
              <w:ind w:left="110"/>
            </w:pPr>
            <w:r w:rsidRPr="00F43AF3">
              <w:t xml:space="preserve">Smart grids, Energy management systems, Integration of renewable energy sources, Sustainable domestic technologies, Sustainable industrial technologies, Renewable energy in India, Indian renewable energy policies, Environmental impact of energy systems, </w:t>
            </w:r>
            <w:r w:rsidR="00193B8B" w:rsidRPr="00F43AF3">
              <w:t>green</w:t>
            </w:r>
            <w:r w:rsidRPr="00F43AF3">
              <w:t xml:space="preserve"> technologies, Future trends in renewable energy systems</w:t>
            </w:r>
          </w:p>
          <w:p w14:paraId="0C7EF5C8" w14:textId="77777777" w:rsidR="00F43AF3" w:rsidRDefault="00F43AF3">
            <w:pPr>
              <w:pStyle w:val="TableParagraph"/>
              <w:spacing w:line="252" w:lineRule="exact"/>
              <w:ind w:left="110"/>
            </w:pPr>
          </w:p>
          <w:p w14:paraId="4F2BAEC8" w14:textId="60903F74" w:rsidR="00F43AF3" w:rsidRDefault="00F43AF3">
            <w:pPr>
              <w:pStyle w:val="TableParagraph"/>
              <w:spacing w:line="252" w:lineRule="exact"/>
              <w:ind w:left="110"/>
            </w:pPr>
          </w:p>
        </w:tc>
        <w:tc>
          <w:tcPr>
            <w:tcW w:w="720" w:type="dxa"/>
          </w:tcPr>
          <w:p w14:paraId="59DD13E2" w14:textId="4AB7311F" w:rsidR="00B7579A" w:rsidRDefault="00F43AF3">
            <w:r w:rsidRPr="00F43AF3">
              <w:t>Smart grids, Energy management systems</w:t>
            </w:r>
            <w:r w:rsidRPr="00F43AF3">
              <w:lastRenderedPageBreak/>
              <w:t>, Integration of renewable energy sources, Sustainable domestic technologies, Sustainable industrial technologies, Renewable energy in India, Indian renewable energy policies, Environmental impact of energy systems, Green technologies, Future trends in renewable energy systems</w:t>
            </w:r>
          </w:p>
        </w:tc>
      </w:tr>
      <w:tr w:rsidR="00B7579A" w14:paraId="13133779" w14:textId="77777777">
        <w:trPr>
          <w:gridAfter w:val="1"/>
          <w:wAfter w:w="720" w:type="dxa"/>
          <w:trHeight w:val="260"/>
        </w:trPr>
        <w:tc>
          <w:tcPr>
            <w:tcW w:w="1460" w:type="dxa"/>
            <w:gridSpan w:val="2"/>
          </w:tcPr>
          <w:p w14:paraId="1150AE27" w14:textId="77777777" w:rsidR="00B7579A" w:rsidRDefault="00087ABA">
            <w:pPr>
              <w:pStyle w:val="TableParagraph"/>
              <w:ind w:left="215"/>
              <w:rPr>
                <w:b/>
              </w:rPr>
            </w:pPr>
            <w:r>
              <w:rPr>
                <w:b/>
                <w:spacing w:val="-2"/>
              </w:rPr>
              <w:lastRenderedPageBreak/>
              <w:t>Unit:6</w:t>
            </w:r>
          </w:p>
        </w:tc>
        <w:tc>
          <w:tcPr>
            <w:tcW w:w="5701" w:type="dxa"/>
            <w:gridSpan w:val="2"/>
          </w:tcPr>
          <w:p w14:paraId="5F35DAF8" w14:textId="77777777" w:rsidR="00B7579A" w:rsidRDefault="00087ABA">
            <w:pPr>
              <w:pStyle w:val="TableParagraph"/>
              <w:ind w:left="1761"/>
              <w:rPr>
                <w:b/>
              </w:rPr>
            </w:pPr>
            <w:r>
              <w:rPr>
                <w:b/>
              </w:rPr>
              <w:t>Contemporary</w:t>
            </w:r>
            <w:r>
              <w:rPr>
                <w:b/>
                <w:spacing w:val="12"/>
              </w:rPr>
              <w:t xml:space="preserve"> </w:t>
            </w:r>
            <w:r>
              <w:rPr>
                <w:b/>
                <w:spacing w:val="-2"/>
              </w:rPr>
              <w:t>Issues</w:t>
            </w:r>
          </w:p>
        </w:tc>
        <w:tc>
          <w:tcPr>
            <w:tcW w:w="2291" w:type="dxa"/>
            <w:gridSpan w:val="5"/>
          </w:tcPr>
          <w:p w14:paraId="301E3CE7" w14:textId="77777777" w:rsidR="00B7579A" w:rsidRDefault="00087ABA">
            <w:pPr>
              <w:pStyle w:val="TableParagraph"/>
              <w:ind w:left="1372"/>
              <w:rPr>
                <w:b/>
              </w:rPr>
            </w:pPr>
            <w:r>
              <w:rPr>
                <w:b/>
              </w:rPr>
              <w:t>2</w:t>
            </w:r>
            <w:r>
              <w:rPr>
                <w:b/>
                <w:spacing w:val="5"/>
              </w:rPr>
              <w:t xml:space="preserve"> </w:t>
            </w:r>
            <w:r>
              <w:rPr>
                <w:b/>
                <w:spacing w:val="-2"/>
              </w:rPr>
              <w:t>hours</w:t>
            </w:r>
          </w:p>
        </w:tc>
      </w:tr>
      <w:tr w:rsidR="00B7579A" w14:paraId="3B9D2420" w14:textId="77777777">
        <w:trPr>
          <w:gridAfter w:val="1"/>
          <w:wAfter w:w="720" w:type="dxa"/>
          <w:trHeight w:val="260"/>
        </w:trPr>
        <w:tc>
          <w:tcPr>
            <w:tcW w:w="9452" w:type="dxa"/>
            <w:gridSpan w:val="9"/>
          </w:tcPr>
          <w:p w14:paraId="6343D05B" w14:textId="77777777" w:rsidR="00B7579A" w:rsidRDefault="00087ABA">
            <w:pPr>
              <w:pStyle w:val="TableParagraph"/>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3D87B591" w14:textId="77777777">
        <w:trPr>
          <w:gridAfter w:val="1"/>
          <w:wAfter w:w="720" w:type="dxa"/>
          <w:trHeight w:val="255"/>
        </w:trPr>
        <w:tc>
          <w:tcPr>
            <w:tcW w:w="9452" w:type="dxa"/>
            <w:gridSpan w:val="9"/>
          </w:tcPr>
          <w:p w14:paraId="167FBD23" w14:textId="77777777" w:rsidR="00B7579A" w:rsidRDefault="00B7579A">
            <w:pPr>
              <w:pStyle w:val="TableParagraph"/>
              <w:spacing w:line="240" w:lineRule="auto"/>
              <w:rPr>
                <w:sz w:val="18"/>
              </w:rPr>
            </w:pPr>
          </w:p>
        </w:tc>
      </w:tr>
      <w:tr w:rsidR="00B7579A" w14:paraId="3962D2EF" w14:textId="77777777">
        <w:trPr>
          <w:gridAfter w:val="1"/>
          <w:wAfter w:w="720" w:type="dxa"/>
          <w:trHeight w:val="325"/>
        </w:trPr>
        <w:tc>
          <w:tcPr>
            <w:tcW w:w="7161" w:type="dxa"/>
            <w:gridSpan w:val="4"/>
          </w:tcPr>
          <w:p w14:paraId="1A4D4AF4" w14:textId="77777777" w:rsidR="00B7579A" w:rsidRDefault="00087ABA">
            <w:pPr>
              <w:pStyle w:val="TableParagraph"/>
              <w:spacing w:line="253" w:lineRule="exact"/>
              <w:ind w:right="186"/>
              <w:jc w:val="right"/>
              <w:rPr>
                <w:b/>
              </w:rPr>
            </w:pPr>
            <w:r>
              <w:rPr>
                <w:b/>
              </w:rPr>
              <w:t>Total</w:t>
            </w:r>
            <w:r>
              <w:rPr>
                <w:b/>
                <w:spacing w:val="7"/>
              </w:rPr>
              <w:t xml:space="preserve"> </w:t>
            </w:r>
            <w:r>
              <w:rPr>
                <w:b/>
              </w:rPr>
              <w:t>Lecture</w:t>
            </w:r>
            <w:r>
              <w:rPr>
                <w:b/>
                <w:spacing w:val="9"/>
              </w:rPr>
              <w:t xml:space="preserve"> </w:t>
            </w:r>
            <w:r>
              <w:rPr>
                <w:b/>
                <w:spacing w:val="-4"/>
              </w:rPr>
              <w:t>hours</w:t>
            </w:r>
          </w:p>
        </w:tc>
        <w:tc>
          <w:tcPr>
            <w:tcW w:w="2291" w:type="dxa"/>
            <w:gridSpan w:val="5"/>
          </w:tcPr>
          <w:p w14:paraId="22412CDD" w14:textId="77777777" w:rsidR="00B7579A" w:rsidRDefault="00087ABA">
            <w:pPr>
              <w:pStyle w:val="TableParagraph"/>
              <w:spacing w:line="253" w:lineRule="exact"/>
              <w:ind w:right="175"/>
              <w:jc w:val="right"/>
              <w:rPr>
                <w:b/>
              </w:rPr>
            </w:pPr>
            <w:r>
              <w:rPr>
                <w:b/>
                <w:spacing w:val="-5"/>
              </w:rPr>
              <w:t>60</w:t>
            </w:r>
          </w:p>
        </w:tc>
      </w:tr>
    </w:tbl>
    <w:p w14:paraId="62C89C6F"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9039"/>
      </w:tblGrid>
      <w:tr w:rsidR="00B7579A" w14:paraId="6601CC5B" w14:textId="77777777">
        <w:trPr>
          <w:trHeight w:val="260"/>
        </w:trPr>
        <w:tc>
          <w:tcPr>
            <w:tcW w:w="9464" w:type="dxa"/>
            <w:gridSpan w:val="2"/>
          </w:tcPr>
          <w:p w14:paraId="45263666" w14:textId="77777777" w:rsidR="00B7579A" w:rsidRDefault="00087ABA">
            <w:pPr>
              <w:pStyle w:val="TableParagraph"/>
              <w:ind w:left="215"/>
              <w:rPr>
                <w:b/>
              </w:rPr>
            </w:pPr>
            <w:r>
              <w:rPr>
                <w:b/>
              </w:rPr>
              <w:t>Text</w:t>
            </w:r>
            <w:r>
              <w:rPr>
                <w:b/>
                <w:spacing w:val="10"/>
              </w:rPr>
              <w:t xml:space="preserve"> </w:t>
            </w:r>
            <w:r>
              <w:rPr>
                <w:b/>
                <w:spacing w:val="-2"/>
              </w:rPr>
              <w:t>Book(s)</w:t>
            </w:r>
          </w:p>
        </w:tc>
      </w:tr>
      <w:tr w:rsidR="00EB57BA" w14:paraId="6443D73E" w14:textId="77777777">
        <w:trPr>
          <w:trHeight w:val="255"/>
        </w:trPr>
        <w:tc>
          <w:tcPr>
            <w:tcW w:w="425" w:type="dxa"/>
          </w:tcPr>
          <w:p w14:paraId="6E09AF13" w14:textId="77777777" w:rsidR="00EB57BA" w:rsidRDefault="00EB57BA" w:rsidP="00EB57BA">
            <w:pPr>
              <w:pStyle w:val="TableParagraph"/>
              <w:spacing w:line="235" w:lineRule="exact"/>
              <w:ind w:left="135"/>
              <w:jc w:val="center"/>
            </w:pPr>
            <w:r>
              <w:rPr>
                <w:spacing w:val="-10"/>
              </w:rPr>
              <w:t>1</w:t>
            </w:r>
          </w:p>
        </w:tc>
        <w:tc>
          <w:tcPr>
            <w:tcW w:w="9039" w:type="dxa"/>
          </w:tcPr>
          <w:p w14:paraId="048E5AF3" w14:textId="066B4492" w:rsidR="00EB57BA" w:rsidRDefault="00EB57BA" w:rsidP="00EB57BA">
            <w:pPr>
              <w:pStyle w:val="TableParagraph"/>
              <w:tabs>
                <w:tab w:val="left" w:pos="7127"/>
              </w:tabs>
              <w:spacing w:line="235" w:lineRule="exact"/>
              <w:ind w:left="105"/>
            </w:pPr>
            <w:r w:rsidRPr="00B31235">
              <w:t>S. Rao and B. B. Parulekar, Renewable Energy: Power for a Sustainable Future, Khanna Publishers.</w:t>
            </w:r>
          </w:p>
        </w:tc>
      </w:tr>
      <w:tr w:rsidR="00EB57BA" w14:paraId="57B166A5" w14:textId="77777777">
        <w:trPr>
          <w:trHeight w:val="260"/>
        </w:trPr>
        <w:tc>
          <w:tcPr>
            <w:tcW w:w="425" w:type="dxa"/>
          </w:tcPr>
          <w:p w14:paraId="19A563DB" w14:textId="77777777" w:rsidR="00EB57BA" w:rsidRDefault="00EB57BA" w:rsidP="00EB57BA">
            <w:pPr>
              <w:pStyle w:val="TableParagraph"/>
              <w:ind w:left="135"/>
              <w:jc w:val="center"/>
            </w:pPr>
            <w:r>
              <w:rPr>
                <w:spacing w:val="-10"/>
              </w:rPr>
              <w:t>2</w:t>
            </w:r>
          </w:p>
        </w:tc>
        <w:tc>
          <w:tcPr>
            <w:tcW w:w="9039" w:type="dxa"/>
          </w:tcPr>
          <w:p w14:paraId="78F48579" w14:textId="101A815F" w:rsidR="00EB57BA" w:rsidRDefault="00EB57BA" w:rsidP="00EB57BA">
            <w:pPr>
              <w:pStyle w:val="TableParagraph"/>
              <w:ind w:left="105"/>
            </w:pPr>
            <w:r w:rsidRPr="00B31235">
              <w:t xml:space="preserve">Suhas P. </w:t>
            </w:r>
            <w:proofErr w:type="spellStart"/>
            <w:r w:rsidRPr="00B31235">
              <w:t>Sukhatme</w:t>
            </w:r>
            <w:proofErr w:type="spellEnd"/>
            <w:r w:rsidRPr="00B31235">
              <w:t xml:space="preserve"> and J. K. Nayak, Solar Energy: Principles of Thermal Collection and Storage, McGraw Hill Education.</w:t>
            </w:r>
          </w:p>
        </w:tc>
      </w:tr>
      <w:tr w:rsidR="00EB57BA" w14:paraId="5E9F318A" w14:textId="77777777" w:rsidTr="00EB57BA">
        <w:trPr>
          <w:trHeight w:val="242"/>
        </w:trPr>
        <w:tc>
          <w:tcPr>
            <w:tcW w:w="425" w:type="dxa"/>
          </w:tcPr>
          <w:p w14:paraId="4BBBB32A" w14:textId="77777777" w:rsidR="00EB57BA" w:rsidRDefault="00EB57BA" w:rsidP="00EB57BA">
            <w:pPr>
              <w:pStyle w:val="TableParagraph"/>
              <w:spacing w:line="243" w:lineRule="exact"/>
              <w:ind w:left="135"/>
              <w:jc w:val="center"/>
            </w:pPr>
            <w:r>
              <w:rPr>
                <w:spacing w:val="-10"/>
              </w:rPr>
              <w:t>3</w:t>
            </w:r>
          </w:p>
        </w:tc>
        <w:tc>
          <w:tcPr>
            <w:tcW w:w="9039" w:type="dxa"/>
          </w:tcPr>
          <w:p w14:paraId="7AD52952" w14:textId="67346695" w:rsidR="00EB57BA" w:rsidRDefault="00EB57BA" w:rsidP="00EB57BA">
            <w:pPr>
              <w:pStyle w:val="TableParagraph"/>
              <w:spacing w:line="237" w:lineRule="auto"/>
              <w:ind w:left="105" w:right="310" w:firstLine="55"/>
            </w:pPr>
            <w:r w:rsidRPr="00B31235">
              <w:t>G. D. Rai, Non-Conventional Energy Sources, Khanna Publishers.</w:t>
            </w:r>
          </w:p>
        </w:tc>
      </w:tr>
      <w:tr w:rsidR="00EB57BA" w14:paraId="7F9AC8CF" w14:textId="77777777" w:rsidTr="00EB57BA">
        <w:trPr>
          <w:trHeight w:val="131"/>
        </w:trPr>
        <w:tc>
          <w:tcPr>
            <w:tcW w:w="425" w:type="dxa"/>
          </w:tcPr>
          <w:p w14:paraId="1C3C53A0" w14:textId="77777777" w:rsidR="00EB57BA" w:rsidRDefault="00EB57BA" w:rsidP="00EB57BA">
            <w:pPr>
              <w:pStyle w:val="TableParagraph"/>
              <w:spacing w:line="243" w:lineRule="exact"/>
              <w:ind w:left="135"/>
              <w:jc w:val="center"/>
            </w:pPr>
            <w:r>
              <w:rPr>
                <w:spacing w:val="-10"/>
              </w:rPr>
              <w:t>4</w:t>
            </w:r>
          </w:p>
        </w:tc>
        <w:tc>
          <w:tcPr>
            <w:tcW w:w="9039" w:type="dxa"/>
          </w:tcPr>
          <w:p w14:paraId="0DC2A759" w14:textId="03AE8D06" w:rsidR="00EB57BA" w:rsidRDefault="00EB57BA" w:rsidP="00EB57BA">
            <w:pPr>
              <w:pStyle w:val="TableParagraph"/>
              <w:spacing w:before="2" w:line="240" w:lineRule="auto"/>
              <w:ind w:left="105"/>
            </w:pPr>
            <w:r w:rsidRPr="00B31235">
              <w:t>S. Rao and B. B. Parulekar, Renewable Energy: Power for a Sustainable Future, Khanna Publishers.</w:t>
            </w:r>
          </w:p>
        </w:tc>
      </w:tr>
      <w:tr w:rsidR="00B7579A" w14:paraId="32AAC749" w14:textId="77777777">
        <w:trPr>
          <w:trHeight w:val="255"/>
        </w:trPr>
        <w:tc>
          <w:tcPr>
            <w:tcW w:w="9464" w:type="dxa"/>
            <w:gridSpan w:val="2"/>
          </w:tcPr>
          <w:p w14:paraId="7016B857" w14:textId="77777777" w:rsidR="00B7579A" w:rsidRDefault="00B7579A">
            <w:pPr>
              <w:pStyle w:val="TableParagraph"/>
              <w:spacing w:line="240" w:lineRule="auto"/>
              <w:rPr>
                <w:sz w:val="18"/>
              </w:rPr>
            </w:pPr>
          </w:p>
        </w:tc>
      </w:tr>
      <w:tr w:rsidR="00B7579A" w14:paraId="4DCB1DFA" w14:textId="77777777">
        <w:trPr>
          <w:trHeight w:val="415"/>
        </w:trPr>
        <w:tc>
          <w:tcPr>
            <w:tcW w:w="9464" w:type="dxa"/>
            <w:gridSpan w:val="2"/>
          </w:tcPr>
          <w:p w14:paraId="5CAC01BA"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517D9D" w14:paraId="364D5822" w14:textId="77777777">
        <w:trPr>
          <w:trHeight w:val="580"/>
        </w:trPr>
        <w:tc>
          <w:tcPr>
            <w:tcW w:w="425" w:type="dxa"/>
          </w:tcPr>
          <w:p w14:paraId="0449DEC2" w14:textId="77777777" w:rsidR="00517D9D" w:rsidRDefault="00517D9D" w:rsidP="00517D9D">
            <w:pPr>
              <w:pStyle w:val="TableParagraph"/>
              <w:spacing w:line="243" w:lineRule="exact"/>
              <w:ind w:left="135"/>
              <w:jc w:val="center"/>
            </w:pPr>
            <w:r>
              <w:rPr>
                <w:spacing w:val="-10"/>
              </w:rPr>
              <w:t>1</w:t>
            </w:r>
          </w:p>
        </w:tc>
        <w:tc>
          <w:tcPr>
            <w:tcW w:w="9039" w:type="dxa"/>
          </w:tcPr>
          <w:p w14:paraId="20F37146" w14:textId="09FC2914" w:rsidR="00517D9D" w:rsidRDefault="00517D9D" w:rsidP="00517D9D">
            <w:pPr>
              <w:pStyle w:val="TableParagraph"/>
              <w:spacing w:line="247" w:lineRule="auto"/>
              <w:ind w:left="105"/>
            </w:pPr>
            <w:r w:rsidRPr="00190F83">
              <w:t>B. H. Khan, Renewable Energy Engineering and Technology, PHI Learning.</w:t>
            </w:r>
          </w:p>
        </w:tc>
      </w:tr>
      <w:tr w:rsidR="00517D9D" w14:paraId="269A581A" w14:textId="77777777">
        <w:trPr>
          <w:trHeight w:val="515"/>
        </w:trPr>
        <w:tc>
          <w:tcPr>
            <w:tcW w:w="425" w:type="dxa"/>
          </w:tcPr>
          <w:p w14:paraId="503AD1B0" w14:textId="77777777" w:rsidR="00517D9D" w:rsidRDefault="00517D9D" w:rsidP="00517D9D">
            <w:pPr>
              <w:pStyle w:val="TableParagraph"/>
              <w:spacing w:line="243" w:lineRule="exact"/>
              <w:ind w:left="135"/>
              <w:jc w:val="center"/>
            </w:pPr>
            <w:r>
              <w:rPr>
                <w:spacing w:val="-10"/>
              </w:rPr>
              <w:t>2</w:t>
            </w:r>
          </w:p>
        </w:tc>
        <w:tc>
          <w:tcPr>
            <w:tcW w:w="9039" w:type="dxa"/>
          </w:tcPr>
          <w:p w14:paraId="7B8B35C2" w14:textId="5BDDAD74" w:rsidR="00517D9D" w:rsidRDefault="00517D9D" w:rsidP="00517D9D">
            <w:pPr>
              <w:pStyle w:val="TableParagraph"/>
              <w:spacing w:line="237" w:lineRule="auto"/>
              <w:ind w:left="105" w:right="310"/>
            </w:pPr>
            <w:r w:rsidRPr="00190F83">
              <w:t>Chetan Singh Solanki, Solar Photovoltaics: Fundamentals, Technologies and Applications, PHI Learning.</w:t>
            </w:r>
          </w:p>
        </w:tc>
      </w:tr>
      <w:tr w:rsidR="00B7579A" w14:paraId="53D9DDC8" w14:textId="77777777">
        <w:trPr>
          <w:trHeight w:val="260"/>
        </w:trPr>
        <w:tc>
          <w:tcPr>
            <w:tcW w:w="9464" w:type="dxa"/>
            <w:gridSpan w:val="2"/>
          </w:tcPr>
          <w:p w14:paraId="0A32A468" w14:textId="77777777" w:rsidR="00B7579A" w:rsidRDefault="00087ABA">
            <w:pPr>
              <w:pStyle w:val="TableParagraph"/>
              <w:spacing w:line="237"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167ED9" w14:paraId="3AC64F4F" w14:textId="77777777">
        <w:trPr>
          <w:trHeight w:val="285"/>
        </w:trPr>
        <w:tc>
          <w:tcPr>
            <w:tcW w:w="425" w:type="dxa"/>
          </w:tcPr>
          <w:p w14:paraId="681E1DBE" w14:textId="77777777" w:rsidR="00167ED9" w:rsidRDefault="00167ED9" w:rsidP="00167ED9">
            <w:pPr>
              <w:pStyle w:val="TableParagraph"/>
              <w:spacing w:line="243" w:lineRule="exact"/>
              <w:ind w:left="135"/>
              <w:jc w:val="center"/>
            </w:pPr>
            <w:r>
              <w:rPr>
                <w:spacing w:val="-10"/>
              </w:rPr>
              <w:t>1</w:t>
            </w:r>
          </w:p>
        </w:tc>
        <w:tc>
          <w:tcPr>
            <w:tcW w:w="9039" w:type="dxa"/>
          </w:tcPr>
          <w:p w14:paraId="6667E4ED" w14:textId="5886E541" w:rsidR="00167ED9" w:rsidRDefault="00167ED9" w:rsidP="00167ED9">
            <w:pPr>
              <w:pStyle w:val="TableParagraph"/>
              <w:spacing w:line="243" w:lineRule="exact"/>
              <w:ind w:left="120"/>
            </w:pPr>
            <w:r w:rsidRPr="00EF51C2">
              <w:t>https://onlinecourses.nptel.ac.in/noc22_ce82/preview</w:t>
            </w:r>
          </w:p>
        </w:tc>
      </w:tr>
      <w:tr w:rsidR="00167ED9" w14:paraId="48BA84C6" w14:textId="77777777">
        <w:trPr>
          <w:trHeight w:val="260"/>
        </w:trPr>
        <w:tc>
          <w:tcPr>
            <w:tcW w:w="425" w:type="dxa"/>
          </w:tcPr>
          <w:p w14:paraId="64DD6329" w14:textId="77777777" w:rsidR="00167ED9" w:rsidRDefault="00167ED9" w:rsidP="00167ED9">
            <w:pPr>
              <w:pStyle w:val="TableParagraph"/>
              <w:ind w:left="135"/>
              <w:jc w:val="center"/>
            </w:pPr>
            <w:r>
              <w:rPr>
                <w:spacing w:val="-10"/>
              </w:rPr>
              <w:t>2</w:t>
            </w:r>
          </w:p>
        </w:tc>
        <w:tc>
          <w:tcPr>
            <w:tcW w:w="9039" w:type="dxa"/>
          </w:tcPr>
          <w:p w14:paraId="1C321774" w14:textId="4A15E6B9" w:rsidR="00167ED9" w:rsidRDefault="00167ED9" w:rsidP="00167ED9">
            <w:pPr>
              <w:pStyle w:val="TableParagraph"/>
              <w:ind w:left="120"/>
            </w:pPr>
            <w:r w:rsidRPr="00EF51C2">
              <w:t>https://swayam.gov.in/</w:t>
            </w:r>
          </w:p>
        </w:tc>
      </w:tr>
      <w:tr w:rsidR="00167ED9" w14:paraId="1B37253C" w14:textId="77777777">
        <w:trPr>
          <w:trHeight w:val="255"/>
        </w:trPr>
        <w:tc>
          <w:tcPr>
            <w:tcW w:w="425" w:type="dxa"/>
          </w:tcPr>
          <w:p w14:paraId="36846C48" w14:textId="77777777" w:rsidR="00167ED9" w:rsidRDefault="00167ED9" w:rsidP="00167ED9">
            <w:pPr>
              <w:pStyle w:val="TableParagraph"/>
              <w:spacing w:line="235" w:lineRule="exact"/>
              <w:ind w:left="135"/>
              <w:jc w:val="center"/>
            </w:pPr>
            <w:r>
              <w:rPr>
                <w:spacing w:val="-10"/>
              </w:rPr>
              <w:t>3</w:t>
            </w:r>
          </w:p>
        </w:tc>
        <w:tc>
          <w:tcPr>
            <w:tcW w:w="9039" w:type="dxa"/>
          </w:tcPr>
          <w:p w14:paraId="113AE385" w14:textId="45412791" w:rsidR="00167ED9" w:rsidRDefault="00167ED9" w:rsidP="00167ED9">
            <w:pPr>
              <w:pStyle w:val="TableParagraph"/>
              <w:spacing w:line="235" w:lineRule="exact"/>
              <w:ind w:left="120"/>
            </w:pPr>
            <w:r w:rsidRPr="00EF51C2">
              <w:t>https://nptel.ac.in/courses/121106014</w:t>
            </w:r>
          </w:p>
        </w:tc>
      </w:tr>
      <w:tr w:rsidR="00167ED9" w14:paraId="44B49472" w14:textId="77777777">
        <w:trPr>
          <w:trHeight w:val="255"/>
        </w:trPr>
        <w:tc>
          <w:tcPr>
            <w:tcW w:w="425" w:type="dxa"/>
          </w:tcPr>
          <w:p w14:paraId="68DCB904" w14:textId="2985DD26" w:rsidR="00167ED9" w:rsidRDefault="00167ED9" w:rsidP="00167ED9">
            <w:pPr>
              <w:pStyle w:val="TableParagraph"/>
              <w:spacing w:line="235" w:lineRule="exact"/>
              <w:ind w:left="135"/>
              <w:jc w:val="center"/>
              <w:rPr>
                <w:spacing w:val="-10"/>
              </w:rPr>
            </w:pPr>
            <w:r>
              <w:rPr>
                <w:spacing w:val="-10"/>
              </w:rPr>
              <w:t>4</w:t>
            </w:r>
          </w:p>
        </w:tc>
        <w:tc>
          <w:tcPr>
            <w:tcW w:w="9039" w:type="dxa"/>
          </w:tcPr>
          <w:p w14:paraId="76B2CECD" w14:textId="6F97AFC7" w:rsidR="00167ED9" w:rsidRDefault="00167ED9" w:rsidP="00167ED9">
            <w:pPr>
              <w:pStyle w:val="TableParagraph"/>
              <w:spacing w:line="235" w:lineRule="exact"/>
              <w:ind w:left="120"/>
            </w:pPr>
            <w:r w:rsidRPr="00EF51C2">
              <w:t>https://www.mnre.gov.in/</w:t>
            </w:r>
          </w:p>
        </w:tc>
      </w:tr>
      <w:tr w:rsidR="00167ED9" w14:paraId="3EA336F6" w14:textId="77777777">
        <w:trPr>
          <w:trHeight w:val="255"/>
        </w:trPr>
        <w:tc>
          <w:tcPr>
            <w:tcW w:w="425" w:type="dxa"/>
          </w:tcPr>
          <w:p w14:paraId="6FB64C97" w14:textId="0F81B2C8" w:rsidR="00167ED9" w:rsidRDefault="00167ED9" w:rsidP="00167ED9">
            <w:pPr>
              <w:pStyle w:val="TableParagraph"/>
              <w:spacing w:line="235" w:lineRule="exact"/>
              <w:ind w:left="135"/>
              <w:jc w:val="center"/>
              <w:rPr>
                <w:spacing w:val="-10"/>
              </w:rPr>
            </w:pPr>
            <w:r>
              <w:rPr>
                <w:spacing w:val="-10"/>
              </w:rPr>
              <w:t>5</w:t>
            </w:r>
          </w:p>
        </w:tc>
        <w:tc>
          <w:tcPr>
            <w:tcW w:w="9039" w:type="dxa"/>
          </w:tcPr>
          <w:p w14:paraId="3FA52C59" w14:textId="293F57C9" w:rsidR="00167ED9" w:rsidRDefault="00167ED9" w:rsidP="00167ED9">
            <w:pPr>
              <w:pStyle w:val="TableParagraph"/>
              <w:spacing w:line="235" w:lineRule="exact"/>
              <w:ind w:left="120"/>
            </w:pPr>
            <w:r w:rsidRPr="00EF51C2">
              <w:t>https://www.energy.gov/eere/renewable-energy</w:t>
            </w:r>
          </w:p>
        </w:tc>
      </w:tr>
      <w:tr w:rsidR="00167ED9" w14:paraId="09F2C95B" w14:textId="77777777">
        <w:trPr>
          <w:trHeight w:val="255"/>
        </w:trPr>
        <w:tc>
          <w:tcPr>
            <w:tcW w:w="425" w:type="dxa"/>
          </w:tcPr>
          <w:p w14:paraId="34196AC6" w14:textId="7DB44A11" w:rsidR="00167ED9" w:rsidRDefault="00167ED9" w:rsidP="00167ED9">
            <w:pPr>
              <w:pStyle w:val="TableParagraph"/>
              <w:spacing w:line="235" w:lineRule="exact"/>
              <w:ind w:left="135"/>
              <w:jc w:val="center"/>
              <w:rPr>
                <w:spacing w:val="-10"/>
              </w:rPr>
            </w:pPr>
            <w:r>
              <w:rPr>
                <w:spacing w:val="-10"/>
              </w:rPr>
              <w:t>6</w:t>
            </w:r>
          </w:p>
        </w:tc>
        <w:tc>
          <w:tcPr>
            <w:tcW w:w="9039" w:type="dxa"/>
          </w:tcPr>
          <w:p w14:paraId="4E2203A6" w14:textId="7E178279" w:rsidR="00167ED9" w:rsidRDefault="00167ED9" w:rsidP="00167ED9">
            <w:pPr>
              <w:pStyle w:val="TableParagraph"/>
              <w:spacing w:line="235" w:lineRule="exact"/>
              <w:ind w:left="120"/>
            </w:pPr>
            <w:r w:rsidRPr="00EF51C2">
              <w:t>https://www.iea.org/topics/renewables</w:t>
            </w:r>
          </w:p>
        </w:tc>
      </w:tr>
      <w:tr w:rsidR="00167ED9" w14:paraId="41228BDB" w14:textId="77777777">
        <w:trPr>
          <w:trHeight w:val="255"/>
        </w:trPr>
        <w:tc>
          <w:tcPr>
            <w:tcW w:w="425" w:type="dxa"/>
          </w:tcPr>
          <w:p w14:paraId="4D789C76" w14:textId="088A5CD9" w:rsidR="00167ED9" w:rsidRDefault="00167ED9" w:rsidP="00167ED9">
            <w:pPr>
              <w:pStyle w:val="TableParagraph"/>
              <w:spacing w:line="235" w:lineRule="exact"/>
              <w:ind w:left="135"/>
              <w:jc w:val="center"/>
              <w:rPr>
                <w:spacing w:val="-10"/>
              </w:rPr>
            </w:pPr>
            <w:r>
              <w:rPr>
                <w:spacing w:val="-10"/>
              </w:rPr>
              <w:t>7</w:t>
            </w:r>
          </w:p>
        </w:tc>
        <w:tc>
          <w:tcPr>
            <w:tcW w:w="9039" w:type="dxa"/>
          </w:tcPr>
          <w:p w14:paraId="27173A41" w14:textId="66F54E98" w:rsidR="00167ED9" w:rsidRDefault="00167ED9" w:rsidP="00167ED9">
            <w:pPr>
              <w:pStyle w:val="TableParagraph"/>
              <w:spacing w:line="235" w:lineRule="exact"/>
              <w:ind w:left="120"/>
            </w:pPr>
            <w:r w:rsidRPr="00EF51C2">
              <w:t>https://www.irena.org/</w:t>
            </w:r>
          </w:p>
        </w:tc>
      </w:tr>
      <w:tr w:rsidR="00167ED9" w14:paraId="4716A7E1" w14:textId="77777777">
        <w:trPr>
          <w:trHeight w:val="255"/>
        </w:trPr>
        <w:tc>
          <w:tcPr>
            <w:tcW w:w="425" w:type="dxa"/>
          </w:tcPr>
          <w:p w14:paraId="798588B0" w14:textId="3F18AF3F" w:rsidR="00167ED9" w:rsidRDefault="00167ED9" w:rsidP="00167ED9">
            <w:pPr>
              <w:pStyle w:val="TableParagraph"/>
              <w:spacing w:line="235" w:lineRule="exact"/>
              <w:ind w:left="135"/>
              <w:jc w:val="center"/>
              <w:rPr>
                <w:spacing w:val="-10"/>
              </w:rPr>
            </w:pPr>
            <w:r>
              <w:rPr>
                <w:spacing w:val="-10"/>
              </w:rPr>
              <w:t>8</w:t>
            </w:r>
          </w:p>
        </w:tc>
        <w:tc>
          <w:tcPr>
            <w:tcW w:w="9039" w:type="dxa"/>
          </w:tcPr>
          <w:p w14:paraId="12D9C2E6" w14:textId="6BD51A1F" w:rsidR="00167ED9" w:rsidRDefault="00167ED9" w:rsidP="00167ED9">
            <w:pPr>
              <w:pStyle w:val="TableParagraph"/>
              <w:spacing w:line="235" w:lineRule="exact"/>
              <w:ind w:left="120"/>
            </w:pPr>
            <w:r w:rsidRPr="00EF51C2">
              <w:t>https://ocw.mit.edu/courses/energy-courses/</w:t>
            </w:r>
          </w:p>
        </w:tc>
      </w:tr>
      <w:tr w:rsidR="00167ED9" w14:paraId="006C513A" w14:textId="77777777">
        <w:trPr>
          <w:trHeight w:val="260"/>
        </w:trPr>
        <w:tc>
          <w:tcPr>
            <w:tcW w:w="425" w:type="dxa"/>
          </w:tcPr>
          <w:p w14:paraId="2D9C1FF4" w14:textId="179545F1" w:rsidR="00167ED9" w:rsidRDefault="00167ED9" w:rsidP="00167ED9">
            <w:pPr>
              <w:pStyle w:val="TableParagraph"/>
              <w:ind w:left="135"/>
              <w:jc w:val="center"/>
            </w:pPr>
            <w:r>
              <w:rPr>
                <w:spacing w:val="-10"/>
              </w:rPr>
              <w:t>9</w:t>
            </w:r>
          </w:p>
        </w:tc>
        <w:tc>
          <w:tcPr>
            <w:tcW w:w="9039" w:type="dxa"/>
          </w:tcPr>
          <w:p w14:paraId="59828D1C" w14:textId="69580F98" w:rsidR="00167ED9" w:rsidRDefault="00167ED9" w:rsidP="00167ED9">
            <w:pPr>
              <w:pStyle w:val="TableParagraph"/>
              <w:ind w:left="120"/>
            </w:pPr>
            <w:r w:rsidRPr="00EF51C2">
              <w:t>https://www.nrel.gov/</w:t>
            </w:r>
          </w:p>
        </w:tc>
      </w:tr>
      <w:tr w:rsidR="00B7579A" w14:paraId="5CDC5F68" w14:textId="77777777">
        <w:trPr>
          <w:trHeight w:val="515"/>
        </w:trPr>
        <w:tc>
          <w:tcPr>
            <w:tcW w:w="9464" w:type="dxa"/>
            <w:gridSpan w:val="2"/>
          </w:tcPr>
          <w:p w14:paraId="5674E0AE" w14:textId="151EF191" w:rsidR="00B7579A" w:rsidRDefault="00087ABA" w:rsidP="00167ED9">
            <w:pPr>
              <w:pStyle w:val="TableParagraph"/>
              <w:spacing w:line="237" w:lineRule="auto"/>
              <w:ind w:left="215"/>
            </w:pPr>
            <w:r>
              <w:t>Course</w:t>
            </w:r>
            <w:r>
              <w:rPr>
                <w:spacing w:val="25"/>
              </w:rPr>
              <w:t xml:space="preserve"> </w:t>
            </w:r>
            <w:r>
              <w:t>Designed</w:t>
            </w:r>
            <w:r>
              <w:rPr>
                <w:spacing w:val="73"/>
              </w:rPr>
              <w:t xml:space="preserve"> </w:t>
            </w:r>
            <w:r w:rsidR="00167ED9">
              <w:t>by</w:t>
            </w:r>
            <w:r w:rsidR="00167ED9" w:rsidRPr="00167ED9">
              <w:rPr>
                <w:b/>
              </w:rPr>
              <w:t xml:space="preserve"> Dr.K.B. Rajesh &amp; Dr. A Balamurugan</w:t>
            </w:r>
            <w:r>
              <w:t>:</w:t>
            </w:r>
            <w:r>
              <w:rPr>
                <w:spacing w:val="70"/>
              </w:rPr>
              <w:t xml:space="preserve"> </w:t>
            </w:r>
          </w:p>
        </w:tc>
      </w:tr>
    </w:tbl>
    <w:p w14:paraId="0D45092D" w14:textId="77777777" w:rsidR="00B7579A" w:rsidRDefault="00B7579A">
      <w:pPr>
        <w:rPr>
          <w:b/>
          <w:sz w:val="20"/>
        </w:rPr>
      </w:pPr>
    </w:p>
    <w:p w14:paraId="2D7D7DCB" w14:textId="77777777" w:rsidR="00401F89" w:rsidRDefault="00401F89">
      <w:pPr>
        <w:rPr>
          <w:b/>
          <w:sz w:val="20"/>
        </w:rPr>
      </w:pPr>
    </w:p>
    <w:tbl>
      <w:tblPr>
        <w:tblpPr w:leftFromText="180" w:rightFromText="180" w:vertAnchor="page" w:horzAnchor="page" w:tblpX="2266" w:tblpY="9796"/>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458"/>
        <w:gridCol w:w="458"/>
        <w:gridCol w:w="458"/>
        <w:gridCol w:w="458"/>
        <w:gridCol w:w="458"/>
        <w:gridCol w:w="458"/>
        <w:gridCol w:w="458"/>
        <w:gridCol w:w="458"/>
        <w:gridCol w:w="458"/>
        <w:gridCol w:w="573"/>
      </w:tblGrid>
      <w:tr w:rsidR="00401F89" w:rsidRPr="00401F89" w14:paraId="5C482DC2" w14:textId="77777777" w:rsidTr="00401F89">
        <w:trPr>
          <w:tblHeader/>
          <w:tblCellSpacing w:w="15" w:type="dxa"/>
        </w:trPr>
        <w:tc>
          <w:tcPr>
            <w:tcW w:w="0" w:type="auto"/>
            <w:vAlign w:val="center"/>
            <w:hideMark/>
          </w:tcPr>
          <w:p w14:paraId="449B1582" w14:textId="77777777" w:rsidR="00401F89" w:rsidRPr="00401F89" w:rsidRDefault="00401F89" w:rsidP="00401F89">
            <w:pPr>
              <w:rPr>
                <w:b/>
                <w:bCs/>
                <w:sz w:val="20"/>
                <w:lang w:val="en-IN"/>
              </w:rPr>
            </w:pPr>
            <w:r w:rsidRPr="00401F89">
              <w:rPr>
                <w:b/>
                <w:bCs/>
                <w:sz w:val="20"/>
                <w:lang w:val="en-IN"/>
              </w:rPr>
              <w:t>COs</w:t>
            </w:r>
          </w:p>
        </w:tc>
        <w:tc>
          <w:tcPr>
            <w:tcW w:w="0" w:type="auto"/>
            <w:vAlign w:val="center"/>
            <w:hideMark/>
          </w:tcPr>
          <w:p w14:paraId="0C94E9B5" w14:textId="77777777" w:rsidR="00401F89" w:rsidRPr="00401F89" w:rsidRDefault="00401F89" w:rsidP="00401F89">
            <w:pPr>
              <w:rPr>
                <w:b/>
                <w:bCs/>
                <w:sz w:val="20"/>
                <w:lang w:val="en-IN"/>
              </w:rPr>
            </w:pPr>
            <w:r w:rsidRPr="00401F89">
              <w:rPr>
                <w:b/>
                <w:bCs/>
                <w:sz w:val="20"/>
                <w:lang w:val="en-IN"/>
              </w:rPr>
              <w:t>PO1</w:t>
            </w:r>
          </w:p>
        </w:tc>
        <w:tc>
          <w:tcPr>
            <w:tcW w:w="0" w:type="auto"/>
            <w:vAlign w:val="center"/>
            <w:hideMark/>
          </w:tcPr>
          <w:p w14:paraId="47D67130" w14:textId="77777777" w:rsidR="00401F89" w:rsidRPr="00401F89" w:rsidRDefault="00401F89" w:rsidP="00401F89">
            <w:pPr>
              <w:rPr>
                <w:b/>
                <w:bCs/>
                <w:sz w:val="20"/>
                <w:lang w:val="en-IN"/>
              </w:rPr>
            </w:pPr>
            <w:r w:rsidRPr="00401F89">
              <w:rPr>
                <w:b/>
                <w:bCs/>
                <w:sz w:val="20"/>
                <w:lang w:val="en-IN"/>
              </w:rPr>
              <w:t>PO2</w:t>
            </w:r>
          </w:p>
        </w:tc>
        <w:tc>
          <w:tcPr>
            <w:tcW w:w="0" w:type="auto"/>
            <w:vAlign w:val="center"/>
            <w:hideMark/>
          </w:tcPr>
          <w:p w14:paraId="08C10D44" w14:textId="77777777" w:rsidR="00401F89" w:rsidRPr="00401F89" w:rsidRDefault="00401F89" w:rsidP="00401F89">
            <w:pPr>
              <w:rPr>
                <w:b/>
                <w:bCs/>
                <w:sz w:val="20"/>
                <w:lang w:val="en-IN"/>
              </w:rPr>
            </w:pPr>
            <w:r w:rsidRPr="00401F89">
              <w:rPr>
                <w:b/>
                <w:bCs/>
                <w:sz w:val="20"/>
                <w:lang w:val="en-IN"/>
              </w:rPr>
              <w:t>PO3</w:t>
            </w:r>
          </w:p>
        </w:tc>
        <w:tc>
          <w:tcPr>
            <w:tcW w:w="0" w:type="auto"/>
            <w:vAlign w:val="center"/>
            <w:hideMark/>
          </w:tcPr>
          <w:p w14:paraId="7126A079" w14:textId="77777777" w:rsidR="00401F89" w:rsidRPr="00401F89" w:rsidRDefault="00401F89" w:rsidP="00401F89">
            <w:pPr>
              <w:rPr>
                <w:b/>
                <w:bCs/>
                <w:sz w:val="20"/>
                <w:lang w:val="en-IN"/>
              </w:rPr>
            </w:pPr>
            <w:r w:rsidRPr="00401F89">
              <w:rPr>
                <w:b/>
                <w:bCs/>
                <w:sz w:val="20"/>
                <w:lang w:val="en-IN"/>
              </w:rPr>
              <w:t>PO4</w:t>
            </w:r>
          </w:p>
        </w:tc>
        <w:tc>
          <w:tcPr>
            <w:tcW w:w="0" w:type="auto"/>
            <w:vAlign w:val="center"/>
            <w:hideMark/>
          </w:tcPr>
          <w:p w14:paraId="71E739B1" w14:textId="77777777" w:rsidR="00401F89" w:rsidRPr="00401F89" w:rsidRDefault="00401F89" w:rsidP="00401F89">
            <w:pPr>
              <w:rPr>
                <w:b/>
                <w:bCs/>
                <w:sz w:val="20"/>
                <w:lang w:val="en-IN"/>
              </w:rPr>
            </w:pPr>
            <w:r w:rsidRPr="00401F89">
              <w:rPr>
                <w:b/>
                <w:bCs/>
                <w:sz w:val="20"/>
                <w:lang w:val="en-IN"/>
              </w:rPr>
              <w:t>PO5</w:t>
            </w:r>
          </w:p>
        </w:tc>
        <w:tc>
          <w:tcPr>
            <w:tcW w:w="0" w:type="auto"/>
            <w:vAlign w:val="center"/>
            <w:hideMark/>
          </w:tcPr>
          <w:p w14:paraId="4E9D1F54" w14:textId="77777777" w:rsidR="00401F89" w:rsidRPr="00401F89" w:rsidRDefault="00401F89" w:rsidP="00401F89">
            <w:pPr>
              <w:rPr>
                <w:b/>
                <w:bCs/>
                <w:sz w:val="20"/>
                <w:lang w:val="en-IN"/>
              </w:rPr>
            </w:pPr>
            <w:r w:rsidRPr="00401F89">
              <w:rPr>
                <w:b/>
                <w:bCs/>
                <w:sz w:val="20"/>
                <w:lang w:val="en-IN"/>
              </w:rPr>
              <w:t>PO6</w:t>
            </w:r>
          </w:p>
        </w:tc>
        <w:tc>
          <w:tcPr>
            <w:tcW w:w="0" w:type="auto"/>
            <w:vAlign w:val="center"/>
            <w:hideMark/>
          </w:tcPr>
          <w:p w14:paraId="7CC7C63C" w14:textId="77777777" w:rsidR="00401F89" w:rsidRPr="00401F89" w:rsidRDefault="00401F89" w:rsidP="00401F89">
            <w:pPr>
              <w:rPr>
                <w:b/>
                <w:bCs/>
                <w:sz w:val="20"/>
                <w:lang w:val="en-IN"/>
              </w:rPr>
            </w:pPr>
            <w:r w:rsidRPr="00401F89">
              <w:rPr>
                <w:b/>
                <w:bCs/>
                <w:sz w:val="20"/>
                <w:lang w:val="en-IN"/>
              </w:rPr>
              <w:t>PO7</w:t>
            </w:r>
          </w:p>
        </w:tc>
        <w:tc>
          <w:tcPr>
            <w:tcW w:w="0" w:type="auto"/>
            <w:vAlign w:val="center"/>
            <w:hideMark/>
          </w:tcPr>
          <w:p w14:paraId="170CDB25" w14:textId="77777777" w:rsidR="00401F89" w:rsidRPr="00401F89" w:rsidRDefault="00401F89" w:rsidP="00401F89">
            <w:pPr>
              <w:rPr>
                <w:b/>
                <w:bCs/>
                <w:sz w:val="20"/>
                <w:lang w:val="en-IN"/>
              </w:rPr>
            </w:pPr>
            <w:r w:rsidRPr="00401F89">
              <w:rPr>
                <w:b/>
                <w:bCs/>
                <w:sz w:val="20"/>
                <w:lang w:val="en-IN"/>
              </w:rPr>
              <w:t>PO8</w:t>
            </w:r>
          </w:p>
        </w:tc>
        <w:tc>
          <w:tcPr>
            <w:tcW w:w="428" w:type="dxa"/>
            <w:vAlign w:val="center"/>
            <w:hideMark/>
          </w:tcPr>
          <w:p w14:paraId="633FCAEB" w14:textId="77777777" w:rsidR="00401F89" w:rsidRPr="00401F89" w:rsidRDefault="00401F89" w:rsidP="00401F89">
            <w:pPr>
              <w:rPr>
                <w:b/>
                <w:bCs/>
                <w:sz w:val="20"/>
                <w:lang w:val="en-IN"/>
              </w:rPr>
            </w:pPr>
            <w:r w:rsidRPr="00401F89">
              <w:rPr>
                <w:b/>
                <w:bCs/>
                <w:sz w:val="20"/>
                <w:lang w:val="en-IN"/>
              </w:rPr>
              <w:t>PO9</w:t>
            </w:r>
          </w:p>
        </w:tc>
        <w:tc>
          <w:tcPr>
            <w:tcW w:w="528" w:type="dxa"/>
            <w:vAlign w:val="center"/>
            <w:hideMark/>
          </w:tcPr>
          <w:p w14:paraId="21588738" w14:textId="77777777" w:rsidR="00401F89" w:rsidRPr="00401F89" w:rsidRDefault="00401F89" w:rsidP="00401F89">
            <w:pPr>
              <w:rPr>
                <w:b/>
                <w:bCs/>
                <w:sz w:val="20"/>
                <w:lang w:val="en-IN"/>
              </w:rPr>
            </w:pPr>
            <w:r w:rsidRPr="00401F89">
              <w:rPr>
                <w:b/>
                <w:bCs/>
                <w:sz w:val="20"/>
                <w:lang w:val="en-IN"/>
              </w:rPr>
              <w:t>PO10</w:t>
            </w:r>
          </w:p>
        </w:tc>
      </w:tr>
      <w:tr w:rsidR="00401F89" w:rsidRPr="00401F89" w14:paraId="2BD5BE5E" w14:textId="77777777" w:rsidTr="00401F89">
        <w:trPr>
          <w:tblCellSpacing w:w="15" w:type="dxa"/>
        </w:trPr>
        <w:tc>
          <w:tcPr>
            <w:tcW w:w="0" w:type="auto"/>
            <w:vAlign w:val="center"/>
            <w:hideMark/>
          </w:tcPr>
          <w:p w14:paraId="58105114" w14:textId="77777777" w:rsidR="00401F89" w:rsidRPr="00401F89" w:rsidRDefault="00401F89" w:rsidP="00401F89">
            <w:pPr>
              <w:rPr>
                <w:b/>
                <w:sz w:val="20"/>
                <w:lang w:val="en-IN"/>
              </w:rPr>
            </w:pPr>
            <w:r w:rsidRPr="00401F89">
              <w:rPr>
                <w:b/>
                <w:sz w:val="20"/>
                <w:lang w:val="en-IN"/>
              </w:rPr>
              <w:t>CO1</w:t>
            </w:r>
          </w:p>
        </w:tc>
        <w:tc>
          <w:tcPr>
            <w:tcW w:w="0" w:type="auto"/>
            <w:vAlign w:val="center"/>
            <w:hideMark/>
          </w:tcPr>
          <w:p w14:paraId="050351CC"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6B65B74E"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38360E04"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0CC491D6"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6C1B852C"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76D0DF4B"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46133941"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6A8859F0" w14:textId="77777777" w:rsidR="00401F89" w:rsidRPr="00401F89" w:rsidRDefault="00401F89" w:rsidP="00401F89">
            <w:pPr>
              <w:rPr>
                <w:b/>
                <w:sz w:val="20"/>
                <w:lang w:val="en-IN"/>
              </w:rPr>
            </w:pPr>
            <w:r w:rsidRPr="00401F89">
              <w:rPr>
                <w:b/>
                <w:sz w:val="20"/>
                <w:lang w:val="en-IN"/>
              </w:rPr>
              <w:t>L</w:t>
            </w:r>
          </w:p>
        </w:tc>
        <w:tc>
          <w:tcPr>
            <w:tcW w:w="428" w:type="dxa"/>
            <w:vAlign w:val="center"/>
            <w:hideMark/>
          </w:tcPr>
          <w:p w14:paraId="0BEF388A" w14:textId="77777777" w:rsidR="00401F89" w:rsidRPr="00401F89" w:rsidRDefault="00401F89" w:rsidP="00401F89">
            <w:pPr>
              <w:rPr>
                <w:b/>
                <w:sz w:val="20"/>
                <w:lang w:val="en-IN"/>
              </w:rPr>
            </w:pPr>
            <w:r w:rsidRPr="00401F89">
              <w:rPr>
                <w:b/>
                <w:sz w:val="20"/>
                <w:lang w:val="en-IN"/>
              </w:rPr>
              <w:t>S</w:t>
            </w:r>
          </w:p>
        </w:tc>
        <w:tc>
          <w:tcPr>
            <w:tcW w:w="528" w:type="dxa"/>
            <w:vAlign w:val="center"/>
            <w:hideMark/>
          </w:tcPr>
          <w:p w14:paraId="7358AC45" w14:textId="77777777" w:rsidR="00401F89" w:rsidRPr="00401F89" w:rsidRDefault="00401F89" w:rsidP="00401F89">
            <w:pPr>
              <w:rPr>
                <w:b/>
                <w:sz w:val="20"/>
                <w:lang w:val="en-IN"/>
              </w:rPr>
            </w:pPr>
            <w:r w:rsidRPr="00401F89">
              <w:rPr>
                <w:b/>
                <w:sz w:val="20"/>
                <w:lang w:val="en-IN"/>
              </w:rPr>
              <w:t>S</w:t>
            </w:r>
          </w:p>
        </w:tc>
      </w:tr>
      <w:tr w:rsidR="00401F89" w:rsidRPr="00401F89" w14:paraId="54037F3E" w14:textId="77777777" w:rsidTr="00401F89">
        <w:trPr>
          <w:tblCellSpacing w:w="15" w:type="dxa"/>
        </w:trPr>
        <w:tc>
          <w:tcPr>
            <w:tcW w:w="0" w:type="auto"/>
            <w:vAlign w:val="center"/>
            <w:hideMark/>
          </w:tcPr>
          <w:p w14:paraId="41F4D3D2" w14:textId="77777777" w:rsidR="00401F89" w:rsidRPr="00401F89" w:rsidRDefault="00401F89" w:rsidP="00401F89">
            <w:pPr>
              <w:rPr>
                <w:b/>
                <w:sz w:val="20"/>
                <w:lang w:val="en-IN"/>
              </w:rPr>
            </w:pPr>
            <w:r w:rsidRPr="00401F89">
              <w:rPr>
                <w:b/>
                <w:sz w:val="20"/>
                <w:lang w:val="en-IN"/>
              </w:rPr>
              <w:t>CO2</w:t>
            </w:r>
          </w:p>
        </w:tc>
        <w:tc>
          <w:tcPr>
            <w:tcW w:w="0" w:type="auto"/>
            <w:vAlign w:val="center"/>
            <w:hideMark/>
          </w:tcPr>
          <w:p w14:paraId="686EF78D"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041BDB61"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3BBBD515"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2FEA4CFD"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4A984EE4"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50175785"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2A85693A"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5B229CBA" w14:textId="77777777" w:rsidR="00401F89" w:rsidRPr="00401F89" w:rsidRDefault="00401F89" w:rsidP="00401F89">
            <w:pPr>
              <w:rPr>
                <w:b/>
                <w:sz w:val="20"/>
                <w:lang w:val="en-IN"/>
              </w:rPr>
            </w:pPr>
            <w:r w:rsidRPr="00401F89">
              <w:rPr>
                <w:b/>
                <w:sz w:val="20"/>
                <w:lang w:val="en-IN"/>
              </w:rPr>
              <w:t>L</w:t>
            </w:r>
          </w:p>
        </w:tc>
        <w:tc>
          <w:tcPr>
            <w:tcW w:w="428" w:type="dxa"/>
            <w:vAlign w:val="center"/>
            <w:hideMark/>
          </w:tcPr>
          <w:p w14:paraId="59E3706C" w14:textId="77777777" w:rsidR="00401F89" w:rsidRPr="00401F89" w:rsidRDefault="00401F89" w:rsidP="00401F89">
            <w:pPr>
              <w:rPr>
                <w:b/>
                <w:sz w:val="20"/>
                <w:lang w:val="en-IN"/>
              </w:rPr>
            </w:pPr>
            <w:r w:rsidRPr="00401F89">
              <w:rPr>
                <w:b/>
                <w:sz w:val="20"/>
                <w:lang w:val="en-IN"/>
              </w:rPr>
              <w:t>S</w:t>
            </w:r>
          </w:p>
        </w:tc>
        <w:tc>
          <w:tcPr>
            <w:tcW w:w="528" w:type="dxa"/>
            <w:vAlign w:val="center"/>
            <w:hideMark/>
          </w:tcPr>
          <w:p w14:paraId="055CCBCF" w14:textId="77777777" w:rsidR="00401F89" w:rsidRPr="00401F89" w:rsidRDefault="00401F89" w:rsidP="00401F89">
            <w:pPr>
              <w:rPr>
                <w:b/>
                <w:sz w:val="20"/>
                <w:lang w:val="en-IN"/>
              </w:rPr>
            </w:pPr>
            <w:r w:rsidRPr="00401F89">
              <w:rPr>
                <w:b/>
                <w:sz w:val="20"/>
                <w:lang w:val="en-IN"/>
              </w:rPr>
              <w:t>S</w:t>
            </w:r>
          </w:p>
        </w:tc>
      </w:tr>
      <w:tr w:rsidR="00401F89" w:rsidRPr="00401F89" w14:paraId="5788D45D" w14:textId="77777777" w:rsidTr="00401F89">
        <w:trPr>
          <w:tblCellSpacing w:w="15" w:type="dxa"/>
        </w:trPr>
        <w:tc>
          <w:tcPr>
            <w:tcW w:w="0" w:type="auto"/>
            <w:vAlign w:val="center"/>
            <w:hideMark/>
          </w:tcPr>
          <w:p w14:paraId="25354C76" w14:textId="77777777" w:rsidR="00401F89" w:rsidRPr="00401F89" w:rsidRDefault="00401F89" w:rsidP="00401F89">
            <w:pPr>
              <w:rPr>
                <w:b/>
                <w:sz w:val="20"/>
                <w:lang w:val="en-IN"/>
              </w:rPr>
            </w:pPr>
            <w:r w:rsidRPr="00401F89">
              <w:rPr>
                <w:b/>
                <w:sz w:val="20"/>
                <w:lang w:val="en-IN"/>
              </w:rPr>
              <w:t>CO3</w:t>
            </w:r>
          </w:p>
        </w:tc>
        <w:tc>
          <w:tcPr>
            <w:tcW w:w="0" w:type="auto"/>
            <w:vAlign w:val="center"/>
            <w:hideMark/>
          </w:tcPr>
          <w:p w14:paraId="08C303AB"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3C705E76"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3DE49635"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056331B8"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497717BD"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78D69AD4"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5BFEA9CE"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53C5282A" w14:textId="77777777" w:rsidR="00401F89" w:rsidRPr="00401F89" w:rsidRDefault="00401F89" w:rsidP="00401F89">
            <w:pPr>
              <w:rPr>
                <w:b/>
                <w:sz w:val="20"/>
                <w:lang w:val="en-IN"/>
              </w:rPr>
            </w:pPr>
            <w:r w:rsidRPr="00401F89">
              <w:rPr>
                <w:b/>
                <w:sz w:val="20"/>
                <w:lang w:val="en-IN"/>
              </w:rPr>
              <w:t>M</w:t>
            </w:r>
          </w:p>
        </w:tc>
        <w:tc>
          <w:tcPr>
            <w:tcW w:w="428" w:type="dxa"/>
            <w:vAlign w:val="center"/>
            <w:hideMark/>
          </w:tcPr>
          <w:p w14:paraId="4DA2B56A" w14:textId="77777777" w:rsidR="00401F89" w:rsidRPr="00401F89" w:rsidRDefault="00401F89" w:rsidP="00401F89">
            <w:pPr>
              <w:rPr>
                <w:b/>
                <w:sz w:val="20"/>
                <w:lang w:val="en-IN"/>
              </w:rPr>
            </w:pPr>
            <w:r w:rsidRPr="00401F89">
              <w:rPr>
                <w:b/>
                <w:sz w:val="20"/>
                <w:lang w:val="en-IN"/>
              </w:rPr>
              <w:t>S</w:t>
            </w:r>
          </w:p>
        </w:tc>
        <w:tc>
          <w:tcPr>
            <w:tcW w:w="528" w:type="dxa"/>
            <w:vAlign w:val="center"/>
            <w:hideMark/>
          </w:tcPr>
          <w:p w14:paraId="76167B65" w14:textId="77777777" w:rsidR="00401F89" w:rsidRPr="00401F89" w:rsidRDefault="00401F89" w:rsidP="00401F89">
            <w:pPr>
              <w:rPr>
                <w:b/>
                <w:sz w:val="20"/>
                <w:lang w:val="en-IN"/>
              </w:rPr>
            </w:pPr>
            <w:r w:rsidRPr="00401F89">
              <w:rPr>
                <w:b/>
                <w:sz w:val="20"/>
                <w:lang w:val="en-IN"/>
              </w:rPr>
              <w:t>M</w:t>
            </w:r>
          </w:p>
        </w:tc>
      </w:tr>
      <w:tr w:rsidR="00401F89" w:rsidRPr="00401F89" w14:paraId="27B77A63" w14:textId="77777777" w:rsidTr="00401F89">
        <w:trPr>
          <w:tblCellSpacing w:w="15" w:type="dxa"/>
        </w:trPr>
        <w:tc>
          <w:tcPr>
            <w:tcW w:w="0" w:type="auto"/>
            <w:vAlign w:val="center"/>
            <w:hideMark/>
          </w:tcPr>
          <w:p w14:paraId="3747EB99" w14:textId="77777777" w:rsidR="00401F89" w:rsidRPr="00401F89" w:rsidRDefault="00401F89" w:rsidP="00401F89">
            <w:pPr>
              <w:rPr>
                <w:b/>
                <w:sz w:val="20"/>
                <w:lang w:val="en-IN"/>
              </w:rPr>
            </w:pPr>
            <w:r w:rsidRPr="00401F89">
              <w:rPr>
                <w:b/>
                <w:sz w:val="20"/>
                <w:lang w:val="en-IN"/>
              </w:rPr>
              <w:t>CO4</w:t>
            </w:r>
          </w:p>
        </w:tc>
        <w:tc>
          <w:tcPr>
            <w:tcW w:w="0" w:type="auto"/>
            <w:vAlign w:val="center"/>
            <w:hideMark/>
          </w:tcPr>
          <w:p w14:paraId="5D261111"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186993C4"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255690D5" w14:textId="77777777" w:rsidR="00401F89" w:rsidRPr="00401F89" w:rsidRDefault="00401F89" w:rsidP="00401F89">
            <w:pPr>
              <w:rPr>
                <w:b/>
                <w:sz w:val="20"/>
                <w:lang w:val="en-IN"/>
              </w:rPr>
            </w:pPr>
            <w:r w:rsidRPr="00401F89">
              <w:rPr>
                <w:b/>
                <w:sz w:val="20"/>
                <w:lang w:val="en-IN"/>
              </w:rPr>
              <w:t>M</w:t>
            </w:r>
          </w:p>
        </w:tc>
        <w:tc>
          <w:tcPr>
            <w:tcW w:w="0" w:type="auto"/>
            <w:vAlign w:val="center"/>
            <w:hideMark/>
          </w:tcPr>
          <w:p w14:paraId="04FF11ED"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485F5CB5"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0D745AA8"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43C69CC6" w14:textId="77777777" w:rsidR="00401F89" w:rsidRPr="00401F89" w:rsidRDefault="00401F89" w:rsidP="00401F89">
            <w:pPr>
              <w:rPr>
                <w:b/>
                <w:sz w:val="20"/>
                <w:lang w:val="en-IN"/>
              </w:rPr>
            </w:pPr>
            <w:r w:rsidRPr="00401F89">
              <w:rPr>
                <w:b/>
                <w:sz w:val="20"/>
                <w:lang w:val="en-IN"/>
              </w:rPr>
              <w:t>S</w:t>
            </w:r>
          </w:p>
        </w:tc>
        <w:tc>
          <w:tcPr>
            <w:tcW w:w="0" w:type="auto"/>
            <w:vAlign w:val="center"/>
            <w:hideMark/>
          </w:tcPr>
          <w:p w14:paraId="3579252F" w14:textId="77777777" w:rsidR="00401F89" w:rsidRPr="00401F89" w:rsidRDefault="00401F89" w:rsidP="00401F89">
            <w:pPr>
              <w:rPr>
                <w:b/>
                <w:sz w:val="20"/>
                <w:lang w:val="en-IN"/>
              </w:rPr>
            </w:pPr>
            <w:r w:rsidRPr="00401F89">
              <w:rPr>
                <w:b/>
                <w:sz w:val="20"/>
                <w:lang w:val="en-IN"/>
              </w:rPr>
              <w:t>M</w:t>
            </w:r>
          </w:p>
        </w:tc>
        <w:tc>
          <w:tcPr>
            <w:tcW w:w="428" w:type="dxa"/>
            <w:vAlign w:val="center"/>
            <w:hideMark/>
          </w:tcPr>
          <w:p w14:paraId="039439F8" w14:textId="77777777" w:rsidR="00401F89" w:rsidRPr="00401F89" w:rsidRDefault="00401F89" w:rsidP="00401F89">
            <w:pPr>
              <w:rPr>
                <w:b/>
                <w:sz w:val="20"/>
                <w:lang w:val="en-IN"/>
              </w:rPr>
            </w:pPr>
            <w:r w:rsidRPr="00401F89">
              <w:rPr>
                <w:b/>
                <w:sz w:val="20"/>
                <w:lang w:val="en-IN"/>
              </w:rPr>
              <w:t>S</w:t>
            </w:r>
          </w:p>
        </w:tc>
        <w:tc>
          <w:tcPr>
            <w:tcW w:w="528" w:type="dxa"/>
            <w:vAlign w:val="center"/>
            <w:hideMark/>
          </w:tcPr>
          <w:p w14:paraId="688093EB" w14:textId="77777777" w:rsidR="00401F89" w:rsidRPr="00401F89" w:rsidRDefault="00401F89" w:rsidP="00401F89">
            <w:pPr>
              <w:rPr>
                <w:b/>
                <w:sz w:val="20"/>
                <w:lang w:val="en-IN"/>
              </w:rPr>
            </w:pPr>
            <w:r w:rsidRPr="00401F89">
              <w:rPr>
                <w:b/>
                <w:sz w:val="20"/>
                <w:lang w:val="en-IN"/>
              </w:rPr>
              <w:t>S</w:t>
            </w:r>
          </w:p>
        </w:tc>
      </w:tr>
    </w:tbl>
    <w:p w14:paraId="0206EEEA" w14:textId="77777777" w:rsidR="00401F89" w:rsidRDefault="00401F89">
      <w:pPr>
        <w:rPr>
          <w:b/>
          <w:sz w:val="20"/>
        </w:rPr>
      </w:pPr>
    </w:p>
    <w:p w14:paraId="2C7DC882" w14:textId="77777777" w:rsidR="00B7579A" w:rsidRDefault="00B7579A">
      <w:pPr>
        <w:spacing w:before="66"/>
        <w:rPr>
          <w:b/>
          <w:sz w:val="20"/>
        </w:rPr>
      </w:pPr>
    </w:p>
    <w:p w14:paraId="267AB5CE" w14:textId="77777777" w:rsidR="00401F89" w:rsidRDefault="00401F89">
      <w:pPr>
        <w:pStyle w:val="BodyText"/>
        <w:ind w:left="1801"/>
        <w:rPr>
          <w:rFonts w:ascii="Times New Roman"/>
        </w:rPr>
      </w:pPr>
    </w:p>
    <w:p w14:paraId="4C2FE31C" w14:textId="77777777" w:rsidR="00401F89" w:rsidRDefault="00401F89">
      <w:pPr>
        <w:pStyle w:val="BodyText"/>
        <w:ind w:left="1801"/>
        <w:rPr>
          <w:rFonts w:ascii="Times New Roman"/>
        </w:rPr>
      </w:pPr>
    </w:p>
    <w:p w14:paraId="0433795D" w14:textId="77777777" w:rsidR="00401F89" w:rsidRDefault="00401F89">
      <w:pPr>
        <w:pStyle w:val="BodyText"/>
        <w:ind w:left="1801"/>
        <w:rPr>
          <w:rFonts w:ascii="Times New Roman"/>
        </w:rPr>
      </w:pPr>
    </w:p>
    <w:p w14:paraId="7E167897" w14:textId="77777777" w:rsidR="00401F89" w:rsidRDefault="00401F89">
      <w:pPr>
        <w:pStyle w:val="BodyText"/>
        <w:ind w:left="1801"/>
        <w:rPr>
          <w:rFonts w:ascii="Times New Roman"/>
        </w:rPr>
      </w:pPr>
    </w:p>
    <w:p w14:paraId="605EF7F8" w14:textId="77777777" w:rsidR="00401F89" w:rsidRDefault="00401F89">
      <w:pPr>
        <w:pStyle w:val="BodyText"/>
        <w:ind w:left="1801"/>
        <w:rPr>
          <w:rFonts w:ascii="Times New Roman"/>
        </w:rPr>
      </w:pPr>
    </w:p>
    <w:p w14:paraId="7AC0F116" w14:textId="77777777" w:rsidR="00401F89" w:rsidRDefault="00401F89">
      <w:pPr>
        <w:pStyle w:val="BodyText"/>
        <w:ind w:left="1801"/>
        <w:rPr>
          <w:rFonts w:ascii="Times New Roman"/>
        </w:rPr>
      </w:pPr>
    </w:p>
    <w:p w14:paraId="06E88F5B" w14:textId="365BCC7F" w:rsidR="00B7579A" w:rsidRDefault="00087ABA">
      <w:pPr>
        <w:pStyle w:val="BodyText"/>
        <w:ind w:left="1801"/>
        <w:rPr>
          <w:rFonts w:ascii="Times New Roman"/>
        </w:rPr>
      </w:pPr>
      <w:r>
        <w:rPr>
          <w:rFonts w:ascii="Times New Roman"/>
          <w:noProof/>
        </w:rPr>
        <mc:AlternateContent>
          <mc:Choice Requires="wpg">
            <w:drawing>
              <wp:anchor distT="0" distB="0" distL="0" distR="0" simplePos="0" relativeHeight="477568512" behindDoc="1" locked="0" layoutInCell="1" allowOverlap="1" wp14:anchorId="07BD8D39" wp14:editId="0DDF8A38">
                <wp:simplePos x="0" y="0"/>
                <wp:positionH relativeFrom="page">
                  <wp:posOffset>2743200</wp:posOffset>
                </wp:positionH>
                <wp:positionV relativeFrom="paragraph">
                  <wp:posOffset>-1133855</wp:posOffset>
                </wp:positionV>
                <wp:extent cx="1847214" cy="153797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214" cy="1537970"/>
                          <a:chOff x="0" y="0"/>
                          <a:chExt cx="1847214" cy="1537970"/>
                        </a:xfrm>
                      </wpg:grpSpPr>
                      <pic:pic xmlns:pic="http://schemas.openxmlformats.org/drawingml/2006/picture">
                        <pic:nvPicPr>
                          <pic:cNvPr id="180" name="Image 180"/>
                          <pic:cNvPicPr/>
                        </pic:nvPicPr>
                        <pic:blipFill>
                          <a:blip r:embed="rId20" cstate="print"/>
                          <a:stretch>
                            <a:fillRect/>
                          </a:stretch>
                        </pic:blipFill>
                        <pic:spPr>
                          <a:xfrm>
                            <a:off x="0" y="0"/>
                            <a:ext cx="1847214" cy="1537969"/>
                          </a:xfrm>
                          <a:prstGeom prst="rect">
                            <a:avLst/>
                          </a:prstGeom>
                        </pic:spPr>
                      </pic:pic>
                      <wps:wsp>
                        <wps:cNvPr id="181" name="Textbox 181"/>
                        <wps:cNvSpPr txBox="1"/>
                        <wps:spPr>
                          <a:xfrm>
                            <a:off x="4444" y="1139796"/>
                            <a:ext cx="396240" cy="154940"/>
                          </a:xfrm>
                          <a:prstGeom prst="rect">
                            <a:avLst/>
                          </a:prstGeom>
                        </wps:spPr>
                        <wps:txbx>
                          <w:txbxContent>
                            <w:p w14:paraId="00E49163" w14:textId="77777777" w:rsidR="00B7579A" w:rsidRDefault="00087ABA">
                              <w:pPr>
                                <w:spacing w:line="244" w:lineRule="exact"/>
                              </w:pPr>
                              <w:r>
                                <w:t>L-</w:t>
                              </w:r>
                              <w:r>
                                <w:rPr>
                                  <w:spacing w:val="-5"/>
                                </w:rPr>
                                <w:t>Low</w:t>
                              </w:r>
                            </w:p>
                          </w:txbxContent>
                        </wps:txbx>
                        <wps:bodyPr wrap="square" lIns="0" tIns="0" rIns="0" bIns="0" rtlCol="0">
                          <a:noAutofit/>
                        </wps:bodyPr>
                      </wps:wsp>
                    </wpg:wgp>
                  </a:graphicData>
                </a:graphic>
              </wp:anchor>
            </w:drawing>
          </mc:Choice>
          <mc:Fallback>
            <w:pict>
              <v:group w14:anchorId="07BD8D39" id="Group 179" o:spid="_x0000_s1100" style="position:absolute;left:0;text-align:left;margin-left:3in;margin-top:-89.3pt;width:145.45pt;height:121.1pt;z-index:-25747968;mso-wrap-distance-left:0;mso-wrap-distance-right:0;mso-position-horizontal-relative:page;mso-position-vertical-relative:text" coordsize="18472,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">
                <v:shape id="Image 180" o:spid="_x0000_s1101" type="#_x0000_t75" style="position:absolute;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">
                  <v:imagedata r:id="rId32" o:title=""/>
                </v:shape>
                <v:shape id="Textbox 181" o:spid="_x0000_s1102" type="#_x0000_t202" style="position:absolute;left:44;top:11397;width:396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00E49163" w14:textId="77777777" w:rsidR="00B7579A" w:rsidRDefault="00087ABA">
                        <w:pPr>
                          <w:spacing w:line="244" w:lineRule="exact"/>
                        </w:pPr>
                        <w:r>
                          <w:t>L-</w:t>
                        </w:r>
                        <w:r>
                          <w:rPr>
                            <w:spacing w:val="-5"/>
                          </w:rPr>
                          <w:t>Low</w:t>
                        </w:r>
                      </w:p>
                    </w:txbxContent>
                  </v:textbox>
                </v:shape>
                <w10:wrap anchorx="page"/>
              </v:group>
            </w:pict>
          </mc:Fallback>
        </mc:AlternateContent>
      </w:r>
      <w:r>
        <w:rPr>
          <w:rFonts w:ascii="Times New Roman"/>
        </w:rPr>
        <w:t>*S-Strong;</w:t>
      </w:r>
      <w:r>
        <w:rPr>
          <w:rFonts w:ascii="Times New Roman"/>
          <w:spacing w:val="12"/>
        </w:rPr>
        <w:t xml:space="preserve"> </w:t>
      </w:r>
      <w:r>
        <w:rPr>
          <w:rFonts w:ascii="Times New Roman"/>
        </w:rPr>
        <w:t>M-</w:t>
      </w:r>
      <w:r>
        <w:rPr>
          <w:rFonts w:ascii="Times New Roman"/>
          <w:spacing w:val="-2"/>
        </w:rPr>
        <w:t>Medium;</w:t>
      </w:r>
    </w:p>
    <w:p w14:paraId="22D05CDE"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2E877D14" w14:textId="77777777" w:rsidR="00B7579A" w:rsidRDefault="00B7579A">
      <w:pPr>
        <w:rPr>
          <w:sz w:val="20"/>
        </w:rPr>
      </w:pPr>
    </w:p>
    <w:p w14:paraId="1ED6263C" w14:textId="77777777" w:rsidR="00B7579A" w:rsidRDefault="00B7579A">
      <w:pPr>
        <w:rPr>
          <w:sz w:val="20"/>
        </w:rPr>
      </w:pPr>
    </w:p>
    <w:p w14:paraId="18858798" w14:textId="77777777" w:rsidR="00B7579A" w:rsidRDefault="00B7579A">
      <w:pPr>
        <w:rPr>
          <w:sz w:val="20"/>
        </w:rPr>
      </w:pPr>
    </w:p>
    <w:p w14:paraId="55AF83BF" w14:textId="77777777" w:rsidR="00B7579A" w:rsidRDefault="00B7579A">
      <w:pPr>
        <w:rPr>
          <w:sz w:val="20"/>
        </w:rPr>
      </w:pPr>
    </w:p>
    <w:p w14:paraId="495E12B3" w14:textId="77777777" w:rsidR="00B7579A" w:rsidRDefault="00B7579A">
      <w:pPr>
        <w:rPr>
          <w:sz w:val="20"/>
        </w:rPr>
      </w:pPr>
    </w:p>
    <w:p w14:paraId="39002E7A" w14:textId="77777777" w:rsidR="00B7579A" w:rsidRDefault="00B7579A">
      <w:pPr>
        <w:rPr>
          <w:sz w:val="20"/>
        </w:rPr>
      </w:pPr>
    </w:p>
    <w:p w14:paraId="5703C2CE" w14:textId="77777777" w:rsidR="00B7579A" w:rsidRDefault="00B7579A">
      <w:pPr>
        <w:spacing w:before="67" w:after="1"/>
        <w:rPr>
          <w:sz w:val="20"/>
        </w:rPr>
      </w:pPr>
    </w:p>
    <w:p w14:paraId="4655336D" w14:textId="77777777" w:rsidR="00B7579A" w:rsidRDefault="00087ABA">
      <w:pPr>
        <w:ind w:left="1734"/>
        <w:rPr>
          <w:sz w:val="20"/>
        </w:rPr>
      </w:pPr>
      <w:r>
        <w:rPr>
          <w:noProof/>
          <w:sz w:val="20"/>
        </w:rPr>
        <mc:AlternateContent>
          <mc:Choice Requires="wpg">
            <w:drawing>
              <wp:inline distT="0" distB="0" distL="0" distR="0" wp14:anchorId="53C636E5" wp14:editId="7634E400">
                <wp:extent cx="4931410" cy="6981825"/>
                <wp:effectExtent l="19050" t="19050" r="2539" b="1905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183" name="Image 183"/>
                          <pic:cNvPicPr/>
                        </pic:nvPicPr>
                        <pic:blipFill>
                          <a:blip r:embed="rId20" cstate="print"/>
                          <a:stretch>
                            <a:fillRect/>
                          </a:stretch>
                        </pic:blipFill>
                        <pic:spPr>
                          <a:xfrm>
                            <a:off x="1413510" y="2713482"/>
                            <a:ext cx="1847214" cy="1537970"/>
                          </a:xfrm>
                          <a:prstGeom prst="rect">
                            <a:avLst/>
                          </a:prstGeom>
                        </pic:spPr>
                      </pic:pic>
                      <wps:wsp>
                        <wps:cNvPr id="184" name="Graphic 184"/>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62" y="6299200"/>
                                </a:lnTo>
                                <a:lnTo>
                                  <a:pt x="291465"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185" name="Graphic 185"/>
                        <wps:cNvSpPr/>
                        <wps:spPr>
                          <a:xfrm>
                            <a:off x="336550" y="44450"/>
                            <a:ext cx="3965575" cy="6918325"/>
                          </a:xfrm>
                          <a:custGeom>
                            <a:avLst/>
                            <a:gdLst/>
                            <a:ahLst/>
                            <a:cxnLst/>
                            <a:rect l="l" t="t" r="r" b="b"/>
                            <a:pathLst>
                              <a:path w="3965575" h="6918325">
                                <a:moveTo>
                                  <a:pt x="610235" y="0"/>
                                </a:moveTo>
                                <a:lnTo>
                                  <a:pt x="659765" y="3809"/>
                                </a:lnTo>
                                <a:lnTo>
                                  <a:pt x="706755" y="15239"/>
                                </a:lnTo>
                                <a:lnTo>
                                  <a:pt x="750570" y="34289"/>
                                </a:lnTo>
                                <a:lnTo>
                                  <a:pt x="790575" y="59054"/>
                                </a:lnTo>
                                <a:lnTo>
                                  <a:pt x="826135" y="89534"/>
                                </a:lnTo>
                                <a:lnTo>
                                  <a:pt x="856615" y="125095"/>
                                </a:lnTo>
                                <a:lnTo>
                                  <a:pt x="881380" y="165100"/>
                                </a:lnTo>
                                <a:lnTo>
                                  <a:pt x="899795" y="208914"/>
                                </a:lnTo>
                                <a:lnTo>
                                  <a:pt x="911225" y="255270"/>
                                </a:lnTo>
                                <a:lnTo>
                                  <a:pt x="915670" y="304800"/>
                                </a:lnTo>
                                <a:lnTo>
                                  <a:pt x="911225" y="354329"/>
                                </a:lnTo>
                                <a:lnTo>
                                  <a:pt x="899795" y="401320"/>
                                </a:lnTo>
                                <a:lnTo>
                                  <a:pt x="881380" y="445134"/>
                                </a:lnTo>
                                <a:lnTo>
                                  <a:pt x="856615" y="485139"/>
                                </a:lnTo>
                                <a:lnTo>
                                  <a:pt x="826135" y="520700"/>
                                </a:lnTo>
                                <a:lnTo>
                                  <a:pt x="790575" y="551179"/>
                                </a:lnTo>
                                <a:lnTo>
                                  <a:pt x="750570" y="575945"/>
                                </a:lnTo>
                                <a:lnTo>
                                  <a:pt x="706755" y="594359"/>
                                </a:lnTo>
                                <a:lnTo>
                                  <a:pt x="659765" y="606425"/>
                                </a:lnTo>
                                <a:lnTo>
                                  <a:pt x="610235" y="610234"/>
                                </a:lnTo>
                                <a:lnTo>
                                  <a:pt x="561975" y="602614"/>
                                </a:lnTo>
                                <a:lnTo>
                                  <a:pt x="520065" y="580389"/>
                                </a:lnTo>
                                <a:lnTo>
                                  <a:pt x="487045" y="547370"/>
                                </a:lnTo>
                                <a:lnTo>
                                  <a:pt x="465455" y="505459"/>
                                </a:lnTo>
                                <a:lnTo>
                                  <a:pt x="457835" y="457834"/>
                                </a:lnTo>
                                <a:lnTo>
                                  <a:pt x="465455" y="409575"/>
                                </a:lnTo>
                                <a:lnTo>
                                  <a:pt x="487045" y="367664"/>
                                </a:lnTo>
                                <a:lnTo>
                                  <a:pt x="520065" y="334645"/>
                                </a:lnTo>
                                <a:lnTo>
                                  <a:pt x="561975" y="313054"/>
                                </a:lnTo>
                                <a:lnTo>
                                  <a:pt x="610235" y="304800"/>
                                </a:lnTo>
                                <a:lnTo>
                                  <a:pt x="915670" y="304800"/>
                                </a:lnTo>
                              </a:path>
                              <a:path w="3965575" h="6918325">
                                <a:moveTo>
                                  <a:pt x="610235" y="610234"/>
                                </a:moveTo>
                                <a:lnTo>
                                  <a:pt x="3965575" y="610234"/>
                                </a:lnTo>
                              </a:path>
                              <a:path w="3965575" h="6918325">
                                <a:moveTo>
                                  <a:pt x="0" y="6918325"/>
                                </a:moveTo>
                                <a:lnTo>
                                  <a:pt x="49530" y="6914514"/>
                                </a:lnTo>
                                <a:lnTo>
                                  <a:pt x="96520" y="6903084"/>
                                </a:lnTo>
                                <a:lnTo>
                                  <a:pt x="140335" y="6884034"/>
                                </a:lnTo>
                                <a:lnTo>
                                  <a:pt x="180340" y="6859269"/>
                                </a:lnTo>
                                <a:lnTo>
                                  <a:pt x="215900" y="6828789"/>
                                </a:lnTo>
                                <a:lnTo>
                                  <a:pt x="246380" y="6793230"/>
                                </a:lnTo>
                                <a:lnTo>
                                  <a:pt x="271145" y="6753225"/>
                                </a:lnTo>
                                <a:lnTo>
                                  <a:pt x="289560" y="6709409"/>
                                </a:lnTo>
                                <a:lnTo>
                                  <a:pt x="301625" y="6663055"/>
                                </a:lnTo>
                                <a:lnTo>
                                  <a:pt x="305435" y="6613525"/>
                                </a:lnTo>
                                <a:lnTo>
                                  <a:pt x="305435" y="6308089"/>
                                </a:lnTo>
                              </a:path>
                              <a:path w="3965575" h="6918325">
                                <a:moveTo>
                                  <a:pt x="0" y="6308089"/>
                                </a:moveTo>
                                <a:lnTo>
                                  <a:pt x="48260" y="6315709"/>
                                </a:lnTo>
                                <a:lnTo>
                                  <a:pt x="90170" y="6337934"/>
                                </a:lnTo>
                                <a:lnTo>
                                  <a:pt x="123190" y="6370955"/>
                                </a:lnTo>
                                <a:lnTo>
                                  <a:pt x="144780" y="6412864"/>
                                </a:lnTo>
                                <a:lnTo>
                                  <a:pt x="153035" y="6460489"/>
                                </a:lnTo>
                                <a:lnTo>
                                  <a:pt x="144780" y="6508750"/>
                                </a:lnTo>
                                <a:lnTo>
                                  <a:pt x="123190" y="6550659"/>
                                </a:lnTo>
                                <a:lnTo>
                                  <a:pt x="90170"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186" name="Graphic 186"/>
                        <wps:cNvSpPr/>
                        <wps:spPr>
                          <a:xfrm>
                            <a:off x="19050" y="19050"/>
                            <a:ext cx="4880610" cy="6918325"/>
                          </a:xfrm>
                          <a:custGeom>
                            <a:avLst/>
                            <a:gdLst/>
                            <a:ahLst/>
                            <a:cxnLst/>
                            <a:rect l="l" t="t" r="r" b="b"/>
                            <a:pathLst>
                              <a:path w="4880610" h="6918325">
                                <a:moveTo>
                                  <a:pt x="4575810" y="0"/>
                                </a:moveTo>
                                <a:lnTo>
                                  <a:pt x="915035" y="0"/>
                                </a:lnTo>
                                <a:lnTo>
                                  <a:pt x="865504" y="3809"/>
                                </a:lnTo>
                                <a:lnTo>
                                  <a:pt x="818515" y="15239"/>
                                </a:lnTo>
                                <a:lnTo>
                                  <a:pt x="774699" y="34289"/>
                                </a:lnTo>
                                <a:lnTo>
                                  <a:pt x="734695" y="59054"/>
                                </a:lnTo>
                                <a:lnTo>
                                  <a:pt x="699135" y="89534"/>
                                </a:lnTo>
                                <a:lnTo>
                                  <a:pt x="668654" y="125095"/>
                                </a:lnTo>
                                <a:lnTo>
                                  <a:pt x="643890" y="165100"/>
                                </a:lnTo>
                                <a:lnTo>
                                  <a:pt x="625474" y="208914"/>
                                </a:lnTo>
                                <a:lnTo>
                                  <a:pt x="614045" y="255270"/>
                                </a:lnTo>
                                <a:lnTo>
                                  <a:pt x="610235" y="304800"/>
                                </a:lnTo>
                                <a:lnTo>
                                  <a:pt x="610235" y="6308089"/>
                                </a:lnTo>
                                <a:lnTo>
                                  <a:pt x="304799" y="6308089"/>
                                </a:lnTo>
                                <a:lnTo>
                                  <a:pt x="255269" y="6311900"/>
                                </a:lnTo>
                                <a:lnTo>
                                  <a:pt x="208915" y="6323964"/>
                                </a:lnTo>
                                <a:lnTo>
                                  <a:pt x="165100" y="6342380"/>
                                </a:lnTo>
                                <a:lnTo>
                                  <a:pt x="125094" y="6367145"/>
                                </a:lnTo>
                                <a:lnTo>
                                  <a:pt x="89534" y="6397625"/>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187" name="Graphic 187"/>
                        <wps:cNvSpPr/>
                        <wps:spPr>
                          <a:xfrm>
                            <a:off x="19050" y="323849"/>
                            <a:ext cx="1219835" cy="6613525"/>
                          </a:xfrm>
                          <a:custGeom>
                            <a:avLst/>
                            <a:gdLst/>
                            <a:ahLst/>
                            <a:cxnLst/>
                            <a:rect l="l" t="t" r="r" b="b"/>
                            <a:pathLst>
                              <a:path w="1219835" h="6613525">
                                <a:moveTo>
                                  <a:pt x="610235" y="6308725"/>
                                </a:moveTo>
                                <a:lnTo>
                                  <a:pt x="304787"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787"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787"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188" name="Graphic 188"/>
                        <wps:cNvSpPr/>
                        <wps:spPr>
                          <a:xfrm>
                            <a:off x="19050" y="19050"/>
                            <a:ext cx="4880610" cy="6918325"/>
                          </a:xfrm>
                          <a:custGeom>
                            <a:avLst/>
                            <a:gdLst/>
                            <a:ahLst/>
                            <a:cxnLst/>
                            <a:rect l="l" t="t" r="r" b="b"/>
                            <a:pathLst>
                              <a:path w="4880610" h="6918325">
                                <a:moveTo>
                                  <a:pt x="915035" y="0"/>
                                </a:moveTo>
                                <a:lnTo>
                                  <a:pt x="865504" y="3809"/>
                                </a:lnTo>
                                <a:lnTo>
                                  <a:pt x="818515" y="15239"/>
                                </a:lnTo>
                                <a:lnTo>
                                  <a:pt x="774699" y="34289"/>
                                </a:lnTo>
                                <a:lnTo>
                                  <a:pt x="734695" y="59054"/>
                                </a:lnTo>
                                <a:lnTo>
                                  <a:pt x="699135" y="89534"/>
                                </a:lnTo>
                                <a:lnTo>
                                  <a:pt x="668654" y="125095"/>
                                </a:lnTo>
                                <a:lnTo>
                                  <a:pt x="643890" y="165100"/>
                                </a:lnTo>
                                <a:lnTo>
                                  <a:pt x="625474" y="208914"/>
                                </a:lnTo>
                                <a:lnTo>
                                  <a:pt x="614045" y="255270"/>
                                </a:lnTo>
                                <a:lnTo>
                                  <a:pt x="610235" y="304800"/>
                                </a:lnTo>
                                <a:lnTo>
                                  <a:pt x="610235" y="6308089"/>
                                </a:lnTo>
                                <a:lnTo>
                                  <a:pt x="304799" y="6308089"/>
                                </a:lnTo>
                                <a:lnTo>
                                  <a:pt x="255269" y="6311900"/>
                                </a:lnTo>
                                <a:lnTo>
                                  <a:pt x="208915" y="6323964"/>
                                </a:lnTo>
                                <a:lnTo>
                                  <a:pt x="165100" y="6342380"/>
                                </a:lnTo>
                                <a:lnTo>
                                  <a:pt x="125094" y="6367145"/>
                                </a:lnTo>
                                <a:lnTo>
                                  <a:pt x="89534" y="6397625"/>
                                </a:lnTo>
                                <a:lnTo>
                                  <a:pt x="59054" y="6433184"/>
                                </a:lnTo>
                                <a:lnTo>
                                  <a:pt x="34290" y="6473189"/>
                                </a:lnTo>
                                <a:lnTo>
                                  <a:pt x="15240" y="6517005"/>
                                </a:lnTo>
                                <a:lnTo>
                                  <a:pt x="3809" y="6563994"/>
                                </a:lnTo>
                                <a:lnTo>
                                  <a:pt x="0" y="6613525"/>
                                </a:lnTo>
                                <a:lnTo>
                                  <a:pt x="3809" y="6663055"/>
                                </a:lnTo>
                                <a:lnTo>
                                  <a:pt x="15240" y="6709409"/>
                                </a:lnTo>
                                <a:lnTo>
                                  <a:pt x="34290" y="6753225"/>
                                </a:lnTo>
                                <a:lnTo>
                                  <a:pt x="59054" y="6793230"/>
                                </a:lnTo>
                                <a:lnTo>
                                  <a:pt x="89534" y="6828789"/>
                                </a:lnTo>
                                <a:lnTo>
                                  <a:pt x="125094" y="6859269"/>
                                </a:lnTo>
                                <a:lnTo>
                                  <a:pt x="165100" y="6884034"/>
                                </a:lnTo>
                                <a:lnTo>
                                  <a:pt x="208915" y="6903084"/>
                                </a:lnTo>
                                <a:lnTo>
                                  <a:pt x="255269" y="6914514"/>
                                </a:lnTo>
                                <a:lnTo>
                                  <a:pt x="304799" y="6918325"/>
                                </a:lnTo>
                                <a:lnTo>
                                  <a:pt x="3965575" y="6918325"/>
                                </a:lnTo>
                                <a:lnTo>
                                  <a:pt x="4015105"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5" y="3809"/>
                                </a:lnTo>
                                <a:lnTo>
                                  <a:pt x="1011554" y="15239"/>
                                </a:lnTo>
                                <a:lnTo>
                                  <a:pt x="1055370" y="34289"/>
                                </a:lnTo>
                                <a:lnTo>
                                  <a:pt x="1095374" y="59054"/>
                                </a:lnTo>
                                <a:lnTo>
                                  <a:pt x="1130935" y="89534"/>
                                </a:lnTo>
                                <a:lnTo>
                                  <a:pt x="1161415" y="125095"/>
                                </a:lnTo>
                                <a:lnTo>
                                  <a:pt x="1186180" y="165100"/>
                                </a:lnTo>
                                <a:lnTo>
                                  <a:pt x="1204595" y="208914"/>
                                </a:lnTo>
                                <a:lnTo>
                                  <a:pt x="1216024" y="255270"/>
                                </a:lnTo>
                                <a:lnTo>
                                  <a:pt x="1219835" y="304800"/>
                                </a:lnTo>
                                <a:lnTo>
                                  <a:pt x="1216024" y="354329"/>
                                </a:lnTo>
                                <a:lnTo>
                                  <a:pt x="1204595" y="401320"/>
                                </a:lnTo>
                                <a:lnTo>
                                  <a:pt x="1186180" y="445134"/>
                                </a:lnTo>
                                <a:lnTo>
                                  <a:pt x="1161415" y="485139"/>
                                </a:lnTo>
                                <a:lnTo>
                                  <a:pt x="1130935" y="520700"/>
                                </a:lnTo>
                                <a:lnTo>
                                  <a:pt x="1095374" y="551179"/>
                                </a:lnTo>
                                <a:lnTo>
                                  <a:pt x="1055370" y="575945"/>
                                </a:lnTo>
                                <a:lnTo>
                                  <a:pt x="1011554" y="594359"/>
                                </a:lnTo>
                                <a:lnTo>
                                  <a:pt x="964565" y="606425"/>
                                </a:lnTo>
                                <a:lnTo>
                                  <a:pt x="915035" y="610234"/>
                                </a:lnTo>
                                <a:lnTo>
                                  <a:pt x="866774" y="602614"/>
                                </a:lnTo>
                                <a:lnTo>
                                  <a:pt x="824865" y="580389"/>
                                </a:lnTo>
                                <a:lnTo>
                                  <a:pt x="791845" y="547370"/>
                                </a:lnTo>
                                <a:lnTo>
                                  <a:pt x="770254" y="505459"/>
                                </a:lnTo>
                                <a:lnTo>
                                  <a:pt x="762635" y="457834"/>
                                </a:lnTo>
                                <a:lnTo>
                                  <a:pt x="770254" y="409575"/>
                                </a:lnTo>
                                <a:lnTo>
                                  <a:pt x="791845" y="367664"/>
                                </a:lnTo>
                                <a:lnTo>
                                  <a:pt x="824865" y="334645"/>
                                </a:lnTo>
                                <a:lnTo>
                                  <a:pt x="866774" y="313054"/>
                                </a:lnTo>
                                <a:lnTo>
                                  <a:pt x="915035" y="304800"/>
                                </a:lnTo>
                                <a:lnTo>
                                  <a:pt x="1219835" y="304800"/>
                                </a:lnTo>
                              </a:path>
                              <a:path w="4880610" h="6918325">
                                <a:moveTo>
                                  <a:pt x="915035" y="610234"/>
                                </a:moveTo>
                                <a:lnTo>
                                  <a:pt x="4270375" y="610234"/>
                                </a:lnTo>
                              </a:path>
                              <a:path w="4880610" h="6918325">
                                <a:moveTo>
                                  <a:pt x="304799" y="6918325"/>
                                </a:moveTo>
                                <a:lnTo>
                                  <a:pt x="354329" y="6914514"/>
                                </a:lnTo>
                                <a:lnTo>
                                  <a:pt x="401320" y="6903084"/>
                                </a:lnTo>
                                <a:lnTo>
                                  <a:pt x="445134" y="6884034"/>
                                </a:lnTo>
                                <a:lnTo>
                                  <a:pt x="485140" y="6859269"/>
                                </a:lnTo>
                                <a:lnTo>
                                  <a:pt x="520699" y="6828789"/>
                                </a:lnTo>
                                <a:lnTo>
                                  <a:pt x="551179" y="6793230"/>
                                </a:lnTo>
                                <a:lnTo>
                                  <a:pt x="575945" y="6753225"/>
                                </a:lnTo>
                                <a:lnTo>
                                  <a:pt x="594360" y="6709409"/>
                                </a:lnTo>
                                <a:lnTo>
                                  <a:pt x="606424" y="6663055"/>
                                </a:lnTo>
                                <a:lnTo>
                                  <a:pt x="610235" y="6613525"/>
                                </a:lnTo>
                                <a:lnTo>
                                  <a:pt x="610235" y="6308089"/>
                                </a:lnTo>
                              </a:path>
                              <a:path w="4880610" h="6918325">
                                <a:moveTo>
                                  <a:pt x="304799" y="6308089"/>
                                </a:moveTo>
                                <a:lnTo>
                                  <a:pt x="353059" y="6315709"/>
                                </a:lnTo>
                                <a:lnTo>
                                  <a:pt x="394970" y="6337934"/>
                                </a:lnTo>
                                <a:lnTo>
                                  <a:pt x="427990" y="6370955"/>
                                </a:lnTo>
                                <a:lnTo>
                                  <a:pt x="449579" y="6412864"/>
                                </a:lnTo>
                                <a:lnTo>
                                  <a:pt x="457834" y="6460489"/>
                                </a:lnTo>
                                <a:lnTo>
                                  <a:pt x="449579" y="6508750"/>
                                </a:lnTo>
                                <a:lnTo>
                                  <a:pt x="427990" y="6550659"/>
                                </a:lnTo>
                                <a:lnTo>
                                  <a:pt x="394970" y="6583680"/>
                                </a:lnTo>
                                <a:lnTo>
                                  <a:pt x="353059" y="6605269"/>
                                </a:lnTo>
                                <a:lnTo>
                                  <a:pt x="304799"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189" name="Textbox 189"/>
                        <wps:cNvSpPr txBox="1"/>
                        <wps:spPr>
                          <a:xfrm>
                            <a:off x="0" y="0"/>
                            <a:ext cx="4931410" cy="6981825"/>
                          </a:xfrm>
                          <a:prstGeom prst="rect">
                            <a:avLst/>
                          </a:prstGeom>
                        </wps:spPr>
                        <wps:txbx>
                          <w:txbxContent>
                            <w:p w14:paraId="2B95A31F" w14:textId="77777777" w:rsidR="00B7579A" w:rsidRDefault="00B7579A">
                              <w:pPr>
                                <w:rPr>
                                  <w:sz w:val="62"/>
                                </w:rPr>
                              </w:pPr>
                            </w:p>
                            <w:p w14:paraId="269FB3C8" w14:textId="77777777" w:rsidR="00B7579A" w:rsidRDefault="00B7579A">
                              <w:pPr>
                                <w:rPr>
                                  <w:sz w:val="62"/>
                                </w:rPr>
                              </w:pPr>
                            </w:p>
                            <w:p w14:paraId="57C0B920" w14:textId="77777777" w:rsidR="00B7579A" w:rsidRDefault="00B7579A">
                              <w:pPr>
                                <w:rPr>
                                  <w:sz w:val="62"/>
                                </w:rPr>
                              </w:pPr>
                            </w:p>
                            <w:p w14:paraId="178AE6AE" w14:textId="77777777" w:rsidR="00B7579A" w:rsidRDefault="00B7579A">
                              <w:pPr>
                                <w:rPr>
                                  <w:sz w:val="62"/>
                                </w:rPr>
                              </w:pPr>
                            </w:p>
                            <w:p w14:paraId="46C063D2" w14:textId="77777777" w:rsidR="00B7579A" w:rsidRDefault="00B7579A">
                              <w:pPr>
                                <w:spacing w:before="453"/>
                                <w:rPr>
                                  <w:sz w:val="62"/>
                                </w:rPr>
                              </w:pPr>
                            </w:p>
                            <w:p w14:paraId="5DC25B7C" w14:textId="77777777" w:rsidR="00B7579A" w:rsidRDefault="00087ABA">
                              <w:pPr>
                                <w:ind w:left="2692" w:right="2701" w:firstLine="225"/>
                                <w:jc w:val="both"/>
                                <w:rPr>
                                  <w:rFonts w:ascii="Arial Black"/>
                                  <w:sz w:val="62"/>
                                </w:rPr>
                              </w:pPr>
                              <w:r>
                                <w:rPr>
                                  <w:rFonts w:ascii="Arial Black"/>
                                  <w:color w:val="FFFFFF"/>
                                  <w:spacing w:val="-2"/>
                                  <w:sz w:val="62"/>
                                </w:rPr>
                                <w:t xml:space="preserve">Value Added </w:t>
                              </w:r>
                              <w:r>
                                <w:rPr>
                                  <w:rFonts w:ascii="Arial Black"/>
                                  <w:color w:val="FFFFFF"/>
                                  <w:spacing w:val="-4"/>
                                  <w:sz w:val="62"/>
                                </w:rPr>
                                <w:t>Course</w:t>
                              </w:r>
                            </w:p>
                          </w:txbxContent>
                        </wps:txbx>
                        <wps:bodyPr wrap="square" lIns="0" tIns="0" rIns="0" bIns="0" rtlCol="0">
                          <a:noAutofit/>
                        </wps:bodyPr>
                      </wps:wsp>
                    </wpg:wgp>
                  </a:graphicData>
                </a:graphic>
              </wp:inline>
            </w:drawing>
          </mc:Choice>
          <mc:Fallback>
            <w:pict>
              <v:group w14:anchorId="53C636E5" id="Group 182" o:spid="_x0000_s1103"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">
                <v:shape id="Image 183" o:spid="_x0000_s1104" type="#_x0000_t75" style="position:absolute;left:14135;top:27134;width:1847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">
                  <v:imagedata r:id="rId32" o:title=""/>
                </v:shape>
                <v:shape id="Graphic 184" o:spid="_x0000_s1105"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62,6299200r-16497,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185" o:spid="_x0000_s1106"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" path="m610235,r49530,3809l706755,15239r43815,19050l790575,59054r35560,30480l856615,125095r24765,40005l899795,208914r11430,46356l915670,304800r-4445,49529l899795,401320r-18415,43814l856615,485139r-30480,35561l790575,551179r-40005,24766l706755,594359r-46990,12066l610235,610234r-48260,-7620l520065,580389,487045,547370,465455,505459r-7620,-47625l465455,409575r21590,-41911l520065,334645r41910,-21591l610235,304800r305435,em610235,610234r3355340,em,6918325r49530,-3811l96520,6903084r43815,-19050l180340,6859269r35560,-30480l246380,6793230r24765,-40005l289560,6709409r12065,-46354l305435,6613525r,-305436em,6308089r48260,7620l90170,6337934r33020,33021l144780,6412864r8255,47625l144780,6508750r-21590,41909l90170,6583680r-41910,21589l,6613525r305435,e" filled="f" strokecolor="#3c2e51" strokeweight="3pt">
                  <v:path arrowok="t"/>
                </v:shape>
                <v:shape id="Graphic 186" o:spid="_x0000_s110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" path="m4575810,l915035,,865504,3809,818515,15239,774699,34289,734695,59054,699135,89534r-30481,35561l643890,165100r-18416,43814l614045,255270r-3810,49530l610235,6308089r-305436,l255269,6311900r-46354,12064l165100,6342380r-40006,24765l89534,6397625r-30480,35559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xe" fillcolor="#80619f" stroked="f">
                  <v:path arrowok="t"/>
                </v:shape>
                <v:shape id="Graphic 187" o:spid="_x0000_s1108"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" path="m610235,6308725r-305448,l353060,6300470r41910,-21590l427990,6245860r21590,-41910l457835,6155690r-8255,-47625l427990,6066155r-33020,-33020l353060,6010910r-48273,-7620l255270,6007100r-46355,12065l165100,6037580r-40005,24765l89535,6092825r-30480,35560l34290,6168390r-19050,43815l3810,6259195,,6308725r3810,49530l15240,6404610r19050,43815l59055,6488430r30480,35560l125095,6554470r40005,24765l208915,6598285r46355,11430l304787,6613525r49543,-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188" o:spid="_x0000_s110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" path="m915035,l865504,3809,818515,15239,774699,34289,734695,59054,699135,89534r-30481,35561l643890,165100r-18416,43814l614045,255270r-3810,49530l610235,6308089r-305436,l255269,6311900r-46354,12064l165100,6342380r-40006,24765l89534,6397625r-30480,35559l34290,6473189r-19050,43816l3809,6563994,,6613525r3809,49530l15240,6709409r19050,43816l59054,6793230r30480,35559l125094,6859269r40006,24765l208915,6903084r46354,11430l304799,6918325r3660776,l4015105,6914514r46990,-11430l4105910,6884034r40005,-24765l4181475,6828789r30480,-35559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915035,xem915035,r49530,3809l1011554,15239r43816,19050l1095374,59054r35561,30480l1161415,125095r24765,40005l1204595,208914r11429,46356l1219835,304800r-3811,49529l1204595,401320r-18415,43814l1161415,485139r-30480,35561l1095374,551179r-40004,24766l1011554,594359r-46989,12066l915035,610234r-48261,-7620l824865,580389,791845,547370,770254,505459r-7619,-47625l770254,409575r21591,-41911l824865,334645r41909,-21591l915035,304800r304800,em915035,610234r3355340,em304799,6918325r49530,-3811l401320,6903084r43814,-19050l485140,6859269r35559,-30480l551179,6793230r24766,-40005l594360,6709409r12064,-46354l610235,6613525r,-305436em304799,6308089r48260,7620l394970,6337934r33020,33021l449579,6412864r8255,47625l449579,6508750r-21589,41909l394970,6583680r-41911,21589l304799,6613525r305436,e" filled="f" strokecolor="#efefef" strokeweight="3pt">
                  <v:path arrowok="t"/>
                </v:shape>
                <v:shape id="Textbox 189" o:spid="_x0000_s1110"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2B95A31F" w14:textId="77777777" w:rsidR="00B7579A" w:rsidRDefault="00B7579A">
                        <w:pPr>
                          <w:rPr>
                            <w:sz w:val="62"/>
                          </w:rPr>
                        </w:pPr>
                      </w:p>
                      <w:p w14:paraId="269FB3C8" w14:textId="77777777" w:rsidR="00B7579A" w:rsidRDefault="00B7579A">
                        <w:pPr>
                          <w:rPr>
                            <w:sz w:val="62"/>
                          </w:rPr>
                        </w:pPr>
                      </w:p>
                      <w:p w14:paraId="57C0B920" w14:textId="77777777" w:rsidR="00B7579A" w:rsidRDefault="00B7579A">
                        <w:pPr>
                          <w:rPr>
                            <w:sz w:val="62"/>
                          </w:rPr>
                        </w:pPr>
                      </w:p>
                      <w:p w14:paraId="178AE6AE" w14:textId="77777777" w:rsidR="00B7579A" w:rsidRDefault="00B7579A">
                        <w:pPr>
                          <w:rPr>
                            <w:sz w:val="62"/>
                          </w:rPr>
                        </w:pPr>
                      </w:p>
                      <w:p w14:paraId="46C063D2" w14:textId="77777777" w:rsidR="00B7579A" w:rsidRDefault="00B7579A">
                        <w:pPr>
                          <w:spacing w:before="453"/>
                          <w:rPr>
                            <w:sz w:val="62"/>
                          </w:rPr>
                        </w:pPr>
                      </w:p>
                      <w:p w14:paraId="5DC25B7C" w14:textId="77777777" w:rsidR="00B7579A" w:rsidRDefault="00087ABA">
                        <w:pPr>
                          <w:ind w:left="2692" w:right="2701" w:firstLine="225"/>
                          <w:jc w:val="both"/>
                          <w:rPr>
                            <w:rFonts w:ascii="Arial Black"/>
                            <w:sz w:val="62"/>
                          </w:rPr>
                        </w:pPr>
                        <w:r>
                          <w:rPr>
                            <w:rFonts w:ascii="Arial Black"/>
                            <w:color w:val="FFFFFF"/>
                            <w:spacing w:val="-2"/>
                            <w:sz w:val="62"/>
                          </w:rPr>
                          <w:t xml:space="preserve">Value Added </w:t>
                        </w:r>
                        <w:r>
                          <w:rPr>
                            <w:rFonts w:ascii="Arial Black"/>
                            <w:color w:val="FFFFFF"/>
                            <w:spacing w:val="-4"/>
                            <w:sz w:val="62"/>
                          </w:rPr>
                          <w:t>Course</w:t>
                        </w:r>
                      </w:p>
                    </w:txbxContent>
                  </v:textbox>
                </v:shape>
                <w10:anchorlock/>
              </v:group>
            </w:pict>
          </mc:Fallback>
        </mc:AlternateContent>
      </w:r>
    </w:p>
    <w:p w14:paraId="4DA2A73A" w14:textId="77777777" w:rsidR="00B7579A" w:rsidRDefault="00B7579A">
      <w:pPr>
        <w:rPr>
          <w:sz w:val="20"/>
        </w:rPr>
        <w:sectPr w:rsidR="00B7579A">
          <w:pgSz w:w="11910" w:h="16840"/>
          <w:pgMar w:top="1240" w:right="0" w:bottom="500" w:left="360" w:header="456" w:footer="251" w:gutter="0"/>
          <w:cols w:space="720"/>
        </w:sectPr>
      </w:pPr>
    </w:p>
    <w:p w14:paraId="73F6329C" w14:textId="77777777" w:rsidR="00B7579A" w:rsidRDefault="00B7579A">
      <w:pPr>
        <w:spacing w:before="12"/>
      </w:pPr>
    </w:p>
    <w:p w14:paraId="47008302" w14:textId="77777777" w:rsidR="00B7579A" w:rsidRDefault="00087ABA">
      <w:pPr>
        <w:pStyle w:val="Heading4"/>
        <w:spacing w:after="0"/>
        <w:ind w:left="101"/>
      </w:pPr>
      <w:r>
        <w:t>VALUE</w:t>
      </w:r>
      <w:r>
        <w:rPr>
          <w:spacing w:val="6"/>
        </w:rPr>
        <w:t xml:space="preserve"> </w:t>
      </w:r>
      <w:r>
        <w:t>ADDED</w:t>
      </w:r>
      <w:r>
        <w:rPr>
          <w:spacing w:val="8"/>
        </w:rPr>
        <w:t xml:space="preserve"> </w:t>
      </w:r>
      <w:r>
        <w:t>COURSE</w:t>
      </w:r>
      <w:r>
        <w:rPr>
          <w:spacing w:val="7"/>
        </w:rPr>
        <w:t xml:space="preserve"> </w:t>
      </w:r>
      <w:r>
        <w:rPr>
          <w:spacing w:val="-10"/>
        </w:rPr>
        <w:t>I</w:t>
      </w:r>
    </w:p>
    <w:p w14:paraId="79AEB2C6" w14:textId="77777777" w:rsidR="00B7579A" w:rsidRDefault="00B7579A">
      <w:pPr>
        <w:spacing w:before="37"/>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606"/>
        <w:gridCol w:w="5067"/>
        <w:gridCol w:w="695"/>
        <w:gridCol w:w="520"/>
        <w:gridCol w:w="520"/>
        <w:gridCol w:w="536"/>
      </w:tblGrid>
      <w:tr w:rsidR="00B7579A" w14:paraId="1B40BA30" w14:textId="77777777">
        <w:trPr>
          <w:trHeight w:val="430"/>
        </w:trPr>
        <w:tc>
          <w:tcPr>
            <w:tcW w:w="2126" w:type="dxa"/>
            <w:gridSpan w:val="2"/>
            <w:vMerge w:val="restart"/>
          </w:tcPr>
          <w:p w14:paraId="3E0D47F9" w14:textId="77777777" w:rsidR="00B7579A" w:rsidRDefault="00087ABA">
            <w:pPr>
              <w:pStyle w:val="TableParagraph"/>
              <w:spacing w:before="214" w:line="240" w:lineRule="auto"/>
              <w:ind w:left="110"/>
              <w:rPr>
                <w:b/>
              </w:rPr>
            </w:pPr>
            <w:r>
              <w:rPr>
                <w:b/>
              </w:rPr>
              <w:t>Value</w:t>
            </w:r>
            <w:r>
              <w:rPr>
                <w:b/>
                <w:spacing w:val="15"/>
              </w:rPr>
              <w:t xml:space="preserve"> </w:t>
            </w:r>
            <w:r>
              <w:rPr>
                <w:b/>
              </w:rPr>
              <w:t>added</w:t>
            </w:r>
            <w:r>
              <w:rPr>
                <w:b/>
                <w:spacing w:val="6"/>
              </w:rPr>
              <w:t xml:space="preserve"> </w:t>
            </w:r>
            <w:r>
              <w:rPr>
                <w:b/>
                <w:spacing w:val="-2"/>
              </w:rPr>
              <w:t>course</w:t>
            </w:r>
          </w:p>
        </w:tc>
        <w:tc>
          <w:tcPr>
            <w:tcW w:w="5067" w:type="dxa"/>
            <w:vMerge w:val="restart"/>
          </w:tcPr>
          <w:p w14:paraId="1E8EE09E" w14:textId="77777777" w:rsidR="00B7579A" w:rsidRDefault="00087ABA">
            <w:pPr>
              <w:pStyle w:val="TableParagraph"/>
              <w:spacing w:before="214" w:line="240" w:lineRule="auto"/>
              <w:ind w:left="1395"/>
              <w:rPr>
                <w:b/>
              </w:rPr>
            </w:pPr>
            <w:r>
              <w:rPr>
                <w:b/>
                <w:spacing w:val="-2"/>
              </w:rPr>
              <w:t>OPTOELECTRONICS</w:t>
            </w:r>
          </w:p>
        </w:tc>
        <w:tc>
          <w:tcPr>
            <w:tcW w:w="695" w:type="dxa"/>
          </w:tcPr>
          <w:p w14:paraId="6A4BD9F9" w14:textId="77777777" w:rsidR="00B7579A" w:rsidRDefault="00087ABA">
            <w:pPr>
              <w:pStyle w:val="TableParagraph"/>
              <w:spacing w:before="84" w:line="240" w:lineRule="auto"/>
              <w:ind w:right="86"/>
              <w:jc w:val="center"/>
              <w:rPr>
                <w:b/>
              </w:rPr>
            </w:pPr>
            <w:r>
              <w:rPr>
                <w:b/>
                <w:spacing w:val="-10"/>
              </w:rPr>
              <w:t>L</w:t>
            </w:r>
          </w:p>
        </w:tc>
        <w:tc>
          <w:tcPr>
            <w:tcW w:w="520" w:type="dxa"/>
          </w:tcPr>
          <w:p w14:paraId="7AF617B8" w14:textId="77777777" w:rsidR="00B7579A" w:rsidRDefault="00087ABA">
            <w:pPr>
              <w:pStyle w:val="TableParagraph"/>
              <w:spacing w:before="84" w:line="240" w:lineRule="auto"/>
              <w:ind w:left="110"/>
              <w:rPr>
                <w:b/>
              </w:rPr>
            </w:pPr>
            <w:r>
              <w:rPr>
                <w:b/>
                <w:spacing w:val="-10"/>
              </w:rPr>
              <w:t>T</w:t>
            </w:r>
          </w:p>
        </w:tc>
        <w:tc>
          <w:tcPr>
            <w:tcW w:w="520" w:type="dxa"/>
          </w:tcPr>
          <w:p w14:paraId="4DF8EE1F" w14:textId="77777777" w:rsidR="00B7579A" w:rsidRDefault="00087ABA">
            <w:pPr>
              <w:pStyle w:val="TableParagraph"/>
              <w:spacing w:before="84" w:line="240" w:lineRule="auto"/>
              <w:ind w:left="61" w:right="153"/>
              <w:jc w:val="center"/>
              <w:rPr>
                <w:b/>
              </w:rPr>
            </w:pPr>
            <w:r>
              <w:rPr>
                <w:b/>
                <w:spacing w:val="-10"/>
              </w:rPr>
              <w:t>P</w:t>
            </w:r>
          </w:p>
        </w:tc>
        <w:tc>
          <w:tcPr>
            <w:tcW w:w="536" w:type="dxa"/>
          </w:tcPr>
          <w:p w14:paraId="61D3F3E6" w14:textId="77777777" w:rsidR="00B7579A" w:rsidRDefault="00087ABA">
            <w:pPr>
              <w:pStyle w:val="TableParagraph"/>
              <w:spacing w:before="84" w:line="240" w:lineRule="auto"/>
              <w:ind w:left="125"/>
              <w:rPr>
                <w:b/>
              </w:rPr>
            </w:pPr>
            <w:r>
              <w:rPr>
                <w:b/>
                <w:spacing w:val="-10"/>
              </w:rPr>
              <w:t>C</w:t>
            </w:r>
          </w:p>
        </w:tc>
      </w:tr>
      <w:tr w:rsidR="00B7579A" w14:paraId="7DEE50CA" w14:textId="77777777">
        <w:trPr>
          <w:trHeight w:val="265"/>
        </w:trPr>
        <w:tc>
          <w:tcPr>
            <w:tcW w:w="2126" w:type="dxa"/>
            <w:gridSpan w:val="2"/>
            <w:vMerge/>
            <w:tcBorders>
              <w:top w:val="nil"/>
            </w:tcBorders>
          </w:tcPr>
          <w:p w14:paraId="1D33920A" w14:textId="77777777" w:rsidR="00B7579A" w:rsidRDefault="00B7579A">
            <w:pPr>
              <w:rPr>
                <w:sz w:val="2"/>
                <w:szCs w:val="2"/>
              </w:rPr>
            </w:pPr>
          </w:p>
        </w:tc>
        <w:tc>
          <w:tcPr>
            <w:tcW w:w="5067" w:type="dxa"/>
            <w:vMerge/>
            <w:tcBorders>
              <w:top w:val="nil"/>
            </w:tcBorders>
          </w:tcPr>
          <w:p w14:paraId="5E7651DD" w14:textId="77777777" w:rsidR="00B7579A" w:rsidRDefault="00B7579A">
            <w:pPr>
              <w:rPr>
                <w:sz w:val="2"/>
                <w:szCs w:val="2"/>
              </w:rPr>
            </w:pPr>
          </w:p>
        </w:tc>
        <w:tc>
          <w:tcPr>
            <w:tcW w:w="695" w:type="dxa"/>
          </w:tcPr>
          <w:p w14:paraId="7C2F6904" w14:textId="77777777" w:rsidR="00B7579A" w:rsidRDefault="00087ABA">
            <w:pPr>
              <w:pStyle w:val="TableParagraph"/>
              <w:ind w:left="63" w:right="86"/>
              <w:jc w:val="center"/>
              <w:rPr>
                <w:b/>
              </w:rPr>
            </w:pPr>
            <w:r>
              <w:rPr>
                <w:b/>
                <w:spacing w:val="-5"/>
              </w:rPr>
              <w:t>30</w:t>
            </w:r>
          </w:p>
        </w:tc>
        <w:tc>
          <w:tcPr>
            <w:tcW w:w="520" w:type="dxa"/>
          </w:tcPr>
          <w:p w14:paraId="41DCC792" w14:textId="77777777" w:rsidR="00B7579A" w:rsidRDefault="00087ABA">
            <w:pPr>
              <w:pStyle w:val="TableParagraph"/>
              <w:ind w:left="115"/>
              <w:rPr>
                <w:b/>
              </w:rPr>
            </w:pPr>
            <w:r>
              <w:rPr>
                <w:b/>
                <w:spacing w:val="-10"/>
              </w:rPr>
              <w:t>0</w:t>
            </w:r>
          </w:p>
        </w:tc>
        <w:tc>
          <w:tcPr>
            <w:tcW w:w="520" w:type="dxa"/>
          </w:tcPr>
          <w:p w14:paraId="4DE11576" w14:textId="77777777" w:rsidR="00B7579A" w:rsidRDefault="00087ABA">
            <w:pPr>
              <w:pStyle w:val="TableParagraph"/>
              <w:ind w:left="61"/>
              <w:jc w:val="center"/>
              <w:rPr>
                <w:b/>
              </w:rPr>
            </w:pPr>
            <w:r>
              <w:rPr>
                <w:b/>
                <w:spacing w:val="-10"/>
              </w:rPr>
              <w:t>0</w:t>
            </w:r>
          </w:p>
        </w:tc>
        <w:tc>
          <w:tcPr>
            <w:tcW w:w="536" w:type="dxa"/>
          </w:tcPr>
          <w:p w14:paraId="4F013F82" w14:textId="77777777" w:rsidR="00B7579A" w:rsidRDefault="00087ABA">
            <w:pPr>
              <w:pStyle w:val="TableParagraph"/>
              <w:ind w:left="45"/>
              <w:jc w:val="center"/>
              <w:rPr>
                <w:b/>
              </w:rPr>
            </w:pPr>
            <w:r>
              <w:rPr>
                <w:b/>
                <w:spacing w:val="-10"/>
              </w:rPr>
              <w:t>4</w:t>
            </w:r>
          </w:p>
        </w:tc>
      </w:tr>
      <w:tr w:rsidR="00B7579A" w14:paraId="14D39867" w14:textId="77777777">
        <w:trPr>
          <w:trHeight w:val="775"/>
        </w:trPr>
        <w:tc>
          <w:tcPr>
            <w:tcW w:w="2126" w:type="dxa"/>
            <w:gridSpan w:val="2"/>
          </w:tcPr>
          <w:p w14:paraId="3A9E4B2C" w14:textId="77777777" w:rsidR="00B7579A" w:rsidRDefault="00B7579A">
            <w:pPr>
              <w:pStyle w:val="TableParagraph"/>
              <w:spacing w:before="1" w:line="240" w:lineRule="auto"/>
              <w:rPr>
                <w:b/>
              </w:rPr>
            </w:pPr>
          </w:p>
          <w:p w14:paraId="65B69F23" w14:textId="77777777" w:rsidR="00B7579A" w:rsidRDefault="00087ABA">
            <w:pPr>
              <w:pStyle w:val="TableParagraph"/>
              <w:spacing w:line="240" w:lineRule="auto"/>
              <w:ind w:left="220"/>
              <w:rPr>
                <w:b/>
              </w:rPr>
            </w:pPr>
            <w:r>
              <w:rPr>
                <w:b/>
              </w:rPr>
              <w:t>Pre-</w:t>
            </w:r>
            <w:r>
              <w:rPr>
                <w:b/>
                <w:spacing w:val="-2"/>
              </w:rPr>
              <w:t>requisite</w:t>
            </w:r>
          </w:p>
        </w:tc>
        <w:tc>
          <w:tcPr>
            <w:tcW w:w="5067" w:type="dxa"/>
          </w:tcPr>
          <w:p w14:paraId="2A03FED9" w14:textId="77777777" w:rsidR="00B7579A" w:rsidRDefault="00087ABA">
            <w:pPr>
              <w:pStyle w:val="TableParagraph"/>
              <w:spacing w:line="253" w:lineRule="exact"/>
              <w:ind w:left="215"/>
            </w:pPr>
            <w:r>
              <w:t>Students</w:t>
            </w:r>
            <w:r>
              <w:rPr>
                <w:spacing w:val="37"/>
              </w:rPr>
              <w:t xml:space="preserve"> </w:t>
            </w:r>
            <w:r>
              <w:t>are</w:t>
            </w:r>
            <w:r>
              <w:rPr>
                <w:spacing w:val="53"/>
                <w:w w:val="150"/>
              </w:rPr>
              <w:t xml:space="preserve"> </w:t>
            </w:r>
            <w:r>
              <w:t>expected</w:t>
            </w:r>
            <w:r>
              <w:rPr>
                <w:spacing w:val="79"/>
              </w:rPr>
              <w:t xml:space="preserve"> </w:t>
            </w:r>
            <w:r>
              <w:t>to</w:t>
            </w:r>
            <w:r>
              <w:rPr>
                <w:spacing w:val="79"/>
              </w:rPr>
              <w:t xml:space="preserve"> </w:t>
            </w:r>
            <w:r>
              <w:t>possess</w:t>
            </w:r>
            <w:r>
              <w:rPr>
                <w:spacing w:val="77"/>
              </w:rPr>
              <w:t xml:space="preserve"> </w:t>
            </w:r>
            <w:r>
              <w:t>some</w:t>
            </w:r>
            <w:r>
              <w:rPr>
                <w:spacing w:val="53"/>
                <w:w w:val="150"/>
              </w:rPr>
              <w:t xml:space="preserve"> </w:t>
            </w:r>
            <w:r>
              <w:rPr>
                <w:spacing w:val="-4"/>
              </w:rPr>
              <w:t>basic</w:t>
            </w:r>
          </w:p>
          <w:p w14:paraId="76548B58" w14:textId="77777777" w:rsidR="00B7579A" w:rsidRDefault="00087ABA">
            <w:pPr>
              <w:pStyle w:val="TableParagraph"/>
              <w:tabs>
                <w:tab w:val="left" w:pos="1450"/>
                <w:tab w:val="left" w:pos="1875"/>
                <w:tab w:val="left" w:pos="2401"/>
                <w:tab w:val="left" w:pos="3066"/>
                <w:tab w:val="left" w:pos="3501"/>
              </w:tabs>
              <w:spacing w:before="10" w:line="246" w:lineRule="exact"/>
              <w:ind w:left="215" w:right="245"/>
            </w:pPr>
            <w:r>
              <w:rPr>
                <w:spacing w:val="-2"/>
              </w:rPr>
              <w:t>knowledge</w:t>
            </w:r>
            <w:r>
              <w:tab/>
            </w:r>
            <w:r>
              <w:rPr>
                <w:spacing w:val="-6"/>
              </w:rPr>
              <w:t>in</w:t>
            </w:r>
            <w:r>
              <w:tab/>
            </w:r>
            <w:r>
              <w:rPr>
                <w:spacing w:val="-4"/>
              </w:rPr>
              <w:t>the</w:t>
            </w:r>
            <w:r>
              <w:tab/>
            </w:r>
            <w:r>
              <w:rPr>
                <w:spacing w:val="-2"/>
              </w:rPr>
              <w:t>field</w:t>
            </w:r>
            <w:r>
              <w:tab/>
            </w:r>
            <w:r>
              <w:rPr>
                <w:spacing w:val="-6"/>
              </w:rPr>
              <w:t>of</w:t>
            </w:r>
            <w:r>
              <w:tab/>
            </w:r>
            <w:r>
              <w:rPr>
                <w:spacing w:val="-4"/>
              </w:rPr>
              <w:t xml:space="preserve">Semiconductor </w:t>
            </w:r>
            <w:r>
              <w:rPr>
                <w:spacing w:val="-2"/>
              </w:rPr>
              <w:t>technology.</w:t>
            </w:r>
          </w:p>
        </w:tc>
        <w:tc>
          <w:tcPr>
            <w:tcW w:w="1215" w:type="dxa"/>
            <w:gridSpan w:val="2"/>
          </w:tcPr>
          <w:p w14:paraId="247297DF" w14:textId="77777777" w:rsidR="00B7579A" w:rsidRDefault="00087ABA">
            <w:pPr>
              <w:pStyle w:val="TableParagraph"/>
              <w:spacing w:before="129" w:line="242" w:lineRule="auto"/>
              <w:ind w:left="129" w:right="317" w:hanging="30"/>
              <w:rPr>
                <w:b/>
              </w:rPr>
            </w:pPr>
            <w:r>
              <w:rPr>
                <w:b/>
                <w:spacing w:val="-2"/>
              </w:rPr>
              <w:t>Syllabus Version</w:t>
            </w:r>
          </w:p>
        </w:tc>
        <w:tc>
          <w:tcPr>
            <w:tcW w:w="1056" w:type="dxa"/>
            <w:gridSpan w:val="2"/>
          </w:tcPr>
          <w:p w14:paraId="5B3904E0" w14:textId="77777777" w:rsidR="00B7579A" w:rsidRDefault="00B7579A">
            <w:pPr>
              <w:pStyle w:val="TableParagraph"/>
              <w:spacing w:before="1" w:line="240" w:lineRule="auto"/>
              <w:rPr>
                <w:b/>
              </w:rPr>
            </w:pPr>
          </w:p>
          <w:p w14:paraId="357CEE6D" w14:textId="77777777" w:rsidR="00B7579A" w:rsidRDefault="00087ABA">
            <w:pPr>
              <w:pStyle w:val="TableParagraph"/>
              <w:spacing w:line="240" w:lineRule="auto"/>
              <w:ind w:left="125"/>
              <w:rPr>
                <w:b/>
              </w:rPr>
            </w:pPr>
            <w:r>
              <w:rPr>
                <w:b/>
              </w:rPr>
              <w:t>2023-</w:t>
            </w:r>
            <w:r>
              <w:rPr>
                <w:b/>
                <w:spacing w:val="-5"/>
              </w:rPr>
              <w:t>24</w:t>
            </w:r>
          </w:p>
        </w:tc>
      </w:tr>
      <w:tr w:rsidR="00B7579A" w14:paraId="1BD928D7" w14:textId="77777777">
        <w:trPr>
          <w:trHeight w:val="260"/>
        </w:trPr>
        <w:tc>
          <w:tcPr>
            <w:tcW w:w="9464" w:type="dxa"/>
            <w:gridSpan w:val="7"/>
          </w:tcPr>
          <w:p w14:paraId="148A61DD" w14:textId="77777777" w:rsidR="00B7579A" w:rsidRDefault="00087ABA">
            <w:pPr>
              <w:pStyle w:val="TableParagraph"/>
              <w:ind w:left="110"/>
              <w:rPr>
                <w:b/>
              </w:rPr>
            </w:pPr>
            <w:r>
              <w:rPr>
                <w:b/>
              </w:rPr>
              <w:t>Course</w:t>
            </w:r>
            <w:r>
              <w:rPr>
                <w:b/>
                <w:spacing w:val="10"/>
              </w:rPr>
              <w:t xml:space="preserve"> </w:t>
            </w:r>
            <w:r>
              <w:rPr>
                <w:b/>
                <w:spacing w:val="-2"/>
              </w:rPr>
              <w:t>Objectives:</w:t>
            </w:r>
          </w:p>
        </w:tc>
      </w:tr>
      <w:tr w:rsidR="00B7579A" w14:paraId="70F930DD" w14:textId="77777777">
        <w:trPr>
          <w:trHeight w:val="1290"/>
        </w:trPr>
        <w:tc>
          <w:tcPr>
            <w:tcW w:w="9464" w:type="dxa"/>
            <w:gridSpan w:val="7"/>
          </w:tcPr>
          <w:p w14:paraId="75007381" w14:textId="77777777" w:rsidR="00B7579A" w:rsidRDefault="00087ABA">
            <w:pPr>
              <w:pStyle w:val="TableParagraph"/>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2D5C0CEE" w14:textId="77777777" w:rsidR="00B7579A" w:rsidRDefault="00087ABA">
            <w:pPr>
              <w:pStyle w:val="TableParagraph"/>
              <w:numPr>
                <w:ilvl w:val="0"/>
                <w:numId w:val="10"/>
              </w:numPr>
              <w:tabs>
                <w:tab w:val="left" w:pos="555"/>
              </w:tabs>
              <w:spacing w:before="12" w:line="240" w:lineRule="auto"/>
              <w:ind w:hanging="340"/>
            </w:pPr>
            <w:r>
              <w:t>understand</w:t>
            </w:r>
            <w:r>
              <w:rPr>
                <w:spacing w:val="9"/>
              </w:rPr>
              <w:t xml:space="preserve"> </w:t>
            </w:r>
            <w:r>
              <w:t>the</w:t>
            </w:r>
            <w:r>
              <w:rPr>
                <w:spacing w:val="16"/>
              </w:rPr>
              <w:t xml:space="preserve"> </w:t>
            </w:r>
            <w:r>
              <w:t>optical</w:t>
            </w:r>
            <w:r>
              <w:rPr>
                <w:spacing w:val="8"/>
              </w:rPr>
              <w:t xml:space="preserve"> </w:t>
            </w:r>
            <w:r>
              <w:t>process</w:t>
            </w:r>
            <w:r>
              <w:rPr>
                <w:spacing w:val="8"/>
              </w:rPr>
              <w:t xml:space="preserve"> </w:t>
            </w:r>
            <w:r>
              <w:t>in</w:t>
            </w:r>
            <w:r>
              <w:rPr>
                <w:spacing w:val="5"/>
              </w:rPr>
              <w:t xml:space="preserve"> </w:t>
            </w:r>
            <w:r>
              <w:t>a</w:t>
            </w:r>
            <w:r>
              <w:rPr>
                <w:spacing w:val="12"/>
              </w:rPr>
              <w:t xml:space="preserve"> </w:t>
            </w:r>
            <w:r>
              <w:rPr>
                <w:spacing w:val="-2"/>
              </w:rPr>
              <w:t>semiconductor.</w:t>
            </w:r>
          </w:p>
          <w:p w14:paraId="3F68E40C" w14:textId="77777777" w:rsidR="00B7579A" w:rsidRDefault="00087ABA">
            <w:pPr>
              <w:pStyle w:val="TableParagraph"/>
              <w:numPr>
                <w:ilvl w:val="0"/>
                <w:numId w:val="10"/>
              </w:numPr>
              <w:tabs>
                <w:tab w:val="left" w:pos="555"/>
              </w:tabs>
              <w:spacing w:before="12" w:line="242" w:lineRule="auto"/>
              <w:ind w:right="615"/>
            </w:pPr>
            <w:r>
              <w:t>understand</w:t>
            </w:r>
            <w:r>
              <w:rPr>
                <w:spacing w:val="36"/>
              </w:rPr>
              <w:t xml:space="preserve"> </w:t>
            </w:r>
            <w:r>
              <w:t>the</w:t>
            </w:r>
            <w:r>
              <w:rPr>
                <w:spacing w:val="38"/>
              </w:rPr>
              <w:t xml:space="preserve"> </w:t>
            </w:r>
            <w:r>
              <w:t>basic</w:t>
            </w:r>
            <w:r>
              <w:rPr>
                <w:spacing w:val="38"/>
              </w:rPr>
              <w:t xml:space="preserve"> </w:t>
            </w:r>
            <w:r>
              <w:t>optoelectronics</w:t>
            </w:r>
            <w:r>
              <w:rPr>
                <w:spacing w:val="35"/>
              </w:rPr>
              <w:t xml:space="preserve"> </w:t>
            </w:r>
            <w:r>
              <w:t>devices-LED,</w:t>
            </w:r>
            <w:r>
              <w:rPr>
                <w:spacing w:val="36"/>
              </w:rPr>
              <w:t xml:space="preserve"> </w:t>
            </w:r>
            <w:r>
              <w:t>OLED,</w:t>
            </w:r>
            <w:r>
              <w:rPr>
                <w:spacing w:val="36"/>
              </w:rPr>
              <w:t xml:space="preserve"> </w:t>
            </w:r>
            <w:r>
              <w:t>photodetector</w:t>
            </w:r>
            <w:r>
              <w:rPr>
                <w:spacing w:val="33"/>
              </w:rPr>
              <w:t xml:space="preserve"> </w:t>
            </w:r>
            <w:r>
              <w:t>and</w:t>
            </w:r>
            <w:r>
              <w:rPr>
                <w:spacing w:val="36"/>
              </w:rPr>
              <w:t xml:space="preserve"> </w:t>
            </w:r>
            <w:r>
              <w:t xml:space="preserve">photovoltaic </w:t>
            </w:r>
            <w:r>
              <w:rPr>
                <w:spacing w:val="-2"/>
              </w:rPr>
              <w:t>devices.</w:t>
            </w:r>
          </w:p>
          <w:p w14:paraId="3601752E" w14:textId="77777777" w:rsidR="00B7579A" w:rsidRDefault="00087ABA">
            <w:pPr>
              <w:pStyle w:val="TableParagraph"/>
              <w:numPr>
                <w:ilvl w:val="0"/>
                <w:numId w:val="10"/>
              </w:numPr>
              <w:tabs>
                <w:tab w:val="left" w:pos="555"/>
              </w:tabs>
              <w:spacing w:line="242" w:lineRule="exact"/>
              <w:ind w:hanging="340"/>
            </w:pPr>
            <w:r>
              <w:t>be</w:t>
            </w:r>
            <w:r>
              <w:rPr>
                <w:spacing w:val="9"/>
              </w:rPr>
              <w:t xml:space="preserve"> </w:t>
            </w:r>
            <w:r>
              <w:t>familiar</w:t>
            </w:r>
            <w:r>
              <w:rPr>
                <w:spacing w:val="4"/>
              </w:rPr>
              <w:t xml:space="preserve"> </w:t>
            </w:r>
            <w:r>
              <w:t>with</w:t>
            </w:r>
            <w:r>
              <w:rPr>
                <w:spacing w:val="8"/>
              </w:rPr>
              <w:t xml:space="preserve"> </w:t>
            </w:r>
            <w:r>
              <w:t>recent</w:t>
            </w:r>
            <w:r>
              <w:rPr>
                <w:spacing w:val="7"/>
              </w:rPr>
              <w:t xml:space="preserve"> </w:t>
            </w:r>
            <w:r>
              <w:t>trends</w:t>
            </w:r>
            <w:r>
              <w:rPr>
                <w:spacing w:val="7"/>
              </w:rPr>
              <w:t xml:space="preserve"> </w:t>
            </w:r>
            <w:r>
              <w:t>in</w:t>
            </w:r>
            <w:r>
              <w:rPr>
                <w:spacing w:val="3"/>
              </w:rPr>
              <w:t xml:space="preserve"> </w:t>
            </w:r>
            <w:r>
              <w:rPr>
                <w:spacing w:val="-2"/>
              </w:rPr>
              <w:t>optoelectronics.</w:t>
            </w:r>
          </w:p>
        </w:tc>
      </w:tr>
      <w:tr w:rsidR="00B7579A" w14:paraId="4ABC7929" w14:textId="77777777">
        <w:trPr>
          <w:trHeight w:val="260"/>
        </w:trPr>
        <w:tc>
          <w:tcPr>
            <w:tcW w:w="9464" w:type="dxa"/>
            <w:gridSpan w:val="7"/>
          </w:tcPr>
          <w:p w14:paraId="22D46F3F" w14:textId="77777777" w:rsidR="00B7579A" w:rsidRDefault="00B7579A">
            <w:pPr>
              <w:pStyle w:val="TableParagraph"/>
              <w:spacing w:line="240" w:lineRule="auto"/>
              <w:rPr>
                <w:sz w:val="18"/>
              </w:rPr>
            </w:pPr>
          </w:p>
        </w:tc>
      </w:tr>
      <w:tr w:rsidR="00B7579A" w14:paraId="5DEADB45" w14:textId="77777777">
        <w:trPr>
          <w:trHeight w:val="260"/>
        </w:trPr>
        <w:tc>
          <w:tcPr>
            <w:tcW w:w="9464" w:type="dxa"/>
            <w:gridSpan w:val="7"/>
          </w:tcPr>
          <w:p w14:paraId="3B80F95B"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696C5D7A" w14:textId="77777777">
        <w:trPr>
          <w:trHeight w:val="300"/>
        </w:trPr>
        <w:tc>
          <w:tcPr>
            <w:tcW w:w="9464" w:type="dxa"/>
            <w:gridSpan w:val="7"/>
          </w:tcPr>
          <w:p w14:paraId="15EABD49" w14:textId="77777777" w:rsidR="00B7579A" w:rsidRDefault="00087ABA">
            <w:pPr>
              <w:pStyle w:val="TableParagraph"/>
              <w:ind w:left="220"/>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39A46A63" w14:textId="77777777">
        <w:trPr>
          <w:trHeight w:val="520"/>
        </w:trPr>
        <w:tc>
          <w:tcPr>
            <w:tcW w:w="520" w:type="dxa"/>
          </w:tcPr>
          <w:p w14:paraId="7D4B07DA" w14:textId="77777777" w:rsidR="00B7579A" w:rsidRDefault="00087ABA">
            <w:pPr>
              <w:pStyle w:val="TableParagraph"/>
              <w:spacing w:line="243" w:lineRule="exact"/>
              <w:ind w:left="40"/>
              <w:jc w:val="center"/>
            </w:pPr>
            <w:r>
              <w:rPr>
                <w:spacing w:val="-10"/>
              </w:rPr>
              <w:t>1</w:t>
            </w:r>
          </w:p>
        </w:tc>
        <w:tc>
          <w:tcPr>
            <w:tcW w:w="7888" w:type="dxa"/>
            <w:gridSpan w:val="4"/>
          </w:tcPr>
          <w:p w14:paraId="42794409" w14:textId="77777777" w:rsidR="00B7579A" w:rsidRDefault="00087ABA">
            <w:pPr>
              <w:pStyle w:val="TableParagraph"/>
              <w:spacing w:line="243" w:lineRule="exact"/>
              <w:ind w:left="215"/>
            </w:pPr>
            <w:r>
              <w:t>describe</w:t>
            </w:r>
            <w:r>
              <w:rPr>
                <w:spacing w:val="28"/>
              </w:rPr>
              <w:t xml:space="preserve"> </w:t>
            </w:r>
            <w:r>
              <w:t>basic</w:t>
            </w:r>
            <w:r>
              <w:rPr>
                <w:spacing w:val="57"/>
                <w:w w:val="150"/>
              </w:rPr>
              <w:t xml:space="preserve"> </w:t>
            </w:r>
            <w:r>
              <w:t>laws</w:t>
            </w:r>
            <w:r>
              <w:rPr>
                <w:spacing w:val="54"/>
                <w:w w:val="150"/>
              </w:rPr>
              <w:t xml:space="preserve"> </w:t>
            </w:r>
            <w:r>
              <w:t>and</w:t>
            </w:r>
            <w:r>
              <w:rPr>
                <w:spacing w:val="55"/>
                <w:w w:val="150"/>
              </w:rPr>
              <w:t xml:space="preserve"> </w:t>
            </w:r>
            <w:r>
              <w:t>phenomena</w:t>
            </w:r>
            <w:r>
              <w:rPr>
                <w:spacing w:val="53"/>
                <w:w w:val="150"/>
              </w:rPr>
              <w:t xml:space="preserve"> </w:t>
            </w:r>
            <w:r>
              <w:t>that</w:t>
            </w:r>
            <w:r>
              <w:rPr>
                <w:spacing w:val="59"/>
                <w:w w:val="150"/>
              </w:rPr>
              <w:t xml:space="preserve"> </w:t>
            </w:r>
            <w:r>
              <w:t>define</w:t>
            </w:r>
            <w:r>
              <w:rPr>
                <w:spacing w:val="58"/>
                <w:w w:val="150"/>
              </w:rPr>
              <w:t xml:space="preserve"> </w:t>
            </w:r>
            <w:proofErr w:type="spellStart"/>
            <w:r>
              <w:t>behaviour</w:t>
            </w:r>
            <w:proofErr w:type="spellEnd"/>
            <w:r>
              <w:rPr>
                <w:spacing w:val="58"/>
                <w:w w:val="150"/>
              </w:rPr>
              <w:t xml:space="preserve"> </w:t>
            </w:r>
            <w:r>
              <w:t>of</w:t>
            </w:r>
            <w:r>
              <w:rPr>
                <w:spacing w:val="62"/>
                <w:w w:val="150"/>
              </w:rPr>
              <w:t xml:space="preserve"> </w:t>
            </w:r>
            <w:r>
              <w:rPr>
                <w:spacing w:val="-2"/>
              </w:rPr>
              <w:t>optoelectronic</w:t>
            </w:r>
          </w:p>
          <w:p w14:paraId="4133E144" w14:textId="77777777" w:rsidR="00B7579A" w:rsidRDefault="00087ABA">
            <w:pPr>
              <w:pStyle w:val="TableParagraph"/>
              <w:spacing w:before="2" w:line="240" w:lineRule="auto"/>
              <w:ind w:left="215"/>
            </w:pPr>
            <w:r>
              <w:rPr>
                <w:spacing w:val="-2"/>
              </w:rPr>
              <w:t>devices.</w:t>
            </w:r>
          </w:p>
        </w:tc>
        <w:tc>
          <w:tcPr>
            <w:tcW w:w="1056" w:type="dxa"/>
            <w:gridSpan w:val="2"/>
          </w:tcPr>
          <w:p w14:paraId="7E55B8ED" w14:textId="77777777" w:rsidR="00B7579A" w:rsidRDefault="00087ABA">
            <w:pPr>
              <w:pStyle w:val="TableParagraph"/>
              <w:spacing w:line="243" w:lineRule="exact"/>
              <w:ind w:left="200"/>
            </w:pPr>
            <w:r>
              <w:rPr>
                <w:spacing w:val="-5"/>
              </w:rPr>
              <w:t>K1</w:t>
            </w:r>
          </w:p>
        </w:tc>
      </w:tr>
      <w:tr w:rsidR="00B7579A" w14:paraId="1A36DDE1" w14:textId="77777777">
        <w:trPr>
          <w:trHeight w:val="300"/>
        </w:trPr>
        <w:tc>
          <w:tcPr>
            <w:tcW w:w="520" w:type="dxa"/>
          </w:tcPr>
          <w:p w14:paraId="73922F67" w14:textId="77777777" w:rsidR="00B7579A" w:rsidRDefault="00087ABA">
            <w:pPr>
              <w:pStyle w:val="TableParagraph"/>
              <w:spacing w:line="243" w:lineRule="exact"/>
              <w:ind w:left="40"/>
              <w:jc w:val="center"/>
            </w:pPr>
            <w:r>
              <w:rPr>
                <w:spacing w:val="-10"/>
              </w:rPr>
              <w:t>2</w:t>
            </w:r>
          </w:p>
        </w:tc>
        <w:tc>
          <w:tcPr>
            <w:tcW w:w="7888" w:type="dxa"/>
            <w:gridSpan w:val="4"/>
          </w:tcPr>
          <w:p w14:paraId="4A3181A5" w14:textId="77777777" w:rsidR="00B7579A" w:rsidRDefault="00087ABA">
            <w:pPr>
              <w:pStyle w:val="TableParagraph"/>
              <w:spacing w:line="243" w:lineRule="exact"/>
              <w:ind w:left="215"/>
            </w:pPr>
            <w:r>
              <w:t>describe</w:t>
            </w:r>
            <w:r>
              <w:rPr>
                <w:spacing w:val="6"/>
              </w:rPr>
              <w:t xml:space="preserve"> </w:t>
            </w:r>
            <w:r>
              <w:t>the</w:t>
            </w:r>
            <w:r>
              <w:rPr>
                <w:spacing w:val="13"/>
              </w:rPr>
              <w:t xml:space="preserve"> </w:t>
            </w:r>
            <w:r>
              <w:t>development</w:t>
            </w:r>
            <w:r>
              <w:rPr>
                <w:spacing w:val="5"/>
              </w:rPr>
              <w:t xml:space="preserve"> </w:t>
            </w:r>
            <w:r>
              <w:t>and</w:t>
            </w:r>
            <w:r>
              <w:rPr>
                <w:spacing w:val="1"/>
              </w:rPr>
              <w:t xml:space="preserve"> </w:t>
            </w:r>
            <w:r>
              <w:t>application</w:t>
            </w:r>
            <w:r>
              <w:rPr>
                <w:spacing w:val="7"/>
              </w:rPr>
              <w:t xml:space="preserve"> </w:t>
            </w:r>
            <w:r>
              <w:t>of</w:t>
            </w:r>
            <w:r>
              <w:rPr>
                <w:spacing w:val="12"/>
              </w:rPr>
              <w:t xml:space="preserve"> </w:t>
            </w:r>
            <w:r>
              <w:t>optoelectronic</w:t>
            </w:r>
            <w:r>
              <w:rPr>
                <w:spacing w:val="13"/>
              </w:rPr>
              <w:t xml:space="preserve"> </w:t>
            </w:r>
            <w:r>
              <w:rPr>
                <w:spacing w:val="-2"/>
              </w:rPr>
              <w:t>systems</w:t>
            </w:r>
          </w:p>
        </w:tc>
        <w:tc>
          <w:tcPr>
            <w:tcW w:w="1056" w:type="dxa"/>
            <w:gridSpan w:val="2"/>
          </w:tcPr>
          <w:p w14:paraId="68478143" w14:textId="77777777" w:rsidR="00B7579A" w:rsidRDefault="00087ABA">
            <w:pPr>
              <w:pStyle w:val="TableParagraph"/>
              <w:spacing w:line="243" w:lineRule="exact"/>
              <w:ind w:left="190"/>
            </w:pPr>
            <w:r>
              <w:rPr>
                <w:spacing w:val="-5"/>
              </w:rPr>
              <w:t>K2</w:t>
            </w:r>
          </w:p>
        </w:tc>
      </w:tr>
      <w:tr w:rsidR="00B7579A" w14:paraId="0623BD95" w14:textId="77777777">
        <w:trPr>
          <w:trHeight w:val="305"/>
        </w:trPr>
        <w:tc>
          <w:tcPr>
            <w:tcW w:w="520" w:type="dxa"/>
          </w:tcPr>
          <w:p w14:paraId="45EAC1DA" w14:textId="77777777" w:rsidR="00B7579A" w:rsidRDefault="00087ABA">
            <w:pPr>
              <w:pStyle w:val="TableParagraph"/>
              <w:spacing w:line="248" w:lineRule="exact"/>
              <w:ind w:left="40"/>
              <w:jc w:val="center"/>
            </w:pPr>
            <w:r>
              <w:rPr>
                <w:spacing w:val="-10"/>
              </w:rPr>
              <w:t>3</w:t>
            </w:r>
          </w:p>
        </w:tc>
        <w:tc>
          <w:tcPr>
            <w:tcW w:w="7888" w:type="dxa"/>
            <w:gridSpan w:val="4"/>
          </w:tcPr>
          <w:p w14:paraId="5A1B9C1D" w14:textId="77777777" w:rsidR="00B7579A" w:rsidRDefault="00087ABA">
            <w:pPr>
              <w:pStyle w:val="TableParagraph"/>
              <w:spacing w:line="248" w:lineRule="exact"/>
              <w:ind w:left="215"/>
            </w:pPr>
            <w:r>
              <w:t>interpret</w:t>
            </w:r>
            <w:r>
              <w:rPr>
                <w:spacing w:val="3"/>
              </w:rPr>
              <w:t xml:space="preserve"> </w:t>
            </w:r>
            <w:r>
              <w:t>the</w:t>
            </w:r>
            <w:r>
              <w:rPr>
                <w:spacing w:val="11"/>
              </w:rPr>
              <w:t xml:space="preserve"> </w:t>
            </w:r>
            <w:r>
              <w:t>acquired</w:t>
            </w:r>
            <w:r>
              <w:rPr>
                <w:spacing w:val="9"/>
              </w:rPr>
              <w:t xml:space="preserve"> </w:t>
            </w:r>
            <w:r>
              <w:t>data</w:t>
            </w:r>
            <w:r>
              <w:rPr>
                <w:spacing w:val="7"/>
              </w:rPr>
              <w:t xml:space="preserve"> </w:t>
            </w:r>
            <w:r>
              <w:t>and</w:t>
            </w:r>
            <w:r>
              <w:rPr>
                <w:spacing w:val="9"/>
              </w:rPr>
              <w:t xml:space="preserve"> </w:t>
            </w:r>
            <w:r>
              <w:t xml:space="preserve">measured </w:t>
            </w:r>
            <w:r>
              <w:rPr>
                <w:spacing w:val="-2"/>
              </w:rPr>
              <w:t>results.</w:t>
            </w:r>
          </w:p>
        </w:tc>
        <w:tc>
          <w:tcPr>
            <w:tcW w:w="1056" w:type="dxa"/>
            <w:gridSpan w:val="2"/>
          </w:tcPr>
          <w:p w14:paraId="7040EF28" w14:textId="77777777" w:rsidR="00B7579A" w:rsidRDefault="00087ABA">
            <w:pPr>
              <w:pStyle w:val="TableParagraph"/>
              <w:spacing w:line="248" w:lineRule="exact"/>
              <w:ind w:left="195"/>
            </w:pPr>
            <w:r>
              <w:rPr>
                <w:spacing w:val="-5"/>
              </w:rPr>
              <w:t>K4</w:t>
            </w:r>
          </w:p>
        </w:tc>
      </w:tr>
      <w:tr w:rsidR="00B7579A" w14:paraId="611880A2" w14:textId="77777777">
        <w:trPr>
          <w:trHeight w:val="295"/>
        </w:trPr>
        <w:tc>
          <w:tcPr>
            <w:tcW w:w="9464" w:type="dxa"/>
            <w:gridSpan w:val="7"/>
          </w:tcPr>
          <w:p w14:paraId="242CADE9" w14:textId="77777777" w:rsidR="00B7579A" w:rsidRDefault="00087ABA">
            <w:pPr>
              <w:pStyle w:val="TableParagraph"/>
              <w:ind w:left="220"/>
            </w:pPr>
            <w:r>
              <w:rPr>
                <w:b/>
              </w:rPr>
              <w:t>K1</w:t>
            </w:r>
            <w:r>
              <w:rPr>
                <w:b/>
                <w:spacing w:val="1"/>
              </w:rPr>
              <w:t xml:space="preserve"> </w:t>
            </w:r>
            <w:r>
              <w:t>-</w:t>
            </w:r>
            <w:r>
              <w:rPr>
                <w:spacing w:val="10"/>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3"/>
              </w:rPr>
              <w:t xml:space="preserve"> </w:t>
            </w:r>
            <w:r>
              <w:t>-</w:t>
            </w:r>
            <w:r>
              <w:rPr>
                <w:spacing w:val="10"/>
              </w:rPr>
              <w:t xml:space="preserve"> </w:t>
            </w:r>
            <w:r>
              <w:t>Apply;</w:t>
            </w:r>
            <w:r>
              <w:rPr>
                <w:spacing w:val="3"/>
              </w:rPr>
              <w:t xml:space="preserve"> </w:t>
            </w:r>
            <w:r>
              <w:rPr>
                <w:b/>
              </w:rPr>
              <w:t>K4</w:t>
            </w:r>
            <w:r>
              <w:rPr>
                <w:b/>
                <w:spacing w:val="9"/>
              </w:rPr>
              <w:t xml:space="preserve"> </w:t>
            </w:r>
            <w:r>
              <w:t>-</w:t>
            </w:r>
            <w:r>
              <w:rPr>
                <w:spacing w:val="5"/>
              </w:rPr>
              <w:t xml:space="preserve"> </w:t>
            </w:r>
            <w:r>
              <w:t>Analyze;</w:t>
            </w:r>
            <w:r>
              <w:rPr>
                <w:spacing w:val="7"/>
              </w:rPr>
              <w:t xml:space="preserve"> </w:t>
            </w:r>
            <w:r>
              <w:rPr>
                <w:b/>
              </w:rPr>
              <w:t>K5</w:t>
            </w:r>
            <w:r>
              <w:rPr>
                <w:b/>
                <w:spacing w:val="9"/>
              </w:rPr>
              <w:t xml:space="preserve"> </w:t>
            </w:r>
            <w:r>
              <w:t>-</w:t>
            </w:r>
            <w:r>
              <w:rPr>
                <w:spacing w:val="5"/>
              </w:rPr>
              <w:t xml:space="preserve"> </w:t>
            </w:r>
            <w:r>
              <w:t>Evaluate;</w:t>
            </w:r>
            <w:r>
              <w:rPr>
                <w:spacing w:val="8"/>
              </w:rPr>
              <w:t xml:space="preserve"> </w:t>
            </w:r>
            <w:r>
              <w:rPr>
                <w:b/>
              </w:rPr>
              <w:t>K6</w:t>
            </w:r>
            <w:r>
              <w:rPr>
                <w:b/>
                <w:spacing w:val="4"/>
              </w:rPr>
              <w:t xml:space="preserve"> </w:t>
            </w:r>
            <w:r>
              <w:t>-</w:t>
            </w:r>
            <w:r>
              <w:rPr>
                <w:spacing w:val="11"/>
              </w:rPr>
              <w:t xml:space="preserve"> </w:t>
            </w:r>
            <w:r>
              <w:rPr>
                <w:spacing w:val="-2"/>
              </w:rPr>
              <w:t>Create</w:t>
            </w:r>
          </w:p>
        </w:tc>
      </w:tr>
      <w:tr w:rsidR="00B7579A" w14:paraId="520B7F54" w14:textId="77777777">
        <w:trPr>
          <w:trHeight w:val="260"/>
        </w:trPr>
        <w:tc>
          <w:tcPr>
            <w:tcW w:w="9464" w:type="dxa"/>
            <w:gridSpan w:val="7"/>
          </w:tcPr>
          <w:p w14:paraId="040BC183" w14:textId="77777777" w:rsidR="00B7579A" w:rsidRDefault="00B7579A">
            <w:pPr>
              <w:pStyle w:val="TableParagraph"/>
              <w:spacing w:line="240" w:lineRule="auto"/>
              <w:rPr>
                <w:sz w:val="18"/>
              </w:rPr>
            </w:pPr>
          </w:p>
        </w:tc>
      </w:tr>
      <w:tr w:rsidR="00B7579A" w14:paraId="794A31D2" w14:textId="77777777">
        <w:trPr>
          <w:trHeight w:val="255"/>
        </w:trPr>
        <w:tc>
          <w:tcPr>
            <w:tcW w:w="7193" w:type="dxa"/>
            <w:gridSpan w:val="3"/>
          </w:tcPr>
          <w:p w14:paraId="1E2090F6" w14:textId="77777777" w:rsidR="00B7579A" w:rsidRDefault="00087ABA">
            <w:pPr>
              <w:pStyle w:val="TableParagraph"/>
              <w:spacing w:line="233" w:lineRule="exact"/>
              <w:ind w:left="107" w:right="73"/>
              <w:jc w:val="center"/>
              <w:rPr>
                <w:b/>
              </w:rPr>
            </w:pPr>
            <w:r>
              <w:rPr>
                <w:b/>
                <w:noProof/>
              </w:rPr>
              <mc:AlternateContent>
                <mc:Choice Requires="wpg">
                  <w:drawing>
                    <wp:anchor distT="0" distB="0" distL="0" distR="0" simplePos="0" relativeHeight="477569536" behindDoc="1" locked="0" layoutInCell="1" allowOverlap="1" wp14:anchorId="661BDB05" wp14:editId="55AE34F1">
                      <wp:simplePos x="0" y="0"/>
                      <wp:positionH relativeFrom="column">
                        <wp:posOffset>1967547</wp:posOffset>
                      </wp:positionH>
                      <wp:positionV relativeFrom="paragraph">
                        <wp:posOffset>-331088</wp:posOffset>
                      </wp:positionV>
                      <wp:extent cx="1847850" cy="153860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91" name="Image 191"/>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3F11880" id="Group 190" o:spid="_x0000_s1026" style="position:absolute;margin-left:154.9pt;margin-top:-26.05pt;width:145.5pt;height:121.15pt;z-index:-2574694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">
                      <v:shape id="Image 191"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">
                        <v:imagedata r:id="rId33" o:title=""/>
                      </v:shape>
                    </v:group>
                  </w:pict>
                </mc:Fallback>
              </mc:AlternateContent>
            </w:r>
            <w:r>
              <w:rPr>
                <w:b/>
                <w:spacing w:val="-2"/>
              </w:rPr>
              <w:t>Module:1</w:t>
            </w:r>
          </w:p>
        </w:tc>
        <w:tc>
          <w:tcPr>
            <w:tcW w:w="2271" w:type="dxa"/>
            <w:gridSpan w:val="4"/>
          </w:tcPr>
          <w:p w14:paraId="6265DFDE" w14:textId="77777777" w:rsidR="00B7579A" w:rsidRDefault="00087ABA">
            <w:pPr>
              <w:pStyle w:val="TableParagraph"/>
              <w:spacing w:line="233" w:lineRule="exact"/>
              <w:ind w:left="215"/>
              <w:rPr>
                <w:b/>
              </w:rPr>
            </w:pPr>
            <w:r>
              <w:rPr>
                <w:b/>
              </w:rPr>
              <w:t>2</w:t>
            </w:r>
            <w:r>
              <w:rPr>
                <w:b/>
                <w:spacing w:val="4"/>
              </w:rPr>
              <w:t xml:space="preserve"> </w:t>
            </w:r>
            <w:r>
              <w:rPr>
                <w:b/>
                <w:spacing w:val="-4"/>
              </w:rPr>
              <w:t>hours</w:t>
            </w:r>
          </w:p>
        </w:tc>
      </w:tr>
      <w:tr w:rsidR="00B7579A" w14:paraId="20FB4D2F" w14:textId="77777777">
        <w:trPr>
          <w:trHeight w:val="520"/>
        </w:trPr>
        <w:tc>
          <w:tcPr>
            <w:tcW w:w="9464" w:type="dxa"/>
            <w:gridSpan w:val="7"/>
          </w:tcPr>
          <w:p w14:paraId="2E662DE4" w14:textId="77777777" w:rsidR="00B7579A" w:rsidRDefault="00087ABA">
            <w:pPr>
              <w:pStyle w:val="TableParagraph"/>
              <w:spacing w:line="237" w:lineRule="auto"/>
              <w:ind w:left="220"/>
            </w:pPr>
            <w:r>
              <w:t>Electron - hole</w:t>
            </w:r>
            <w:r>
              <w:rPr>
                <w:spacing w:val="28"/>
              </w:rPr>
              <w:t xml:space="preserve"> </w:t>
            </w:r>
            <w:r>
              <w:t>pair formation and</w:t>
            </w:r>
            <w:r>
              <w:rPr>
                <w:spacing w:val="26"/>
              </w:rPr>
              <w:t xml:space="preserve"> </w:t>
            </w:r>
            <w:r>
              <w:t>recombination,</w:t>
            </w:r>
            <w:r>
              <w:rPr>
                <w:spacing w:val="31"/>
              </w:rPr>
              <w:t xml:space="preserve"> </w:t>
            </w:r>
            <w:r>
              <w:t>absorption</w:t>
            </w:r>
            <w:r>
              <w:rPr>
                <w:spacing w:val="26"/>
              </w:rPr>
              <w:t xml:space="preserve"> </w:t>
            </w:r>
            <w:r>
              <w:t>in</w:t>
            </w:r>
            <w:r>
              <w:rPr>
                <w:spacing w:val="26"/>
              </w:rPr>
              <w:t xml:space="preserve"> </w:t>
            </w:r>
            <w:r>
              <w:t>semiconductor</w:t>
            </w:r>
            <w:r>
              <w:rPr>
                <w:spacing w:val="28"/>
              </w:rPr>
              <w:t xml:space="preserve"> </w:t>
            </w:r>
            <w:r>
              <w:t>direct</w:t>
            </w:r>
            <w:r>
              <w:rPr>
                <w:spacing w:val="25"/>
              </w:rPr>
              <w:t xml:space="preserve"> </w:t>
            </w:r>
            <w:r>
              <w:t>and indirect bandgap semiconductors.</w:t>
            </w:r>
          </w:p>
        </w:tc>
      </w:tr>
      <w:tr w:rsidR="00B7579A" w14:paraId="3E9FBB55" w14:textId="77777777">
        <w:trPr>
          <w:trHeight w:val="260"/>
        </w:trPr>
        <w:tc>
          <w:tcPr>
            <w:tcW w:w="7193" w:type="dxa"/>
            <w:gridSpan w:val="3"/>
          </w:tcPr>
          <w:p w14:paraId="63CCD73E" w14:textId="77777777" w:rsidR="00B7579A" w:rsidRDefault="00087ABA">
            <w:pPr>
              <w:pStyle w:val="TableParagraph"/>
              <w:ind w:left="107" w:right="73"/>
              <w:jc w:val="center"/>
              <w:rPr>
                <w:b/>
              </w:rPr>
            </w:pPr>
            <w:r>
              <w:rPr>
                <w:b/>
                <w:spacing w:val="-2"/>
              </w:rPr>
              <w:t>Module:2</w:t>
            </w:r>
          </w:p>
        </w:tc>
        <w:tc>
          <w:tcPr>
            <w:tcW w:w="2271" w:type="dxa"/>
            <w:gridSpan w:val="4"/>
          </w:tcPr>
          <w:p w14:paraId="446A5731" w14:textId="77777777" w:rsidR="00B7579A" w:rsidRDefault="00087ABA">
            <w:pPr>
              <w:pStyle w:val="TableParagraph"/>
              <w:ind w:left="215"/>
              <w:rPr>
                <w:b/>
              </w:rPr>
            </w:pPr>
            <w:r>
              <w:rPr>
                <w:b/>
              </w:rPr>
              <w:t>2</w:t>
            </w:r>
            <w:r>
              <w:rPr>
                <w:b/>
                <w:spacing w:val="4"/>
              </w:rPr>
              <w:t xml:space="preserve"> </w:t>
            </w:r>
            <w:r>
              <w:rPr>
                <w:b/>
                <w:spacing w:val="-4"/>
              </w:rPr>
              <w:t>hours</w:t>
            </w:r>
          </w:p>
        </w:tc>
      </w:tr>
      <w:tr w:rsidR="00B7579A" w14:paraId="5C33C0E5" w14:textId="77777777">
        <w:trPr>
          <w:trHeight w:val="360"/>
        </w:trPr>
        <w:tc>
          <w:tcPr>
            <w:tcW w:w="9464" w:type="dxa"/>
            <w:gridSpan w:val="7"/>
          </w:tcPr>
          <w:p w14:paraId="10E27F21" w14:textId="77777777" w:rsidR="00B7579A" w:rsidRDefault="00087ABA">
            <w:pPr>
              <w:pStyle w:val="TableParagraph"/>
              <w:spacing w:line="243" w:lineRule="exact"/>
              <w:ind w:left="220"/>
            </w:pPr>
            <w:r>
              <w:t>Effect</w:t>
            </w:r>
            <w:r>
              <w:rPr>
                <w:spacing w:val="5"/>
              </w:rPr>
              <w:t xml:space="preserve"> </w:t>
            </w:r>
            <w:r>
              <w:t>of</w:t>
            </w:r>
            <w:r>
              <w:rPr>
                <w:spacing w:val="9"/>
              </w:rPr>
              <w:t xml:space="preserve"> </w:t>
            </w:r>
            <w:r>
              <w:t>electric</w:t>
            </w:r>
            <w:r>
              <w:rPr>
                <w:spacing w:val="12"/>
              </w:rPr>
              <w:t xml:space="preserve"> </w:t>
            </w:r>
            <w:r>
              <w:t>field</w:t>
            </w:r>
            <w:r>
              <w:rPr>
                <w:spacing w:val="8"/>
              </w:rPr>
              <w:t xml:space="preserve"> </w:t>
            </w:r>
            <w:r>
              <w:t>on</w:t>
            </w:r>
            <w:r>
              <w:rPr>
                <w:spacing w:val="4"/>
              </w:rPr>
              <w:t xml:space="preserve"> </w:t>
            </w:r>
            <w:r>
              <w:t>absorption,</w:t>
            </w:r>
            <w:r>
              <w:rPr>
                <w:spacing w:val="13"/>
              </w:rPr>
              <w:t xml:space="preserve"> </w:t>
            </w:r>
            <w:r>
              <w:t>Franz-</w:t>
            </w:r>
            <w:proofErr w:type="spellStart"/>
            <w:r>
              <w:t>Keldysh</w:t>
            </w:r>
            <w:proofErr w:type="spellEnd"/>
            <w:r>
              <w:rPr>
                <w:spacing w:val="8"/>
              </w:rPr>
              <w:t xml:space="preserve"> </w:t>
            </w:r>
            <w:r>
              <w:t>effect</w:t>
            </w:r>
            <w:r>
              <w:rPr>
                <w:spacing w:val="7"/>
              </w:rPr>
              <w:t xml:space="preserve"> </w:t>
            </w:r>
            <w:r>
              <w:t>in</w:t>
            </w:r>
            <w:r>
              <w:rPr>
                <w:spacing w:val="9"/>
              </w:rPr>
              <w:t xml:space="preserve"> </w:t>
            </w:r>
            <w:r>
              <w:rPr>
                <w:spacing w:val="-2"/>
              </w:rPr>
              <w:t>semiconductors.</w:t>
            </w:r>
          </w:p>
        </w:tc>
      </w:tr>
      <w:tr w:rsidR="00B7579A" w14:paraId="18C67973" w14:textId="77777777">
        <w:trPr>
          <w:trHeight w:val="255"/>
        </w:trPr>
        <w:tc>
          <w:tcPr>
            <w:tcW w:w="7193" w:type="dxa"/>
            <w:gridSpan w:val="3"/>
          </w:tcPr>
          <w:p w14:paraId="487BFBF7" w14:textId="77777777" w:rsidR="00B7579A" w:rsidRDefault="00087ABA">
            <w:pPr>
              <w:pStyle w:val="TableParagraph"/>
              <w:spacing w:line="233" w:lineRule="exact"/>
              <w:ind w:left="34" w:right="107"/>
              <w:jc w:val="center"/>
              <w:rPr>
                <w:b/>
              </w:rPr>
            </w:pPr>
            <w:r>
              <w:rPr>
                <w:b/>
                <w:spacing w:val="-2"/>
              </w:rPr>
              <w:t>Module:3</w:t>
            </w:r>
          </w:p>
        </w:tc>
        <w:tc>
          <w:tcPr>
            <w:tcW w:w="2271" w:type="dxa"/>
            <w:gridSpan w:val="4"/>
          </w:tcPr>
          <w:p w14:paraId="577E0659" w14:textId="77777777" w:rsidR="00B7579A" w:rsidRDefault="00087ABA">
            <w:pPr>
              <w:pStyle w:val="TableParagraph"/>
              <w:spacing w:line="233" w:lineRule="exact"/>
              <w:ind w:left="215"/>
              <w:rPr>
                <w:b/>
              </w:rPr>
            </w:pPr>
            <w:r>
              <w:rPr>
                <w:b/>
              </w:rPr>
              <w:t>2</w:t>
            </w:r>
            <w:r>
              <w:rPr>
                <w:b/>
                <w:spacing w:val="4"/>
              </w:rPr>
              <w:t xml:space="preserve"> </w:t>
            </w:r>
            <w:r>
              <w:rPr>
                <w:b/>
                <w:spacing w:val="-4"/>
              </w:rPr>
              <w:t>hours</w:t>
            </w:r>
          </w:p>
        </w:tc>
      </w:tr>
      <w:tr w:rsidR="00B7579A" w14:paraId="2A657C45" w14:textId="77777777">
        <w:trPr>
          <w:trHeight w:val="780"/>
        </w:trPr>
        <w:tc>
          <w:tcPr>
            <w:tcW w:w="9464" w:type="dxa"/>
            <w:gridSpan w:val="7"/>
          </w:tcPr>
          <w:p w14:paraId="112DE096" w14:textId="77777777" w:rsidR="00B7579A" w:rsidRDefault="00087ABA">
            <w:pPr>
              <w:pStyle w:val="TableParagraph"/>
              <w:spacing w:line="247" w:lineRule="auto"/>
              <w:ind w:left="220"/>
            </w:pPr>
            <w:r>
              <w:t>Light</w:t>
            </w:r>
            <w:r>
              <w:rPr>
                <w:spacing w:val="34"/>
              </w:rPr>
              <w:t xml:space="preserve"> </w:t>
            </w:r>
            <w:r>
              <w:t>Emitting</w:t>
            </w:r>
            <w:r>
              <w:rPr>
                <w:spacing w:val="80"/>
              </w:rPr>
              <w:t xml:space="preserve"> </w:t>
            </w:r>
            <w:r>
              <w:t>Diodes</w:t>
            </w:r>
            <w:r>
              <w:rPr>
                <w:spacing w:val="80"/>
              </w:rPr>
              <w:t xml:space="preserve"> </w:t>
            </w:r>
            <w:r>
              <w:t>—</w:t>
            </w:r>
            <w:r>
              <w:rPr>
                <w:spacing w:val="80"/>
              </w:rPr>
              <w:t xml:space="preserve"> </w:t>
            </w:r>
            <w:r>
              <w:t>Materials</w:t>
            </w:r>
            <w:r>
              <w:rPr>
                <w:spacing w:val="80"/>
              </w:rPr>
              <w:t xml:space="preserve"> </w:t>
            </w:r>
            <w:r>
              <w:t>for</w:t>
            </w:r>
            <w:r>
              <w:rPr>
                <w:spacing w:val="80"/>
              </w:rPr>
              <w:t xml:space="preserve"> </w:t>
            </w:r>
            <w:r>
              <w:t>light</w:t>
            </w:r>
            <w:r>
              <w:rPr>
                <w:spacing w:val="80"/>
              </w:rPr>
              <w:t xml:space="preserve"> </w:t>
            </w:r>
            <w:r>
              <w:t>emitting</w:t>
            </w:r>
            <w:r>
              <w:rPr>
                <w:spacing w:val="80"/>
              </w:rPr>
              <w:t xml:space="preserve"> </w:t>
            </w:r>
            <w:r>
              <w:t>diodes,</w:t>
            </w:r>
            <w:r>
              <w:rPr>
                <w:spacing w:val="80"/>
              </w:rPr>
              <w:t xml:space="preserve"> </w:t>
            </w:r>
            <w:r>
              <w:t>Principle</w:t>
            </w:r>
            <w:r>
              <w:rPr>
                <w:spacing w:val="80"/>
              </w:rPr>
              <w:t xml:space="preserve"> </w:t>
            </w:r>
            <w:r>
              <w:t>of</w:t>
            </w:r>
            <w:r>
              <w:rPr>
                <w:spacing w:val="80"/>
              </w:rPr>
              <w:t xml:space="preserve"> </w:t>
            </w:r>
            <w:r>
              <w:t>action</w:t>
            </w:r>
            <w:r>
              <w:rPr>
                <w:spacing w:val="80"/>
              </w:rPr>
              <w:t xml:space="preserve"> </w:t>
            </w:r>
            <w:r>
              <w:t>of</w:t>
            </w:r>
            <w:r>
              <w:rPr>
                <w:spacing w:val="80"/>
              </w:rPr>
              <w:t xml:space="preserve"> </w:t>
            </w:r>
            <w:r>
              <w:t>LED, expression</w:t>
            </w:r>
            <w:r>
              <w:rPr>
                <w:spacing w:val="28"/>
              </w:rPr>
              <w:t xml:space="preserve"> </w:t>
            </w:r>
            <w:r>
              <w:t>for</w:t>
            </w:r>
            <w:r>
              <w:rPr>
                <w:spacing w:val="29"/>
              </w:rPr>
              <w:t xml:space="preserve"> </w:t>
            </w:r>
            <w:r>
              <w:t>light</w:t>
            </w:r>
            <w:r>
              <w:rPr>
                <w:spacing w:val="36"/>
              </w:rPr>
              <w:t xml:space="preserve"> </w:t>
            </w:r>
            <w:r>
              <w:t>power</w:t>
            </w:r>
            <w:r>
              <w:rPr>
                <w:spacing w:val="35"/>
              </w:rPr>
              <w:t xml:space="preserve"> </w:t>
            </w:r>
            <w:r>
              <w:t>in</w:t>
            </w:r>
            <w:r>
              <w:rPr>
                <w:spacing w:val="33"/>
              </w:rPr>
              <w:t xml:space="preserve"> </w:t>
            </w:r>
            <w:r>
              <w:t>terms</w:t>
            </w:r>
            <w:r>
              <w:rPr>
                <w:spacing w:val="36"/>
              </w:rPr>
              <w:t xml:space="preserve"> </w:t>
            </w:r>
            <w:r>
              <w:t>of</w:t>
            </w:r>
            <w:r>
              <w:rPr>
                <w:spacing w:val="38"/>
              </w:rPr>
              <w:t xml:space="preserve"> </w:t>
            </w:r>
            <w:r>
              <w:t>photon</w:t>
            </w:r>
            <w:r>
              <w:rPr>
                <w:spacing w:val="28"/>
              </w:rPr>
              <w:t xml:space="preserve"> </w:t>
            </w:r>
            <w:r>
              <w:t>energy,</w:t>
            </w:r>
            <w:r>
              <w:rPr>
                <w:spacing w:val="33"/>
              </w:rPr>
              <w:t xml:space="preserve"> </w:t>
            </w:r>
            <w:r>
              <w:t>homo</w:t>
            </w:r>
            <w:r>
              <w:rPr>
                <w:spacing w:val="33"/>
              </w:rPr>
              <w:t xml:space="preserve"> </w:t>
            </w:r>
            <w:r>
              <w:t>structured</w:t>
            </w:r>
            <w:r>
              <w:rPr>
                <w:spacing w:val="38"/>
              </w:rPr>
              <w:t xml:space="preserve"> </w:t>
            </w:r>
            <w:r>
              <w:t>LED</w:t>
            </w:r>
            <w:r>
              <w:rPr>
                <w:spacing w:val="34"/>
              </w:rPr>
              <w:t xml:space="preserve"> </w:t>
            </w:r>
            <w:r>
              <w:t>and</w:t>
            </w:r>
            <w:r>
              <w:rPr>
                <w:spacing w:val="33"/>
              </w:rPr>
              <w:t xml:space="preserve"> </w:t>
            </w:r>
            <w:r>
              <w:t>Hetero</w:t>
            </w:r>
            <w:r>
              <w:rPr>
                <w:spacing w:val="28"/>
              </w:rPr>
              <w:t xml:space="preserve"> </w:t>
            </w:r>
            <w:r>
              <w:t>junction</w:t>
            </w:r>
          </w:p>
          <w:p w14:paraId="280D89A0" w14:textId="77777777" w:rsidR="00B7579A" w:rsidRDefault="00087ABA">
            <w:pPr>
              <w:pStyle w:val="TableParagraph"/>
              <w:spacing w:line="249" w:lineRule="exact"/>
              <w:ind w:left="220"/>
            </w:pPr>
            <w:r>
              <w:t>LED,</w:t>
            </w:r>
            <w:r>
              <w:rPr>
                <w:spacing w:val="-2"/>
              </w:rPr>
              <w:t xml:space="preserve"> </w:t>
            </w:r>
            <w:r>
              <w:t>drawbacks</w:t>
            </w:r>
            <w:r>
              <w:rPr>
                <w:spacing w:val="-3"/>
              </w:rPr>
              <w:t xml:space="preserve"> </w:t>
            </w:r>
            <w:r>
              <w:t>of</w:t>
            </w:r>
            <w:r>
              <w:rPr>
                <w:spacing w:val="-1"/>
              </w:rPr>
              <w:t xml:space="preserve"> </w:t>
            </w:r>
            <w:r>
              <w:t>homo</w:t>
            </w:r>
            <w:r>
              <w:rPr>
                <w:spacing w:val="-2"/>
              </w:rPr>
              <w:t xml:space="preserve"> </w:t>
            </w:r>
            <w:r>
              <w:t>structured</w:t>
            </w:r>
            <w:r>
              <w:rPr>
                <w:spacing w:val="-2"/>
              </w:rPr>
              <w:t xml:space="preserve"> </w:t>
            </w:r>
            <w:r>
              <w:rPr>
                <w:spacing w:val="-4"/>
              </w:rPr>
              <w:t>LED.</w:t>
            </w:r>
          </w:p>
        </w:tc>
      </w:tr>
      <w:tr w:rsidR="00B7579A" w14:paraId="421332C4" w14:textId="77777777">
        <w:trPr>
          <w:trHeight w:val="255"/>
        </w:trPr>
        <w:tc>
          <w:tcPr>
            <w:tcW w:w="7193" w:type="dxa"/>
            <w:gridSpan w:val="3"/>
          </w:tcPr>
          <w:p w14:paraId="125D1EF0" w14:textId="77777777" w:rsidR="00B7579A" w:rsidRDefault="00087ABA">
            <w:pPr>
              <w:pStyle w:val="TableParagraph"/>
              <w:spacing w:line="235" w:lineRule="exact"/>
              <w:ind w:left="34" w:right="107"/>
              <w:jc w:val="center"/>
              <w:rPr>
                <w:b/>
              </w:rPr>
            </w:pPr>
            <w:r>
              <w:rPr>
                <w:b/>
                <w:spacing w:val="-2"/>
              </w:rPr>
              <w:t>Module:4</w:t>
            </w:r>
          </w:p>
        </w:tc>
        <w:tc>
          <w:tcPr>
            <w:tcW w:w="2271" w:type="dxa"/>
            <w:gridSpan w:val="4"/>
          </w:tcPr>
          <w:p w14:paraId="197895B0" w14:textId="77777777" w:rsidR="00B7579A" w:rsidRDefault="00087ABA">
            <w:pPr>
              <w:pStyle w:val="TableParagraph"/>
              <w:spacing w:line="235" w:lineRule="exact"/>
              <w:ind w:left="215"/>
              <w:rPr>
                <w:b/>
              </w:rPr>
            </w:pPr>
            <w:r>
              <w:rPr>
                <w:b/>
              </w:rPr>
              <w:t>2</w:t>
            </w:r>
            <w:r>
              <w:rPr>
                <w:b/>
                <w:spacing w:val="7"/>
              </w:rPr>
              <w:t xml:space="preserve"> </w:t>
            </w:r>
            <w:r>
              <w:rPr>
                <w:b/>
                <w:spacing w:val="-2"/>
              </w:rPr>
              <w:t>hours</w:t>
            </w:r>
          </w:p>
        </w:tc>
      </w:tr>
      <w:tr w:rsidR="00B7579A" w14:paraId="17A3DC82" w14:textId="77777777">
        <w:trPr>
          <w:trHeight w:val="515"/>
        </w:trPr>
        <w:tc>
          <w:tcPr>
            <w:tcW w:w="9464" w:type="dxa"/>
            <w:gridSpan w:val="7"/>
          </w:tcPr>
          <w:p w14:paraId="758F5B06" w14:textId="77777777" w:rsidR="00B7579A" w:rsidRDefault="00087ABA">
            <w:pPr>
              <w:pStyle w:val="TableParagraph"/>
              <w:spacing w:line="237" w:lineRule="auto"/>
              <w:ind w:left="220"/>
            </w:pPr>
            <w:r>
              <w:t>Types of</w:t>
            </w:r>
            <w:r>
              <w:rPr>
                <w:spacing w:val="40"/>
              </w:rPr>
              <w:t xml:space="preserve"> </w:t>
            </w:r>
            <w:r>
              <w:t>LED</w:t>
            </w:r>
            <w:r>
              <w:rPr>
                <w:spacing w:val="40"/>
              </w:rPr>
              <w:t xml:space="preserve"> </w:t>
            </w:r>
            <w:r>
              <w:t>structures—planar,</w:t>
            </w:r>
            <w:r>
              <w:rPr>
                <w:spacing w:val="40"/>
              </w:rPr>
              <w:t xml:space="preserve"> </w:t>
            </w:r>
            <w:r>
              <w:t>dome</w:t>
            </w:r>
            <w:r>
              <w:rPr>
                <w:spacing w:val="40"/>
              </w:rPr>
              <w:t xml:space="preserve"> </w:t>
            </w:r>
            <w:r>
              <w:t>type,</w:t>
            </w:r>
            <w:r>
              <w:rPr>
                <w:spacing w:val="40"/>
              </w:rPr>
              <w:t xml:space="preserve"> </w:t>
            </w:r>
            <w:r>
              <w:t>surface</w:t>
            </w:r>
            <w:r>
              <w:rPr>
                <w:spacing w:val="40"/>
              </w:rPr>
              <w:t xml:space="preserve"> </w:t>
            </w:r>
            <w:r>
              <w:t>emitter,</w:t>
            </w:r>
            <w:r>
              <w:rPr>
                <w:spacing w:val="40"/>
              </w:rPr>
              <w:t xml:space="preserve"> </w:t>
            </w:r>
            <w:r>
              <w:t>edge</w:t>
            </w:r>
            <w:r>
              <w:rPr>
                <w:spacing w:val="40"/>
              </w:rPr>
              <w:t xml:space="preserve"> </w:t>
            </w:r>
            <w:r>
              <w:t>emitter,</w:t>
            </w:r>
            <w:r>
              <w:rPr>
                <w:spacing w:val="40"/>
              </w:rPr>
              <w:t xml:space="preserve"> </w:t>
            </w:r>
            <w:r>
              <w:t>super</w:t>
            </w:r>
            <w:r>
              <w:rPr>
                <w:spacing w:val="40"/>
              </w:rPr>
              <w:t xml:space="preserve"> </w:t>
            </w:r>
            <w:r>
              <w:t xml:space="preserve">luminescent </w:t>
            </w:r>
            <w:r>
              <w:rPr>
                <w:spacing w:val="-2"/>
              </w:rPr>
              <w:t>structure.</w:t>
            </w:r>
          </w:p>
        </w:tc>
      </w:tr>
      <w:tr w:rsidR="00B7579A" w14:paraId="6329FD16" w14:textId="77777777">
        <w:trPr>
          <w:trHeight w:val="260"/>
        </w:trPr>
        <w:tc>
          <w:tcPr>
            <w:tcW w:w="7193" w:type="dxa"/>
            <w:gridSpan w:val="3"/>
          </w:tcPr>
          <w:p w14:paraId="044F2D4A" w14:textId="77777777" w:rsidR="00B7579A" w:rsidRDefault="00087ABA">
            <w:pPr>
              <w:pStyle w:val="TableParagraph"/>
              <w:ind w:left="34" w:right="107"/>
              <w:jc w:val="center"/>
              <w:rPr>
                <w:b/>
              </w:rPr>
            </w:pPr>
            <w:r>
              <w:rPr>
                <w:b/>
                <w:spacing w:val="-2"/>
              </w:rPr>
              <w:t>Module:5</w:t>
            </w:r>
          </w:p>
        </w:tc>
        <w:tc>
          <w:tcPr>
            <w:tcW w:w="2271" w:type="dxa"/>
            <w:gridSpan w:val="4"/>
          </w:tcPr>
          <w:p w14:paraId="6C891CFD" w14:textId="77777777" w:rsidR="00B7579A" w:rsidRDefault="00087ABA">
            <w:pPr>
              <w:pStyle w:val="TableParagraph"/>
              <w:ind w:left="215"/>
              <w:rPr>
                <w:b/>
              </w:rPr>
            </w:pPr>
            <w:r>
              <w:rPr>
                <w:b/>
              </w:rPr>
              <w:t>2</w:t>
            </w:r>
            <w:r>
              <w:rPr>
                <w:b/>
                <w:spacing w:val="4"/>
              </w:rPr>
              <w:t xml:space="preserve"> </w:t>
            </w:r>
            <w:r>
              <w:rPr>
                <w:b/>
                <w:spacing w:val="-4"/>
              </w:rPr>
              <w:t>hours</w:t>
            </w:r>
          </w:p>
        </w:tc>
      </w:tr>
      <w:tr w:rsidR="00B7579A" w14:paraId="74FB0B08" w14:textId="77777777">
        <w:trPr>
          <w:trHeight w:val="519"/>
        </w:trPr>
        <w:tc>
          <w:tcPr>
            <w:tcW w:w="9464" w:type="dxa"/>
            <w:gridSpan w:val="7"/>
          </w:tcPr>
          <w:p w14:paraId="5CDF137A" w14:textId="77777777" w:rsidR="00B7579A" w:rsidRDefault="00087ABA">
            <w:pPr>
              <w:pStyle w:val="TableParagraph"/>
              <w:spacing w:line="250" w:lineRule="exact"/>
              <w:ind w:left="220"/>
            </w:pPr>
            <w:r>
              <w:t>Performance</w:t>
            </w:r>
            <w:r>
              <w:rPr>
                <w:spacing w:val="24"/>
              </w:rPr>
              <w:t xml:space="preserve"> </w:t>
            </w:r>
            <w:r>
              <w:t>characteristics</w:t>
            </w:r>
            <w:r>
              <w:rPr>
                <w:spacing w:val="26"/>
              </w:rPr>
              <w:t xml:space="preserve"> </w:t>
            </w:r>
            <w:r>
              <w:t>of LED—Optical</w:t>
            </w:r>
            <w:r>
              <w:rPr>
                <w:spacing w:val="25"/>
              </w:rPr>
              <w:t xml:space="preserve"> </w:t>
            </w:r>
            <w:r>
              <w:t>output power-current characteristics,</w:t>
            </w:r>
            <w:r>
              <w:rPr>
                <w:spacing w:val="27"/>
              </w:rPr>
              <w:t xml:space="preserve"> </w:t>
            </w:r>
            <w:r>
              <w:t>forward</w:t>
            </w:r>
            <w:r>
              <w:rPr>
                <w:spacing w:val="-9"/>
              </w:rPr>
              <w:t xml:space="preserve"> </w:t>
            </w:r>
            <w:r>
              <w:t>current voltage characteristics.</w:t>
            </w:r>
          </w:p>
        </w:tc>
      </w:tr>
      <w:tr w:rsidR="00B7579A" w14:paraId="097E2658" w14:textId="77777777">
        <w:trPr>
          <w:trHeight w:val="255"/>
        </w:trPr>
        <w:tc>
          <w:tcPr>
            <w:tcW w:w="7193" w:type="dxa"/>
            <w:gridSpan w:val="3"/>
          </w:tcPr>
          <w:p w14:paraId="5DE31855" w14:textId="77777777" w:rsidR="00B7579A" w:rsidRDefault="00087ABA">
            <w:pPr>
              <w:pStyle w:val="TableParagraph"/>
              <w:spacing w:line="235" w:lineRule="exact"/>
              <w:ind w:left="34" w:right="107"/>
              <w:jc w:val="center"/>
              <w:rPr>
                <w:b/>
              </w:rPr>
            </w:pPr>
            <w:r>
              <w:rPr>
                <w:b/>
                <w:spacing w:val="-2"/>
              </w:rPr>
              <w:t>Module:6</w:t>
            </w:r>
          </w:p>
        </w:tc>
        <w:tc>
          <w:tcPr>
            <w:tcW w:w="2271" w:type="dxa"/>
            <w:gridSpan w:val="4"/>
          </w:tcPr>
          <w:p w14:paraId="6C295A68" w14:textId="77777777" w:rsidR="00B7579A" w:rsidRDefault="00087ABA">
            <w:pPr>
              <w:pStyle w:val="TableParagraph"/>
              <w:spacing w:line="235" w:lineRule="exact"/>
              <w:ind w:left="215"/>
              <w:rPr>
                <w:b/>
              </w:rPr>
            </w:pPr>
            <w:r>
              <w:rPr>
                <w:b/>
              </w:rPr>
              <w:t>2</w:t>
            </w:r>
            <w:r>
              <w:rPr>
                <w:b/>
                <w:spacing w:val="4"/>
              </w:rPr>
              <w:t xml:space="preserve"> </w:t>
            </w:r>
            <w:r>
              <w:rPr>
                <w:b/>
                <w:spacing w:val="-4"/>
              </w:rPr>
              <w:t>hours</w:t>
            </w:r>
          </w:p>
        </w:tc>
      </w:tr>
      <w:tr w:rsidR="00B7579A" w14:paraId="6649AC42" w14:textId="77777777">
        <w:trPr>
          <w:trHeight w:val="780"/>
        </w:trPr>
        <w:tc>
          <w:tcPr>
            <w:tcW w:w="9464" w:type="dxa"/>
            <w:gridSpan w:val="7"/>
          </w:tcPr>
          <w:p w14:paraId="4791BA70" w14:textId="77777777" w:rsidR="00B7579A" w:rsidRDefault="00087ABA">
            <w:pPr>
              <w:pStyle w:val="TableParagraph"/>
              <w:spacing w:line="243" w:lineRule="exact"/>
              <w:ind w:left="220"/>
            </w:pPr>
            <w:r>
              <w:t>Performance</w:t>
            </w:r>
            <w:r>
              <w:rPr>
                <w:spacing w:val="15"/>
              </w:rPr>
              <w:t xml:space="preserve"> </w:t>
            </w:r>
            <w:r>
              <w:t>characteristics</w:t>
            </w:r>
            <w:r>
              <w:rPr>
                <w:spacing w:val="23"/>
              </w:rPr>
              <w:t xml:space="preserve"> </w:t>
            </w:r>
            <w:r>
              <w:t>of</w:t>
            </w:r>
            <w:r>
              <w:rPr>
                <w:spacing w:val="24"/>
              </w:rPr>
              <w:t xml:space="preserve"> </w:t>
            </w:r>
            <w:r>
              <w:t>LED—Optical</w:t>
            </w:r>
            <w:r>
              <w:rPr>
                <w:spacing w:val="22"/>
              </w:rPr>
              <w:t xml:space="preserve"> </w:t>
            </w:r>
            <w:r>
              <w:t>output</w:t>
            </w:r>
            <w:r>
              <w:rPr>
                <w:spacing w:val="20"/>
              </w:rPr>
              <w:t xml:space="preserve"> </w:t>
            </w:r>
            <w:r>
              <w:t>power-current</w:t>
            </w:r>
            <w:r>
              <w:rPr>
                <w:spacing w:val="17"/>
              </w:rPr>
              <w:t xml:space="preserve"> </w:t>
            </w:r>
            <w:r>
              <w:t>characteristics,</w:t>
            </w:r>
            <w:r>
              <w:rPr>
                <w:spacing w:val="23"/>
              </w:rPr>
              <w:t xml:space="preserve"> </w:t>
            </w:r>
            <w:r>
              <w:t>forward</w:t>
            </w:r>
            <w:r>
              <w:rPr>
                <w:spacing w:val="13"/>
              </w:rPr>
              <w:t xml:space="preserve"> </w:t>
            </w:r>
            <w:r>
              <w:rPr>
                <w:spacing w:val="-2"/>
              </w:rPr>
              <w:t>current</w:t>
            </w:r>
          </w:p>
          <w:p w14:paraId="3CAA2491" w14:textId="77777777" w:rsidR="00B7579A" w:rsidRDefault="00087ABA">
            <w:pPr>
              <w:pStyle w:val="TableParagraph"/>
              <w:spacing w:line="260" w:lineRule="atLeast"/>
              <w:ind w:left="220"/>
            </w:pPr>
            <w:r>
              <w:t>voltage</w:t>
            </w:r>
            <w:r>
              <w:rPr>
                <w:spacing w:val="38"/>
              </w:rPr>
              <w:t xml:space="preserve"> </w:t>
            </w:r>
            <w:r>
              <w:t>characteristics,</w:t>
            </w:r>
            <w:r>
              <w:rPr>
                <w:spacing w:val="36"/>
              </w:rPr>
              <w:t xml:space="preserve"> </w:t>
            </w:r>
            <w:r>
              <w:t>Modulation</w:t>
            </w:r>
            <w:r>
              <w:rPr>
                <w:spacing w:val="31"/>
              </w:rPr>
              <w:t xml:space="preserve"> </w:t>
            </w:r>
            <w:r>
              <w:t>bandwidth,</w:t>
            </w:r>
            <w:r>
              <w:rPr>
                <w:spacing w:val="36"/>
              </w:rPr>
              <w:t xml:space="preserve"> </w:t>
            </w:r>
            <w:r>
              <w:t>power</w:t>
            </w:r>
            <w:r>
              <w:rPr>
                <w:spacing w:val="33"/>
              </w:rPr>
              <w:t xml:space="preserve"> </w:t>
            </w:r>
            <w:r>
              <w:t>bandwidth</w:t>
            </w:r>
            <w:r>
              <w:rPr>
                <w:spacing w:val="31"/>
              </w:rPr>
              <w:t xml:space="preserve"> </w:t>
            </w:r>
            <w:r>
              <w:t>product,</w:t>
            </w:r>
            <w:r>
              <w:rPr>
                <w:spacing w:val="31"/>
              </w:rPr>
              <w:t xml:space="preserve"> </w:t>
            </w:r>
            <w:r>
              <w:t>Lifetime,</w:t>
            </w:r>
            <w:r>
              <w:rPr>
                <w:spacing w:val="37"/>
              </w:rPr>
              <w:t xml:space="preserve"> </w:t>
            </w:r>
            <w:r>
              <w:t>Rise</w:t>
            </w:r>
            <w:r>
              <w:rPr>
                <w:spacing w:val="32"/>
              </w:rPr>
              <w:t xml:space="preserve"> </w:t>
            </w:r>
            <w:r>
              <w:t>time/fall time, reliability,</w:t>
            </w:r>
          </w:p>
        </w:tc>
      </w:tr>
      <w:tr w:rsidR="00B7579A" w14:paraId="1AF85052" w14:textId="77777777">
        <w:trPr>
          <w:trHeight w:val="255"/>
        </w:trPr>
        <w:tc>
          <w:tcPr>
            <w:tcW w:w="7193" w:type="dxa"/>
            <w:gridSpan w:val="3"/>
          </w:tcPr>
          <w:p w14:paraId="33625B29" w14:textId="77777777" w:rsidR="00B7579A" w:rsidRDefault="00087ABA">
            <w:pPr>
              <w:pStyle w:val="TableParagraph"/>
              <w:spacing w:line="235" w:lineRule="exact"/>
              <w:ind w:left="34" w:right="107"/>
              <w:jc w:val="center"/>
              <w:rPr>
                <w:b/>
              </w:rPr>
            </w:pPr>
            <w:r>
              <w:rPr>
                <w:b/>
                <w:spacing w:val="-2"/>
              </w:rPr>
              <w:t>Module:7</w:t>
            </w:r>
          </w:p>
        </w:tc>
        <w:tc>
          <w:tcPr>
            <w:tcW w:w="2271" w:type="dxa"/>
            <w:gridSpan w:val="4"/>
          </w:tcPr>
          <w:p w14:paraId="5F4FFF0C" w14:textId="77777777" w:rsidR="00B7579A" w:rsidRDefault="00087ABA">
            <w:pPr>
              <w:pStyle w:val="TableParagraph"/>
              <w:spacing w:line="235" w:lineRule="exact"/>
              <w:ind w:left="215"/>
              <w:rPr>
                <w:b/>
              </w:rPr>
            </w:pPr>
            <w:r>
              <w:rPr>
                <w:b/>
              </w:rPr>
              <w:t>2</w:t>
            </w:r>
            <w:r>
              <w:rPr>
                <w:b/>
                <w:spacing w:val="4"/>
              </w:rPr>
              <w:t xml:space="preserve"> </w:t>
            </w:r>
            <w:r>
              <w:rPr>
                <w:b/>
                <w:spacing w:val="-4"/>
              </w:rPr>
              <w:t>hours</w:t>
            </w:r>
          </w:p>
        </w:tc>
      </w:tr>
      <w:tr w:rsidR="00B7579A" w14:paraId="58FEF887" w14:textId="77777777">
        <w:trPr>
          <w:trHeight w:val="260"/>
        </w:trPr>
        <w:tc>
          <w:tcPr>
            <w:tcW w:w="9464" w:type="dxa"/>
            <w:gridSpan w:val="7"/>
          </w:tcPr>
          <w:p w14:paraId="432E0EEA" w14:textId="77777777" w:rsidR="00B7579A" w:rsidRDefault="00087ABA">
            <w:pPr>
              <w:pStyle w:val="TableParagraph"/>
              <w:ind w:left="220"/>
            </w:pPr>
            <w:r>
              <w:t>Internal</w:t>
            </w:r>
            <w:r>
              <w:rPr>
                <w:spacing w:val="5"/>
              </w:rPr>
              <w:t xml:space="preserve"> </w:t>
            </w:r>
            <w:r>
              <w:t>quantum</w:t>
            </w:r>
            <w:r>
              <w:rPr>
                <w:spacing w:val="8"/>
              </w:rPr>
              <w:t xml:space="preserve"> </w:t>
            </w:r>
            <w:r>
              <w:t>efficiency,</w:t>
            </w:r>
            <w:r>
              <w:rPr>
                <w:spacing w:val="14"/>
              </w:rPr>
              <w:t xml:space="preserve"> </w:t>
            </w:r>
            <w:r>
              <w:t>advantages</w:t>
            </w:r>
            <w:r>
              <w:rPr>
                <w:spacing w:val="9"/>
              </w:rPr>
              <w:t xml:space="preserve"> </w:t>
            </w:r>
            <w:r>
              <w:t>/</w:t>
            </w:r>
            <w:r>
              <w:rPr>
                <w:spacing w:val="7"/>
              </w:rPr>
              <w:t xml:space="preserve"> </w:t>
            </w:r>
            <w:r>
              <w:t>disadvantages</w:t>
            </w:r>
            <w:r>
              <w:rPr>
                <w:spacing w:val="8"/>
              </w:rPr>
              <w:t xml:space="preserve"> </w:t>
            </w:r>
            <w:r>
              <w:t>of</w:t>
            </w:r>
            <w:r>
              <w:rPr>
                <w:spacing w:val="11"/>
              </w:rPr>
              <w:t xml:space="preserve"> </w:t>
            </w:r>
            <w:r>
              <w:t>using</w:t>
            </w:r>
            <w:r>
              <w:rPr>
                <w:spacing w:val="8"/>
              </w:rPr>
              <w:t xml:space="preserve"> </w:t>
            </w:r>
            <w:r>
              <w:t>LED.</w:t>
            </w:r>
            <w:r>
              <w:rPr>
                <w:spacing w:val="14"/>
              </w:rPr>
              <w:t xml:space="preserve"> </w:t>
            </w:r>
            <w:r>
              <w:t>Numerical</w:t>
            </w:r>
            <w:r>
              <w:rPr>
                <w:spacing w:val="8"/>
              </w:rPr>
              <w:t xml:space="preserve"> </w:t>
            </w:r>
            <w:r>
              <w:rPr>
                <w:spacing w:val="-2"/>
              </w:rPr>
              <w:t>problems</w:t>
            </w:r>
          </w:p>
        </w:tc>
      </w:tr>
      <w:tr w:rsidR="00B7579A" w14:paraId="3C960155" w14:textId="77777777">
        <w:trPr>
          <w:trHeight w:val="255"/>
        </w:trPr>
        <w:tc>
          <w:tcPr>
            <w:tcW w:w="7193" w:type="dxa"/>
            <w:gridSpan w:val="3"/>
          </w:tcPr>
          <w:p w14:paraId="489144DC" w14:textId="77777777" w:rsidR="00B7579A" w:rsidRDefault="00087ABA">
            <w:pPr>
              <w:pStyle w:val="TableParagraph"/>
              <w:spacing w:line="233" w:lineRule="exact"/>
              <w:ind w:left="34" w:right="107"/>
              <w:jc w:val="center"/>
              <w:rPr>
                <w:b/>
              </w:rPr>
            </w:pPr>
            <w:r>
              <w:rPr>
                <w:b/>
                <w:spacing w:val="-2"/>
              </w:rPr>
              <w:t>Module:8</w:t>
            </w:r>
          </w:p>
        </w:tc>
        <w:tc>
          <w:tcPr>
            <w:tcW w:w="2271" w:type="dxa"/>
            <w:gridSpan w:val="4"/>
          </w:tcPr>
          <w:p w14:paraId="080B8265" w14:textId="77777777" w:rsidR="00B7579A" w:rsidRDefault="00087ABA">
            <w:pPr>
              <w:pStyle w:val="TableParagraph"/>
              <w:spacing w:line="233" w:lineRule="exact"/>
              <w:ind w:left="215"/>
              <w:rPr>
                <w:b/>
              </w:rPr>
            </w:pPr>
            <w:r>
              <w:rPr>
                <w:b/>
              </w:rPr>
              <w:t>2</w:t>
            </w:r>
            <w:r>
              <w:rPr>
                <w:b/>
                <w:spacing w:val="4"/>
              </w:rPr>
              <w:t xml:space="preserve"> </w:t>
            </w:r>
            <w:r>
              <w:rPr>
                <w:b/>
                <w:spacing w:val="-4"/>
              </w:rPr>
              <w:t>hours</w:t>
            </w:r>
          </w:p>
        </w:tc>
      </w:tr>
      <w:tr w:rsidR="00B7579A" w14:paraId="4E361749" w14:textId="77777777">
        <w:trPr>
          <w:trHeight w:val="520"/>
        </w:trPr>
        <w:tc>
          <w:tcPr>
            <w:tcW w:w="9464" w:type="dxa"/>
            <w:gridSpan w:val="7"/>
          </w:tcPr>
          <w:p w14:paraId="61BDECE6" w14:textId="77777777" w:rsidR="00B7579A" w:rsidRDefault="00087ABA">
            <w:pPr>
              <w:pStyle w:val="TableParagraph"/>
              <w:spacing w:line="250" w:lineRule="exact"/>
              <w:ind w:left="220"/>
            </w:pPr>
            <w:r>
              <w:t>Organic</w:t>
            </w:r>
            <w:r>
              <w:rPr>
                <w:spacing w:val="40"/>
              </w:rPr>
              <w:t xml:space="preserve"> </w:t>
            </w:r>
            <w:r>
              <w:t>light</w:t>
            </w:r>
            <w:r>
              <w:rPr>
                <w:spacing w:val="75"/>
              </w:rPr>
              <w:t xml:space="preserve"> </w:t>
            </w:r>
            <w:r>
              <w:t>emitting</w:t>
            </w:r>
            <w:r>
              <w:rPr>
                <w:spacing w:val="77"/>
              </w:rPr>
              <w:t xml:space="preserve"> </w:t>
            </w:r>
            <w:r>
              <w:t>diodes</w:t>
            </w:r>
            <w:r>
              <w:rPr>
                <w:spacing w:val="76"/>
              </w:rPr>
              <w:t xml:space="preserve"> </w:t>
            </w:r>
            <w:r>
              <w:t>(OLED),</w:t>
            </w:r>
            <w:r>
              <w:rPr>
                <w:spacing w:val="73"/>
              </w:rPr>
              <w:t xml:space="preserve"> </w:t>
            </w:r>
            <w:r>
              <w:t>The</w:t>
            </w:r>
            <w:r>
              <w:rPr>
                <w:spacing w:val="80"/>
              </w:rPr>
              <w:t xml:space="preserve"> </w:t>
            </w:r>
            <w:r>
              <w:t>principle</w:t>
            </w:r>
            <w:r>
              <w:rPr>
                <w:spacing w:val="74"/>
              </w:rPr>
              <w:t xml:space="preserve"> </w:t>
            </w:r>
            <w:r>
              <w:t>of</w:t>
            </w:r>
            <w:r>
              <w:rPr>
                <w:spacing w:val="78"/>
              </w:rPr>
              <w:t xml:space="preserve"> </w:t>
            </w:r>
            <w:r>
              <w:t>OLED,</w:t>
            </w:r>
            <w:r>
              <w:rPr>
                <w:spacing w:val="73"/>
              </w:rPr>
              <w:t xml:space="preserve"> </w:t>
            </w:r>
            <w:r>
              <w:t>characterization,</w:t>
            </w:r>
            <w:r>
              <w:rPr>
                <w:spacing w:val="78"/>
              </w:rPr>
              <w:t xml:space="preserve"> </w:t>
            </w:r>
            <w:r>
              <w:t>structure, efficiency, multilayer OLED.</w:t>
            </w:r>
          </w:p>
        </w:tc>
      </w:tr>
    </w:tbl>
    <w:p w14:paraId="0C281C4C" w14:textId="77777777" w:rsidR="00B7579A" w:rsidRDefault="00B7579A">
      <w:pPr>
        <w:pStyle w:val="TableParagraph"/>
        <w:spacing w:line="250" w:lineRule="exact"/>
        <w:sectPr w:rsidR="00B7579A">
          <w:pgSz w:w="11910" w:h="16840"/>
          <w:pgMar w:top="1240" w:right="0" w:bottom="500" w:left="360" w:header="456" w:footer="251" w:gutter="0"/>
          <w:cols w:space="720"/>
        </w:sectPr>
      </w:pPr>
    </w:p>
    <w:p w14:paraId="79D23BBD"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981"/>
        <w:gridCol w:w="4787"/>
        <w:gridCol w:w="2266"/>
      </w:tblGrid>
      <w:tr w:rsidR="00B7579A" w14:paraId="0B9D072A" w14:textId="77777777">
        <w:trPr>
          <w:trHeight w:val="260"/>
        </w:trPr>
        <w:tc>
          <w:tcPr>
            <w:tcW w:w="7198" w:type="dxa"/>
            <w:gridSpan w:val="3"/>
          </w:tcPr>
          <w:p w14:paraId="114AC157" w14:textId="77777777" w:rsidR="00B7579A" w:rsidRDefault="00087ABA">
            <w:pPr>
              <w:pStyle w:val="TableParagraph"/>
              <w:ind w:left="24" w:right="112"/>
              <w:jc w:val="center"/>
              <w:rPr>
                <w:b/>
              </w:rPr>
            </w:pPr>
            <w:r>
              <w:rPr>
                <w:b/>
                <w:spacing w:val="-2"/>
              </w:rPr>
              <w:t>Module:9</w:t>
            </w:r>
          </w:p>
        </w:tc>
        <w:tc>
          <w:tcPr>
            <w:tcW w:w="2266" w:type="dxa"/>
          </w:tcPr>
          <w:p w14:paraId="7BE7EDDC" w14:textId="77777777" w:rsidR="00B7579A" w:rsidRDefault="00087ABA">
            <w:pPr>
              <w:pStyle w:val="TableParagraph"/>
              <w:ind w:left="214"/>
              <w:rPr>
                <w:b/>
              </w:rPr>
            </w:pPr>
            <w:r>
              <w:rPr>
                <w:b/>
              </w:rPr>
              <w:t>2</w:t>
            </w:r>
            <w:r>
              <w:rPr>
                <w:b/>
                <w:spacing w:val="5"/>
              </w:rPr>
              <w:t xml:space="preserve"> </w:t>
            </w:r>
            <w:r>
              <w:rPr>
                <w:b/>
                <w:spacing w:val="-2"/>
              </w:rPr>
              <w:t>hours</w:t>
            </w:r>
          </w:p>
        </w:tc>
      </w:tr>
      <w:tr w:rsidR="00B7579A" w14:paraId="061C5B49" w14:textId="77777777">
        <w:trPr>
          <w:trHeight w:val="515"/>
        </w:trPr>
        <w:tc>
          <w:tcPr>
            <w:tcW w:w="9464" w:type="dxa"/>
            <w:gridSpan w:val="4"/>
          </w:tcPr>
          <w:p w14:paraId="22287BA6" w14:textId="77777777" w:rsidR="00B7579A" w:rsidRDefault="00087ABA">
            <w:pPr>
              <w:pStyle w:val="TableParagraph"/>
              <w:spacing w:line="237" w:lineRule="auto"/>
              <w:ind w:left="215"/>
            </w:pPr>
            <w:r>
              <w:t>Important</w:t>
            </w:r>
            <w:r>
              <w:rPr>
                <w:spacing w:val="39"/>
              </w:rPr>
              <w:t xml:space="preserve"> </w:t>
            </w:r>
            <w:r>
              <w:t>parameters</w:t>
            </w:r>
            <w:r>
              <w:rPr>
                <w:spacing w:val="-3"/>
              </w:rPr>
              <w:t xml:space="preserve"> </w:t>
            </w:r>
            <w:r>
              <w:t>of</w:t>
            </w:r>
            <w:r>
              <w:rPr>
                <w:spacing w:val="36"/>
              </w:rPr>
              <w:t xml:space="preserve"> </w:t>
            </w:r>
            <w:r>
              <w:t>photodetectors,</w:t>
            </w:r>
            <w:r>
              <w:rPr>
                <w:spacing w:val="40"/>
              </w:rPr>
              <w:t xml:space="preserve"> </w:t>
            </w:r>
            <w:r>
              <w:t>Detector</w:t>
            </w:r>
            <w:r>
              <w:rPr>
                <w:spacing w:val="40"/>
              </w:rPr>
              <w:t xml:space="preserve"> </w:t>
            </w:r>
            <w:r>
              <w:t>responsivity,</w:t>
            </w:r>
            <w:r>
              <w:rPr>
                <w:spacing w:val="40"/>
              </w:rPr>
              <w:t xml:space="preserve"> </w:t>
            </w:r>
            <w:r>
              <w:t>spectral</w:t>
            </w:r>
            <w:r>
              <w:rPr>
                <w:spacing w:val="39"/>
              </w:rPr>
              <w:t xml:space="preserve"> </w:t>
            </w:r>
            <w:r>
              <w:t>response</w:t>
            </w:r>
            <w:r>
              <w:rPr>
                <w:spacing w:val="40"/>
              </w:rPr>
              <w:t xml:space="preserve"> </w:t>
            </w:r>
            <w:r>
              <w:t>range,</w:t>
            </w:r>
            <w:r>
              <w:rPr>
                <w:spacing w:val="40"/>
              </w:rPr>
              <w:t xml:space="preserve"> </w:t>
            </w:r>
            <w:r>
              <w:t>response time, quantum efficiency, capacitance, noise characteristics.</w:t>
            </w:r>
          </w:p>
        </w:tc>
      </w:tr>
      <w:tr w:rsidR="00B7579A" w14:paraId="2A393BD0" w14:textId="77777777">
        <w:trPr>
          <w:trHeight w:val="260"/>
        </w:trPr>
        <w:tc>
          <w:tcPr>
            <w:tcW w:w="7198" w:type="dxa"/>
            <w:gridSpan w:val="3"/>
          </w:tcPr>
          <w:p w14:paraId="08E6BA0B" w14:textId="77777777" w:rsidR="00B7579A" w:rsidRDefault="00087ABA">
            <w:pPr>
              <w:pStyle w:val="TableParagraph"/>
              <w:ind w:left="24" w:right="117"/>
              <w:jc w:val="center"/>
              <w:rPr>
                <w:b/>
              </w:rPr>
            </w:pPr>
            <w:r>
              <w:rPr>
                <w:b/>
                <w:spacing w:val="-2"/>
              </w:rPr>
              <w:t>Module:10</w:t>
            </w:r>
          </w:p>
        </w:tc>
        <w:tc>
          <w:tcPr>
            <w:tcW w:w="2266" w:type="dxa"/>
          </w:tcPr>
          <w:p w14:paraId="167BE628"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6D201E91" w14:textId="77777777">
        <w:trPr>
          <w:trHeight w:val="515"/>
        </w:trPr>
        <w:tc>
          <w:tcPr>
            <w:tcW w:w="9464" w:type="dxa"/>
            <w:gridSpan w:val="4"/>
          </w:tcPr>
          <w:p w14:paraId="70B865A3" w14:textId="77777777" w:rsidR="00B7579A" w:rsidRDefault="00087ABA">
            <w:pPr>
              <w:pStyle w:val="TableParagraph"/>
              <w:spacing w:line="237" w:lineRule="auto"/>
              <w:ind w:left="110"/>
            </w:pPr>
            <w:r>
              <w:t>Absorption</w:t>
            </w:r>
            <w:r>
              <w:rPr>
                <w:spacing w:val="30"/>
              </w:rPr>
              <w:t xml:space="preserve"> </w:t>
            </w:r>
            <w:r>
              <w:t>of</w:t>
            </w:r>
            <w:r>
              <w:rPr>
                <w:spacing w:val="79"/>
              </w:rPr>
              <w:t xml:space="preserve"> </w:t>
            </w:r>
            <w:r>
              <w:t>radiation—absorption</w:t>
            </w:r>
            <w:r>
              <w:rPr>
                <w:spacing w:val="80"/>
              </w:rPr>
              <w:t xml:space="preserve"> </w:t>
            </w:r>
            <w:r>
              <w:t>coefficient,</w:t>
            </w:r>
            <w:r>
              <w:rPr>
                <w:spacing w:val="80"/>
              </w:rPr>
              <w:t xml:space="preserve"> </w:t>
            </w:r>
            <w:r>
              <w:t>mention</w:t>
            </w:r>
            <w:r>
              <w:rPr>
                <w:spacing w:val="80"/>
              </w:rPr>
              <w:t xml:space="preserve"> </w:t>
            </w:r>
            <w:r>
              <w:t>of</w:t>
            </w:r>
            <w:r>
              <w:rPr>
                <w:spacing w:val="80"/>
              </w:rPr>
              <w:t xml:space="preserve"> </w:t>
            </w:r>
            <w:r>
              <w:t>expression</w:t>
            </w:r>
            <w:r>
              <w:rPr>
                <w:spacing w:val="80"/>
              </w:rPr>
              <w:t xml:space="preserve"> </w:t>
            </w:r>
            <w:r>
              <w:t>for</w:t>
            </w:r>
            <w:r>
              <w:rPr>
                <w:spacing w:val="80"/>
              </w:rPr>
              <w:t xml:space="preserve"> </w:t>
            </w:r>
            <w:r>
              <w:t>photocurrent,</w:t>
            </w:r>
            <w:r>
              <w:rPr>
                <w:spacing w:val="80"/>
              </w:rPr>
              <w:t xml:space="preserve"> </w:t>
            </w:r>
            <w:r>
              <w:t>long wavelength cut off, direct and indirect absorption T.</w:t>
            </w:r>
          </w:p>
        </w:tc>
      </w:tr>
      <w:tr w:rsidR="00B7579A" w14:paraId="1AA455DC" w14:textId="77777777">
        <w:trPr>
          <w:trHeight w:val="260"/>
        </w:trPr>
        <w:tc>
          <w:tcPr>
            <w:tcW w:w="7198" w:type="dxa"/>
            <w:gridSpan w:val="3"/>
          </w:tcPr>
          <w:p w14:paraId="0441805D" w14:textId="77777777" w:rsidR="00B7579A" w:rsidRDefault="00087ABA">
            <w:pPr>
              <w:pStyle w:val="TableParagraph"/>
              <w:ind w:left="24" w:right="117"/>
              <w:jc w:val="center"/>
              <w:rPr>
                <w:b/>
              </w:rPr>
            </w:pPr>
            <w:r>
              <w:rPr>
                <w:b/>
                <w:spacing w:val="-2"/>
              </w:rPr>
              <w:t>Module:11</w:t>
            </w:r>
          </w:p>
        </w:tc>
        <w:tc>
          <w:tcPr>
            <w:tcW w:w="2266" w:type="dxa"/>
          </w:tcPr>
          <w:p w14:paraId="5FE6219C"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6CE25F72" w14:textId="77777777">
        <w:trPr>
          <w:trHeight w:val="515"/>
        </w:trPr>
        <w:tc>
          <w:tcPr>
            <w:tcW w:w="9464" w:type="dxa"/>
            <w:gridSpan w:val="4"/>
          </w:tcPr>
          <w:p w14:paraId="2D7E99E3" w14:textId="77777777" w:rsidR="00B7579A" w:rsidRDefault="00087ABA">
            <w:pPr>
              <w:pStyle w:val="TableParagraph"/>
              <w:tabs>
                <w:tab w:val="left" w:pos="975"/>
                <w:tab w:val="left" w:pos="1375"/>
                <w:tab w:val="left" w:pos="3676"/>
                <w:tab w:val="left" w:pos="5052"/>
                <w:tab w:val="left" w:pos="5547"/>
                <w:tab w:val="left" w:pos="6312"/>
                <w:tab w:val="left" w:pos="7422"/>
                <w:tab w:val="left" w:pos="8788"/>
              </w:tabs>
              <w:spacing w:line="237" w:lineRule="auto"/>
              <w:ind w:left="215" w:right="231"/>
            </w:pPr>
            <w:r>
              <w:rPr>
                <w:spacing w:val="-2"/>
              </w:rPr>
              <w:t>Types</w:t>
            </w:r>
            <w:r>
              <w:tab/>
            </w:r>
            <w:r>
              <w:rPr>
                <w:spacing w:val="-6"/>
              </w:rPr>
              <w:t>of</w:t>
            </w:r>
            <w:r>
              <w:tab/>
            </w:r>
            <w:r>
              <w:rPr>
                <w:spacing w:val="-2"/>
              </w:rPr>
              <w:t>photodiodes—Junction</w:t>
            </w:r>
            <w:r>
              <w:tab/>
            </w:r>
            <w:r>
              <w:rPr>
                <w:spacing w:val="-2"/>
              </w:rPr>
              <w:t>photodiodes,</w:t>
            </w:r>
            <w:r>
              <w:tab/>
            </w:r>
            <w:r>
              <w:rPr>
                <w:spacing w:val="-4"/>
              </w:rPr>
              <w:t>pin</w:t>
            </w:r>
            <w:r>
              <w:tab/>
            </w:r>
            <w:r>
              <w:rPr>
                <w:spacing w:val="-2"/>
              </w:rPr>
              <w:t>diode,</w:t>
            </w:r>
            <w:r>
              <w:tab/>
            </w:r>
            <w:r>
              <w:rPr>
                <w:spacing w:val="-2"/>
              </w:rPr>
              <w:t>avalanche</w:t>
            </w:r>
            <w:r>
              <w:tab/>
            </w:r>
            <w:r>
              <w:rPr>
                <w:spacing w:val="-2"/>
              </w:rPr>
              <w:t>photodiodes,</w:t>
            </w:r>
            <w:r>
              <w:tab/>
            </w:r>
            <w:r>
              <w:rPr>
                <w:spacing w:val="-10"/>
              </w:rPr>
              <w:t xml:space="preserve">CCD </w:t>
            </w:r>
            <w:r>
              <w:t>photodetectors; Comparison of different detectors, Photomultiplier tubes.</w:t>
            </w:r>
          </w:p>
        </w:tc>
      </w:tr>
      <w:tr w:rsidR="00B7579A" w14:paraId="27FC4643" w14:textId="77777777">
        <w:trPr>
          <w:trHeight w:val="260"/>
        </w:trPr>
        <w:tc>
          <w:tcPr>
            <w:tcW w:w="7198" w:type="dxa"/>
            <w:gridSpan w:val="3"/>
          </w:tcPr>
          <w:p w14:paraId="43748B47" w14:textId="77777777" w:rsidR="00B7579A" w:rsidRDefault="00087ABA">
            <w:pPr>
              <w:pStyle w:val="TableParagraph"/>
              <w:ind w:left="24" w:right="117"/>
              <w:jc w:val="center"/>
              <w:rPr>
                <w:b/>
              </w:rPr>
            </w:pPr>
            <w:r>
              <w:rPr>
                <w:b/>
                <w:spacing w:val="-2"/>
              </w:rPr>
              <w:t>Module:12</w:t>
            </w:r>
          </w:p>
        </w:tc>
        <w:tc>
          <w:tcPr>
            <w:tcW w:w="2266" w:type="dxa"/>
          </w:tcPr>
          <w:p w14:paraId="69100E2A"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36230A36" w14:textId="77777777">
        <w:trPr>
          <w:trHeight w:val="515"/>
        </w:trPr>
        <w:tc>
          <w:tcPr>
            <w:tcW w:w="9464" w:type="dxa"/>
            <w:gridSpan w:val="4"/>
          </w:tcPr>
          <w:p w14:paraId="14204C7D" w14:textId="77777777" w:rsidR="00B7579A" w:rsidRDefault="00087ABA">
            <w:pPr>
              <w:pStyle w:val="TableParagraph"/>
              <w:spacing w:line="237" w:lineRule="auto"/>
              <w:ind w:left="110"/>
            </w:pPr>
            <w:r>
              <w:t>Phototransistors—characteristics.</w:t>
            </w:r>
            <w:r>
              <w:rPr>
                <w:spacing w:val="40"/>
              </w:rPr>
              <w:t xml:space="preserve"> </w:t>
            </w:r>
            <w:r>
              <w:t>Photoconductive</w:t>
            </w:r>
            <w:r>
              <w:rPr>
                <w:spacing w:val="37"/>
              </w:rPr>
              <w:t xml:space="preserve"> </w:t>
            </w:r>
            <w:r>
              <w:t>detectors—expression</w:t>
            </w:r>
            <w:r>
              <w:rPr>
                <w:spacing w:val="31"/>
              </w:rPr>
              <w:t xml:space="preserve"> </w:t>
            </w:r>
            <w:r>
              <w:t>for</w:t>
            </w:r>
            <w:r>
              <w:rPr>
                <w:spacing w:val="32"/>
              </w:rPr>
              <w:t xml:space="preserve"> </w:t>
            </w:r>
            <w:r>
              <w:t>photoconductive</w:t>
            </w:r>
            <w:r>
              <w:rPr>
                <w:spacing w:val="37"/>
              </w:rPr>
              <w:t xml:space="preserve"> </w:t>
            </w:r>
            <w:r>
              <w:t>gain. Numerical problems.</w:t>
            </w:r>
          </w:p>
        </w:tc>
      </w:tr>
      <w:tr w:rsidR="00B7579A" w14:paraId="44C7F835" w14:textId="77777777">
        <w:trPr>
          <w:trHeight w:val="255"/>
        </w:trPr>
        <w:tc>
          <w:tcPr>
            <w:tcW w:w="7198" w:type="dxa"/>
            <w:gridSpan w:val="3"/>
          </w:tcPr>
          <w:p w14:paraId="794B994C" w14:textId="77777777" w:rsidR="00B7579A" w:rsidRDefault="00087ABA">
            <w:pPr>
              <w:pStyle w:val="TableParagraph"/>
              <w:spacing w:line="235" w:lineRule="exact"/>
              <w:ind w:left="24" w:right="117"/>
              <w:jc w:val="center"/>
              <w:rPr>
                <w:b/>
              </w:rPr>
            </w:pPr>
            <w:r>
              <w:rPr>
                <w:b/>
                <w:spacing w:val="-2"/>
              </w:rPr>
              <w:t>Module:13</w:t>
            </w:r>
          </w:p>
        </w:tc>
        <w:tc>
          <w:tcPr>
            <w:tcW w:w="2266" w:type="dxa"/>
          </w:tcPr>
          <w:p w14:paraId="6444F716" w14:textId="77777777" w:rsidR="00B7579A" w:rsidRDefault="00087ABA">
            <w:pPr>
              <w:pStyle w:val="TableParagraph"/>
              <w:spacing w:line="235" w:lineRule="exact"/>
              <w:ind w:left="210"/>
              <w:rPr>
                <w:b/>
              </w:rPr>
            </w:pPr>
            <w:r>
              <w:rPr>
                <w:b/>
              </w:rPr>
              <w:t>2</w:t>
            </w:r>
            <w:r>
              <w:rPr>
                <w:b/>
                <w:spacing w:val="4"/>
              </w:rPr>
              <w:t xml:space="preserve"> </w:t>
            </w:r>
            <w:r>
              <w:rPr>
                <w:b/>
                <w:spacing w:val="-4"/>
              </w:rPr>
              <w:t>hours</w:t>
            </w:r>
          </w:p>
        </w:tc>
      </w:tr>
      <w:tr w:rsidR="00B7579A" w14:paraId="357D6300" w14:textId="77777777">
        <w:trPr>
          <w:trHeight w:val="260"/>
        </w:trPr>
        <w:tc>
          <w:tcPr>
            <w:tcW w:w="9464" w:type="dxa"/>
            <w:gridSpan w:val="4"/>
          </w:tcPr>
          <w:p w14:paraId="4689F4B3" w14:textId="77777777" w:rsidR="00B7579A" w:rsidRDefault="00087ABA">
            <w:pPr>
              <w:pStyle w:val="TableParagraph"/>
              <w:ind w:left="215"/>
            </w:pPr>
            <w:r>
              <w:t>Solar</w:t>
            </w:r>
            <w:r>
              <w:rPr>
                <w:spacing w:val="4"/>
              </w:rPr>
              <w:t xml:space="preserve"> </w:t>
            </w:r>
            <w:r>
              <w:t>cell—IV</w:t>
            </w:r>
            <w:r>
              <w:rPr>
                <w:spacing w:val="9"/>
              </w:rPr>
              <w:t xml:space="preserve"> </w:t>
            </w:r>
            <w:r>
              <w:t>characteristics,</w:t>
            </w:r>
            <w:r>
              <w:rPr>
                <w:spacing w:val="12"/>
              </w:rPr>
              <w:t xml:space="preserve"> </w:t>
            </w:r>
            <w:r>
              <w:t>efficiency,</w:t>
            </w:r>
            <w:r>
              <w:rPr>
                <w:spacing w:val="13"/>
              </w:rPr>
              <w:t xml:space="preserve"> </w:t>
            </w:r>
            <w:r>
              <w:rPr>
                <w:spacing w:val="-2"/>
              </w:rPr>
              <w:t>materials</w:t>
            </w:r>
          </w:p>
        </w:tc>
      </w:tr>
      <w:tr w:rsidR="00B7579A" w14:paraId="75EB1101" w14:textId="77777777">
        <w:trPr>
          <w:trHeight w:val="260"/>
        </w:trPr>
        <w:tc>
          <w:tcPr>
            <w:tcW w:w="7198" w:type="dxa"/>
            <w:gridSpan w:val="3"/>
          </w:tcPr>
          <w:p w14:paraId="264BC706" w14:textId="77777777" w:rsidR="00B7579A" w:rsidRDefault="00087ABA">
            <w:pPr>
              <w:pStyle w:val="TableParagraph"/>
              <w:ind w:left="24" w:right="117"/>
              <w:jc w:val="center"/>
              <w:rPr>
                <w:b/>
              </w:rPr>
            </w:pPr>
            <w:r>
              <w:rPr>
                <w:b/>
                <w:spacing w:val="-2"/>
              </w:rPr>
              <w:t>Module:14</w:t>
            </w:r>
          </w:p>
        </w:tc>
        <w:tc>
          <w:tcPr>
            <w:tcW w:w="2266" w:type="dxa"/>
          </w:tcPr>
          <w:p w14:paraId="441F0AB8"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2F5219F7" w14:textId="77777777">
        <w:trPr>
          <w:trHeight w:val="515"/>
        </w:trPr>
        <w:tc>
          <w:tcPr>
            <w:tcW w:w="9464" w:type="dxa"/>
            <w:gridSpan w:val="4"/>
          </w:tcPr>
          <w:p w14:paraId="55F83D3C" w14:textId="77777777" w:rsidR="00B7579A" w:rsidRDefault="00087ABA">
            <w:pPr>
              <w:pStyle w:val="TableParagraph"/>
              <w:tabs>
                <w:tab w:val="left" w:pos="1145"/>
                <w:tab w:val="left" w:pos="2471"/>
                <w:tab w:val="left" w:pos="3261"/>
                <w:tab w:val="left" w:pos="5582"/>
                <w:tab w:val="left" w:pos="6517"/>
                <w:tab w:val="left" w:pos="7383"/>
                <w:tab w:val="left" w:pos="8593"/>
              </w:tabs>
              <w:spacing w:line="237" w:lineRule="auto"/>
              <w:ind w:left="215" w:right="218"/>
            </w:pPr>
            <w:r>
              <w:rPr>
                <w:spacing w:val="-2"/>
              </w:rPr>
              <w:t>Organic</w:t>
            </w:r>
            <w:r>
              <w:tab/>
            </w:r>
            <w:r>
              <w:rPr>
                <w:spacing w:val="-2"/>
              </w:rPr>
              <w:t>photovoltaic</w:t>
            </w:r>
            <w:r>
              <w:tab/>
            </w:r>
            <w:r>
              <w:rPr>
                <w:spacing w:val="-2"/>
              </w:rPr>
              <w:t>diodes</w:t>
            </w:r>
            <w:r>
              <w:tab/>
            </w:r>
            <w:r>
              <w:rPr>
                <w:spacing w:val="-2"/>
              </w:rPr>
              <w:t>(OPVD)—fundamental</w:t>
            </w:r>
            <w:r>
              <w:tab/>
            </w:r>
            <w:r>
              <w:rPr>
                <w:spacing w:val="-2"/>
              </w:rPr>
              <w:t>process,</w:t>
            </w:r>
            <w:r>
              <w:tab/>
            </w:r>
            <w:r>
              <w:rPr>
                <w:spacing w:val="-2"/>
              </w:rPr>
              <w:t>exciton</w:t>
            </w:r>
            <w:r>
              <w:tab/>
            </w:r>
            <w:r>
              <w:rPr>
                <w:spacing w:val="-2"/>
              </w:rPr>
              <w:t>absorption,</w:t>
            </w:r>
            <w:r>
              <w:tab/>
            </w:r>
            <w:r>
              <w:rPr>
                <w:spacing w:val="-4"/>
              </w:rPr>
              <w:t xml:space="preserve">exciton </w:t>
            </w:r>
            <w:r>
              <w:rPr>
                <w:spacing w:val="-2"/>
              </w:rPr>
              <w:t>dissociation</w:t>
            </w:r>
          </w:p>
        </w:tc>
      </w:tr>
      <w:tr w:rsidR="00B7579A" w14:paraId="58617B64" w14:textId="77777777">
        <w:trPr>
          <w:trHeight w:val="255"/>
        </w:trPr>
        <w:tc>
          <w:tcPr>
            <w:tcW w:w="7198" w:type="dxa"/>
            <w:gridSpan w:val="3"/>
          </w:tcPr>
          <w:p w14:paraId="7BBAD32C" w14:textId="77777777" w:rsidR="00B7579A" w:rsidRDefault="00087ABA">
            <w:pPr>
              <w:pStyle w:val="TableParagraph"/>
              <w:spacing w:line="235" w:lineRule="exact"/>
              <w:ind w:left="24" w:right="117"/>
              <w:jc w:val="center"/>
              <w:rPr>
                <w:b/>
              </w:rPr>
            </w:pPr>
            <w:r>
              <w:rPr>
                <w:b/>
                <w:noProof/>
              </w:rPr>
              <mc:AlternateContent>
                <mc:Choice Requires="wpg">
                  <w:drawing>
                    <wp:anchor distT="0" distB="0" distL="0" distR="0" simplePos="0" relativeHeight="477570048" behindDoc="1" locked="0" layoutInCell="1" allowOverlap="1" wp14:anchorId="1731F17F" wp14:editId="720A56D9">
                      <wp:simplePos x="0" y="0"/>
                      <wp:positionH relativeFrom="column">
                        <wp:posOffset>1968182</wp:posOffset>
                      </wp:positionH>
                      <wp:positionV relativeFrom="paragraph">
                        <wp:posOffset>717804</wp:posOffset>
                      </wp:positionV>
                      <wp:extent cx="1847850" cy="1538605"/>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93" name="Image 193"/>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3638BD3" id="Group 192" o:spid="_x0000_s1026" style="position:absolute;margin-left:154.95pt;margin-top:56.5pt;width:145.5pt;height:121.15pt;z-index:-25746432;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PFbdCzgAAAACwEAAA8AAABkcnMvZG93&#10;bnJldi54bWxMj0FLw0AQhe+C/2EZwZvdjSHFxmxKKeqpCLaCeNtmp0lodjZkt0n67x1Pepz3Hm++&#10;V6xn14kRh9B60pAsFAikytuWag2fh9eHJxAhGrKm84QarhhgXd7eFCa3fqIPHPexFlxCITcamhj7&#10;XMpQNehMWPgeib2TH5yJfA61tIOZuNx18lGppXSmJf7QmB63DVbn/cVpeJvMtEmTl3F3Pm2v34fs&#10;/WuXoNb3d/PmGUTEOf6F4Ref0aFkpqO/kA2i05Cq1YqjbCQpj+LEUilWjmxlWQqyLOT/De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">
                      <v:shape id="Image 193"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">
                        <v:imagedata r:id="rId33" o:title=""/>
                      </v:shape>
                    </v:group>
                  </w:pict>
                </mc:Fallback>
              </mc:AlternateContent>
            </w:r>
            <w:r>
              <w:rPr>
                <w:b/>
                <w:spacing w:val="-2"/>
              </w:rPr>
              <w:t>Module:15</w:t>
            </w:r>
          </w:p>
        </w:tc>
        <w:tc>
          <w:tcPr>
            <w:tcW w:w="2266" w:type="dxa"/>
          </w:tcPr>
          <w:p w14:paraId="494432E6" w14:textId="77777777" w:rsidR="00B7579A" w:rsidRDefault="00087ABA">
            <w:pPr>
              <w:pStyle w:val="TableParagraph"/>
              <w:spacing w:line="235" w:lineRule="exact"/>
              <w:ind w:left="210"/>
              <w:rPr>
                <w:b/>
              </w:rPr>
            </w:pPr>
            <w:r>
              <w:rPr>
                <w:b/>
              </w:rPr>
              <w:t>2</w:t>
            </w:r>
            <w:r>
              <w:rPr>
                <w:b/>
                <w:spacing w:val="4"/>
              </w:rPr>
              <w:t xml:space="preserve"> </w:t>
            </w:r>
            <w:r>
              <w:rPr>
                <w:b/>
                <w:spacing w:val="-4"/>
              </w:rPr>
              <w:t>hours</w:t>
            </w:r>
          </w:p>
        </w:tc>
      </w:tr>
      <w:tr w:rsidR="00B7579A" w14:paraId="3BD3002D" w14:textId="77777777">
        <w:trPr>
          <w:trHeight w:val="525"/>
        </w:trPr>
        <w:tc>
          <w:tcPr>
            <w:tcW w:w="9464" w:type="dxa"/>
            <w:gridSpan w:val="4"/>
          </w:tcPr>
          <w:p w14:paraId="2EC7A35D" w14:textId="77777777" w:rsidR="00B7579A" w:rsidRDefault="00087ABA">
            <w:pPr>
              <w:pStyle w:val="TableParagraph"/>
              <w:spacing w:line="243" w:lineRule="exact"/>
              <w:ind w:left="110"/>
            </w:pPr>
            <w:r>
              <w:t>Charge</w:t>
            </w:r>
            <w:r>
              <w:rPr>
                <w:spacing w:val="8"/>
              </w:rPr>
              <w:t xml:space="preserve"> </w:t>
            </w:r>
            <w:r>
              <w:t>transport,</w:t>
            </w:r>
            <w:r>
              <w:rPr>
                <w:spacing w:val="12"/>
              </w:rPr>
              <w:t xml:space="preserve"> </w:t>
            </w:r>
            <w:r>
              <w:t>charge</w:t>
            </w:r>
            <w:r>
              <w:rPr>
                <w:spacing w:val="10"/>
              </w:rPr>
              <w:t xml:space="preserve"> </w:t>
            </w:r>
            <w:r>
              <w:t>collection,</w:t>
            </w:r>
            <w:r>
              <w:rPr>
                <w:spacing w:val="12"/>
              </w:rPr>
              <w:t xml:space="preserve"> </w:t>
            </w:r>
            <w:r>
              <w:t>characterization.</w:t>
            </w:r>
            <w:r>
              <w:rPr>
                <w:spacing w:val="13"/>
              </w:rPr>
              <w:t xml:space="preserve"> </w:t>
            </w:r>
            <w:r>
              <w:t>numerical</w:t>
            </w:r>
            <w:r>
              <w:rPr>
                <w:spacing w:val="7"/>
              </w:rPr>
              <w:t xml:space="preserve"> </w:t>
            </w:r>
            <w:r>
              <w:rPr>
                <w:spacing w:val="-2"/>
              </w:rPr>
              <w:t>problems</w:t>
            </w:r>
          </w:p>
        </w:tc>
      </w:tr>
      <w:tr w:rsidR="00B7579A" w14:paraId="49DF5D82" w14:textId="77777777">
        <w:trPr>
          <w:trHeight w:val="330"/>
        </w:trPr>
        <w:tc>
          <w:tcPr>
            <w:tcW w:w="7198" w:type="dxa"/>
            <w:gridSpan w:val="3"/>
          </w:tcPr>
          <w:p w14:paraId="28BA8C93" w14:textId="77777777" w:rsidR="00B7579A" w:rsidRDefault="00087ABA">
            <w:pPr>
              <w:pStyle w:val="TableParagraph"/>
              <w:spacing w:line="253" w:lineRule="exact"/>
              <w:ind w:right="178"/>
              <w:jc w:val="right"/>
              <w:rPr>
                <w:b/>
              </w:rPr>
            </w:pPr>
            <w:r>
              <w:rPr>
                <w:b/>
              </w:rPr>
              <w:t>Total</w:t>
            </w:r>
            <w:r>
              <w:rPr>
                <w:b/>
                <w:spacing w:val="7"/>
              </w:rPr>
              <w:t xml:space="preserve"> </w:t>
            </w:r>
            <w:r>
              <w:rPr>
                <w:b/>
              </w:rPr>
              <w:t>Lecture</w:t>
            </w:r>
            <w:r>
              <w:rPr>
                <w:b/>
                <w:spacing w:val="9"/>
              </w:rPr>
              <w:t xml:space="preserve"> </w:t>
            </w:r>
            <w:r>
              <w:rPr>
                <w:b/>
                <w:spacing w:val="-4"/>
              </w:rPr>
              <w:t>hours</w:t>
            </w:r>
          </w:p>
        </w:tc>
        <w:tc>
          <w:tcPr>
            <w:tcW w:w="2266" w:type="dxa"/>
          </w:tcPr>
          <w:p w14:paraId="17AFAF28" w14:textId="77777777" w:rsidR="00B7579A" w:rsidRDefault="00087ABA">
            <w:pPr>
              <w:pStyle w:val="TableParagraph"/>
              <w:spacing w:line="253" w:lineRule="exact"/>
              <w:ind w:left="210"/>
              <w:rPr>
                <w:b/>
              </w:rPr>
            </w:pPr>
            <w:r>
              <w:rPr>
                <w:b/>
                <w:spacing w:val="-5"/>
              </w:rPr>
              <w:t>30</w:t>
            </w:r>
          </w:p>
        </w:tc>
      </w:tr>
      <w:tr w:rsidR="00B7579A" w14:paraId="0E8377B2" w14:textId="77777777">
        <w:trPr>
          <w:trHeight w:val="260"/>
        </w:trPr>
        <w:tc>
          <w:tcPr>
            <w:tcW w:w="9464" w:type="dxa"/>
            <w:gridSpan w:val="4"/>
          </w:tcPr>
          <w:p w14:paraId="1913251D"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1BB7C644" w14:textId="77777777">
        <w:trPr>
          <w:trHeight w:val="255"/>
        </w:trPr>
        <w:tc>
          <w:tcPr>
            <w:tcW w:w="430" w:type="dxa"/>
          </w:tcPr>
          <w:p w14:paraId="649396F1" w14:textId="77777777" w:rsidR="00B7579A" w:rsidRDefault="00087ABA">
            <w:pPr>
              <w:pStyle w:val="TableParagraph"/>
              <w:spacing w:line="233" w:lineRule="exact"/>
              <w:ind w:left="140" w:right="10"/>
              <w:jc w:val="center"/>
            </w:pPr>
            <w:r>
              <w:rPr>
                <w:spacing w:val="-10"/>
              </w:rPr>
              <w:t>1</w:t>
            </w:r>
          </w:p>
        </w:tc>
        <w:tc>
          <w:tcPr>
            <w:tcW w:w="9034" w:type="dxa"/>
            <w:gridSpan w:val="3"/>
          </w:tcPr>
          <w:p w14:paraId="0D128CFF" w14:textId="77777777" w:rsidR="00B7579A" w:rsidRDefault="00087ABA">
            <w:pPr>
              <w:pStyle w:val="TableParagraph"/>
              <w:spacing w:line="233" w:lineRule="exact"/>
              <w:ind w:left="100"/>
            </w:pPr>
            <w:proofErr w:type="spellStart"/>
            <w:r>
              <w:t>Fibre</w:t>
            </w:r>
            <w:proofErr w:type="spellEnd"/>
            <w:r>
              <w:rPr>
                <w:spacing w:val="7"/>
              </w:rPr>
              <w:t xml:space="preserve"> </w:t>
            </w:r>
            <w:r>
              <w:t>Optics</w:t>
            </w:r>
            <w:r>
              <w:rPr>
                <w:spacing w:val="11"/>
              </w:rPr>
              <w:t xml:space="preserve"> </w:t>
            </w:r>
            <w:r>
              <w:t>Communications,</w:t>
            </w:r>
            <w:r>
              <w:rPr>
                <w:spacing w:val="12"/>
              </w:rPr>
              <w:t xml:space="preserve"> </w:t>
            </w:r>
            <w:r>
              <w:t>Harold</w:t>
            </w:r>
            <w:r>
              <w:rPr>
                <w:spacing w:val="7"/>
              </w:rPr>
              <w:t xml:space="preserve"> </w:t>
            </w:r>
            <w:r>
              <w:t>Kolimbiris,</w:t>
            </w:r>
            <w:r>
              <w:rPr>
                <w:spacing w:val="7"/>
              </w:rPr>
              <w:t xml:space="preserve"> </w:t>
            </w:r>
            <w:r>
              <w:t>Prentice</w:t>
            </w:r>
            <w:r>
              <w:rPr>
                <w:spacing w:val="10"/>
              </w:rPr>
              <w:t xml:space="preserve"> </w:t>
            </w:r>
            <w:r>
              <w:t>Hall,</w:t>
            </w:r>
            <w:r>
              <w:rPr>
                <w:spacing w:val="8"/>
              </w:rPr>
              <w:t xml:space="preserve"> </w:t>
            </w:r>
            <w:r>
              <w:rPr>
                <w:spacing w:val="-2"/>
              </w:rPr>
              <w:t>(2004).</w:t>
            </w:r>
          </w:p>
        </w:tc>
      </w:tr>
      <w:tr w:rsidR="00B7579A" w14:paraId="200A62A6" w14:textId="77777777">
        <w:trPr>
          <w:trHeight w:val="260"/>
        </w:trPr>
        <w:tc>
          <w:tcPr>
            <w:tcW w:w="430" w:type="dxa"/>
          </w:tcPr>
          <w:p w14:paraId="743DD7F2" w14:textId="77777777" w:rsidR="00B7579A" w:rsidRDefault="00087ABA">
            <w:pPr>
              <w:pStyle w:val="TableParagraph"/>
              <w:ind w:left="140" w:right="10"/>
              <w:jc w:val="center"/>
            </w:pPr>
            <w:r>
              <w:rPr>
                <w:spacing w:val="-10"/>
              </w:rPr>
              <w:t>2</w:t>
            </w:r>
          </w:p>
        </w:tc>
        <w:tc>
          <w:tcPr>
            <w:tcW w:w="9034" w:type="dxa"/>
            <w:gridSpan w:val="3"/>
          </w:tcPr>
          <w:p w14:paraId="0392566E" w14:textId="77777777" w:rsidR="00B7579A" w:rsidRDefault="00087ABA">
            <w:pPr>
              <w:pStyle w:val="TableParagraph"/>
              <w:ind w:left="100"/>
            </w:pPr>
            <w:r>
              <w:t>Optical</w:t>
            </w:r>
            <w:r>
              <w:rPr>
                <w:spacing w:val="4"/>
              </w:rPr>
              <w:t xml:space="preserve"> </w:t>
            </w:r>
            <w:proofErr w:type="spellStart"/>
            <w:r>
              <w:t>Fibre</w:t>
            </w:r>
            <w:proofErr w:type="spellEnd"/>
            <w:r>
              <w:rPr>
                <w:spacing w:val="10"/>
              </w:rPr>
              <w:t xml:space="preserve"> </w:t>
            </w:r>
            <w:r>
              <w:t>Communications,</w:t>
            </w:r>
            <w:r>
              <w:rPr>
                <w:spacing w:val="10"/>
              </w:rPr>
              <w:t xml:space="preserve"> </w:t>
            </w:r>
            <w:r>
              <w:t>Keiser</w:t>
            </w:r>
            <w:r>
              <w:rPr>
                <w:spacing w:val="5"/>
              </w:rPr>
              <w:t xml:space="preserve"> </w:t>
            </w:r>
            <w:r>
              <w:t>G,</w:t>
            </w:r>
            <w:r>
              <w:rPr>
                <w:spacing w:val="7"/>
              </w:rPr>
              <w:t xml:space="preserve"> </w:t>
            </w:r>
            <w:r>
              <w:t>McGraw</w:t>
            </w:r>
            <w:r>
              <w:rPr>
                <w:spacing w:val="8"/>
              </w:rPr>
              <w:t xml:space="preserve"> </w:t>
            </w:r>
            <w:r>
              <w:t>Hill,</w:t>
            </w:r>
            <w:r>
              <w:rPr>
                <w:spacing w:val="12"/>
              </w:rPr>
              <w:t xml:space="preserve"> </w:t>
            </w:r>
            <w:r>
              <w:rPr>
                <w:spacing w:val="-2"/>
              </w:rPr>
              <w:t>(2000).</w:t>
            </w:r>
          </w:p>
        </w:tc>
      </w:tr>
      <w:tr w:rsidR="00B7579A" w14:paraId="7FC4998D" w14:textId="77777777">
        <w:trPr>
          <w:trHeight w:val="255"/>
        </w:trPr>
        <w:tc>
          <w:tcPr>
            <w:tcW w:w="9464" w:type="dxa"/>
            <w:gridSpan w:val="4"/>
          </w:tcPr>
          <w:p w14:paraId="497745FB" w14:textId="77777777" w:rsidR="00B7579A" w:rsidRDefault="00B7579A">
            <w:pPr>
              <w:pStyle w:val="TableParagraph"/>
              <w:spacing w:line="240" w:lineRule="auto"/>
              <w:rPr>
                <w:sz w:val="18"/>
              </w:rPr>
            </w:pPr>
          </w:p>
        </w:tc>
      </w:tr>
      <w:tr w:rsidR="00B7579A" w14:paraId="2546A1F1" w14:textId="77777777">
        <w:trPr>
          <w:trHeight w:val="345"/>
        </w:trPr>
        <w:tc>
          <w:tcPr>
            <w:tcW w:w="2411" w:type="dxa"/>
            <w:gridSpan w:val="2"/>
            <w:tcBorders>
              <w:right w:val="nil"/>
            </w:tcBorders>
          </w:tcPr>
          <w:p w14:paraId="3443C197"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c>
          <w:tcPr>
            <w:tcW w:w="4787" w:type="dxa"/>
            <w:tcBorders>
              <w:left w:val="nil"/>
              <w:right w:val="nil"/>
            </w:tcBorders>
          </w:tcPr>
          <w:p w14:paraId="26669200" w14:textId="77777777" w:rsidR="00B7579A" w:rsidRDefault="00B7579A">
            <w:pPr>
              <w:pStyle w:val="TableParagraph"/>
              <w:spacing w:line="240" w:lineRule="auto"/>
            </w:pPr>
          </w:p>
        </w:tc>
        <w:tc>
          <w:tcPr>
            <w:tcW w:w="2266" w:type="dxa"/>
            <w:tcBorders>
              <w:left w:val="nil"/>
            </w:tcBorders>
          </w:tcPr>
          <w:p w14:paraId="47FBE32A" w14:textId="77777777" w:rsidR="00B7579A" w:rsidRDefault="00B7579A">
            <w:pPr>
              <w:pStyle w:val="TableParagraph"/>
              <w:spacing w:line="240" w:lineRule="auto"/>
            </w:pPr>
          </w:p>
        </w:tc>
      </w:tr>
      <w:tr w:rsidR="00B7579A" w14:paraId="105D3FE8" w14:textId="77777777">
        <w:trPr>
          <w:trHeight w:val="260"/>
        </w:trPr>
        <w:tc>
          <w:tcPr>
            <w:tcW w:w="430" w:type="dxa"/>
          </w:tcPr>
          <w:p w14:paraId="21BF72AB" w14:textId="77777777" w:rsidR="00B7579A" w:rsidRDefault="00087ABA">
            <w:pPr>
              <w:pStyle w:val="TableParagraph"/>
              <w:ind w:left="140" w:right="10"/>
              <w:jc w:val="center"/>
            </w:pPr>
            <w:r>
              <w:rPr>
                <w:spacing w:val="-10"/>
              </w:rPr>
              <w:t>1</w:t>
            </w:r>
          </w:p>
        </w:tc>
        <w:tc>
          <w:tcPr>
            <w:tcW w:w="9034" w:type="dxa"/>
            <w:gridSpan w:val="3"/>
          </w:tcPr>
          <w:p w14:paraId="489ED4F9" w14:textId="77777777" w:rsidR="00B7579A" w:rsidRDefault="00087ABA">
            <w:pPr>
              <w:pStyle w:val="TableParagraph"/>
              <w:ind w:left="210"/>
            </w:pPr>
            <w:proofErr w:type="spellStart"/>
            <w:r>
              <w:t>Fibre</w:t>
            </w:r>
            <w:proofErr w:type="spellEnd"/>
            <w:r>
              <w:rPr>
                <w:spacing w:val="6"/>
              </w:rPr>
              <w:t xml:space="preserve"> </w:t>
            </w:r>
            <w:r>
              <w:t>Optic</w:t>
            </w:r>
            <w:r>
              <w:rPr>
                <w:spacing w:val="13"/>
              </w:rPr>
              <w:t xml:space="preserve"> </w:t>
            </w:r>
            <w:r>
              <w:t>Communication,</w:t>
            </w:r>
            <w:r>
              <w:rPr>
                <w:spacing w:val="7"/>
              </w:rPr>
              <w:t xml:space="preserve"> </w:t>
            </w:r>
            <w:r>
              <w:t>Agarwal</w:t>
            </w:r>
            <w:r>
              <w:rPr>
                <w:spacing w:val="5"/>
              </w:rPr>
              <w:t xml:space="preserve"> </w:t>
            </w:r>
            <w:r>
              <w:t>D</w:t>
            </w:r>
            <w:r>
              <w:rPr>
                <w:spacing w:val="8"/>
              </w:rPr>
              <w:t xml:space="preserve"> </w:t>
            </w:r>
            <w:r>
              <w:t>C,</w:t>
            </w:r>
            <w:r>
              <w:rPr>
                <w:spacing w:val="6"/>
              </w:rPr>
              <w:t xml:space="preserve"> </w:t>
            </w:r>
            <w:r>
              <w:t>Wheeler</w:t>
            </w:r>
            <w:r>
              <w:rPr>
                <w:spacing w:val="13"/>
              </w:rPr>
              <w:t xml:space="preserve"> </w:t>
            </w:r>
            <w:r>
              <w:t>Publications,</w:t>
            </w:r>
            <w:r>
              <w:rPr>
                <w:spacing w:val="11"/>
              </w:rPr>
              <w:t xml:space="preserve"> </w:t>
            </w:r>
            <w:r>
              <w:rPr>
                <w:spacing w:val="-2"/>
              </w:rPr>
              <w:t>(1996).</w:t>
            </w:r>
          </w:p>
        </w:tc>
      </w:tr>
      <w:tr w:rsidR="00B7579A" w14:paraId="33DC22BC" w14:textId="77777777">
        <w:trPr>
          <w:trHeight w:val="390"/>
        </w:trPr>
        <w:tc>
          <w:tcPr>
            <w:tcW w:w="430" w:type="dxa"/>
          </w:tcPr>
          <w:p w14:paraId="64696CE3" w14:textId="77777777" w:rsidR="00B7579A" w:rsidRDefault="00087ABA">
            <w:pPr>
              <w:pStyle w:val="TableParagraph"/>
              <w:spacing w:line="243" w:lineRule="exact"/>
              <w:ind w:left="140" w:right="10"/>
              <w:jc w:val="center"/>
            </w:pPr>
            <w:r>
              <w:rPr>
                <w:spacing w:val="-10"/>
              </w:rPr>
              <w:t>2</w:t>
            </w:r>
          </w:p>
        </w:tc>
        <w:tc>
          <w:tcPr>
            <w:tcW w:w="9034" w:type="dxa"/>
            <w:gridSpan w:val="3"/>
          </w:tcPr>
          <w:p w14:paraId="3B8336DA" w14:textId="77777777" w:rsidR="00B7579A" w:rsidRDefault="00087ABA">
            <w:pPr>
              <w:pStyle w:val="TableParagraph"/>
              <w:spacing w:line="243" w:lineRule="exact"/>
              <w:ind w:left="210"/>
            </w:pPr>
            <w:r>
              <w:t>Optical</w:t>
            </w:r>
            <w:r>
              <w:rPr>
                <w:spacing w:val="7"/>
              </w:rPr>
              <w:t xml:space="preserve"> </w:t>
            </w:r>
            <w:r>
              <w:t>Communication,</w:t>
            </w:r>
            <w:r>
              <w:rPr>
                <w:spacing w:val="8"/>
              </w:rPr>
              <w:t xml:space="preserve"> </w:t>
            </w:r>
            <w:r>
              <w:t>Katiyar</w:t>
            </w:r>
            <w:r>
              <w:rPr>
                <w:spacing w:val="10"/>
              </w:rPr>
              <w:t xml:space="preserve"> </w:t>
            </w:r>
            <w:r>
              <w:t>S,</w:t>
            </w:r>
            <w:r>
              <w:rPr>
                <w:spacing w:val="2"/>
              </w:rPr>
              <w:t xml:space="preserve"> </w:t>
            </w:r>
            <w:r>
              <w:t>S</w:t>
            </w:r>
            <w:r>
              <w:rPr>
                <w:spacing w:val="10"/>
              </w:rPr>
              <w:t xml:space="preserve"> </w:t>
            </w:r>
            <w:r>
              <w:t>K</w:t>
            </w:r>
            <w:r>
              <w:rPr>
                <w:spacing w:val="-1"/>
              </w:rPr>
              <w:t xml:space="preserve"> </w:t>
            </w:r>
            <w:r>
              <w:t>Kataria</w:t>
            </w:r>
            <w:r>
              <w:rPr>
                <w:spacing w:val="5"/>
              </w:rPr>
              <w:t xml:space="preserve"> </w:t>
            </w:r>
            <w:r>
              <w:t>and</w:t>
            </w:r>
            <w:r>
              <w:rPr>
                <w:spacing w:val="8"/>
              </w:rPr>
              <w:t xml:space="preserve"> </w:t>
            </w:r>
            <w:r>
              <w:t>Sons,</w:t>
            </w:r>
            <w:r>
              <w:rPr>
                <w:spacing w:val="8"/>
              </w:rPr>
              <w:t xml:space="preserve"> </w:t>
            </w:r>
            <w:r>
              <w:rPr>
                <w:spacing w:val="-2"/>
              </w:rPr>
              <w:t>(2010).</w:t>
            </w:r>
          </w:p>
        </w:tc>
      </w:tr>
      <w:tr w:rsidR="00B7579A" w14:paraId="1412B1F8" w14:textId="77777777">
        <w:trPr>
          <w:trHeight w:val="390"/>
        </w:trPr>
        <w:tc>
          <w:tcPr>
            <w:tcW w:w="430" w:type="dxa"/>
          </w:tcPr>
          <w:p w14:paraId="1F2D6276" w14:textId="77777777" w:rsidR="00B7579A" w:rsidRDefault="00087ABA">
            <w:pPr>
              <w:pStyle w:val="TableParagraph"/>
              <w:spacing w:line="243" w:lineRule="exact"/>
              <w:ind w:left="140" w:right="10"/>
              <w:jc w:val="center"/>
            </w:pPr>
            <w:r>
              <w:rPr>
                <w:spacing w:val="-10"/>
              </w:rPr>
              <w:t>3</w:t>
            </w:r>
          </w:p>
        </w:tc>
        <w:tc>
          <w:tcPr>
            <w:tcW w:w="9034" w:type="dxa"/>
            <w:gridSpan w:val="3"/>
          </w:tcPr>
          <w:p w14:paraId="2B270C61" w14:textId="77777777" w:rsidR="00B7579A" w:rsidRDefault="00087ABA">
            <w:pPr>
              <w:pStyle w:val="TableParagraph"/>
              <w:spacing w:line="243" w:lineRule="exact"/>
              <w:ind w:left="210"/>
            </w:pPr>
            <w:r>
              <w:t>Optoelectronics</w:t>
            </w:r>
            <w:r>
              <w:rPr>
                <w:spacing w:val="7"/>
              </w:rPr>
              <w:t xml:space="preserve"> </w:t>
            </w:r>
            <w:r>
              <w:t>and</w:t>
            </w:r>
            <w:r>
              <w:rPr>
                <w:spacing w:val="9"/>
              </w:rPr>
              <w:t xml:space="preserve"> </w:t>
            </w:r>
            <w:r>
              <w:t>Photonics:</w:t>
            </w:r>
            <w:r>
              <w:rPr>
                <w:spacing w:val="8"/>
              </w:rPr>
              <w:t xml:space="preserve"> </w:t>
            </w:r>
            <w:r>
              <w:t>Principles</w:t>
            </w:r>
            <w:r>
              <w:rPr>
                <w:spacing w:val="4"/>
              </w:rPr>
              <w:t xml:space="preserve"> </w:t>
            </w:r>
            <w:r>
              <w:t>and</w:t>
            </w:r>
            <w:r>
              <w:rPr>
                <w:spacing w:val="10"/>
              </w:rPr>
              <w:t xml:space="preserve"> </w:t>
            </w:r>
            <w:r>
              <w:t>Practices,</w:t>
            </w:r>
            <w:r>
              <w:rPr>
                <w:spacing w:val="9"/>
              </w:rPr>
              <w:t xml:space="preserve"> </w:t>
            </w:r>
            <w:r>
              <w:t>Kasap</w:t>
            </w:r>
            <w:r>
              <w:rPr>
                <w:spacing w:val="4"/>
              </w:rPr>
              <w:t xml:space="preserve"> </w:t>
            </w:r>
            <w:r>
              <w:t>S</w:t>
            </w:r>
            <w:r>
              <w:rPr>
                <w:spacing w:val="7"/>
              </w:rPr>
              <w:t xml:space="preserve"> </w:t>
            </w:r>
            <w:r>
              <w:t>O,</w:t>
            </w:r>
            <w:r>
              <w:rPr>
                <w:spacing w:val="14"/>
              </w:rPr>
              <w:t xml:space="preserve"> </w:t>
            </w:r>
            <w:r>
              <w:t>Pearson,</w:t>
            </w:r>
            <w:r>
              <w:rPr>
                <w:spacing w:val="9"/>
              </w:rPr>
              <w:t xml:space="preserve"> </w:t>
            </w:r>
            <w:r>
              <w:rPr>
                <w:spacing w:val="-2"/>
              </w:rPr>
              <w:t>(2013).</w:t>
            </w:r>
          </w:p>
        </w:tc>
      </w:tr>
      <w:tr w:rsidR="00B7579A" w14:paraId="0167F4B7" w14:textId="77777777">
        <w:trPr>
          <w:trHeight w:val="255"/>
        </w:trPr>
        <w:tc>
          <w:tcPr>
            <w:tcW w:w="9464" w:type="dxa"/>
            <w:gridSpan w:val="4"/>
          </w:tcPr>
          <w:p w14:paraId="2C422A92" w14:textId="77777777" w:rsidR="00B7579A" w:rsidRDefault="00B7579A">
            <w:pPr>
              <w:pStyle w:val="TableParagraph"/>
              <w:spacing w:line="240" w:lineRule="auto"/>
              <w:rPr>
                <w:sz w:val="18"/>
              </w:rPr>
            </w:pPr>
          </w:p>
        </w:tc>
      </w:tr>
      <w:tr w:rsidR="00B7579A" w14:paraId="53102074" w14:textId="77777777">
        <w:trPr>
          <w:trHeight w:val="260"/>
        </w:trPr>
        <w:tc>
          <w:tcPr>
            <w:tcW w:w="9464" w:type="dxa"/>
            <w:gridSpan w:val="4"/>
          </w:tcPr>
          <w:p w14:paraId="0C23C383" w14:textId="77777777" w:rsidR="00B7579A" w:rsidRDefault="00087ABA">
            <w:pPr>
              <w:pStyle w:val="TableParagraph"/>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55F3BEA8" w14:textId="77777777">
        <w:trPr>
          <w:trHeight w:val="255"/>
        </w:trPr>
        <w:tc>
          <w:tcPr>
            <w:tcW w:w="430" w:type="dxa"/>
          </w:tcPr>
          <w:p w14:paraId="2CB9D965" w14:textId="77777777" w:rsidR="00B7579A" w:rsidRDefault="00087ABA">
            <w:pPr>
              <w:pStyle w:val="TableParagraph"/>
              <w:spacing w:line="233" w:lineRule="exact"/>
              <w:ind w:left="140" w:right="10"/>
              <w:jc w:val="center"/>
            </w:pPr>
            <w:r>
              <w:rPr>
                <w:spacing w:val="-10"/>
              </w:rPr>
              <w:t>1</w:t>
            </w:r>
          </w:p>
        </w:tc>
        <w:tc>
          <w:tcPr>
            <w:tcW w:w="9034" w:type="dxa"/>
            <w:gridSpan w:val="3"/>
          </w:tcPr>
          <w:p w14:paraId="70D5D25A" w14:textId="77777777" w:rsidR="00B7579A" w:rsidRDefault="00F31C80">
            <w:pPr>
              <w:pStyle w:val="TableParagraph"/>
              <w:spacing w:line="233" w:lineRule="exact"/>
              <w:ind w:left="225"/>
            </w:pPr>
            <w:hyperlink r:id="rId179">
              <w:r w:rsidR="00B7579A">
                <w:rPr>
                  <w:color w:val="0460C1"/>
                  <w:spacing w:val="-2"/>
                  <w:u w:val="single" w:color="0460C1"/>
                </w:rPr>
                <w:t>https://nptel.ac.in/courses/115/102/115102026/</w:t>
              </w:r>
            </w:hyperlink>
          </w:p>
        </w:tc>
      </w:tr>
      <w:tr w:rsidR="00B7579A" w14:paraId="3261C1AF" w14:textId="77777777">
        <w:trPr>
          <w:trHeight w:val="255"/>
        </w:trPr>
        <w:tc>
          <w:tcPr>
            <w:tcW w:w="430" w:type="dxa"/>
          </w:tcPr>
          <w:p w14:paraId="02E60588" w14:textId="77777777" w:rsidR="00B7579A" w:rsidRDefault="00087ABA">
            <w:pPr>
              <w:pStyle w:val="TableParagraph"/>
              <w:spacing w:line="235" w:lineRule="exact"/>
              <w:ind w:left="140" w:right="10"/>
              <w:jc w:val="center"/>
            </w:pPr>
            <w:r>
              <w:rPr>
                <w:spacing w:val="-10"/>
              </w:rPr>
              <w:t>2</w:t>
            </w:r>
          </w:p>
        </w:tc>
        <w:tc>
          <w:tcPr>
            <w:tcW w:w="9034" w:type="dxa"/>
            <w:gridSpan w:val="3"/>
          </w:tcPr>
          <w:p w14:paraId="4D6EE55B" w14:textId="77777777" w:rsidR="00B7579A" w:rsidRDefault="00F31C80">
            <w:pPr>
              <w:pStyle w:val="TableParagraph"/>
              <w:spacing w:line="235" w:lineRule="exact"/>
              <w:ind w:left="225"/>
            </w:pPr>
            <w:hyperlink r:id="rId180">
              <w:r w:rsidR="00B7579A">
                <w:rPr>
                  <w:color w:val="0460C1"/>
                  <w:spacing w:val="-4"/>
                  <w:u w:val="single" w:color="0460C1"/>
                </w:rPr>
                <w:t>https://moodle.usth.edu.vn/course/view.php?id=362#section-</w:t>
              </w:r>
              <w:r w:rsidR="00B7579A">
                <w:rPr>
                  <w:color w:val="0460C1"/>
                  <w:spacing w:val="-10"/>
                  <w:u w:val="single" w:color="0460C1"/>
                </w:rPr>
                <w:t>1</w:t>
              </w:r>
            </w:hyperlink>
          </w:p>
        </w:tc>
      </w:tr>
      <w:tr w:rsidR="00B7579A" w14:paraId="63A7030E" w14:textId="77777777">
        <w:trPr>
          <w:trHeight w:val="260"/>
        </w:trPr>
        <w:tc>
          <w:tcPr>
            <w:tcW w:w="430" w:type="dxa"/>
          </w:tcPr>
          <w:p w14:paraId="6B501716" w14:textId="77777777" w:rsidR="00B7579A" w:rsidRDefault="00087ABA">
            <w:pPr>
              <w:pStyle w:val="TableParagraph"/>
              <w:ind w:left="140" w:right="10"/>
              <w:jc w:val="center"/>
            </w:pPr>
            <w:r>
              <w:rPr>
                <w:spacing w:val="-10"/>
              </w:rPr>
              <w:t>3</w:t>
            </w:r>
          </w:p>
        </w:tc>
        <w:tc>
          <w:tcPr>
            <w:tcW w:w="9034" w:type="dxa"/>
            <w:gridSpan w:val="3"/>
          </w:tcPr>
          <w:p w14:paraId="7A928FE3" w14:textId="77777777" w:rsidR="00B7579A" w:rsidRDefault="00F31C80">
            <w:pPr>
              <w:pStyle w:val="TableParagraph"/>
              <w:ind w:left="225"/>
            </w:pPr>
            <w:hyperlink r:id="rId181">
              <w:r w:rsidR="00B7579A">
                <w:rPr>
                  <w:color w:val="0460C1"/>
                  <w:spacing w:val="-4"/>
                  <w:u w:val="single" w:color="0460C1"/>
                </w:rPr>
                <w:t>https:</w:t>
              </w:r>
            </w:hyperlink>
            <w:hyperlink r:id="rId182">
              <w:r w:rsidR="00B7579A">
                <w:rPr>
                  <w:color w:val="0460C1"/>
                  <w:spacing w:val="-4"/>
                  <w:u w:val="single" w:color="0460C1"/>
                </w:rPr>
                <w:t>//www.classcentral.com/course/swayam-semiconductor-optoelectronics-10043</w:t>
              </w:r>
            </w:hyperlink>
          </w:p>
        </w:tc>
      </w:tr>
      <w:tr w:rsidR="00B7579A" w14:paraId="722D0062" w14:textId="77777777">
        <w:trPr>
          <w:trHeight w:val="260"/>
        </w:trPr>
        <w:tc>
          <w:tcPr>
            <w:tcW w:w="9464" w:type="dxa"/>
            <w:gridSpan w:val="4"/>
          </w:tcPr>
          <w:p w14:paraId="192D1937" w14:textId="77777777" w:rsidR="00B7579A" w:rsidRDefault="00087ABA">
            <w:pPr>
              <w:pStyle w:val="TableParagraph"/>
              <w:ind w:left="215"/>
              <w:rPr>
                <w:b/>
              </w:rPr>
            </w:pPr>
            <w:r>
              <w:t>Course</w:t>
            </w:r>
            <w:r>
              <w:rPr>
                <w:spacing w:val="13"/>
              </w:rPr>
              <w:t xml:space="preserve"> </w:t>
            </w:r>
            <w:r>
              <w:t>designed</w:t>
            </w:r>
            <w:r>
              <w:rPr>
                <w:spacing w:val="11"/>
              </w:rPr>
              <w:t xml:space="preserve"> </w:t>
            </w:r>
            <w:r>
              <w:t>by:</w:t>
            </w:r>
            <w:r>
              <w:rPr>
                <w:spacing w:val="14"/>
              </w:rPr>
              <w:t xml:space="preserve"> </w:t>
            </w:r>
            <w:r>
              <w:rPr>
                <w:b/>
              </w:rPr>
              <w:t>Dr.</w:t>
            </w:r>
            <w:r>
              <w:rPr>
                <w:b/>
                <w:spacing w:val="6"/>
              </w:rPr>
              <w:t xml:space="preserve"> </w:t>
            </w:r>
            <w:r>
              <w:rPr>
                <w:b/>
              </w:rPr>
              <w:t>S.</w:t>
            </w:r>
            <w:r>
              <w:rPr>
                <w:b/>
                <w:spacing w:val="10"/>
              </w:rPr>
              <w:t xml:space="preserve"> </w:t>
            </w:r>
            <w:r>
              <w:rPr>
                <w:b/>
                <w:spacing w:val="-2"/>
              </w:rPr>
              <w:t>Krishnaveni</w:t>
            </w:r>
          </w:p>
        </w:tc>
      </w:tr>
    </w:tbl>
    <w:p w14:paraId="4374B2A7" w14:textId="77777777" w:rsidR="00B7579A" w:rsidRDefault="00B7579A">
      <w:pPr>
        <w:pStyle w:val="TableParagraph"/>
        <w:rPr>
          <w:b/>
        </w:rPr>
        <w:sectPr w:rsidR="00B7579A">
          <w:pgSz w:w="11910" w:h="16840"/>
          <w:pgMar w:top="1240" w:right="0" w:bottom="500" w:left="360" w:header="456" w:footer="251" w:gutter="0"/>
          <w:cols w:space="720"/>
        </w:sectPr>
      </w:pPr>
    </w:p>
    <w:p w14:paraId="6EF67EAA" w14:textId="77777777" w:rsidR="00B7579A" w:rsidRDefault="00087ABA">
      <w:pPr>
        <w:pStyle w:val="Heading4"/>
        <w:spacing w:before="170" w:after="0"/>
      </w:pPr>
      <w:r>
        <w:lastRenderedPageBreak/>
        <w:t>VALUE</w:t>
      </w:r>
      <w:r>
        <w:rPr>
          <w:spacing w:val="6"/>
        </w:rPr>
        <w:t xml:space="preserve"> </w:t>
      </w:r>
      <w:r>
        <w:t>ADDED</w:t>
      </w:r>
      <w:r>
        <w:rPr>
          <w:spacing w:val="8"/>
        </w:rPr>
        <w:t xml:space="preserve"> </w:t>
      </w:r>
      <w:r>
        <w:t>COURSE</w:t>
      </w:r>
      <w:r>
        <w:rPr>
          <w:spacing w:val="12"/>
        </w:rPr>
        <w:t xml:space="preserve"> </w:t>
      </w:r>
      <w:r>
        <w:rPr>
          <w:spacing w:val="-5"/>
        </w:rPr>
        <w:t>II</w:t>
      </w:r>
    </w:p>
    <w:p w14:paraId="01664356" w14:textId="77777777" w:rsidR="00B7579A" w:rsidRDefault="00B7579A">
      <w:pPr>
        <w:spacing w:before="38"/>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1606"/>
        <w:gridCol w:w="5067"/>
        <w:gridCol w:w="690"/>
        <w:gridCol w:w="510"/>
        <w:gridCol w:w="500"/>
        <w:gridCol w:w="561"/>
      </w:tblGrid>
      <w:tr w:rsidR="00B7579A" w14:paraId="12BF0740" w14:textId="77777777">
        <w:trPr>
          <w:trHeight w:val="435"/>
        </w:trPr>
        <w:tc>
          <w:tcPr>
            <w:tcW w:w="2131" w:type="dxa"/>
            <w:gridSpan w:val="2"/>
            <w:vMerge w:val="restart"/>
          </w:tcPr>
          <w:p w14:paraId="4B31EC38" w14:textId="77777777" w:rsidR="00B7579A" w:rsidRDefault="00B7579A">
            <w:pPr>
              <w:pStyle w:val="TableParagraph"/>
              <w:spacing w:before="167" w:line="240" w:lineRule="auto"/>
              <w:rPr>
                <w:b/>
              </w:rPr>
            </w:pPr>
          </w:p>
          <w:p w14:paraId="5540001A" w14:textId="77777777" w:rsidR="00B7579A" w:rsidRDefault="00087ABA">
            <w:pPr>
              <w:pStyle w:val="TableParagraph"/>
              <w:spacing w:line="240" w:lineRule="auto"/>
              <w:ind w:left="110"/>
              <w:rPr>
                <w:b/>
              </w:rPr>
            </w:pPr>
            <w:r>
              <w:rPr>
                <w:b/>
              </w:rPr>
              <w:t>Value</w:t>
            </w:r>
            <w:r>
              <w:rPr>
                <w:b/>
                <w:spacing w:val="15"/>
              </w:rPr>
              <w:t xml:space="preserve"> </w:t>
            </w:r>
            <w:r>
              <w:rPr>
                <w:b/>
              </w:rPr>
              <w:t>added</w:t>
            </w:r>
            <w:r>
              <w:rPr>
                <w:b/>
                <w:spacing w:val="6"/>
              </w:rPr>
              <w:t xml:space="preserve"> </w:t>
            </w:r>
            <w:r>
              <w:rPr>
                <w:b/>
                <w:spacing w:val="-2"/>
              </w:rPr>
              <w:t>course</w:t>
            </w:r>
          </w:p>
        </w:tc>
        <w:tc>
          <w:tcPr>
            <w:tcW w:w="5067" w:type="dxa"/>
            <w:vMerge w:val="restart"/>
          </w:tcPr>
          <w:p w14:paraId="1350CFFF" w14:textId="77777777" w:rsidR="00B7579A" w:rsidRDefault="00B7579A">
            <w:pPr>
              <w:pStyle w:val="TableParagraph"/>
              <w:spacing w:line="240" w:lineRule="auto"/>
              <w:rPr>
                <w:b/>
              </w:rPr>
            </w:pPr>
          </w:p>
          <w:p w14:paraId="1E48285B" w14:textId="77777777" w:rsidR="00B7579A" w:rsidRDefault="00B7579A">
            <w:pPr>
              <w:pStyle w:val="TableParagraph"/>
              <w:spacing w:before="44" w:line="240" w:lineRule="auto"/>
              <w:rPr>
                <w:b/>
              </w:rPr>
            </w:pPr>
          </w:p>
          <w:p w14:paraId="5140DFCF" w14:textId="77777777" w:rsidR="00B7579A" w:rsidRDefault="00087ABA">
            <w:pPr>
              <w:pStyle w:val="TableParagraph"/>
              <w:spacing w:line="240" w:lineRule="auto"/>
              <w:ind w:left="450"/>
              <w:rPr>
                <w:b/>
              </w:rPr>
            </w:pPr>
            <w:r>
              <w:rPr>
                <w:b/>
              </w:rPr>
              <w:t>NON</w:t>
            </w:r>
            <w:r>
              <w:rPr>
                <w:b/>
                <w:spacing w:val="12"/>
              </w:rPr>
              <w:t xml:space="preserve"> </w:t>
            </w:r>
            <w:r>
              <w:rPr>
                <w:b/>
              </w:rPr>
              <w:t>–</w:t>
            </w:r>
            <w:r>
              <w:rPr>
                <w:b/>
                <w:spacing w:val="12"/>
              </w:rPr>
              <w:t xml:space="preserve"> </w:t>
            </w:r>
            <w:r>
              <w:rPr>
                <w:b/>
              </w:rPr>
              <w:t>DESTRUCTIVE</w:t>
            </w:r>
            <w:r>
              <w:rPr>
                <w:b/>
                <w:spacing w:val="7"/>
              </w:rPr>
              <w:t xml:space="preserve"> </w:t>
            </w:r>
            <w:r>
              <w:rPr>
                <w:b/>
                <w:spacing w:val="-2"/>
              </w:rPr>
              <w:t>TESTING</w:t>
            </w:r>
          </w:p>
        </w:tc>
        <w:tc>
          <w:tcPr>
            <w:tcW w:w="690" w:type="dxa"/>
          </w:tcPr>
          <w:p w14:paraId="40D6DD3E" w14:textId="77777777" w:rsidR="00B7579A" w:rsidRDefault="00087ABA">
            <w:pPr>
              <w:pStyle w:val="TableParagraph"/>
              <w:spacing w:before="84" w:line="240" w:lineRule="auto"/>
              <w:ind w:right="81"/>
              <w:jc w:val="center"/>
              <w:rPr>
                <w:b/>
              </w:rPr>
            </w:pPr>
            <w:r>
              <w:rPr>
                <w:b/>
                <w:spacing w:val="-10"/>
              </w:rPr>
              <w:t>L</w:t>
            </w:r>
          </w:p>
        </w:tc>
        <w:tc>
          <w:tcPr>
            <w:tcW w:w="510" w:type="dxa"/>
          </w:tcPr>
          <w:p w14:paraId="0DF27396" w14:textId="77777777" w:rsidR="00B7579A" w:rsidRDefault="00087ABA">
            <w:pPr>
              <w:pStyle w:val="TableParagraph"/>
              <w:spacing w:before="84" w:line="240" w:lineRule="auto"/>
              <w:ind w:left="115"/>
              <w:rPr>
                <w:b/>
              </w:rPr>
            </w:pPr>
            <w:r>
              <w:rPr>
                <w:b/>
                <w:spacing w:val="-10"/>
              </w:rPr>
              <w:t>T</w:t>
            </w:r>
          </w:p>
        </w:tc>
        <w:tc>
          <w:tcPr>
            <w:tcW w:w="500" w:type="dxa"/>
          </w:tcPr>
          <w:p w14:paraId="2948EFBA" w14:textId="77777777" w:rsidR="00B7579A" w:rsidRDefault="00087ABA">
            <w:pPr>
              <w:pStyle w:val="TableParagraph"/>
              <w:spacing w:before="84" w:line="240" w:lineRule="auto"/>
              <w:ind w:left="110"/>
              <w:rPr>
                <w:b/>
              </w:rPr>
            </w:pPr>
            <w:r>
              <w:rPr>
                <w:b/>
                <w:spacing w:val="-10"/>
              </w:rPr>
              <w:t>P</w:t>
            </w:r>
          </w:p>
        </w:tc>
        <w:tc>
          <w:tcPr>
            <w:tcW w:w="561" w:type="dxa"/>
          </w:tcPr>
          <w:p w14:paraId="6E2168D1" w14:textId="77777777" w:rsidR="00B7579A" w:rsidRDefault="00087ABA">
            <w:pPr>
              <w:pStyle w:val="TableParagraph"/>
              <w:spacing w:before="84" w:line="240" w:lineRule="auto"/>
              <w:ind w:left="116"/>
              <w:rPr>
                <w:b/>
              </w:rPr>
            </w:pPr>
            <w:r>
              <w:rPr>
                <w:b/>
                <w:spacing w:val="-10"/>
              </w:rPr>
              <w:t>C</w:t>
            </w:r>
          </w:p>
        </w:tc>
      </w:tr>
      <w:tr w:rsidR="00B7579A" w14:paraId="4DD408CB" w14:textId="77777777">
        <w:trPr>
          <w:trHeight w:val="655"/>
        </w:trPr>
        <w:tc>
          <w:tcPr>
            <w:tcW w:w="2131" w:type="dxa"/>
            <w:gridSpan w:val="2"/>
            <w:vMerge/>
            <w:tcBorders>
              <w:top w:val="nil"/>
            </w:tcBorders>
          </w:tcPr>
          <w:p w14:paraId="4585D653" w14:textId="77777777" w:rsidR="00B7579A" w:rsidRDefault="00B7579A">
            <w:pPr>
              <w:rPr>
                <w:sz w:val="2"/>
                <w:szCs w:val="2"/>
              </w:rPr>
            </w:pPr>
          </w:p>
        </w:tc>
        <w:tc>
          <w:tcPr>
            <w:tcW w:w="5067" w:type="dxa"/>
            <w:vMerge/>
            <w:tcBorders>
              <w:top w:val="nil"/>
            </w:tcBorders>
          </w:tcPr>
          <w:p w14:paraId="3A7C1135" w14:textId="77777777" w:rsidR="00B7579A" w:rsidRDefault="00B7579A">
            <w:pPr>
              <w:rPr>
                <w:sz w:val="2"/>
                <w:szCs w:val="2"/>
              </w:rPr>
            </w:pPr>
          </w:p>
        </w:tc>
        <w:tc>
          <w:tcPr>
            <w:tcW w:w="690" w:type="dxa"/>
          </w:tcPr>
          <w:p w14:paraId="44ACFD0A" w14:textId="77777777" w:rsidR="00B7579A" w:rsidRDefault="00087ABA">
            <w:pPr>
              <w:pStyle w:val="TableParagraph"/>
              <w:spacing w:before="200" w:line="240" w:lineRule="auto"/>
              <w:ind w:left="63" w:right="81"/>
              <w:jc w:val="center"/>
              <w:rPr>
                <w:b/>
              </w:rPr>
            </w:pPr>
            <w:r>
              <w:rPr>
                <w:b/>
                <w:spacing w:val="-5"/>
              </w:rPr>
              <w:t>30</w:t>
            </w:r>
          </w:p>
        </w:tc>
        <w:tc>
          <w:tcPr>
            <w:tcW w:w="510" w:type="dxa"/>
          </w:tcPr>
          <w:p w14:paraId="3B7439DB" w14:textId="77777777" w:rsidR="00B7579A" w:rsidRDefault="00087ABA">
            <w:pPr>
              <w:pStyle w:val="TableParagraph"/>
              <w:spacing w:before="200" w:line="240" w:lineRule="auto"/>
              <w:ind w:left="115"/>
              <w:rPr>
                <w:b/>
              </w:rPr>
            </w:pPr>
            <w:r>
              <w:rPr>
                <w:b/>
                <w:spacing w:val="-10"/>
              </w:rPr>
              <w:t>0</w:t>
            </w:r>
          </w:p>
        </w:tc>
        <w:tc>
          <w:tcPr>
            <w:tcW w:w="500" w:type="dxa"/>
          </w:tcPr>
          <w:p w14:paraId="74DC5C80" w14:textId="77777777" w:rsidR="00B7579A" w:rsidRDefault="00087ABA">
            <w:pPr>
              <w:pStyle w:val="TableParagraph"/>
              <w:spacing w:before="200" w:line="240" w:lineRule="auto"/>
              <w:ind w:left="220"/>
              <w:rPr>
                <w:b/>
              </w:rPr>
            </w:pPr>
            <w:r>
              <w:rPr>
                <w:b/>
                <w:spacing w:val="-10"/>
              </w:rPr>
              <w:t>0</w:t>
            </w:r>
          </w:p>
        </w:tc>
        <w:tc>
          <w:tcPr>
            <w:tcW w:w="561" w:type="dxa"/>
          </w:tcPr>
          <w:p w14:paraId="44D58174" w14:textId="77777777" w:rsidR="00B7579A" w:rsidRDefault="00087ABA">
            <w:pPr>
              <w:pStyle w:val="TableParagraph"/>
              <w:spacing w:before="200" w:line="240" w:lineRule="auto"/>
              <w:ind w:left="37" w:right="27"/>
              <w:jc w:val="center"/>
              <w:rPr>
                <w:b/>
              </w:rPr>
            </w:pPr>
            <w:r>
              <w:rPr>
                <w:b/>
                <w:spacing w:val="-10"/>
              </w:rPr>
              <w:t>4</w:t>
            </w:r>
          </w:p>
        </w:tc>
      </w:tr>
      <w:tr w:rsidR="00B7579A" w14:paraId="0B51C79C" w14:textId="77777777">
        <w:trPr>
          <w:trHeight w:val="780"/>
        </w:trPr>
        <w:tc>
          <w:tcPr>
            <w:tcW w:w="2131" w:type="dxa"/>
            <w:gridSpan w:val="2"/>
          </w:tcPr>
          <w:p w14:paraId="5A6242CA" w14:textId="77777777" w:rsidR="00B7579A" w:rsidRDefault="00B7579A">
            <w:pPr>
              <w:pStyle w:val="TableParagraph"/>
              <w:spacing w:before="6" w:line="240" w:lineRule="auto"/>
              <w:rPr>
                <w:b/>
              </w:rPr>
            </w:pPr>
          </w:p>
          <w:p w14:paraId="06A92092" w14:textId="77777777" w:rsidR="00B7579A" w:rsidRDefault="00087ABA">
            <w:pPr>
              <w:pStyle w:val="TableParagraph"/>
              <w:spacing w:line="240" w:lineRule="auto"/>
              <w:ind w:left="215"/>
              <w:rPr>
                <w:b/>
              </w:rPr>
            </w:pPr>
            <w:r>
              <w:rPr>
                <w:b/>
              </w:rPr>
              <w:t>Pre-</w:t>
            </w:r>
            <w:r>
              <w:rPr>
                <w:b/>
                <w:spacing w:val="-2"/>
              </w:rPr>
              <w:t>requisite</w:t>
            </w:r>
          </w:p>
        </w:tc>
        <w:tc>
          <w:tcPr>
            <w:tcW w:w="5067" w:type="dxa"/>
          </w:tcPr>
          <w:p w14:paraId="215324B5" w14:textId="77777777" w:rsidR="00B7579A" w:rsidRDefault="00087ABA">
            <w:pPr>
              <w:pStyle w:val="TableParagraph"/>
              <w:tabs>
                <w:tab w:val="left" w:pos="1295"/>
                <w:tab w:val="left" w:pos="1690"/>
                <w:tab w:val="left" w:pos="2236"/>
                <w:tab w:val="left" w:pos="2561"/>
                <w:tab w:val="left" w:pos="3741"/>
                <w:tab w:val="left" w:pos="4537"/>
              </w:tabs>
              <w:spacing w:line="240" w:lineRule="auto"/>
              <w:ind w:left="215" w:right="207"/>
            </w:pPr>
            <w:r>
              <w:t xml:space="preserve">Students should be aware of some fundamental </w:t>
            </w:r>
            <w:r>
              <w:rPr>
                <w:spacing w:val="-2"/>
              </w:rPr>
              <w:t>principles</w:t>
            </w:r>
            <w:r>
              <w:tab/>
            </w:r>
            <w:r>
              <w:rPr>
                <w:spacing w:val="-6"/>
              </w:rPr>
              <w:t>of</w:t>
            </w:r>
            <w:r>
              <w:tab/>
            </w:r>
            <w:r>
              <w:rPr>
                <w:spacing w:val="-4"/>
              </w:rPr>
              <w:t>non</w:t>
            </w:r>
            <w:r>
              <w:tab/>
              <w:t>–</w:t>
            </w:r>
            <w:r>
              <w:tab/>
            </w:r>
            <w:r>
              <w:rPr>
                <w:spacing w:val="-2"/>
              </w:rPr>
              <w:t>destructive</w:t>
            </w:r>
            <w:r>
              <w:tab/>
            </w:r>
            <w:r>
              <w:rPr>
                <w:spacing w:val="-2"/>
              </w:rPr>
              <w:t>testing</w:t>
            </w:r>
            <w:r>
              <w:tab/>
            </w:r>
            <w:r>
              <w:rPr>
                <w:spacing w:val="-6"/>
              </w:rPr>
              <w:t xml:space="preserve">and </w:t>
            </w:r>
            <w:r>
              <w:rPr>
                <w:spacing w:val="-2"/>
              </w:rPr>
              <w:t>thermography.</w:t>
            </w:r>
          </w:p>
        </w:tc>
        <w:tc>
          <w:tcPr>
            <w:tcW w:w="1200" w:type="dxa"/>
            <w:gridSpan w:val="2"/>
          </w:tcPr>
          <w:p w14:paraId="0DB3F8EB" w14:textId="77777777" w:rsidR="00B7579A" w:rsidRDefault="00087ABA">
            <w:pPr>
              <w:pStyle w:val="TableParagraph"/>
              <w:spacing w:before="134" w:line="242" w:lineRule="auto"/>
              <w:ind w:left="50" w:hanging="31"/>
              <w:rPr>
                <w:b/>
              </w:rPr>
            </w:pPr>
            <w:r>
              <w:rPr>
                <w:b/>
                <w:spacing w:val="-4"/>
              </w:rPr>
              <w:t xml:space="preserve">Syllabus </w:t>
            </w:r>
            <w:r>
              <w:rPr>
                <w:b/>
                <w:spacing w:val="-2"/>
              </w:rPr>
              <w:t>Version</w:t>
            </w:r>
          </w:p>
        </w:tc>
        <w:tc>
          <w:tcPr>
            <w:tcW w:w="1061" w:type="dxa"/>
            <w:gridSpan w:val="2"/>
          </w:tcPr>
          <w:p w14:paraId="4C60F596" w14:textId="77777777" w:rsidR="00B7579A" w:rsidRDefault="00B7579A">
            <w:pPr>
              <w:pStyle w:val="TableParagraph"/>
              <w:spacing w:before="6" w:line="240" w:lineRule="auto"/>
              <w:rPr>
                <w:b/>
              </w:rPr>
            </w:pPr>
          </w:p>
          <w:p w14:paraId="3EBA4765" w14:textId="77777777" w:rsidR="00B7579A" w:rsidRDefault="00087ABA">
            <w:pPr>
              <w:pStyle w:val="TableParagraph"/>
              <w:spacing w:line="240" w:lineRule="auto"/>
              <w:ind w:left="110"/>
              <w:rPr>
                <w:b/>
              </w:rPr>
            </w:pPr>
            <w:r>
              <w:rPr>
                <w:b/>
              </w:rPr>
              <w:t>2023-</w:t>
            </w:r>
            <w:r>
              <w:rPr>
                <w:b/>
                <w:spacing w:val="-5"/>
              </w:rPr>
              <w:t>24</w:t>
            </w:r>
          </w:p>
        </w:tc>
      </w:tr>
      <w:tr w:rsidR="00B7579A" w14:paraId="0E18088D" w14:textId="77777777">
        <w:trPr>
          <w:trHeight w:val="255"/>
        </w:trPr>
        <w:tc>
          <w:tcPr>
            <w:tcW w:w="9459" w:type="dxa"/>
            <w:gridSpan w:val="7"/>
          </w:tcPr>
          <w:p w14:paraId="5B635DF3" w14:textId="77777777" w:rsidR="00B7579A" w:rsidRDefault="00087ABA">
            <w:pPr>
              <w:pStyle w:val="TableParagraph"/>
              <w:spacing w:line="235" w:lineRule="exact"/>
              <w:ind w:left="110"/>
              <w:rPr>
                <w:b/>
              </w:rPr>
            </w:pPr>
            <w:r>
              <w:rPr>
                <w:b/>
              </w:rPr>
              <w:t>Course</w:t>
            </w:r>
            <w:r>
              <w:rPr>
                <w:b/>
                <w:spacing w:val="10"/>
              </w:rPr>
              <w:t xml:space="preserve"> </w:t>
            </w:r>
            <w:r>
              <w:rPr>
                <w:b/>
                <w:spacing w:val="-2"/>
              </w:rPr>
              <w:t>Objectives:</w:t>
            </w:r>
          </w:p>
        </w:tc>
      </w:tr>
      <w:tr w:rsidR="00B7579A" w14:paraId="7B78E6C0" w14:textId="77777777">
        <w:trPr>
          <w:trHeight w:val="1815"/>
        </w:trPr>
        <w:tc>
          <w:tcPr>
            <w:tcW w:w="9459" w:type="dxa"/>
            <w:gridSpan w:val="7"/>
          </w:tcPr>
          <w:p w14:paraId="4B0CB175"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4100C419" w14:textId="77777777" w:rsidR="00B7579A" w:rsidRDefault="00087ABA">
            <w:pPr>
              <w:pStyle w:val="TableParagraph"/>
              <w:numPr>
                <w:ilvl w:val="0"/>
                <w:numId w:val="9"/>
              </w:numPr>
              <w:tabs>
                <w:tab w:val="left" w:pos="555"/>
              </w:tabs>
              <w:spacing w:before="12" w:line="247" w:lineRule="auto"/>
              <w:ind w:right="147"/>
            </w:pPr>
            <w:r>
              <w:t>learn</w:t>
            </w:r>
            <w:r>
              <w:rPr>
                <w:spacing w:val="23"/>
              </w:rPr>
              <w:t xml:space="preserve"> </w:t>
            </w:r>
            <w:r>
              <w:t>the</w:t>
            </w:r>
            <w:r>
              <w:rPr>
                <w:spacing w:val="24"/>
              </w:rPr>
              <w:t xml:space="preserve"> </w:t>
            </w:r>
            <w:r>
              <w:t>fundamentals</w:t>
            </w:r>
            <w:r>
              <w:rPr>
                <w:spacing w:val="32"/>
              </w:rPr>
              <w:t xml:space="preserve"> </w:t>
            </w:r>
            <w:r>
              <w:t>of</w:t>
            </w:r>
            <w:r>
              <w:rPr>
                <w:spacing w:val="24"/>
              </w:rPr>
              <w:t xml:space="preserve"> </w:t>
            </w:r>
            <w:r>
              <w:t>NDT</w:t>
            </w:r>
            <w:r>
              <w:rPr>
                <w:spacing w:val="23"/>
              </w:rPr>
              <w:t xml:space="preserve"> </w:t>
            </w:r>
            <w:r>
              <w:t>and</w:t>
            </w:r>
            <w:r>
              <w:rPr>
                <w:spacing w:val="23"/>
              </w:rPr>
              <w:t xml:space="preserve"> </w:t>
            </w:r>
            <w:r>
              <w:t>its</w:t>
            </w:r>
            <w:r>
              <w:rPr>
                <w:spacing w:val="23"/>
              </w:rPr>
              <w:t xml:space="preserve"> </w:t>
            </w:r>
            <w:r>
              <w:t>applications</w:t>
            </w:r>
            <w:r>
              <w:rPr>
                <w:spacing w:val="22"/>
              </w:rPr>
              <w:t xml:space="preserve"> </w:t>
            </w:r>
            <w:r>
              <w:t>which</w:t>
            </w:r>
            <w:r>
              <w:rPr>
                <w:spacing w:val="23"/>
              </w:rPr>
              <w:t xml:space="preserve"> </w:t>
            </w:r>
            <w:r>
              <w:t>will</w:t>
            </w:r>
            <w:r>
              <w:rPr>
                <w:spacing w:val="22"/>
              </w:rPr>
              <w:t xml:space="preserve"> </w:t>
            </w:r>
            <w:r>
              <w:t>be</w:t>
            </w:r>
            <w:r>
              <w:rPr>
                <w:spacing w:val="29"/>
              </w:rPr>
              <w:t xml:space="preserve"> </w:t>
            </w:r>
            <w:r>
              <w:t>used</w:t>
            </w:r>
            <w:r>
              <w:rPr>
                <w:spacing w:val="27"/>
              </w:rPr>
              <w:t xml:space="preserve"> </w:t>
            </w:r>
            <w:r>
              <w:t>for</w:t>
            </w:r>
            <w:r>
              <w:rPr>
                <w:spacing w:val="28"/>
              </w:rPr>
              <w:t xml:space="preserve"> </w:t>
            </w:r>
            <w:r>
              <w:t>solving</w:t>
            </w:r>
            <w:r>
              <w:rPr>
                <w:spacing w:val="23"/>
              </w:rPr>
              <w:t xml:space="preserve"> </w:t>
            </w:r>
            <w:r>
              <w:t>problems</w:t>
            </w:r>
            <w:r>
              <w:rPr>
                <w:spacing w:val="27"/>
              </w:rPr>
              <w:t xml:space="preserve"> </w:t>
            </w:r>
            <w:r>
              <w:t>in industries to produce flawless components.</w:t>
            </w:r>
          </w:p>
          <w:p w14:paraId="556FD0D1" w14:textId="77777777" w:rsidR="00B7579A" w:rsidRDefault="00087ABA">
            <w:pPr>
              <w:pStyle w:val="TableParagraph"/>
              <w:numPr>
                <w:ilvl w:val="0"/>
                <w:numId w:val="9"/>
              </w:numPr>
              <w:tabs>
                <w:tab w:val="left" w:pos="555"/>
              </w:tabs>
              <w:spacing w:line="247" w:lineRule="auto"/>
              <w:ind w:right="730"/>
            </w:pPr>
            <w:r>
              <w:t>acquire</w:t>
            </w:r>
            <w:r>
              <w:rPr>
                <w:spacing w:val="-2"/>
              </w:rPr>
              <w:t xml:space="preserve"> </w:t>
            </w:r>
            <w:r>
              <w:t>knowledge</w:t>
            </w:r>
            <w:r>
              <w:rPr>
                <w:spacing w:val="-6"/>
              </w:rPr>
              <w:t xml:space="preserve"> </w:t>
            </w:r>
            <w:r>
              <w:t>about</w:t>
            </w:r>
            <w:r>
              <w:rPr>
                <w:spacing w:val="-6"/>
              </w:rPr>
              <w:t xml:space="preserve"> </w:t>
            </w:r>
            <w:r>
              <w:t>different</w:t>
            </w:r>
            <w:r>
              <w:rPr>
                <w:spacing w:val="-5"/>
              </w:rPr>
              <w:t xml:space="preserve"> </w:t>
            </w:r>
            <w:r>
              <w:t>types</w:t>
            </w:r>
            <w:r>
              <w:rPr>
                <w:spacing w:val="-5"/>
              </w:rPr>
              <w:t xml:space="preserve"> </w:t>
            </w:r>
            <w:r>
              <w:t>of</w:t>
            </w:r>
            <w:r>
              <w:rPr>
                <w:spacing w:val="-3"/>
              </w:rPr>
              <w:t xml:space="preserve"> </w:t>
            </w:r>
            <w:r>
              <w:t>Non-Destructive</w:t>
            </w:r>
            <w:r>
              <w:rPr>
                <w:spacing w:val="-1"/>
              </w:rPr>
              <w:t xml:space="preserve"> </w:t>
            </w:r>
            <w:r>
              <w:t>testing</w:t>
            </w:r>
            <w:r>
              <w:rPr>
                <w:spacing w:val="-9"/>
              </w:rPr>
              <w:t xml:space="preserve"> </w:t>
            </w:r>
            <w:r>
              <w:t>methods</w:t>
            </w:r>
            <w:r>
              <w:rPr>
                <w:spacing w:val="-5"/>
              </w:rPr>
              <w:t xml:space="preserve"> </w:t>
            </w:r>
            <w:r>
              <w:t>and</w:t>
            </w:r>
            <w:r>
              <w:rPr>
                <w:spacing w:val="-10"/>
              </w:rPr>
              <w:t xml:space="preserve"> </w:t>
            </w:r>
            <w:r>
              <w:t>apply</w:t>
            </w:r>
            <w:r>
              <w:rPr>
                <w:spacing w:val="-9"/>
              </w:rPr>
              <w:t xml:space="preserve"> </w:t>
            </w:r>
            <w:r>
              <w:t>those principles to identify defects in various products produced in industries.</w:t>
            </w:r>
          </w:p>
          <w:p w14:paraId="3DAAC4AF" w14:textId="77777777" w:rsidR="00B7579A" w:rsidRDefault="00087ABA">
            <w:pPr>
              <w:pStyle w:val="TableParagraph"/>
              <w:numPr>
                <w:ilvl w:val="0"/>
                <w:numId w:val="9"/>
              </w:numPr>
              <w:tabs>
                <w:tab w:val="left" w:pos="610"/>
              </w:tabs>
              <w:spacing w:line="247" w:lineRule="exact"/>
              <w:ind w:left="610" w:hanging="395"/>
            </w:pPr>
            <w:r>
              <w:t>study</w:t>
            </w:r>
            <w:r>
              <w:rPr>
                <w:spacing w:val="-12"/>
              </w:rPr>
              <w:t xml:space="preserve"> </w:t>
            </w:r>
            <w:r>
              <w:t>and</w:t>
            </w:r>
            <w:r>
              <w:rPr>
                <w:spacing w:val="-7"/>
              </w:rPr>
              <w:t xml:space="preserve"> </w:t>
            </w:r>
            <w:r>
              <w:t>understand</w:t>
            </w:r>
            <w:r>
              <w:rPr>
                <w:spacing w:val="-6"/>
              </w:rPr>
              <w:t xml:space="preserve"> </w:t>
            </w:r>
            <w:r>
              <w:t>various</w:t>
            </w:r>
            <w:r>
              <w:rPr>
                <w:spacing w:val="-6"/>
              </w:rPr>
              <w:t xml:space="preserve"> </w:t>
            </w:r>
            <w:r>
              <w:t>Non-Destructive</w:t>
            </w:r>
            <w:r>
              <w:rPr>
                <w:spacing w:val="-3"/>
              </w:rPr>
              <w:t xml:space="preserve"> </w:t>
            </w:r>
            <w:r>
              <w:t>evaluations,</w:t>
            </w:r>
            <w:r>
              <w:rPr>
                <w:spacing w:val="-6"/>
              </w:rPr>
              <w:t xml:space="preserve"> </w:t>
            </w:r>
            <w:r>
              <w:t>testing</w:t>
            </w:r>
            <w:r>
              <w:rPr>
                <w:spacing w:val="-7"/>
              </w:rPr>
              <w:t xml:space="preserve"> </w:t>
            </w:r>
            <w:r>
              <w:t>methods,</w:t>
            </w:r>
            <w:r>
              <w:rPr>
                <w:spacing w:val="-2"/>
              </w:rPr>
              <w:t xml:space="preserve"> </w:t>
            </w:r>
            <w:r>
              <w:t>theories</w:t>
            </w:r>
            <w:r>
              <w:rPr>
                <w:spacing w:val="-6"/>
              </w:rPr>
              <w:t xml:space="preserve"> </w:t>
            </w:r>
            <w:r>
              <w:t>and</w:t>
            </w:r>
            <w:r>
              <w:rPr>
                <w:spacing w:val="-6"/>
              </w:rPr>
              <w:t xml:space="preserve"> </w:t>
            </w:r>
            <w:proofErr w:type="gramStart"/>
            <w:r>
              <w:rPr>
                <w:spacing w:val="-2"/>
              </w:rPr>
              <w:t>their</w:t>
            </w:r>
            <w:proofErr w:type="gramEnd"/>
          </w:p>
          <w:p w14:paraId="5B48307C" w14:textId="77777777" w:rsidR="00B7579A" w:rsidRDefault="00087ABA">
            <w:pPr>
              <w:pStyle w:val="TableParagraph"/>
              <w:spacing w:line="240" w:lineRule="auto"/>
              <w:ind w:left="555"/>
            </w:pPr>
            <w:r>
              <w:t>industrial</w:t>
            </w:r>
            <w:r>
              <w:rPr>
                <w:spacing w:val="-10"/>
              </w:rPr>
              <w:t xml:space="preserve"> </w:t>
            </w:r>
            <w:r>
              <w:rPr>
                <w:spacing w:val="-2"/>
              </w:rPr>
              <w:t>applications.</w:t>
            </w:r>
          </w:p>
        </w:tc>
      </w:tr>
      <w:tr w:rsidR="00B7579A" w14:paraId="798792B2" w14:textId="77777777">
        <w:trPr>
          <w:trHeight w:val="260"/>
        </w:trPr>
        <w:tc>
          <w:tcPr>
            <w:tcW w:w="9459" w:type="dxa"/>
            <w:gridSpan w:val="7"/>
          </w:tcPr>
          <w:p w14:paraId="68394E8E" w14:textId="77777777" w:rsidR="00B7579A" w:rsidRDefault="00B7579A">
            <w:pPr>
              <w:pStyle w:val="TableParagraph"/>
              <w:spacing w:line="240" w:lineRule="auto"/>
              <w:rPr>
                <w:sz w:val="18"/>
              </w:rPr>
            </w:pPr>
          </w:p>
        </w:tc>
      </w:tr>
      <w:tr w:rsidR="00B7579A" w14:paraId="4BCE5ACF" w14:textId="77777777">
        <w:trPr>
          <w:trHeight w:val="260"/>
        </w:trPr>
        <w:tc>
          <w:tcPr>
            <w:tcW w:w="9459" w:type="dxa"/>
            <w:gridSpan w:val="7"/>
          </w:tcPr>
          <w:p w14:paraId="6113B331"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7E58B7C7" w14:textId="77777777">
        <w:trPr>
          <w:trHeight w:val="300"/>
        </w:trPr>
        <w:tc>
          <w:tcPr>
            <w:tcW w:w="9459" w:type="dxa"/>
            <w:gridSpan w:val="7"/>
          </w:tcPr>
          <w:p w14:paraId="467E8247" w14:textId="77777777" w:rsidR="00B7579A" w:rsidRDefault="00087ABA">
            <w:pPr>
              <w:pStyle w:val="TableParagraph"/>
              <w:spacing w:line="243"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7B2616B1" w14:textId="77777777">
        <w:trPr>
          <w:trHeight w:val="520"/>
        </w:trPr>
        <w:tc>
          <w:tcPr>
            <w:tcW w:w="525" w:type="dxa"/>
          </w:tcPr>
          <w:p w14:paraId="2C8F5344" w14:textId="77777777" w:rsidR="00B7579A" w:rsidRDefault="00087ABA">
            <w:pPr>
              <w:pStyle w:val="TableParagraph"/>
              <w:spacing w:line="243" w:lineRule="exact"/>
              <w:ind w:left="35"/>
              <w:jc w:val="center"/>
            </w:pPr>
            <w:r>
              <w:rPr>
                <w:spacing w:val="-10"/>
              </w:rPr>
              <w:t>1</w:t>
            </w:r>
          </w:p>
        </w:tc>
        <w:tc>
          <w:tcPr>
            <w:tcW w:w="7873" w:type="dxa"/>
            <w:gridSpan w:val="4"/>
          </w:tcPr>
          <w:p w14:paraId="117A28DB" w14:textId="77777777" w:rsidR="00B7579A" w:rsidRDefault="00087ABA">
            <w:pPr>
              <w:pStyle w:val="TableParagraph"/>
              <w:spacing w:line="237" w:lineRule="auto"/>
              <w:ind w:left="215" w:right="117"/>
            </w:pPr>
            <w:r>
              <w:t>understand</w:t>
            </w:r>
            <w:r>
              <w:rPr>
                <w:spacing w:val="80"/>
              </w:rPr>
              <w:t xml:space="preserve"> </w:t>
            </w:r>
            <w:r>
              <w:t>the</w:t>
            </w:r>
            <w:r>
              <w:rPr>
                <w:spacing w:val="40"/>
              </w:rPr>
              <w:t xml:space="preserve"> </w:t>
            </w:r>
            <w:r>
              <w:t>magnetic</w:t>
            </w:r>
            <w:r>
              <w:rPr>
                <w:spacing w:val="80"/>
              </w:rPr>
              <w:t xml:space="preserve"> </w:t>
            </w:r>
            <w:r>
              <w:t>testing</w:t>
            </w:r>
            <w:r>
              <w:rPr>
                <w:spacing w:val="80"/>
              </w:rPr>
              <w:t xml:space="preserve"> </w:t>
            </w:r>
            <w:r>
              <w:t>methods</w:t>
            </w:r>
            <w:r>
              <w:rPr>
                <w:spacing w:val="80"/>
              </w:rPr>
              <w:t xml:space="preserve"> </w:t>
            </w:r>
            <w:r>
              <w:t>and</w:t>
            </w:r>
            <w:r>
              <w:rPr>
                <w:spacing w:val="80"/>
              </w:rPr>
              <w:t xml:space="preserve"> </w:t>
            </w:r>
            <w:r>
              <w:t>interpretation</w:t>
            </w:r>
            <w:r>
              <w:rPr>
                <w:spacing w:val="80"/>
              </w:rPr>
              <w:t xml:space="preserve"> </w:t>
            </w:r>
            <w:r>
              <w:t>of</w:t>
            </w:r>
            <w:r>
              <w:rPr>
                <w:spacing w:val="80"/>
              </w:rPr>
              <w:t xml:space="preserve"> </w:t>
            </w:r>
            <w:r>
              <w:t>results</w:t>
            </w:r>
            <w:r>
              <w:rPr>
                <w:spacing w:val="80"/>
              </w:rPr>
              <w:t xml:space="preserve"> </w:t>
            </w:r>
            <w:r>
              <w:t xml:space="preserve">and </w:t>
            </w:r>
            <w:r>
              <w:rPr>
                <w:spacing w:val="-2"/>
              </w:rPr>
              <w:t>applications.</w:t>
            </w:r>
          </w:p>
        </w:tc>
        <w:tc>
          <w:tcPr>
            <w:tcW w:w="1061" w:type="dxa"/>
            <w:gridSpan w:val="2"/>
          </w:tcPr>
          <w:p w14:paraId="167E022C" w14:textId="77777777" w:rsidR="00B7579A" w:rsidRDefault="00087ABA">
            <w:pPr>
              <w:pStyle w:val="TableParagraph"/>
              <w:spacing w:line="243" w:lineRule="exact"/>
              <w:ind w:left="215"/>
            </w:pPr>
            <w:r>
              <w:rPr>
                <w:spacing w:val="-5"/>
              </w:rPr>
              <w:t>K2</w:t>
            </w:r>
          </w:p>
        </w:tc>
      </w:tr>
      <w:tr w:rsidR="00B7579A" w14:paraId="64D59CC6" w14:textId="77777777">
        <w:trPr>
          <w:trHeight w:val="515"/>
        </w:trPr>
        <w:tc>
          <w:tcPr>
            <w:tcW w:w="525" w:type="dxa"/>
          </w:tcPr>
          <w:p w14:paraId="7F4173CA" w14:textId="77777777" w:rsidR="00B7579A" w:rsidRDefault="00087ABA">
            <w:pPr>
              <w:pStyle w:val="TableParagraph"/>
              <w:ind w:left="35"/>
              <w:jc w:val="center"/>
            </w:pPr>
            <w:r>
              <w:rPr>
                <w:spacing w:val="-10"/>
              </w:rPr>
              <w:t>2</w:t>
            </w:r>
          </w:p>
        </w:tc>
        <w:tc>
          <w:tcPr>
            <w:tcW w:w="7873" w:type="dxa"/>
            <w:gridSpan w:val="4"/>
          </w:tcPr>
          <w:p w14:paraId="0D041761" w14:textId="77777777" w:rsidR="00B7579A" w:rsidRDefault="00087ABA">
            <w:pPr>
              <w:pStyle w:val="TableParagraph"/>
              <w:spacing w:line="237" w:lineRule="auto"/>
              <w:ind w:left="215" w:right="117"/>
            </w:pPr>
            <w:r>
              <w:t>understand</w:t>
            </w:r>
            <w:r>
              <w:rPr>
                <w:spacing w:val="80"/>
              </w:rPr>
              <w:t xml:space="preserve"> </w:t>
            </w:r>
            <w:r>
              <w:t>the</w:t>
            </w:r>
            <w:r>
              <w:rPr>
                <w:spacing w:val="80"/>
              </w:rPr>
              <w:t xml:space="preserve"> </w:t>
            </w:r>
            <w:r>
              <w:t>application</w:t>
            </w:r>
            <w:r>
              <w:rPr>
                <w:spacing w:val="80"/>
              </w:rPr>
              <w:t xml:space="preserve"> </w:t>
            </w:r>
            <w:r>
              <w:t>of</w:t>
            </w:r>
            <w:r>
              <w:rPr>
                <w:spacing w:val="40"/>
              </w:rPr>
              <w:t xml:space="preserve"> </w:t>
            </w:r>
            <w:r>
              <w:t>Thermography,</w:t>
            </w:r>
            <w:r>
              <w:rPr>
                <w:spacing w:val="80"/>
              </w:rPr>
              <w:t xml:space="preserve"> </w:t>
            </w:r>
            <w:r>
              <w:t>eddy</w:t>
            </w:r>
            <w:r>
              <w:rPr>
                <w:spacing w:val="80"/>
              </w:rPr>
              <w:t xml:space="preserve"> </w:t>
            </w:r>
            <w:r>
              <w:t>current</w:t>
            </w:r>
            <w:r>
              <w:rPr>
                <w:spacing w:val="80"/>
              </w:rPr>
              <w:t xml:space="preserve"> </w:t>
            </w:r>
            <w:r>
              <w:t>testing</w:t>
            </w:r>
            <w:r>
              <w:rPr>
                <w:spacing w:val="80"/>
              </w:rPr>
              <w:t xml:space="preserve"> </w:t>
            </w:r>
            <w:r>
              <w:t>method, ultrasonic and acoustic emission testing.</w:t>
            </w:r>
          </w:p>
        </w:tc>
        <w:tc>
          <w:tcPr>
            <w:tcW w:w="1061" w:type="dxa"/>
            <w:gridSpan w:val="2"/>
          </w:tcPr>
          <w:p w14:paraId="7101959D" w14:textId="77777777" w:rsidR="00B7579A" w:rsidRDefault="00087ABA">
            <w:pPr>
              <w:pStyle w:val="TableParagraph"/>
              <w:ind w:left="215"/>
            </w:pPr>
            <w:r>
              <w:rPr>
                <w:spacing w:val="-5"/>
              </w:rPr>
              <w:t>K3</w:t>
            </w:r>
          </w:p>
        </w:tc>
      </w:tr>
      <w:tr w:rsidR="00B7579A" w14:paraId="19DC0750" w14:textId="77777777">
        <w:trPr>
          <w:trHeight w:val="775"/>
        </w:trPr>
        <w:tc>
          <w:tcPr>
            <w:tcW w:w="525" w:type="dxa"/>
          </w:tcPr>
          <w:p w14:paraId="71EC31C4" w14:textId="77777777" w:rsidR="00B7579A" w:rsidRDefault="00087ABA">
            <w:pPr>
              <w:pStyle w:val="TableParagraph"/>
              <w:spacing w:line="243" w:lineRule="exact"/>
              <w:ind w:left="35"/>
              <w:jc w:val="center"/>
            </w:pPr>
            <w:r>
              <w:rPr>
                <w:spacing w:val="-10"/>
              </w:rPr>
              <w:t>3</w:t>
            </w:r>
          </w:p>
        </w:tc>
        <w:tc>
          <w:tcPr>
            <w:tcW w:w="7873" w:type="dxa"/>
            <w:gridSpan w:val="4"/>
          </w:tcPr>
          <w:p w14:paraId="0D3E243E" w14:textId="77777777" w:rsidR="00B7579A" w:rsidRDefault="00087ABA">
            <w:pPr>
              <w:pStyle w:val="TableParagraph"/>
              <w:spacing w:line="247" w:lineRule="auto"/>
              <w:ind w:left="215" w:right="117"/>
            </w:pPr>
            <w:r>
              <w:t>understand the</w:t>
            </w:r>
            <w:r>
              <w:rPr>
                <w:spacing w:val="40"/>
              </w:rPr>
              <w:t xml:space="preserve"> </w:t>
            </w:r>
            <w:r>
              <w:t>instrumentation</w:t>
            </w:r>
            <w:r>
              <w:rPr>
                <w:spacing w:val="40"/>
              </w:rPr>
              <w:t xml:space="preserve"> </w:t>
            </w:r>
            <w:r>
              <w:t>of</w:t>
            </w:r>
            <w:r>
              <w:rPr>
                <w:spacing w:val="40"/>
              </w:rPr>
              <w:t xml:space="preserve"> </w:t>
            </w:r>
            <w:r>
              <w:t>various</w:t>
            </w:r>
            <w:r>
              <w:rPr>
                <w:spacing w:val="40"/>
              </w:rPr>
              <w:t xml:space="preserve"> </w:t>
            </w:r>
            <w:r>
              <w:t>Radiography</w:t>
            </w:r>
            <w:r>
              <w:rPr>
                <w:spacing w:val="40"/>
              </w:rPr>
              <w:t xml:space="preserve"> </w:t>
            </w:r>
            <w:r>
              <w:t>and</w:t>
            </w:r>
            <w:r>
              <w:rPr>
                <w:spacing w:val="40"/>
              </w:rPr>
              <w:t xml:space="preserve"> </w:t>
            </w:r>
            <w:r>
              <w:t>testing</w:t>
            </w:r>
            <w:r>
              <w:rPr>
                <w:spacing w:val="40"/>
              </w:rPr>
              <w:t xml:space="preserve"> </w:t>
            </w:r>
            <w:r>
              <w:t>techniques such as Fluoroscopy, Xerography, Computed Radiography and Computed</w:t>
            </w:r>
          </w:p>
          <w:p w14:paraId="240111B4" w14:textId="77777777" w:rsidR="00B7579A" w:rsidRDefault="00087ABA">
            <w:pPr>
              <w:pStyle w:val="TableParagraph"/>
              <w:spacing w:line="244" w:lineRule="exact"/>
              <w:ind w:left="215"/>
            </w:pPr>
            <w:r>
              <w:rPr>
                <w:spacing w:val="-2"/>
              </w:rPr>
              <w:t>Tomography.</w:t>
            </w:r>
          </w:p>
        </w:tc>
        <w:tc>
          <w:tcPr>
            <w:tcW w:w="1061" w:type="dxa"/>
            <w:gridSpan w:val="2"/>
          </w:tcPr>
          <w:p w14:paraId="5810DC30" w14:textId="77777777" w:rsidR="00B7579A" w:rsidRDefault="00087ABA">
            <w:pPr>
              <w:pStyle w:val="TableParagraph"/>
              <w:spacing w:line="243" w:lineRule="exact"/>
              <w:ind w:left="215"/>
            </w:pPr>
            <w:r>
              <w:rPr>
                <w:spacing w:val="-5"/>
              </w:rPr>
              <w:t>K5</w:t>
            </w:r>
          </w:p>
        </w:tc>
      </w:tr>
      <w:tr w:rsidR="00B7579A" w14:paraId="18EEA339" w14:textId="77777777">
        <w:trPr>
          <w:trHeight w:val="300"/>
        </w:trPr>
        <w:tc>
          <w:tcPr>
            <w:tcW w:w="9459" w:type="dxa"/>
            <w:gridSpan w:val="7"/>
          </w:tcPr>
          <w:p w14:paraId="291154CA" w14:textId="77777777" w:rsidR="00B7579A" w:rsidRDefault="00087ABA">
            <w:pPr>
              <w:pStyle w:val="TableParagraph"/>
              <w:spacing w:line="243" w:lineRule="exact"/>
              <w:ind w:left="215"/>
            </w:pPr>
            <w:r>
              <w:rPr>
                <w:b/>
              </w:rPr>
              <w:t>K1</w:t>
            </w:r>
            <w:r>
              <w:rPr>
                <w:b/>
                <w:spacing w:val="7"/>
              </w:rPr>
              <w:t xml:space="preserve"> </w:t>
            </w:r>
            <w:r>
              <w:t>-</w:t>
            </w:r>
            <w:r>
              <w:rPr>
                <w:spacing w:val="5"/>
              </w:rPr>
              <w:t xml:space="preserve"> </w:t>
            </w:r>
            <w:r>
              <w:t>Remember;</w:t>
            </w:r>
            <w:r>
              <w:rPr>
                <w:spacing w:val="4"/>
              </w:rPr>
              <w:t xml:space="preserve"> </w:t>
            </w:r>
            <w:r>
              <w:rPr>
                <w:b/>
              </w:rPr>
              <w:t>K2</w:t>
            </w:r>
            <w:r>
              <w:rPr>
                <w:b/>
                <w:spacing w:val="9"/>
              </w:rPr>
              <w:t xml:space="preserve"> </w:t>
            </w:r>
            <w:r>
              <w:t>-</w:t>
            </w:r>
            <w:r>
              <w:rPr>
                <w:spacing w:val="5"/>
              </w:rPr>
              <w:t xml:space="preserve"> </w:t>
            </w:r>
            <w:r>
              <w:t>Understand;</w:t>
            </w:r>
            <w:r>
              <w:rPr>
                <w:spacing w:val="4"/>
              </w:rPr>
              <w:t xml:space="preserve"> </w:t>
            </w:r>
            <w:r>
              <w:rPr>
                <w:b/>
              </w:rPr>
              <w:t>K3</w:t>
            </w:r>
            <w:r>
              <w:rPr>
                <w:b/>
                <w:spacing w:val="9"/>
              </w:rPr>
              <w:t xml:space="preserve"> </w:t>
            </w:r>
            <w:r>
              <w:t>-</w:t>
            </w:r>
            <w:r>
              <w:rPr>
                <w:spacing w:val="6"/>
              </w:rPr>
              <w:t xml:space="preserve"> </w:t>
            </w:r>
            <w:r>
              <w:t>Apply;</w:t>
            </w:r>
            <w:r>
              <w:rPr>
                <w:spacing w:val="3"/>
              </w:rPr>
              <w:t xml:space="preserve"> </w:t>
            </w:r>
            <w:r>
              <w:rPr>
                <w:b/>
              </w:rPr>
              <w:t>K4</w:t>
            </w:r>
            <w:r>
              <w:rPr>
                <w:b/>
                <w:spacing w:val="14"/>
              </w:rPr>
              <w:t xml:space="preserve"> </w:t>
            </w:r>
            <w:r>
              <w:t>-</w:t>
            </w:r>
            <w:r>
              <w:rPr>
                <w:spacing w:val="1"/>
              </w:rPr>
              <w:t xml:space="preserve"> </w:t>
            </w:r>
            <w:r>
              <w:t>Analyze;</w:t>
            </w:r>
            <w:r>
              <w:rPr>
                <w:spacing w:val="8"/>
              </w:rPr>
              <w:t xml:space="preserve"> </w:t>
            </w:r>
            <w:r>
              <w:rPr>
                <w:b/>
              </w:rPr>
              <w:t>K5</w:t>
            </w:r>
            <w:r>
              <w:rPr>
                <w:b/>
                <w:spacing w:val="9"/>
              </w:rPr>
              <w:t xml:space="preserve"> </w:t>
            </w:r>
            <w:r>
              <w:t>-</w:t>
            </w:r>
            <w:r>
              <w:rPr>
                <w:spacing w:val="6"/>
              </w:rPr>
              <w:t xml:space="preserve"> </w:t>
            </w:r>
            <w:r>
              <w:t>Evaluate;</w:t>
            </w:r>
            <w:r>
              <w:rPr>
                <w:spacing w:val="8"/>
              </w:rPr>
              <w:t xml:space="preserve"> </w:t>
            </w:r>
            <w:r>
              <w:rPr>
                <w:b/>
              </w:rPr>
              <w:t>K6</w:t>
            </w:r>
            <w:r>
              <w:t>–</w:t>
            </w:r>
            <w:r>
              <w:rPr>
                <w:spacing w:val="10"/>
              </w:rPr>
              <w:t xml:space="preserve"> </w:t>
            </w:r>
            <w:r>
              <w:rPr>
                <w:spacing w:val="-2"/>
              </w:rPr>
              <w:t>Create</w:t>
            </w:r>
          </w:p>
        </w:tc>
      </w:tr>
      <w:tr w:rsidR="00B7579A" w14:paraId="7C3AC9A0" w14:textId="77777777">
        <w:trPr>
          <w:trHeight w:val="260"/>
        </w:trPr>
        <w:tc>
          <w:tcPr>
            <w:tcW w:w="9459" w:type="dxa"/>
            <w:gridSpan w:val="7"/>
          </w:tcPr>
          <w:p w14:paraId="15F89362" w14:textId="77777777" w:rsidR="00B7579A" w:rsidRDefault="00B7579A">
            <w:pPr>
              <w:pStyle w:val="TableParagraph"/>
              <w:spacing w:line="240" w:lineRule="auto"/>
              <w:rPr>
                <w:sz w:val="18"/>
              </w:rPr>
            </w:pPr>
          </w:p>
        </w:tc>
      </w:tr>
      <w:tr w:rsidR="00B7579A" w14:paraId="1BE4ECDA" w14:textId="77777777">
        <w:trPr>
          <w:trHeight w:val="255"/>
        </w:trPr>
        <w:tc>
          <w:tcPr>
            <w:tcW w:w="7198" w:type="dxa"/>
            <w:gridSpan w:val="3"/>
          </w:tcPr>
          <w:p w14:paraId="7655F3B6" w14:textId="77777777" w:rsidR="00B7579A" w:rsidRDefault="00087ABA">
            <w:pPr>
              <w:pStyle w:val="TableParagraph"/>
              <w:spacing w:line="236" w:lineRule="exact"/>
              <w:ind w:left="24" w:right="102"/>
              <w:jc w:val="center"/>
              <w:rPr>
                <w:b/>
              </w:rPr>
            </w:pPr>
            <w:r>
              <w:rPr>
                <w:b/>
                <w:noProof/>
              </w:rPr>
              <mc:AlternateContent>
                <mc:Choice Requires="wpg">
                  <w:drawing>
                    <wp:anchor distT="0" distB="0" distL="0" distR="0" simplePos="0" relativeHeight="477570560" behindDoc="1" locked="0" layoutInCell="1" allowOverlap="1" wp14:anchorId="11B2A823" wp14:editId="0DE9105F">
                      <wp:simplePos x="0" y="0"/>
                      <wp:positionH relativeFrom="column">
                        <wp:posOffset>1968182</wp:posOffset>
                      </wp:positionH>
                      <wp:positionV relativeFrom="paragraph">
                        <wp:posOffset>-1293113</wp:posOffset>
                      </wp:positionV>
                      <wp:extent cx="1847850" cy="153860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95" name="Image 195"/>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BF9B408" id="Group 194" o:spid="_x0000_s1026" style="position:absolute;margin-left:154.95pt;margin-top:-101.8pt;width:145.5pt;height:121.15pt;z-index:-2574592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I2q6MeEAAAALAQAADwAAAGRycy9kb3du&#10;cmV2LnhtbEyPwUrDQBCG74LvsIzgrd1Ng7GN2ZRS1FMR2gribZpMk9Dsbshuk/TtHU96nPk//vkm&#10;W0+mFQP1vnFWQzRXIMgWrmxspeHz+DZbgvABbYmts6ThRh7W+f1dhmnpRrun4RAqwSXWp6ihDqFL&#10;pfRFTQb93HVkOTu73mDgsa9k2ePI5aaVC6USabCxfKHGjrY1FZfD1Wh4H3HcxNHrsLuct7fv49PH&#10;1y4irR8fps0LiEBT+IPhV5/VIWenk7va0otWQ6xWK0Y1zBYqTkAwkijFqxNny2eQeSb//5D/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">
                      <v:shape id="Image 195"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">
                        <v:imagedata r:id="rId33" o:title=""/>
                      </v:shape>
                    </v:group>
                  </w:pict>
                </mc:Fallback>
              </mc:AlternateContent>
            </w:r>
            <w:r>
              <w:rPr>
                <w:b/>
                <w:spacing w:val="-2"/>
              </w:rPr>
              <w:t>Module:1</w:t>
            </w:r>
          </w:p>
        </w:tc>
        <w:tc>
          <w:tcPr>
            <w:tcW w:w="2261" w:type="dxa"/>
            <w:gridSpan w:val="4"/>
          </w:tcPr>
          <w:p w14:paraId="5A737F3B" w14:textId="77777777" w:rsidR="00B7579A" w:rsidRDefault="00087ABA">
            <w:pPr>
              <w:pStyle w:val="TableParagraph"/>
              <w:spacing w:line="236" w:lineRule="exact"/>
              <w:ind w:left="214"/>
              <w:rPr>
                <w:b/>
              </w:rPr>
            </w:pPr>
            <w:r>
              <w:rPr>
                <w:b/>
              </w:rPr>
              <w:t>2</w:t>
            </w:r>
            <w:r>
              <w:rPr>
                <w:b/>
                <w:spacing w:val="5"/>
              </w:rPr>
              <w:t xml:space="preserve"> </w:t>
            </w:r>
            <w:r>
              <w:rPr>
                <w:b/>
                <w:spacing w:val="-2"/>
              </w:rPr>
              <w:t>hours</w:t>
            </w:r>
          </w:p>
        </w:tc>
      </w:tr>
      <w:tr w:rsidR="00B7579A" w14:paraId="35A891F9" w14:textId="77777777">
        <w:trPr>
          <w:trHeight w:val="520"/>
        </w:trPr>
        <w:tc>
          <w:tcPr>
            <w:tcW w:w="9459" w:type="dxa"/>
            <w:gridSpan w:val="7"/>
          </w:tcPr>
          <w:p w14:paraId="385F28AF" w14:textId="77777777" w:rsidR="00B7579A" w:rsidRDefault="00087ABA">
            <w:pPr>
              <w:pStyle w:val="TableParagraph"/>
              <w:spacing w:line="237" w:lineRule="auto"/>
              <w:ind w:left="215"/>
            </w:pPr>
            <w:r>
              <w:t>Introduction</w:t>
            </w:r>
            <w:r>
              <w:rPr>
                <w:spacing w:val="36"/>
              </w:rPr>
              <w:t xml:space="preserve"> </w:t>
            </w:r>
            <w:r>
              <w:t>of</w:t>
            </w:r>
            <w:r>
              <w:rPr>
                <w:spacing w:val="37"/>
              </w:rPr>
              <w:t xml:space="preserve"> </w:t>
            </w:r>
            <w:r>
              <w:t>materials</w:t>
            </w:r>
            <w:r>
              <w:rPr>
                <w:spacing w:val="36"/>
              </w:rPr>
              <w:t xml:space="preserve"> </w:t>
            </w:r>
            <w:r>
              <w:t>testing</w:t>
            </w:r>
            <w:r>
              <w:rPr>
                <w:spacing w:val="36"/>
              </w:rPr>
              <w:t xml:space="preserve"> </w:t>
            </w:r>
            <w:r>
              <w:t>-Classification</w:t>
            </w:r>
            <w:r>
              <w:rPr>
                <w:spacing w:val="36"/>
              </w:rPr>
              <w:t xml:space="preserve"> </w:t>
            </w:r>
            <w:r>
              <w:t>of</w:t>
            </w:r>
            <w:r>
              <w:rPr>
                <w:spacing w:val="37"/>
              </w:rPr>
              <w:t xml:space="preserve"> </w:t>
            </w:r>
            <w:r>
              <w:t>materials</w:t>
            </w:r>
            <w:r>
              <w:rPr>
                <w:spacing w:val="36"/>
              </w:rPr>
              <w:t xml:space="preserve"> </w:t>
            </w:r>
            <w:r>
              <w:t>tests</w:t>
            </w:r>
            <w:r>
              <w:rPr>
                <w:spacing w:val="35"/>
              </w:rPr>
              <w:t xml:space="preserve"> </w:t>
            </w:r>
            <w:r>
              <w:t>–</w:t>
            </w:r>
            <w:r>
              <w:rPr>
                <w:spacing w:val="36"/>
              </w:rPr>
              <w:t xml:space="preserve"> </w:t>
            </w:r>
            <w:r>
              <w:t>Overview</w:t>
            </w:r>
            <w:r>
              <w:rPr>
                <w:spacing w:val="38"/>
              </w:rPr>
              <w:t xml:space="preserve"> </w:t>
            </w:r>
            <w:r>
              <w:t>of</w:t>
            </w:r>
            <w:r>
              <w:rPr>
                <w:spacing w:val="38"/>
              </w:rPr>
              <w:t xml:space="preserve"> </w:t>
            </w:r>
            <w:r>
              <w:t>non-destructive testing methods.</w:t>
            </w:r>
          </w:p>
        </w:tc>
      </w:tr>
      <w:tr w:rsidR="00B7579A" w14:paraId="0CB19B20" w14:textId="77777777">
        <w:trPr>
          <w:trHeight w:val="260"/>
        </w:trPr>
        <w:tc>
          <w:tcPr>
            <w:tcW w:w="7198" w:type="dxa"/>
            <w:gridSpan w:val="3"/>
          </w:tcPr>
          <w:p w14:paraId="1EF4D37A" w14:textId="77777777" w:rsidR="00B7579A" w:rsidRDefault="00087ABA">
            <w:pPr>
              <w:pStyle w:val="TableParagraph"/>
              <w:ind w:left="24" w:right="102"/>
              <w:jc w:val="center"/>
              <w:rPr>
                <w:b/>
              </w:rPr>
            </w:pPr>
            <w:r>
              <w:rPr>
                <w:b/>
                <w:spacing w:val="-2"/>
              </w:rPr>
              <w:t>Module:2</w:t>
            </w:r>
          </w:p>
        </w:tc>
        <w:tc>
          <w:tcPr>
            <w:tcW w:w="2261" w:type="dxa"/>
            <w:gridSpan w:val="4"/>
          </w:tcPr>
          <w:p w14:paraId="3161B6E1" w14:textId="77777777" w:rsidR="00B7579A" w:rsidRDefault="00087ABA">
            <w:pPr>
              <w:pStyle w:val="TableParagraph"/>
              <w:ind w:left="214"/>
              <w:rPr>
                <w:b/>
              </w:rPr>
            </w:pPr>
            <w:r>
              <w:rPr>
                <w:b/>
                <w:spacing w:val="-2"/>
              </w:rPr>
              <w:t>2hours</w:t>
            </w:r>
          </w:p>
        </w:tc>
      </w:tr>
      <w:tr w:rsidR="00B7579A" w14:paraId="464CBFED" w14:textId="77777777">
        <w:trPr>
          <w:trHeight w:val="360"/>
        </w:trPr>
        <w:tc>
          <w:tcPr>
            <w:tcW w:w="9459" w:type="dxa"/>
            <w:gridSpan w:val="7"/>
          </w:tcPr>
          <w:p w14:paraId="1498D5BF" w14:textId="77777777" w:rsidR="00B7579A" w:rsidRDefault="00087ABA">
            <w:pPr>
              <w:pStyle w:val="TableParagraph"/>
              <w:spacing w:line="243" w:lineRule="exact"/>
              <w:ind w:left="215"/>
            </w:pPr>
            <w:r>
              <w:t>Various</w:t>
            </w:r>
            <w:r>
              <w:rPr>
                <w:spacing w:val="4"/>
              </w:rPr>
              <w:t xml:space="preserve"> </w:t>
            </w:r>
            <w:r>
              <w:t>NDT</w:t>
            </w:r>
            <w:r>
              <w:rPr>
                <w:spacing w:val="7"/>
              </w:rPr>
              <w:t xml:space="preserve"> </w:t>
            </w:r>
            <w:r>
              <w:t>methods-</w:t>
            </w:r>
            <w:r>
              <w:rPr>
                <w:spacing w:val="8"/>
              </w:rPr>
              <w:t xml:space="preserve"> </w:t>
            </w:r>
            <w:r>
              <w:t>selection</w:t>
            </w:r>
            <w:r>
              <w:rPr>
                <w:spacing w:val="7"/>
              </w:rPr>
              <w:t xml:space="preserve"> </w:t>
            </w:r>
            <w:r>
              <w:t>of</w:t>
            </w:r>
            <w:r>
              <w:rPr>
                <w:spacing w:val="12"/>
              </w:rPr>
              <w:t xml:space="preserve"> </w:t>
            </w:r>
            <w:r>
              <w:t>NDT</w:t>
            </w:r>
            <w:r>
              <w:rPr>
                <w:spacing w:val="7"/>
              </w:rPr>
              <w:t xml:space="preserve"> </w:t>
            </w:r>
            <w:r>
              <w:t>methods-Visual</w:t>
            </w:r>
            <w:r>
              <w:rPr>
                <w:spacing w:val="11"/>
              </w:rPr>
              <w:t xml:space="preserve"> </w:t>
            </w:r>
            <w:r>
              <w:rPr>
                <w:spacing w:val="-2"/>
              </w:rPr>
              <w:t>Inspection.</w:t>
            </w:r>
          </w:p>
        </w:tc>
      </w:tr>
      <w:tr w:rsidR="00B7579A" w14:paraId="5056D790" w14:textId="77777777">
        <w:trPr>
          <w:trHeight w:val="255"/>
        </w:trPr>
        <w:tc>
          <w:tcPr>
            <w:tcW w:w="7198" w:type="dxa"/>
            <w:gridSpan w:val="3"/>
          </w:tcPr>
          <w:p w14:paraId="096BC224" w14:textId="77777777" w:rsidR="00B7579A" w:rsidRDefault="00087ABA">
            <w:pPr>
              <w:pStyle w:val="TableParagraph"/>
              <w:spacing w:line="233" w:lineRule="exact"/>
              <w:ind w:left="24" w:right="102"/>
              <w:jc w:val="center"/>
              <w:rPr>
                <w:b/>
              </w:rPr>
            </w:pPr>
            <w:r>
              <w:rPr>
                <w:b/>
                <w:spacing w:val="-2"/>
              </w:rPr>
              <w:t>Module:3</w:t>
            </w:r>
          </w:p>
        </w:tc>
        <w:tc>
          <w:tcPr>
            <w:tcW w:w="2261" w:type="dxa"/>
            <w:gridSpan w:val="4"/>
          </w:tcPr>
          <w:p w14:paraId="060386CB" w14:textId="77777777" w:rsidR="00B7579A" w:rsidRDefault="00087ABA">
            <w:pPr>
              <w:pStyle w:val="TableParagraph"/>
              <w:spacing w:line="233" w:lineRule="exact"/>
              <w:ind w:left="214"/>
              <w:rPr>
                <w:b/>
              </w:rPr>
            </w:pPr>
            <w:r>
              <w:rPr>
                <w:b/>
                <w:spacing w:val="-2"/>
              </w:rPr>
              <w:t>2hours</w:t>
            </w:r>
          </w:p>
        </w:tc>
      </w:tr>
      <w:tr w:rsidR="00B7579A" w14:paraId="2BFAD88A" w14:textId="77777777">
        <w:trPr>
          <w:trHeight w:val="300"/>
        </w:trPr>
        <w:tc>
          <w:tcPr>
            <w:tcW w:w="9459" w:type="dxa"/>
            <w:gridSpan w:val="7"/>
          </w:tcPr>
          <w:p w14:paraId="2E988389" w14:textId="77777777" w:rsidR="00B7579A" w:rsidRDefault="00087ABA">
            <w:pPr>
              <w:pStyle w:val="TableParagraph"/>
              <w:spacing w:line="243" w:lineRule="exact"/>
              <w:ind w:left="215"/>
            </w:pPr>
            <w:r>
              <w:t>Introduction-principle-types</w:t>
            </w:r>
            <w:r>
              <w:rPr>
                <w:spacing w:val="4"/>
              </w:rPr>
              <w:t xml:space="preserve"> </w:t>
            </w:r>
            <w:r>
              <w:t>of</w:t>
            </w:r>
            <w:r>
              <w:rPr>
                <w:spacing w:val="15"/>
              </w:rPr>
              <w:t xml:space="preserve"> </w:t>
            </w:r>
            <w:r>
              <w:t>visual</w:t>
            </w:r>
            <w:r>
              <w:rPr>
                <w:spacing w:val="6"/>
              </w:rPr>
              <w:t xml:space="preserve"> </w:t>
            </w:r>
            <w:r>
              <w:t>testing-</w:t>
            </w:r>
            <w:r>
              <w:rPr>
                <w:spacing w:val="8"/>
              </w:rPr>
              <w:t xml:space="preserve"> </w:t>
            </w:r>
            <w:r>
              <w:t>Experiments</w:t>
            </w:r>
            <w:r>
              <w:rPr>
                <w:spacing w:val="13"/>
              </w:rPr>
              <w:t xml:space="preserve"> </w:t>
            </w:r>
            <w:r>
              <w:t>used</w:t>
            </w:r>
            <w:r>
              <w:rPr>
                <w:spacing w:val="3"/>
              </w:rPr>
              <w:t xml:space="preserve"> </w:t>
            </w:r>
            <w:r>
              <w:t>in</w:t>
            </w:r>
            <w:r>
              <w:rPr>
                <w:spacing w:val="12"/>
              </w:rPr>
              <w:t xml:space="preserve"> </w:t>
            </w:r>
            <w:r>
              <w:t>visual</w:t>
            </w:r>
            <w:r>
              <w:rPr>
                <w:spacing w:val="12"/>
              </w:rPr>
              <w:t xml:space="preserve"> </w:t>
            </w:r>
            <w:r>
              <w:t>inspection</w:t>
            </w:r>
            <w:r>
              <w:rPr>
                <w:spacing w:val="13"/>
              </w:rPr>
              <w:t xml:space="preserve"> </w:t>
            </w:r>
            <w:r>
              <w:t>-</w:t>
            </w:r>
            <w:r>
              <w:rPr>
                <w:spacing w:val="-2"/>
              </w:rPr>
              <w:t>Applications.</w:t>
            </w:r>
          </w:p>
        </w:tc>
      </w:tr>
      <w:tr w:rsidR="00B7579A" w14:paraId="794BDFDC" w14:textId="77777777">
        <w:trPr>
          <w:trHeight w:val="255"/>
        </w:trPr>
        <w:tc>
          <w:tcPr>
            <w:tcW w:w="7198" w:type="dxa"/>
            <w:gridSpan w:val="3"/>
          </w:tcPr>
          <w:p w14:paraId="515201B2" w14:textId="77777777" w:rsidR="00B7579A" w:rsidRDefault="00087ABA">
            <w:pPr>
              <w:pStyle w:val="TableParagraph"/>
              <w:spacing w:line="233" w:lineRule="exact"/>
              <w:ind w:left="24" w:right="102"/>
              <w:jc w:val="center"/>
              <w:rPr>
                <w:b/>
              </w:rPr>
            </w:pPr>
            <w:r>
              <w:rPr>
                <w:b/>
                <w:spacing w:val="-2"/>
              </w:rPr>
              <w:t>Module:4</w:t>
            </w:r>
          </w:p>
        </w:tc>
        <w:tc>
          <w:tcPr>
            <w:tcW w:w="2261" w:type="dxa"/>
            <w:gridSpan w:val="4"/>
          </w:tcPr>
          <w:p w14:paraId="5217E227" w14:textId="77777777" w:rsidR="00B7579A" w:rsidRDefault="00087ABA">
            <w:pPr>
              <w:pStyle w:val="TableParagraph"/>
              <w:spacing w:line="233" w:lineRule="exact"/>
              <w:ind w:left="214"/>
              <w:rPr>
                <w:b/>
              </w:rPr>
            </w:pPr>
            <w:r>
              <w:rPr>
                <w:b/>
              </w:rPr>
              <w:t>2</w:t>
            </w:r>
            <w:r>
              <w:rPr>
                <w:b/>
                <w:spacing w:val="5"/>
              </w:rPr>
              <w:t xml:space="preserve"> </w:t>
            </w:r>
            <w:r>
              <w:rPr>
                <w:b/>
                <w:spacing w:val="-2"/>
              </w:rPr>
              <w:t>hours</w:t>
            </w:r>
          </w:p>
        </w:tc>
      </w:tr>
      <w:tr w:rsidR="00B7579A" w14:paraId="6E56D18B" w14:textId="77777777">
        <w:trPr>
          <w:trHeight w:val="469"/>
        </w:trPr>
        <w:tc>
          <w:tcPr>
            <w:tcW w:w="9459" w:type="dxa"/>
            <w:gridSpan w:val="7"/>
          </w:tcPr>
          <w:p w14:paraId="6ED7F820" w14:textId="77777777" w:rsidR="00B7579A" w:rsidRDefault="00087ABA">
            <w:pPr>
              <w:pStyle w:val="TableParagraph"/>
              <w:spacing w:line="243" w:lineRule="exact"/>
              <w:ind w:left="215"/>
            </w:pPr>
            <w:r>
              <w:t>Liquid</w:t>
            </w:r>
            <w:r>
              <w:rPr>
                <w:spacing w:val="7"/>
              </w:rPr>
              <w:t xml:space="preserve"> </w:t>
            </w:r>
            <w:r>
              <w:t>Penetrant</w:t>
            </w:r>
            <w:r>
              <w:rPr>
                <w:spacing w:val="9"/>
              </w:rPr>
              <w:t xml:space="preserve"> </w:t>
            </w:r>
            <w:r>
              <w:t>Testing</w:t>
            </w:r>
            <w:r>
              <w:rPr>
                <w:spacing w:val="5"/>
              </w:rPr>
              <w:t xml:space="preserve"> </w:t>
            </w:r>
            <w:r>
              <w:t>–</w:t>
            </w:r>
            <w:r>
              <w:rPr>
                <w:spacing w:val="14"/>
              </w:rPr>
              <w:t xml:space="preserve"> </w:t>
            </w:r>
            <w:r>
              <w:t>Principles</w:t>
            </w:r>
            <w:r>
              <w:rPr>
                <w:spacing w:val="9"/>
              </w:rPr>
              <w:t xml:space="preserve"> </w:t>
            </w:r>
            <w:r>
              <w:t>-</w:t>
            </w:r>
            <w:r>
              <w:rPr>
                <w:spacing w:val="10"/>
              </w:rPr>
              <w:t xml:space="preserve"> </w:t>
            </w:r>
            <w:r>
              <w:t>Testing</w:t>
            </w:r>
            <w:r>
              <w:rPr>
                <w:spacing w:val="10"/>
              </w:rPr>
              <w:t xml:space="preserve"> </w:t>
            </w:r>
            <w:r>
              <w:t>Process</w:t>
            </w:r>
            <w:r>
              <w:rPr>
                <w:spacing w:val="8"/>
              </w:rPr>
              <w:t xml:space="preserve"> </w:t>
            </w:r>
            <w:r>
              <w:t>-</w:t>
            </w:r>
            <w:r>
              <w:rPr>
                <w:spacing w:val="7"/>
              </w:rPr>
              <w:t xml:space="preserve"> </w:t>
            </w:r>
            <w:r>
              <w:t>penetrant</w:t>
            </w:r>
            <w:r>
              <w:rPr>
                <w:spacing w:val="8"/>
              </w:rPr>
              <w:t xml:space="preserve"> </w:t>
            </w:r>
            <w:r>
              <w:t>materials</w:t>
            </w:r>
            <w:r>
              <w:rPr>
                <w:spacing w:val="14"/>
              </w:rPr>
              <w:t xml:space="preserve"> </w:t>
            </w:r>
            <w:r>
              <w:t>–</w:t>
            </w:r>
            <w:r>
              <w:rPr>
                <w:spacing w:val="4"/>
              </w:rPr>
              <w:t xml:space="preserve"> </w:t>
            </w:r>
            <w:r>
              <w:rPr>
                <w:spacing w:val="-2"/>
              </w:rPr>
              <w:t>Developers.</w:t>
            </w:r>
          </w:p>
        </w:tc>
      </w:tr>
      <w:tr w:rsidR="00B7579A" w14:paraId="61262707" w14:textId="77777777">
        <w:trPr>
          <w:trHeight w:val="255"/>
        </w:trPr>
        <w:tc>
          <w:tcPr>
            <w:tcW w:w="7198" w:type="dxa"/>
            <w:gridSpan w:val="3"/>
          </w:tcPr>
          <w:p w14:paraId="13B1AD52" w14:textId="77777777" w:rsidR="00B7579A" w:rsidRDefault="00087ABA">
            <w:pPr>
              <w:pStyle w:val="TableParagraph"/>
              <w:spacing w:line="235" w:lineRule="exact"/>
              <w:ind w:left="24" w:right="102"/>
              <w:jc w:val="center"/>
              <w:rPr>
                <w:b/>
              </w:rPr>
            </w:pPr>
            <w:r>
              <w:rPr>
                <w:b/>
                <w:spacing w:val="-2"/>
              </w:rPr>
              <w:t>Module:5</w:t>
            </w:r>
          </w:p>
        </w:tc>
        <w:tc>
          <w:tcPr>
            <w:tcW w:w="2261" w:type="dxa"/>
            <w:gridSpan w:val="4"/>
          </w:tcPr>
          <w:p w14:paraId="2252E4F4" w14:textId="77777777" w:rsidR="00B7579A" w:rsidRDefault="00087ABA">
            <w:pPr>
              <w:pStyle w:val="TableParagraph"/>
              <w:spacing w:line="235" w:lineRule="exact"/>
              <w:ind w:left="214"/>
              <w:rPr>
                <w:b/>
              </w:rPr>
            </w:pPr>
            <w:r>
              <w:rPr>
                <w:b/>
              </w:rPr>
              <w:t>2</w:t>
            </w:r>
            <w:r>
              <w:rPr>
                <w:b/>
                <w:spacing w:val="5"/>
              </w:rPr>
              <w:t xml:space="preserve"> </w:t>
            </w:r>
            <w:r>
              <w:rPr>
                <w:b/>
                <w:spacing w:val="-2"/>
              </w:rPr>
              <w:t>hours</w:t>
            </w:r>
          </w:p>
        </w:tc>
      </w:tr>
      <w:tr w:rsidR="00B7579A" w14:paraId="09A9F2AD" w14:textId="77777777">
        <w:trPr>
          <w:trHeight w:val="365"/>
        </w:trPr>
        <w:tc>
          <w:tcPr>
            <w:tcW w:w="9459" w:type="dxa"/>
            <w:gridSpan w:val="7"/>
          </w:tcPr>
          <w:p w14:paraId="0FB40ED6" w14:textId="77777777" w:rsidR="00B7579A" w:rsidRDefault="00087ABA">
            <w:pPr>
              <w:pStyle w:val="TableParagraph"/>
              <w:spacing w:line="243" w:lineRule="exact"/>
              <w:ind w:left="215"/>
            </w:pPr>
            <w:r>
              <w:t>Penetrant testing</w:t>
            </w:r>
            <w:r>
              <w:rPr>
                <w:spacing w:val="11"/>
              </w:rPr>
              <w:t xml:space="preserve"> </w:t>
            </w:r>
            <w:r>
              <w:t>methods-</w:t>
            </w:r>
            <w:r>
              <w:rPr>
                <w:spacing w:val="12"/>
              </w:rPr>
              <w:t xml:space="preserve"> </w:t>
            </w:r>
            <w:r>
              <w:t>Interpretation</w:t>
            </w:r>
            <w:r>
              <w:rPr>
                <w:spacing w:val="11"/>
              </w:rPr>
              <w:t xml:space="preserve"> </w:t>
            </w:r>
            <w:r>
              <w:t>of</w:t>
            </w:r>
            <w:r>
              <w:rPr>
                <w:spacing w:val="12"/>
              </w:rPr>
              <w:t xml:space="preserve"> </w:t>
            </w:r>
            <w:r>
              <w:t>results-</w:t>
            </w:r>
            <w:r>
              <w:rPr>
                <w:spacing w:val="8"/>
              </w:rPr>
              <w:t xml:space="preserve"> </w:t>
            </w:r>
            <w:r>
              <w:rPr>
                <w:spacing w:val="-2"/>
              </w:rPr>
              <w:t>Applications.</w:t>
            </w:r>
          </w:p>
        </w:tc>
      </w:tr>
      <w:tr w:rsidR="00B7579A" w14:paraId="1138532A" w14:textId="77777777">
        <w:trPr>
          <w:trHeight w:val="255"/>
        </w:trPr>
        <w:tc>
          <w:tcPr>
            <w:tcW w:w="7198" w:type="dxa"/>
            <w:gridSpan w:val="3"/>
          </w:tcPr>
          <w:p w14:paraId="57CF7C89" w14:textId="77777777" w:rsidR="00B7579A" w:rsidRDefault="00087ABA">
            <w:pPr>
              <w:pStyle w:val="TableParagraph"/>
              <w:spacing w:line="233" w:lineRule="exact"/>
              <w:ind w:left="24" w:right="102"/>
              <w:jc w:val="center"/>
              <w:rPr>
                <w:b/>
              </w:rPr>
            </w:pPr>
            <w:r>
              <w:rPr>
                <w:b/>
                <w:spacing w:val="-2"/>
              </w:rPr>
              <w:t>Module:6</w:t>
            </w:r>
          </w:p>
        </w:tc>
        <w:tc>
          <w:tcPr>
            <w:tcW w:w="2261" w:type="dxa"/>
            <w:gridSpan w:val="4"/>
          </w:tcPr>
          <w:p w14:paraId="4DE97B9F" w14:textId="77777777" w:rsidR="00B7579A" w:rsidRDefault="00087ABA">
            <w:pPr>
              <w:pStyle w:val="TableParagraph"/>
              <w:spacing w:line="233" w:lineRule="exact"/>
              <w:ind w:left="214"/>
              <w:rPr>
                <w:b/>
              </w:rPr>
            </w:pPr>
            <w:r>
              <w:rPr>
                <w:b/>
              </w:rPr>
              <w:t>2</w:t>
            </w:r>
            <w:r>
              <w:rPr>
                <w:b/>
                <w:spacing w:val="5"/>
              </w:rPr>
              <w:t xml:space="preserve"> </w:t>
            </w:r>
            <w:r>
              <w:rPr>
                <w:b/>
                <w:spacing w:val="-2"/>
              </w:rPr>
              <w:t>hours</w:t>
            </w:r>
          </w:p>
        </w:tc>
      </w:tr>
      <w:tr w:rsidR="00B7579A" w14:paraId="1FFDE110" w14:textId="77777777">
        <w:trPr>
          <w:trHeight w:val="520"/>
        </w:trPr>
        <w:tc>
          <w:tcPr>
            <w:tcW w:w="9459" w:type="dxa"/>
            <w:gridSpan w:val="7"/>
          </w:tcPr>
          <w:p w14:paraId="38DB21EA" w14:textId="77777777" w:rsidR="00B7579A" w:rsidRDefault="00087ABA">
            <w:pPr>
              <w:pStyle w:val="TableParagraph"/>
              <w:spacing w:line="243" w:lineRule="exact"/>
              <w:ind w:left="215"/>
            </w:pPr>
            <w:r>
              <w:t>Magnetic</w:t>
            </w:r>
            <w:r>
              <w:rPr>
                <w:spacing w:val="69"/>
              </w:rPr>
              <w:t xml:space="preserve"> </w:t>
            </w:r>
            <w:proofErr w:type="gramStart"/>
            <w:r>
              <w:t>Particle</w:t>
            </w:r>
            <w:r>
              <w:rPr>
                <w:spacing w:val="33"/>
              </w:rPr>
              <w:t xml:space="preserve">  </w:t>
            </w:r>
            <w:r>
              <w:t>Testing</w:t>
            </w:r>
            <w:proofErr w:type="gramEnd"/>
            <w:r>
              <w:t>-</w:t>
            </w:r>
            <w:r>
              <w:rPr>
                <w:spacing w:val="29"/>
              </w:rPr>
              <w:t xml:space="preserve">  </w:t>
            </w:r>
            <w:r>
              <w:t>Magnetic</w:t>
            </w:r>
            <w:r>
              <w:rPr>
                <w:spacing w:val="29"/>
              </w:rPr>
              <w:t xml:space="preserve">  </w:t>
            </w:r>
            <w:r>
              <w:t>testing</w:t>
            </w:r>
            <w:r>
              <w:rPr>
                <w:spacing w:val="29"/>
              </w:rPr>
              <w:t xml:space="preserve">  </w:t>
            </w:r>
            <w:r>
              <w:t>methods-Interpretation</w:t>
            </w:r>
            <w:r>
              <w:rPr>
                <w:spacing w:val="31"/>
              </w:rPr>
              <w:t xml:space="preserve">  </w:t>
            </w:r>
            <w:r>
              <w:t>and</w:t>
            </w:r>
            <w:r>
              <w:rPr>
                <w:spacing w:val="26"/>
              </w:rPr>
              <w:t xml:space="preserve">  </w:t>
            </w:r>
            <w:r>
              <w:t>evaluation</w:t>
            </w:r>
            <w:r>
              <w:rPr>
                <w:spacing w:val="29"/>
              </w:rPr>
              <w:t xml:space="preserve">  </w:t>
            </w:r>
            <w:r>
              <w:t>of</w:t>
            </w:r>
            <w:r>
              <w:rPr>
                <w:spacing w:val="29"/>
              </w:rPr>
              <w:t xml:space="preserve">  </w:t>
            </w:r>
            <w:r>
              <w:rPr>
                <w:spacing w:val="-4"/>
              </w:rPr>
              <w:t>test</w:t>
            </w:r>
          </w:p>
          <w:p w14:paraId="49B0D590" w14:textId="77777777" w:rsidR="00B7579A" w:rsidRDefault="00087ABA">
            <w:pPr>
              <w:pStyle w:val="TableParagraph"/>
              <w:spacing w:before="2" w:line="240" w:lineRule="auto"/>
              <w:ind w:left="215"/>
            </w:pPr>
            <w:r>
              <w:t>indications.</w:t>
            </w:r>
            <w:r>
              <w:rPr>
                <w:spacing w:val="6"/>
              </w:rPr>
              <w:t xml:space="preserve"> </w:t>
            </w:r>
            <w:r>
              <w:t>-</w:t>
            </w:r>
            <w:r>
              <w:rPr>
                <w:spacing w:val="3"/>
              </w:rPr>
              <w:t xml:space="preserve"> </w:t>
            </w:r>
            <w:r>
              <w:t>Application</w:t>
            </w:r>
            <w:r>
              <w:rPr>
                <w:spacing w:val="13"/>
              </w:rPr>
              <w:t xml:space="preserve"> </w:t>
            </w:r>
            <w:r>
              <w:t>of</w:t>
            </w:r>
            <w:r>
              <w:rPr>
                <w:spacing w:val="8"/>
              </w:rPr>
              <w:t xml:space="preserve"> </w:t>
            </w:r>
            <w:r>
              <w:t>Magnetic</w:t>
            </w:r>
            <w:r>
              <w:rPr>
                <w:spacing w:val="9"/>
              </w:rPr>
              <w:t xml:space="preserve"> </w:t>
            </w:r>
            <w:r>
              <w:t>particle</w:t>
            </w:r>
            <w:r>
              <w:rPr>
                <w:spacing w:val="11"/>
              </w:rPr>
              <w:t xml:space="preserve"> </w:t>
            </w:r>
            <w:r>
              <w:rPr>
                <w:spacing w:val="-2"/>
              </w:rPr>
              <w:t>Inspection.</w:t>
            </w:r>
          </w:p>
        </w:tc>
      </w:tr>
      <w:tr w:rsidR="00B7579A" w14:paraId="655C9FD2" w14:textId="77777777">
        <w:trPr>
          <w:trHeight w:val="260"/>
        </w:trPr>
        <w:tc>
          <w:tcPr>
            <w:tcW w:w="7198" w:type="dxa"/>
            <w:gridSpan w:val="3"/>
          </w:tcPr>
          <w:p w14:paraId="69AFDDEE" w14:textId="77777777" w:rsidR="00B7579A" w:rsidRDefault="00087ABA">
            <w:pPr>
              <w:pStyle w:val="TableParagraph"/>
              <w:ind w:left="24" w:right="102"/>
              <w:jc w:val="center"/>
              <w:rPr>
                <w:b/>
              </w:rPr>
            </w:pPr>
            <w:r>
              <w:rPr>
                <w:b/>
                <w:spacing w:val="-2"/>
              </w:rPr>
              <w:t>Module:7</w:t>
            </w:r>
          </w:p>
        </w:tc>
        <w:tc>
          <w:tcPr>
            <w:tcW w:w="2261" w:type="dxa"/>
            <w:gridSpan w:val="4"/>
          </w:tcPr>
          <w:p w14:paraId="1AE1D95E" w14:textId="77777777" w:rsidR="00B7579A" w:rsidRDefault="00087ABA">
            <w:pPr>
              <w:pStyle w:val="TableParagraph"/>
              <w:ind w:left="214"/>
              <w:rPr>
                <w:b/>
              </w:rPr>
            </w:pPr>
            <w:r>
              <w:rPr>
                <w:b/>
              </w:rPr>
              <w:t>2</w:t>
            </w:r>
            <w:r>
              <w:rPr>
                <w:b/>
                <w:spacing w:val="5"/>
              </w:rPr>
              <w:t xml:space="preserve"> </w:t>
            </w:r>
            <w:r>
              <w:rPr>
                <w:b/>
                <w:spacing w:val="-2"/>
              </w:rPr>
              <w:t>hours</w:t>
            </w:r>
          </w:p>
        </w:tc>
      </w:tr>
      <w:tr w:rsidR="00B7579A" w14:paraId="2A6FD6C0" w14:textId="77777777">
        <w:trPr>
          <w:trHeight w:val="520"/>
        </w:trPr>
        <w:tc>
          <w:tcPr>
            <w:tcW w:w="9459" w:type="dxa"/>
            <w:gridSpan w:val="7"/>
          </w:tcPr>
          <w:p w14:paraId="2D6C2FBB" w14:textId="77777777" w:rsidR="00B7579A" w:rsidRDefault="00087ABA">
            <w:pPr>
              <w:pStyle w:val="TableParagraph"/>
              <w:spacing w:line="250" w:lineRule="exact"/>
              <w:ind w:left="215" w:right="6"/>
            </w:pPr>
            <w:r>
              <w:t>Thermography</w:t>
            </w:r>
            <w:r>
              <w:rPr>
                <w:spacing w:val="-3"/>
              </w:rPr>
              <w:t xml:space="preserve"> </w:t>
            </w:r>
            <w:r>
              <w:t>principles-</w:t>
            </w:r>
            <w:r>
              <w:rPr>
                <w:spacing w:val="36"/>
              </w:rPr>
              <w:t xml:space="preserve"> </w:t>
            </w:r>
            <w:r>
              <w:t>Contact</w:t>
            </w:r>
            <w:r>
              <w:rPr>
                <w:spacing w:val="34"/>
              </w:rPr>
              <w:t xml:space="preserve"> </w:t>
            </w:r>
            <w:r>
              <w:t>and</w:t>
            </w:r>
            <w:r>
              <w:rPr>
                <w:spacing w:val="35"/>
              </w:rPr>
              <w:t xml:space="preserve"> </w:t>
            </w:r>
            <w:r>
              <w:t>non-contact</w:t>
            </w:r>
            <w:r>
              <w:rPr>
                <w:spacing w:val="33"/>
              </w:rPr>
              <w:t xml:space="preserve"> </w:t>
            </w:r>
            <w:r>
              <w:t>inspection</w:t>
            </w:r>
            <w:r>
              <w:rPr>
                <w:spacing w:val="35"/>
              </w:rPr>
              <w:t xml:space="preserve"> </w:t>
            </w:r>
            <w:r>
              <w:t>methods-Techniques</w:t>
            </w:r>
            <w:r>
              <w:rPr>
                <w:spacing w:val="35"/>
              </w:rPr>
              <w:t xml:space="preserve"> </w:t>
            </w:r>
            <w:r>
              <w:t>for</w:t>
            </w:r>
            <w:r>
              <w:rPr>
                <w:spacing w:val="37"/>
              </w:rPr>
              <w:t xml:space="preserve"> </w:t>
            </w:r>
            <w:r>
              <w:t>applying liquid crystals-Advantages and limitation.</w:t>
            </w:r>
          </w:p>
        </w:tc>
      </w:tr>
    </w:tbl>
    <w:p w14:paraId="1F8E57F9" w14:textId="77777777" w:rsidR="00B7579A" w:rsidRDefault="00B7579A">
      <w:pPr>
        <w:pStyle w:val="TableParagraph"/>
        <w:spacing w:line="250" w:lineRule="exact"/>
        <w:sectPr w:rsidR="00B7579A">
          <w:pgSz w:w="11910" w:h="16840"/>
          <w:pgMar w:top="1240" w:right="0" w:bottom="500" w:left="360" w:header="456" w:footer="251" w:gutter="0"/>
          <w:cols w:space="720"/>
        </w:sectPr>
      </w:pPr>
    </w:p>
    <w:p w14:paraId="32D1A53A" w14:textId="77777777" w:rsidR="00B7579A" w:rsidRDefault="00B7579A">
      <w:pPr>
        <w:spacing w:before="41"/>
        <w:rPr>
          <w:b/>
          <w:sz w:val="2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6773"/>
        <w:gridCol w:w="2266"/>
      </w:tblGrid>
      <w:tr w:rsidR="00B7579A" w14:paraId="60775F4D" w14:textId="77777777">
        <w:trPr>
          <w:trHeight w:val="260"/>
        </w:trPr>
        <w:tc>
          <w:tcPr>
            <w:tcW w:w="7198" w:type="dxa"/>
            <w:gridSpan w:val="2"/>
          </w:tcPr>
          <w:p w14:paraId="2FBC7DA2" w14:textId="77777777" w:rsidR="00B7579A" w:rsidRDefault="00087ABA">
            <w:pPr>
              <w:pStyle w:val="TableParagraph"/>
              <w:ind w:left="24" w:right="112"/>
              <w:jc w:val="center"/>
              <w:rPr>
                <w:b/>
              </w:rPr>
            </w:pPr>
            <w:r>
              <w:rPr>
                <w:b/>
                <w:spacing w:val="-2"/>
              </w:rPr>
              <w:t>Module:8</w:t>
            </w:r>
          </w:p>
        </w:tc>
        <w:tc>
          <w:tcPr>
            <w:tcW w:w="2266" w:type="dxa"/>
          </w:tcPr>
          <w:p w14:paraId="6D2C8857"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51239068" w14:textId="77777777">
        <w:trPr>
          <w:trHeight w:val="515"/>
        </w:trPr>
        <w:tc>
          <w:tcPr>
            <w:tcW w:w="9464" w:type="dxa"/>
            <w:gridSpan w:val="3"/>
          </w:tcPr>
          <w:p w14:paraId="5E8FE3D0" w14:textId="77777777" w:rsidR="00B7579A" w:rsidRDefault="00087ABA">
            <w:pPr>
              <w:pStyle w:val="TableParagraph"/>
              <w:spacing w:line="243" w:lineRule="exact"/>
              <w:ind w:left="215"/>
            </w:pPr>
            <w:r>
              <w:t>Infrared</w:t>
            </w:r>
            <w:r>
              <w:rPr>
                <w:spacing w:val="29"/>
              </w:rPr>
              <w:t xml:space="preserve"> </w:t>
            </w:r>
            <w:r>
              <w:t>radiation</w:t>
            </w:r>
            <w:r>
              <w:rPr>
                <w:spacing w:val="34"/>
              </w:rPr>
              <w:t xml:space="preserve"> </w:t>
            </w:r>
            <w:r>
              <w:t>and</w:t>
            </w:r>
            <w:r>
              <w:rPr>
                <w:spacing w:val="29"/>
              </w:rPr>
              <w:t xml:space="preserve"> </w:t>
            </w:r>
            <w:r>
              <w:t>infrared</w:t>
            </w:r>
            <w:r>
              <w:rPr>
                <w:spacing w:val="34"/>
              </w:rPr>
              <w:t xml:space="preserve"> </w:t>
            </w:r>
            <w:r>
              <w:t>detectors-Generation</w:t>
            </w:r>
            <w:r>
              <w:rPr>
                <w:spacing w:val="39"/>
              </w:rPr>
              <w:t xml:space="preserve"> </w:t>
            </w:r>
            <w:r>
              <w:t>of</w:t>
            </w:r>
            <w:r>
              <w:rPr>
                <w:spacing w:val="35"/>
              </w:rPr>
              <w:t xml:space="preserve"> </w:t>
            </w:r>
            <w:r>
              <w:t>eddy</w:t>
            </w:r>
            <w:r>
              <w:rPr>
                <w:spacing w:val="33"/>
              </w:rPr>
              <w:t xml:space="preserve"> </w:t>
            </w:r>
            <w:r>
              <w:t>currents,</w:t>
            </w:r>
            <w:r>
              <w:rPr>
                <w:spacing w:val="44"/>
              </w:rPr>
              <w:t xml:space="preserve"> </w:t>
            </w:r>
            <w:r>
              <w:t>Properties</w:t>
            </w:r>
            <w:r>
              <w:rPr>
                <w:spacing w:val="39"/>
              </w:rPr>
              <w:t xml:space="preserve"> </w:t>
            </w:r>
            <w:r>
              <w:t>of</w:t>
            </w:r>
            <w:r>
              <w:rPr>
                <w:spacing w:val="36"/>
              </w:rPr>
              <w:t xml:space="preserve"> </w:t>
            </w:r>
            <w:r>
              <w:t>eddy</w:t>
            </w:r>
            <w:r>
              <w:rPr>
                <w:spacing w:val="29"/>
              </w:rPr>
              <w:t xml:space="preserve"> </w:t>
            </w:r>
            <w:r>
              <w:rPr>
                <w:spacing w:val="-2"/>
              </w:rPr>
              <w:t>currents</w:t>
            </w:r>
          </w:p>
        </w:tc>
      </w:tr>
      <w:tr w:rsidR="00B7579A" w14:paraId="728BC7BF" w14:textId="77777777">
        <w:trPr>
          <w:trHeight w:val="260"/>
        </w:trPr>
        <w:tc>
          <w:tcPr>
            <w:tcW w:w="7198" w:type="dxa"/>
            <w:gridSpan w:val="2"/>
          </w:tcPr>
          <w:p w14:paraId="5C67CA8F" w14:textId="77777777" w:rsidR="00B7579A" w:rsidRDefault="00087ABA">
            <w:pPr>
              <w:pStyle w:val="TableParagraph"/>
              <w:ind w:left="24" w:right="112"/>
              <w:jc w:val="center"/>
              <w:rPr>
                <w:b/>
              </w:rPr>
            </w:pPr>
            <w:r>
              <w:rPr>
                <w:b/>
                <w:spacing w:val="-2"/>
              </w:rPr>
              <w:t>Module:9</w:t>
            </w:r>
          </w:p>
        </w:tc>
        <w:tc>
          <w:tcPr>
            <w:tcW w:w="2266" w:type="dxa"/>
          </w:tcPr>
          <w:p w14:paraId="14D2B58E"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423B8C88" w14:textId="77777777">
        <w:trPr>
          <w:trHeight w:val="515"/>
        </w:trPr>
        <w:tc>
          <w:tcPr>
            <w:tcW w:w="9464" w:type="dxa"/>
            <w:gridSpan w:val="3"/>
          </w:tcPr>
          <w:p w14:paraId="777AEF4E" w14:textId="77777777" w:rsidR="00B7579A" w:rsidRDefault="00087ABA">
            <w:pPr>
              <w:pStyle w:val="TableParagraph"/>
              <w:spacing w:line="237" w:lineRule="auto"/>
              <w:ind w:left="215"/>
            </w:pPr>
            <w:r>
              <w:t>Eddy</w:t>
            </w:r>
            <w:r>
              <w:rPr>
                <w:spacing w:val="21"/>
              </w:rPr>
              <w:t xml:space="preserve"> </w:t>
            </w:r>
            <w:r>
              <w:t>current</w:t>
            </w:r>
            <w:r>
              <w:rPr>
                <w:spacing w:val="40"/>
              </w:rPr>
              <w:t xml:space="preserve"> </w:t>
            </w:r>
            <w:r>
              <w:t>sensing</w:t>
            </w:r>
            <w:r>
              <w:rPr>
                <w:spacing w:val="40"/>
              </w:rPr>
              <w:t xml:space="preserve"> </w:t>
            </w:r>
            <w:r>
              <w:t>elements,</w:t>
            </w:r>
            <w:r>
              <w:rPr>
                <w:spacing w:val="40"/>
              </w:rPr>
              <w:t xml:space="preserve"> </w:t>
            </w:r>
            <w:r>
              <w:t>Probes,</w:t>
            </w:r>
            <w:r>
              <w:rPr>
                <w:spacing w:val="76"/>
              </w:rPr>
              <w:t xml:space="preserve"> </w:t>
            </w:r>
            <w:r>
              <w:t>Instrumentation,</w:t>
            </w:r>
            <w:r>
              <w:rPr>
                <w:spacing w:val="78"/>
              </w:rPr>
              <w:t xml:space="preserve"> </w:t>
            </w:r>
            <w:r>
              <w:t>Types</w:t>
            </w:r>
            <w:r>
              <w:rPr>
                <w:spacing w:val="40"/>
              </w:rPr>
              <w:t xml:space="preserve"> </w:t>
            </w:r>
            <w:r>
              <w:t>of</w:t>
            </w:r>
            <w:r>
              <w:rPr>
                <w:spacing w:val="40"/>
              </w:rPr>
              <w:t xml:space="preserve"> </w:t>
            </w:r>
            <w:r>
              <w:t>arrangement,</w:t>
            </w:r>
            <w:r>
              <w:rPr>
                <w:spacing w:val="40"/>
              </w:rPr>
              <w:t xml:space="preserve"> </w:t>
            </w:r>
            <w:r>
              <w:t>Applications, advantages, Limitations, Interpretation/Evaluation.</w:t>
            </w:r>
          </w:p>
        </w:tc>
      </w:tr>
      <w:tr w:rsidR="00B7579A" w14:paraId="7CE49F84" w14:textId="77777777">
        <w:trPr>
          <w:trHeight w:val="260"/>
        </w:trPr>
        <w:tc>
          <w:tcPr>
            <w:tcW w:w="7198" w:type="dxa"/>
            <w:gridSpan w:val="2"/>
          </w:tcPr>
          <w:p w14:paraId="018B075D" w14:textId="77777777" w:rsidR="00B7579A" w:rsidRDefault="00087ABA">
            <w:pPr>
              <w:pStyle w:val="TableParagraph"/>
              <w:ind w:left="24" w:right="117"/>
              <w:jc w:val="center"/>
              <w:rPr>
                <w:b/>
              </w:rPr>
            </w:pPr>
            <w:r>
              <w:rPr>
                <w:b/>
                <w:spacing w:val="-2"/>
              </w:rPr>
              <w:t>Module:10</w:t>
            </w:r>
          </w:p>
        </w:tc>
        <w:tc>
          <w:tcPr>
            <w:tcW w:w="2266" w:type="dxa"/>
          </w:tcPr>
          <w:p w14:paraId="4DA638FA"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4D221431" w14:textId="77777777">
        <w:trPr>
          <w:trHeight w:val="515"/>
        </w:trPr>
        <w:tc>
          <w:tcPr>
            <w:tcW w:w="9464" w:type="dxa"/>
            <w:gridSpan w:val="3"/>
          </w:tcPr>
          <w:p w14:paraId="69C8884E" w14:textId="77777777" w:rsidR="00B7579A" w:rsidRDefault="00087ABA">
            <w:pPr>
              <w:pStyle w:val="TableParagraph"/>
              <w:spacing w:line="237" w:lineRule="auto"/>
              <w:ind w:left="110"/>
            </w:pPr>
            <w:r>
              <w:t>Ultrasonic and</w:t>
            </w:r>
            <w:r>
              <w:rPr>
                <w:spacing w:val="40"/>
              </w:rPr>
              <w:t xml:space="preserve"> </w:t>
            </w:r>
            <w:r>
              <w:t>acoustic</w:t>
            </w:r>
            <w:r>
              <w:rPr>
                <w:spacing w:val="40"/>
              </w:rPr>
              <w:t xml:space="preserve"> </w:t>
            </w:r>
            <w:r>
              <w:t>emission</w:t>
            </w:r>
            <w:r>
              <w:rPr>
                <w:spacing w:val="40"/>
              </w:rPr>
              <w:t xml:space="preserve"> </w:t>
            </w:r>
            <w:r>
              <w:t>testing</w:t>
            </w:r>
            <w:r>
              <w:rPr>
                <w:spacing w:val="40"/>
              </w:rPr>
              <w:t xml:space="preserve"> </w:t>
            </w:r>
            <w:r>
              <w:t>-</w:t>
            </w:r>
            <w:r>
              <w:rPr>
                <w:spacing w:val="40"/>
              </w:rPr>
              <w:t xml:space="preserve"> </w:t>
            </w:r>
            <w:r>
              <w:t>Basics</w:t>
            </w:r>
            <w:r>
              <w:rPr>
                <w:spacing w:val="40"/>
              </w:rPr>
              <w:t xml:space="preserve"> </w:t>
            </w:r>
            <w:r>
              <w:t>of</w:t>
            </w:r>
            <w:r>
              <w:rPr>
                <w:spacing w:val="40"/>
              </w:rPr>
              <w:t xml:space="preserve"> </w:t>
            </w:r>
            <w:r>
              <w:t>ultrasonic</w:t>
            </w:r>
            <w:r>
              <w:rPr>
                <w:spacing w:val="40"/>
              </w:rPr>
              <w:t xml:space="preserve"> </w:t>
            </w:r>
            <w:r>
              <w:t>waves-</w:t>
            </w:r>
            <w:r>
              <w:rPr>
                <w:spacing w:val="40"/>
              </w:rPr>
              <w:t xml:space="preserve"> </w:t>
            </w:r>
            <w:r>
              <w:t>Principle-</w:t>
            </w:r>
            <w:r>
              <w:rPr>
                <w:spacing w:val="40"/>
              </w:rPr>
              <w:t xml:space="preserve"> </w:t>
            </w:r>
            <w:r>
              <w:t>Equipment</w:t>
            </w:r>
            <w:r>
              <w:rPr>
                <w:spacing w:val="40"/>
              </w:rPr>
              <w:t xml:space="preserve"> </w:t>
            </w:r>
            <w:r>
              <w:t>for ultrasonic testing- Testing methods.</w:t>
            </w:r>
          </w:p>
        </w:tc>
      </w:tr>
      <w:tr w:rsidR="00B7579A" w14:paraId="6D775A88" w14:textId="77777777">
        <w:trPr>
          <w:trHeight w:val="260"/>
        </w:trPr>
        <w:tc>
          <w:tcPr>
            <w:tcW w:w="7198" w:type="dxa"/>
            <w:gridSpan w:val="2"/>
          </w:tcPr>
          <w:p w14:paraId="2F6D7F4F" w14:textId="77777777" w:rsidR="00B7579A" w:rsidRDefault="00087ABA">
            <w:pPr>
              <w:pStyle w:val="TableParagraph"/>
              <w:ind w:left="24" w:right="117"/>
              <w:jc w:val="center"/>
              <w:rPr>
                <w:b/>
              </w:rPr>
            </w:pPr>
            <w:r>
              <w:rPr>
                <w:b/>
                <w:spacing w:val="-2"/>
              </w:rPr>
              <w:t>Module:11</w:t>
            </w:r>
          </w:p>
        </w:tc>
        <w:tc>
          <w:tcPr>
            <w:tcW w:w="2266" w:type="dxa"/>
          </w:tcPr>
          <w:p w14:paraId="16B9B592"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2092DC44" w14:textId="77777777">
        <w:trPr>
          <w:trHeight w:val="255"/>
        </w:trPr>
        <w:tc>
          <w:tcPr>
            <w:tcW w:w="9464" w:type="dxa"/>
            <w:gridSpan w:val="3"/>
          </w:tcPr>
          <w:p w14:paraId="16D911F7" w14:textId="77777777" w:rsidR="00B7579A" w:rsidRDefault="00087ABA">
            <w:pPr>
              <w:pStyle w:val="TableParagraph"/>
              <w:spacing w:line="236" w:lineRule="exact"/>
              <w:ind w:left="215"/>
            </w:pPr>
            <w:r>
              <w:t>Ultrasonic</w:t>
            </w:r>
            <w:r>
              <w:rPr>
                <w:spacing w:val="15"/>
              </w:rPr>
              <w:t xml:space="preserve"> </w:t>
            </w:r>
            <w:r>
              <w:t>transducers-</w:t>
            </w:r>
            <w:r>
              <w:rPr>
                <w:spacing w:val="4"/>
              </w:rPr>
              <w:t xml:space="preserve"> </w:t>
            </w:r>
            <w:r>
              <w:t>Mode</w:t>
            </w:r>
            <w:r>
              <w:rPr>
                <w:spacing w:val="13"/>
              </w:rPr>
              <w:t xml:space="preserve"> </w:t>
            </w:r>
            <w:r>
              <w:t>of</w:t>
            </w:r>
            <w:r>
              <w:rPr>
                <w:spacing w:val="10"/>
              </w:rPr>
              <w:t xml:space="preserve"> </w:t>
            </w:r>
            <w:r>
              <w:t>displays-</w:t>
            </w:r>
            <w:r>
              <w:rPr>
                <w:spacing w:val="14"/>
              </w:rPr>
              <w:t xml:space="preserve"> </w:t>
            </w:r>
            <w:r>
              <w:rPr>
                <w:spacing w:val="-2"/>
              </w:rPr>
              <w:t>Application.</w:t>
            </w:r>
          </w:p>
        </w:tc>
      </w:tr>
      <w:tr w:rsidR="00B7579A" w14:paraId="716AE324" w14:textId="77777777">
        <w:trPr>
          <w:trHeight w:val="260"/>
        </w:trPr>
        <w:tc>
          <w:tcPr>
            <w:tcW w:w="7198" w:type="dxa"/>
            <w:gridSpan w:val="2"/>
          </w:tcPr>
          <w:p w14:paraId="3D18E4A3" w14:textId="77777777" w:rsidR="00B7579A" w:rsidRDefault="00087ABA">
            <w:pPr>
              <w:pStyle w:val="TableParagraph"/>
              <w:ind w:left="24" w:right="123"/>
              <w:jc w:val="center"/>
              <w:rPr>
                <w:b/>
              </w:rPr>
            </w:pPr>
            <w:r>
              <w:rPr>
                <w:b/>
                <w:spacing w:val="-2"/>
              </w:rPr>
              <w:t>Module</w:t>
            </w:r>
            <w:r>
              <w:rPr>
                <w:b/>
                <w:i/>
                <w:spacing w:val="-2"/>
              </w:rPr>
              <w:t>:</w:t>
            </w:r>
            <w:r>
              <w:rPr>
                <w:b/>
                <w:spacing w:val="-2"/>
              </w:rPr>
              <w:t>12</w:t>
            </w:r>
          </w:p>
        </w:tc>
        <w:tc>
          <w:tcPr>
            <w:tcW w:w="2266" w:type="dxa"/>
          </w:tcPr>
          <w:p w14:paraId="7F080313"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7BA431CD" w14:textId="77777777">
        <w:trPr>
          <w:trHeight w:val="515"/>
        </w:trPr>
        <w:tc>
          <w:tcPr>
            <w:tcW w:w="9464" w:type="dxa"/>
            <w:gridSpan w:val="3"/>
          </w:tcPr>
          <w:p w14:paraId="2C98C401" w14:textId="77777777" w:rsidR="00B7579A" w:rsidRDefault="00087ABA">
            <w:pPr>
              <w:pStyle w:val="TableParagraph"/>
              <w:spacing w:line="237" w:lineRule="auto"/>
              <w:ind w:left="215"/>
            </w:pPr>
            <w:r>
              <w:t>Introduction-</w:t>
            </w:r>
            <w:r>
              <w:rPr>
                <w:spacing w:val="31"/>
              </w:rPr>
              <w:t xml:space="preserve"> </w:t>
            </w:r>
            <w:r>
              <w:t>Basic</w:t>
            </w:r>
            <w:r>
              <w:rPr>
                <w:spacing w:val="38"/>
              </w:rPr>
              <w:t xml:space="preserve"> </w:t>
            </w:r>
            <w:r>
              <w:t>principle-</w:t>
            </w:r>
            <w:r>
              <w:rPr>
                <w:spacing w:val="32"/>
              </w:rPr>
              <w:t xml:space="preserve"> </w:t>
            </w:r>
            <w:r>
              <w:t>Instrumentation</w:t>
            </w:r>
            <w:r>
              <w:rPr>
                <w:spacing w:val="35"/>
              </w:rPr>
              <w:t xml:space="preserve"> </w:t>
            </w:r>
            <w:r>
              <w:t>of</w:t>
            </w:r>
            <w:r>
              <w:rPr>
                <w:spacing w:val="31"/>
              </w:rPr>
              <w:t xml:space="preserve"> </w:t>
            </w:r>
            <w:r>
              <w:t>acoustic</w:t>
            </w:r>
            <w:r>
              <w:rPr>
                <w:spacing w:val="37"/>
              </w:rPr>
              <w:t xml:space="preserve"> </w:t>
            </w:r>
            <w:r>
              <w:t>emission</w:t>
            </w:r>
            <w:r>
              <w:rPr>
                <w:spacing w:val="34"/>
              </w:rPr>
              <w:t xml:space="preserve"> </w:t>
            </w:r>
            <w:r>
              <w:t>testing-</w:t>
            </w:r>
            <w:r>
              <w:rPr>
                <w:spacing w:val="31"/>
              </w:rPr>
              <w:t xml:space="preserve"> </w:t>
            </w:r>
            <w:r>
              <w:t>Modes-</w:t>
            </w:r>
            <w:r>
              <w:rPr>
                <w:spacing w:val="31"/>
              </w:rPr>
              <w:t xml:space="preserve"> </w:t>
            </w:r>
            <w:r>
              <w:t>Four</w:t>
            </w:r>
            <w:r>
              <w:rPr>
                <w:spacing w:val="36"/>
              </w:rPr>
              <w:t xml:space="preserve"> </w:t>
            </w:r>
            <w:r>
              <w:t>channel data acquisition- Applications.</w:t>
            </w:r>
          </w:p>
        </w:tc>
      </w:tr>
      <w:tr w:rsidR="00B7579A" w14:paraId="168299DF" w14:textId="77777777">
        <w:trPr>
          <w:trHeight w:val="260"/>
        </w:trPr>
        <w:tc>
          <w:tcPr>
            <w:tcW w:w="7198" w:type="dxa"/>
            <w:gridSpan w:val="2"/>
          </w:tcPr>
          <w:p w14:paraId="651784B3" w14:textId="77777777" w:rsidR="00B7579A" w:rsidRDefault="00087ABA">
            <w:pPr>
              <w:pStyle w:val="TableParagraph"/>
              <w:ind w:left="24" w:right="117"/>
              <w:jc w:val="center"/>
              <w:rPr>
                <w:b/>
              </w:rPr>
            </w:pPr>
            <w:r>
              <w:rPr>
                <w:b/>
                <w:spacing w:val="-2"/>
              </w:rPr>
              <w:t>Module:13</w:t>
            </w:r>
          </w:p>
        </w:tc>
        <w:tc>
          <w:tcPr>
            <w:tcW w:w="2266" w:type="dxa"/>
          </w:tcPr>
          <w:p w14:paraId="524AB15A" w14:textId="77777777" w:rsidR="00B7579A" w:rsidRDefault="00087ABA">
            <w:pPr>
              <w:pStyle w:val="TableParagraph"/>
              <w:ind w:left="210"/>
              <w:rPr>
                <w:b/>
              </w:rPr>
            </w:pPr>
            <w:r>
              <w:rPr>
                <w:b/>
              </w:rPr>
              <w:t>2</w:t>
            </w:r>
            <w:r>
              <w:rPr>
                <w:b/>
                <w:spacing w:val="4"/>
              </w:rPr>
              <w:t xml:space="preserve"> </w:t>
            </w:r>
            <w:r>
              <w:rPr>
                <w:b/>
                <w:spacing w:val="-4"/>
              </w:rPr>
              <w:t>hours</w:t>
            </w:r>
          </w:p>
        </w:tc>
      </w:tr>
      <w:tr w:rsidR="00B7579A" w14:paraId="13DEBC8C" w14:textId="77777777">
        <w:trPr>
          <w:trHeight w:val="515"/>
        </w:trPr>
        <w:tc>
          <w:tcPr>
            <w:tcW w:w="9464" w:type="dxa"/>
            <w:gridSpan w:val="3"/>
          </w:tcPr>
          <w:p w14:paraId="2B55C120" w14:textId="77777777" w:rsidR="00B7579A" w:rsidRDefault="00087ABA">
            <w:pPr>
              <w:pStyle w:val="TableParagraph"/>
              <w:spacing w:line="237" w:lineRule="auto"/>
              <w:ind w:left="215" w:right="299"/>
            </w:pPr>
            <w:r>
              <w:t>Radiography</w:t>
            </w:r>
            <w:r>
              <w:rPr>
                <w:spacing w:val="30"/>
              </w:rPr>
              <w:t xml:space="preserve"> </w:t>
            </w:r>
            <w:r>
              <w:t>testing</w:t>
            </w:r>
            <w:r>
              <w:rPr>
                <w:spacing w:val="34"/>
              </w:rPr>
              <w:t xml:space="preserve"> </w:t>
            </w:r>
            <w:r>
              <w:t>-</w:t>
            </w:r>
            <w:r>
              <w:rPr>
                <w:spacing w:val="40"/>
              </w:rPr>
              <w:t xml:space="preserve"> </w:t>
            </w:r>
            <w:r>
              <w:t>Principle-Equipment</w:t>
            </w:r>
            <w:r>
              <w:rPr>
                <w:spacing w:val="38"/>
              </w:rPr>
              <w:t xml:space="preserve"> </w:t>
            </w:r>
            <w:r>
              <w:t>of</w:t>
            </w:r>
            <w:r>
              <w:rPr>
                <w:spacing w:val="40"/>
              </w:rPr>
              <w:t xml:space="preserve"> </w:t>
            </w:r>
            <w:r>
              <w:t>Radiography</w:t>
            </w:r>
            <w:r>
              <w:rPr>
                <w:spacing w:val="34"/>
              </w:rPr>
              <w:t xml:space="preserve"> </w:t>
            </w:r>
            <w:r>
              <w:t>Testing-film</w:t>
            </w:r>
            <w:r>
              <w:rPr>
                <w:spacing w:val="34"/>
              </w:rPr>
              <w:t xml:space="preserve"> </w:t>
            </w:r>
            <w:r>
              <w:t>and</w:t>
            </w:r>
            <w:r>
              <w:rPr>
                <w:spacing w:val="34"/>
              </w:rPr>
              <w:t xml:space="preserve"> </w:t>
            </w:r>
            <w:r>
              <w:t>filmless</w:t>
            </w:r>
            <w:r>
              <w:rPr>
                <w:spacing w:val="38"/>
              </w:rPr>
              <w:t xml:space="preserve"> </w:t>
            </w:r>
            <w:r>
              <w:t>techniques-types and use of filters and screens.</w:t>
            </w:r>
          </w:p>
        </w:tc>
      </w:tr>
      <w:tr w:rsidR="00B7579A" w14:paraId="18FC3FE9" w14:textId="77777777">
        <w:trPr>
          <w:trHeight w:val="255"/>
        </w:trPr>
        <w:tc>
          <w:tcPr>
            <w:tcW w:w="7198" w:type="dxa"/>
            <w:gridSpan w:val="2"/>
          </w:tcPr>
          <w:p w14:paraId="62F40B1E" w14:textId="77777777" w:rsidR="00B7579A" w:rsidRDefault="00087ABA">
            <w:pPr>
              <w:pStyle w:val="TableParagraph"/>
              <w:spacing w:line="235" w:lineRule="exact"/>
              <w:ind w:left="24" w:right="117"/>
              <w:jc w:val="center"/>
              <w:rPr>
                <w:b/>
              </w:rPr>
            </w:pPr>
            <w:r>
              <w:rPr>
                <w:b/>
                <w:spacing w:val="-2"/>
              </w:rPr>
              <w:t>Module:14</w:t>
            </w:r>
          </w:p>
        </w:tc>
        <w:tc>
          <w:tcPr>
            <w:tcW w:w="2266" w:type="dxa"/>
          </w:tcPr>
          <w:p w14:paraId="475B69F2" w14:textId="77777777" w:rsidR="00B7579A" w:rsidRDefault="00087ABA">
            <w:pPr>
              <w:pStyle w:val="TableParagraph"/>
              <w:spacing w:line="235" w:lineRule="exact"/>
              <w:ind w:left="210"/>
              <w:rPr>
                <w:b/>
              </w:rPr>
            </w:pPr>
            <w:r>
              <w:rPr>
                <w:b/>
              </w:rPr>
              <w:t>2</w:t>
            </w:r>
            <w:r>
              <w:rPr>
                <w:b/>
                <w:spacing w:val="4"/>
              </w:rPr>
              <w:t xml:space="preserve"> </w:t>
            </w:r>
            <w:r>
              <w:rPr>
                <w:b/>
                <w:spacing w:val="-4"/>
              </w:rPr>
              <w:t>hours</w:t>
            </w:r>
          </w:p>
        </w:tc>
      </w:tr>
      <w:tr w:rsidR="00B7579A" w14:paraId="7B0069A9" w14:textId="77777777">
        <w:trPr>
          <w:trHeight w:val="520"/>
        </w:trPr>
        <w:tc>
          <w:tcPr>
            <w:tcW w:w="9464" w:type="dxa"/>
            <w:gridSpan w:val="3"/>
          </w:tcPr>
          <w:p w14:paraId="202C7CB4" w14:textId="77777777" w:rsidR="00B7579A" w:rsidRDefault="00087ABA">
            <w:pPr>
              <w:pStyle w:val="TableParagraph"/>
              <w:spacing w:line="243" w:lineRule="exact"/>
              <w:ind w:left="215"/>
            </w:pPr>
            <w:r>
              <w:t>Characteristics</w:t>
            </w:r>
            <w:r>
              <w:rPr>
                <w:spacing w:val="6"/>
              </w:rPr>
              <w:t xml:space="preserve"> </w:t>
            </w:r>
            <w:r>
              <w:t>of</w:t>
            </w:r>
            <w:r>
              <w:rPr>
                <w:spacing w:val="64"/>
              </w:rPr>
              <w:t xml:space="preserve"> </w:t>
            </w:r>
            <w:r>
              <w:t>films</w:t>
            </w:r>
            <w:r>
              <w:rPr>
                <w:spacing w:val="60"/>
              </w:rPr>
              <w:t xml:space="preserve"> </w:t>
            </w:r>
            <w:r>
              <w:t>-graininess,</w:t>
            </w:r>
            <w:r>
              <w:rPr>
                <w:spacing w:val="62"/>
              </w:rPr>
              <w:t xml:space="preserve"> </w:t>
            </w:r>
            <w:r>
              <w:t>density,</w:t>
            </w:r>
            <w:r>
              <w:rPr>
                <w:spacing w:val="67"/>
              </w:rPr>
              <w:t xml:space="preserve"> </w:t>
            </w:r>
            <w:r>
              <w:t>speed,</w:t>
            </w:r>
            <w:r>
              <w:rPr>
                <w:spacing w:val="57"/>
              </w:rPr>
              <w:t xml:space="preserve"> </w:t>
            </w:r>
            <w:r>
              <w:t>contrast-characteristic</w:t>
            </w:r>
            <w:r>
              <w:rPr>
                <w:spacing w:val="70"/>
              </w:rPr>
              <w:t xml:space="preserve"> </w:t>
            </w:r>
            <w:r>
              <w:t>curves-</w:t>
            </w:r>
            <w:r>
              <w:rPr>
                <w:spacing w:val="63"/>
              </w:rPr>
              <w:t xml:space="preserve"> </w:t>
            </w:r>
            <w:r>
              <w:rPr>
                <w:spacing w:val="-2"/>
              </w:rPr>
              <w:t>Radiographic</w:t>
            </w:r>
          </w:p>
          <w:p w14:paraId="65B8BB90" w14:textId="77777777" w:rsidR="00B7579A" w:rsidRDefault="00087ABA">
            <w:pPr>
              <w:pStyle w:val="TableParagraph"/>
              <w:spacing w:before="2" w:line="240" w:lineRule="auto"/>
              <w:ind w:left="215"/>
            </w:pPr>
            <w:r>
              <w:rPr>
                <w:spacing w:val="-2"/>
              </w:rPr>
              <w:t>techniques.</w:t>
            </w:r>
          </w:p>
        </w:tc>
      </w:tr>
      <w:tr w:rsidR="00B7579A" w14:paraId="47E5B718" w14:textId="77777777">
        <w:trPr>
          <w:trHeight w:val="255"/>
        </w:trPr>
        <w:tc>
          <w:tcPr>
            <w:tcW w:w="7198" w:type="dxa"/>
            <w:gridSpan w:val="2"/>
          </w:tcPr>
          <w:p w14:paraId="59E27D3E" w14:textId="77777777" w:rsidR="00B7579A" w:rsidRDefault="00087ABA">
            <w:pPr>
              <w:pStyle w:val="TableParagraph"/>
              <w:spacing w:line="235" w:lineRule="exact"/>
              <w:ind w:left="24" w:right="117"/>
              <w:jc w:val="center"/>
              <w:rPr>
                <w:b/>
              </w:rPr>
            </w:pPr>
            <w:r>
              <w:rPr>
                <w:b/>
                <w:spacing w:val="-2"/>
              </w:rPr>
              <w:t>Module:15</w:t>
            </w:r>
          </w:p>
        </w:tc>
        <w:tc>
          <w:tcPr>
            <w:tcW w:w="2266" w:type="dxa"/>
          </w:tcPr>
          <w:p w14:paraId="60EB8F4F" w14:textId="77777777" w:rsidR="00B7579A" w:rsidRDefault="00087ABA">
            <w:pPr>
              <w:pStyle w:val="TableParagraph"/>
              <w:spacing w:line="235" w:lineRule="exact"/>
              <w:ind w:left="210"/>
              <w:rPr>
                <w:b/>
              </w:rPr>
            </w:pPr>
            <w:r>
              <w:rPr>
                <w:b/>
              </w:rPr>
              <w:t>2</w:t>
            </w:r>
            <w:r>
              <w:rPr>
                <w:b/>
                <w:spacing w:val="4"/>
              </w:rPr>
              <w:t xml:space="preserve"> </w:t>
            </w:r>
            <w:r>
              <w:rPr>
                <w:b/>
                <w:spacing w:val="-4"/>
              </w:rPr>
              <w:t>hours</w:t>
            </w:r>
          </w:p>
        </w:tc>
      </w:tr>
      <w:tr w:rsidR="00B7579A" w14:paraId="769ECBAF" w14:textId="77777777">
        <w:trPr>
          <w:trHeight w:val="530"/>
        </w:trPr>
        <w:tc>
          <w:tcPr>
            <w:tcW w:w="9464" w:type="dxa"/>
            <w:gridSpan w:val="3"/>
          </w:tcPr>
          <w:p w14:paraId="52ADF50D" w14:textId="77777777" w:rsidR="00B7579A" w:rsidRDefault="00087ABA">
            <w:pPr>
              <w:pStyle w:val="TableParagraph"/>
              <w:spacing w:line="243" w:lineRule="exact"/>
              <w:ind w:left="215"/>
            </w:pPr>
            <w:r>
              <w:rPr>
                <w:noProof/>
              </w:rPr>
              <mc:AlternateContent>
                <mc:Choice Requires="wpg">
                  <w:drawing>
                    <wp:anchor distT="0" distB="0" distL="0" distR="0" simplePos="0" relativeHeight="477571072" behindDoc="1" locked="0" layoutInCell="1" allowOverlap="1" wp14:anchorId="4125D531" wp14:editId="637099FB">
                      <wp:simplePos x="0" y="0"/>
                      <wp:positionH relativeFrom="column">
                        <wp:posOffset>420052</wp:posOffset>
                      </wp:positionH>
                      <wp:positionV relativeFrom="paragraph">
                        <wp:posOffset>44703</wp:posOffset>
                      </wp:positionV>
                      <wp:extent cx="5641340" cy="1538605"/>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1340" cy="1538605"/>
                                <a:chOff x="0" y="0"/>
                                <a:chExt cx="5641340" cy="1538605"/>
                              </a:xfrm>
                            </wpg:grpSpPr>
                            <pic:pic xmlns:pic="http://schemas.openxmlformats.org/drawingml/2006/picture">
                              <pic:nvPicPr>
                                <pic:cNvPr id="197" name="Image 197"/>
                                <pic:cNvPicPr/>
                              </pic:nvPicPr>
                              <pic:blipFill>
                                <a:blip r:embed="rId20" cstate="print"/>
                                <a:stretch>
                                  <a:fillRect/>
                                </a:stretch>
                              </pic:blipFill>
                              <pic:spPr>
                                <a:xfrm>
                                  <a:off x="1548130" y="0"/>
                                  <a:ext cx="1847850" cy="1538477"/>
                                </a:xfrm>
                                <a:prstGeom prst="rect">
                                  <a:avLst/>
                                </a:prstGeom>
                              </pic:spPr>
                            </pic:pic>
                            <wps:wsp>
                              <wps:cNvPr id="198" name="Graphic 198"/>
                              <wps:cNvSpPr/>
                              <wps:spPr>
                                <a:xfrm>
                                  <a:off x="0" y="574674"/>
                                  <a:ext cx="5641340" cy="501015"/>
                                </a:xfrm>
                                <a:custGeom>
                                  <a:avLst/>
                                  <a:gdLst/>
                                  <a:ahLst/>
                                  <a:cxnLst/>
                                  <a:rect l="l" t="t" r="r" b="b"/>
                                  <a:pathLst>
                                    <a:path w="5641340" h="501015">
                                      <a:moveTo>
                                        <a:pt x="5641340" y="335280"/>
                                      </a:moveTo>
                                      <a:lnTo>
                                        <a:pt x="0" y="335280"/>
                                      </a:lnTo>
                                      <a:lnTo>
                                        <a:pt x="0" y="501015"/>
                                      </a:lnTo>
                                      <a:lnTo>
                                        <a:pt x="5641340" y="501015"/>
                                      </a:lnTo>
                                      <a:lnTo>
                                        <a:pt x="5641340" y="335280"/>
                                      </a:lnTo>
                                      <a:close/>
                                    </a:path>
                                    <a:path w="5641340" h="501015">
                                      <a:moveTo>
                                        <a:pt x="5641340" y="0"/>
                                      </a:moveTo>
                                      <a:lnTo>
                                        <a:pt x="0" y="0"/>
                                      </a:lnTo>
                                      <a:lnTo>
                                        <a:pt x="0" y="330835"/>
                                      </a:lnTo>
                                      <a:lnTo>
                                        <a:pt x="5641340" y="330835"/>
                                      </a:lnTo>
                                      <a:lnTo>
                                        <a:pt x="56413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57803B3" id="Group 196" o:spid="_x0000_s1026" style="position:absolute;margin-left:33.05pt;margin-top:3.5pt;width:444.2pt;height:121.15pt;z-index:-25745408;mso-wrap-distance-left:0;mso-wrap-distance-right:0" coordsize="56413,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">
                      <v:shape id="Image 197" o:spid="_x0000_s1027" type="#_x0000_t75" style="position:absolute;left:15481;width:18478;height:1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">
                        <v:imagedata r:id="rId33" o:title=""/>
                      </v:shape>
                      <v:shape id="Graphic 198" o:spid="_x0000_s1028" style="position:absolute;top:5746;width:56413;height:5010;visibility:visible;mso-wrap-style:square;v-text-anchor:top" coordsize="564134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" path="m5641340,335280l,335280,,501015r5641340,l5641340,335280xem5641340,l,,,330835r5641340,l5641340,xe" stroked="f">
                        <v:path arrowok="t"/>
                      </v:shape>
                    </v:group>
                  </w:pict>
                </mc:Fallback>
              </mc:AlternateContent>
            </w:r>
            <w:r>
              <w:rPr>
                <w:noProof/>
              </w:rPr>
              <mc:AlternateContent>
                <mc:Choice Requires="wpg">
                  <w:drawing>
                    <wp:anchor distT="0" distB="0" distL="0" distR="0" simplePos="0" relativeHeight="477571584" behindDoc="1" locked="0" layoutInCell="1" allowOverlap="1" wp14:anchorId="71D02293" wp14:editId="58CB4CEC">
                      <wp:simplePos x="0" y="0"/>
                      <wp:positionH relativeFrom="column">
                        <wp:posOffset>138112</wp:posOffset>
                      </wp:positionH>
                      <wp:positionV relativeFrom="paragraph">
                        <wp:posOffset>-380</wp:posOffset>
                      </wp:positionV>
                      <wp:extent cx="5760720" cy="1587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58750"/>
                                <a:chOff x="0" y="0"/>
                                <a:chExt cx="5760720" cy="158750"/>
                              </a:xfrm>
                            </wpg:grpSpPr>
                            <wps:wsp>
                              <wps:cNvPr id="200" name="Graphic 200"/>
                              <wps:cNvSpPr/>
                              <wps:spPr>
                                <a:xfrm>
                                  <a:off x="0" y="0"/>
                                  <a:ext cx="5760720" cy="158750"/>
                                </a:xfrm>
                                <a:custGeom>
                                  <a:avLst/>
                                  <a:gdLst/>
                                  <a:ahLst/>
                                  <a:cxnLst/>
                                  <a:rect l="l" t="t" r="r" b="b"/>
                                  <a:pathLst>
                                    <a:path w="5760720" h="158750">
                                      <a:moveTo>
                                        <a:pt x="5760466" y="0"/>
                                      </a:moveTo>
                                      <a:lnTo>
                                        <a:pt x="0" y="0"/>
                                      </a:lnTo>
                                      <a:lnTo>
                                        <a:pt x="0" y="158496"/>
                                      </a:lnTo>
                                      <a:lnTo>
                                        <a:pt x="5760466" y="158496"/>
                                      </a:lnTo>
                                      <a:lnTo>
                                        <a:pt x="576046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8E23D30" id="Group 199" o:spid="_x0000_s1026" style="position:absolute;margin-left:10.85pt;margin-top:-.05pt;width:453.6pt;height:12.5pt;z-index:-25744896;mso-wrap-distance-left:0;mso-wrap-distance-right:0" coordsize="57607,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">
                      <v:shape id="Graphic 200" o:spid="_x0000_s1027" style="position:absolute;width:57607;height:1587;visibility:visible;mso-wrap-style:square;v-text-anchor:top" coordsize="576072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" path="m5760466,l,,,158496r5760466,l5760466,xe" stroked="f">
                        <v:path arrowok="t"/>
                      </v:shape>
                    </v:group>
                  </w:pict>
                </mc:Fallback>
              </mc:AlternateContent>
            </w:r>
            <w:r>
              <w:t>Fluoroscopy-</w:t>
            </w:r>
            <w:r>
              <w:rPr>
                <w:spacing w:val="16"/>
              </w:rPr>
              <w:t xml:space="preserve"> </w:t>
            </w:r>
            <w:r>
              <w:t>Xerography-Computed</w:t>
            </w:r>
            <w:r>
              <w:rPr>
                <w:spacing w:val="22"/>
              </w:rPr>
              <w:t xml:space="preserve"> </w:t>
            </w:r>
            <w:r>
              <w:t>Radiography-</w:t>
            </w:r>
            <w:r>
              <w:rPr>
                <w:spacing w:val="18"/>
              </w:rPr>
              <w:t xml:space="preserve"> </w:t>
            </w:r>
            <w:r>
              <w:t>Computed</w:t>
            </w:r>
            <w:r>
              <w:rPr>
                <w:spacing w:val="22"/>
              </w:rPr>
              <w:t xml:space="preserve"> </w:t>
            </w:r>
            <w:r>
              <w:rPr>
                <w:spacing w:val="-2"/>
              </w:rPr>
              <w:t>Tomography.</w:t>
            </w:r>
          </w:p>
        </w:tc>
      </w:tr>
      <w:tr w:rsidR="00B7579A" w14:paraId="131ECA38" w14:textId="77777777">
        <w:trPr>
          <w:trHeight w:val="330"/>
        </w:trPr>
        <w:tc>
          <w:tcPr>
            <w:tcW w:w="7198" w:type="dxa"/>
            <w:gridSpan w:val="2"/>
          </w:tcPr>
          <w:p w14:paraId="44F90238" w14:textId="77777777" w:rsidR="00B7579A" w:rsidRDefault="00087ABA">
            <w:pPr>
              <w:pStyle w:val="TableParagraph"/>
              <w:spacing w:line="240" w:lineRule="auto"/>
              <w:ind w:left="123" w:right="99"/>
              <w:jc w:val="center"/>
              <w:rPr>
                <w:b/>
              </w:rPr>
            </w:pPr>
            <w:r>
              <w:rPr>
                <w:b/>
              </w:rPr>
              <w:t>Total</w:t>
            </w:r>
            <w:r>
              <w:rPr>
                <w:b/>
                <w:spacing w:val="7"/>
              </w:rPr>
              <w:t xml:space="preserve"> </w:t>
            </w:r>
            <w:r>
              <w:rPr>
                <w:b/>
              </w:rPr>
              <w:t>Lecture</w:t>
            </w:r>
            <w:r>
              <w:rPr>
                <w:b/>
                <w:spacing w:val="9"/>
              </w:rPr>
              <w:t xml:space="preserve"> </w:t>
            </w:r>
            <w:r>
              <w:rPr>
                <w:b/>
                <w:spacing w:val="-4"/>
              </w:rPr>
              <w:t>hours</w:t>
            </w:r>
          </w:p>
        </w:tc>
        <w:tc>
          <w:tcPr>
            <w:tcW w:w="2266" w:type="dxa"/>
          </w:tcPr>
          <w:p w14:paraId="1FD6EBBF" w14:textId="77777777" w:rsidR="00B7579A" w:rsidRDefault="00087ABA">
            <w:pPr>
              <w:pStyle w:val="TableParagraph"/>
              <w:spacing w:line="240" w:lineRule="auto"/>
              <w:ind w:left="210"/>
              <w:rPr>
                <w:b/>
              </w:rPr>
            </w:pPr>
            <w:r>
              <w:rPr>
                <w:b/>
                <w:spacing w:val="-5"/>
              </w:rPr>
              <w:t>30</w:t>
            </w:r>
          </w:p>
        </w:tc>
      </w:tr>
      <w:tr w:rsidR="00B7579A" w14:paraId="0685CADD" w14:textId="77777777">
        <w:trPr>
          <w:trHeight w:val="255"/>
        </w:trPr>
        <w:tc>
          <w:tcPr>
            <w:tcW w:w="9464" w:type="dxa"/>
            <w:gridSpan w:val="3"/>
          </w:tcPr>
          <w:p w14:paraId="1F4072EE" w14:textId="77777777" w:rsidR="00B7579A" w:rsidRDefault="00087ABA">
            <w:pPr>
              <w:pStyle w:val="TableParagraph"/>
              <w:spacing w:line="235" w:lineRule="exact"/>
              <w:ind w:left="215"/>
              <w:rPr>
                <w:b/>
              </w:rPr>
            </w:pPr>
            <w:r>
              <w:rPr>
                <w:b/>
              </w:rPr>
              <w:t>Text</w:t>
            </w:r>
            <w:r>
              <w:rPr>
                <w:b/>
                <w:spacing w:val="10"/>
              </w:rPr>
              <w:t xml:space="preserve"> </w:t>
            </w:r>
            <w:r>
              <w:rPr>
                <w:b/>
                <w:spacing w:val="-2"/>
              </w:rPr>
              <w:t>Book(s)</w:t>
            </w:r>
          </w:p>
        </w:tc>
      </w:tr>
      <w:tr w:rsidR="00B7579A" w14:paraId="066DDB33" w14:textId="77777777">
        <w:trPr>
          <w:trHeight w:val="520"/>
        </w:trPr>
        <w:tc>
          <w:tcPr>
            <w:tcW w:w="425" w:type="dxa"/>
          </w:tcPr>
          <w:p w14:paraId="55C42ED1" w14:textId="77777777" w:rsidR="00B7579A" w:rsidRDefault="00087ABA">
            <w:pPr>
              <w:pStyle w:val="TableParagraph"/>
              <w:spacing w:line="243" w:lineRule="exact"/>
              <w:ind w:left="135"/>
              <w:jc w:val="center"/>
            </w:pPr>
            <w:r>
              <w:rPr>
                <w:spacing w:val="-10"/>
              </w:rPr>
              <w:t>1</w:t>
            </w:r>
          </w:p>
        </w:tc>
        <w:tc>
          <w:tcPr>
            <w:tcW w:w="9039" w:type="dxa"/>
            <w:gridSpan w:val="2"/>
            <w:shd w:val="clear" w:color="auto" w:fill="FFFFFF"/>
          </w:tcPr>
          <w:p w14:paraId="6244DA0C" w14:textId="77777777" w:rsidR="00B7579A" w:rsidRDefault="00087ABA">
            <w:pPr>
              <w:pStyle w:val="TableParagraph"/>
              <w:tabs>
                <w:tab w:val="left" w:pos="2706"/>
                <w:tab w:val="left" w:pos="3636"/>
                <w:tab w:val="left" w:pos="4467"/>
                <w:tab w:val="left" w:pos="5042"/>
                <w:tab w:val="left" w:pos="6452"/>
                <w:tab w:val="left" w:pos="8228"/>
              </w:tabs>
              <w:spacing w:line="237" w:lineRule="auto"/>
              <w:ind w:left="105" w:right="186"/>
            </w:pPr>
            <w:r>
              <w:rPr>
                <w:noProof/>
              </w:rPr>
              <mc:AlternateContent>
                <mc:Choice Requires="wpg">
                  <w:drawing>
                    <wp:anchor distT="0" distB="0" distL="0" distR="0" simplePos="0" relativeHeight="477572096" behindDoc="1" locked="0" layoutInCell="1" allowOverlap="1" wp14:anchorId="0A52ECC1" wp14:editId="2A51549F">
                      <wp:simplePos x="0" y="0"/>
                      <wp:positionH relativeFrom="column">
                        <wp:posOffset>6667</wp:posOffset>
                      </wp:positionH>
                      <wp:positionV relativeFrom="paragraph">
                        <wp:posOffset>4023</wp:posOffset>
                      </wp:positionV>
                      <wp:extent cx="5730240" cy="50038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500380"/>
                                <a:chOff x="0" y="0"/>
                                <a:chExt cx="5730240" cy="500380"/>
                              </a:xfrm>
                            </wpg:grpSpPr>
                            <wps:wsp>
                              <wps:cNvPr id="202" name="Graphic 202"/>
                              <wps:cNvSpPr/>
                              <wps:spPr>
                                <a:xfrm>
                                  <a:off x="0" y="0"/>
                                  <a:ext cx="5730240" cy="500380"/>
                                </a:xfrm>
                                <a:custGeom>
                                  <a:avLst/>
                                  <a:gdLst/>
                                  <a:ahLst/>
                                  <a:cxnLst/>
                                  <a:rect l="l" t="t" r="r" b="b"/>
                                  <a:pathLst>
                                    <a:path w="5730240" h="500380">
                                      <a:moveTo>
                                        <a:pt x="5729986" y="335280"/>
                                      </a:moveTo>
                                      <a:lnTo>
                                        <a:pt x="0" y="335280"/>
                                      </a:lnTo>
                                      <a:lnTo>
                                        <a:pt x="0" y="499872"/>
                                      </a:lnTo>
                                      <a:lnTo>
                                        <a:pt x="5729986" y="499872"/>
                                      </a:lnTo>
                                      <a:lnTo>
                                        <a:pt x="5729986" y="335280"/>
                                      </a:lnTo>
                                      <a:close/>
                                    </a:path>
                                    <a:path w="5730240" h="500380">
                                      <a:moveTo>
                                        <a:pt x="5729986" y="0"/>
                                      </a:moveTo>
                                      <a:lnTo>
                                        <a:pt x="0" y="0"/>
                                      </a:lnTo>
                                      <a:lnTo>
                                        <a:pt x="0" y="329184"/>
                                      </a:lnTo>
                                      <a:lnTo>
                                        <a:pt x="5729986" y="329184"/>
                                      </a:lnTo>
                                      <a:lnTo>
                                        <a:pt x="572998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CBAF2F0" id="Group 201" o:spid="_x0000_s1026" style="position:absolute;margin-left:.5pt;margin-top:.3pt;width:451.2pt;height:39.4pt;z-index:-25744384;mso-wrap-distance-left:0;mso-wrap-distance-right:0" coordsize="57302,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">
                      <v:shape id="Graphic 202" o:spid="_x0000_s1027" style="position:absolute;width:57302;height:5003;visibility:visible;mso-wrap-style:square;v-text-anchor:top" coordsize="573024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" path="m5729986,335280l,335280,,499872r5729986,l5729986,335280xem5729986,l,,,329184r5729986,l5729986,xe" stroked="f">
                        <v:path arrowok="t"/>
                      </v:shape>
                    </v:group>
                  </w:pict>
                </mc:Fallback>
              </mc:AlternateContent>
            </w:r>
            <w:r>
              <w:t>Practical</w:t>
            </w:r>
            <w:r>
              <w:rPr>
                <w:spacing w:val="40"/>
              </w:rPr>
              <w:t xml:space="preserve"> </w:t>
            </w:r>
            <w:r>
              <w:t>Non-Destructive</w:t>
            </w:r>
            <w:r>
              <w:tab/>
            </w:r>
            <w:r>
              <w:rPr>
                <w:spacing w:val="-2"/>
              </w:rPr>
              <w:t>Testing,</w:t>
            </w:r>
            <w:r>
              <w:tab/>
            </w:r>
            <w:proofErr w:type="spellStart"/>
            <w:r>
              <w:rPr>
                <w:spacing w:val="-2"/>
              </w:rPr>
              <w:t>Baldev</w:t>
            </w:r>
            <w:proofErr w:type="spellEnd"/>
            <w:r>
              <w:tab/>
            </w:r>
            <w:r>
              <w:rPr>
                <w:spacing w:val="-4"/>
              </w:rPr>
              <w:t>Raj,</w:t>
            </w:r>
            <w:r>
              <w:tab/>
            </w:r>
            <w:proofErr w:type="spellStart"/>
            <w:r>
              <w:rPr>
                <w:spacing w:val="-2"/>
              </w:rPr>
              <w:t>T.Jayakumar</w:t>
            </w:r>
            <w:proofErr w:type="spellEnd"/>
            <w:r>
              <w:rPr>
                <w:spacing w:val="-2"/>
              </w:rPr>
              <w:t>,</w:t>
            </w:r>
            <w:r>
              <w:tab/>
            </w:r>
            <w:proofErr w:type="spellStart"/>
            <w:r>
              <w:rPr>
                <w:spacing w:val="-2"/>
              </w:rPr>
              <w:t>M.Thavasimuthu</w:t>
            </w:r>
            <w:proofErr w:type="spellEnd"/>
            <w:r>
              <w:rPr>
                <w:spacing w:val="-2"/>
              </w:rPr>
              <w:t>,</w:t>
            </w:r>
            <w:r>
              <w:tab/>
            </w:r>
            <w:proofErr w:type="spellStart"/>
            <w:r>
              <w:rPr>
                <w:spacing w:val="-4"/>
              </w:rPr>
              <w:t>Narosa</w:t>
            </w:r>
            <w:proofErr w:type="spellEnd"/>
            <w:r>
              <w:rPr>
                <w:spacing w:val="-4"/>
              </w:rPr>
              <w:t xml:space="preserve"> </w:t>
            </w:r>
            <w:r>
              <w:t>Publishing House, (2014).</w:t>
            </w:r>
          </w:p>
        </w:tc>
      </w:tr>
      <w:tr w:rsidR="00B7579A" w14:paraId="612FD4B5" w14:textId="77777777">
        <w:trPr>
          <w:trHeight w:val="255"/>
        </w:trPr>
        <w:tc>
          <w:tcPr>
            <w:tcW w:w="425" w:type="dxa"/>
          </w:tcPr>
          <w:p w14:paraId="3F7EE907" w14:textId="77777777" w:rsidR="00B7579A" w:rsidRDefault="00087ABA">
            <w:pPr>
              <w:pStyle w:val="TableParagraph"/>
              <w:spacing w:line="233" w:lineRule="exact"/>
              <w:ind w:left="135"/>
              <w:jc w:val="center"/>
            </w:pPr>
            <w:r>
              <w:rPr>
                <w:spacing w:val="-10"/>
              </w:rPr>
              <w:t>2</w:t>
            </w:r>
          </w:p>
        </w:tc>
        <w:tc>
          <w:tcPr>
            <w:tcW w:w="9039" w:type="dxa"/>
            <w:gridSpan w:val="2"/>
            <w:shd w:val="clear" w:color="auto" w:fill="FFFFFF"/>
          </w:tcPr>
          <w:p w14:paraId="02BE7F8C" w14:textId="77777777" w:rsidR="00B7579A" w:rsidRDefault="00087ABA">
            <w:pPr>
              <w:pStyle w:val="TableParagraph"/>
              <w:spacing w:line="233" w:lineRule="exact"/>
              <w:ind w:left="105"/>
            </w:pPr>
            <w:r>
              <w:t>Non-Destructive</w:t>
            </w:r>
            <w:r>
              <w:rPr>
                <w:spacing w:val="13"/>
              </w:rPr>
              <w:t xml:space="preserve"> </w:t>
            </w:r>
            <w:r>
              <w:t>Testing</w:t>
            </w:r>
            <w:r>
              <w:rPr>
                <w:spacing w:val="4"/>
              </w:rPr>
              <w:t xml:space="preserve"> </w:t>
            </w:r>
            <w:r>
              <w:t>Techniques,</w:t>
            </w:r>
            <w:r>
              <w:rPr>
                <w:spacing w:val="12"/>
              </w:rPr>
              <w:t xml:space="preserve"> </w:t>
            </w:r>
            <w:r>
              <w:t>Ravi</w:t>
            </w:r>
            <w:r>
              <w:rPr>
                <w:spacing w:val="12"/>
              </w:rPr>
              <w:t xml:space="preserve"> </w:t>
            </w:r>
            <w:r>
              <w:t>Prakash,</w:t>
            </w:r>
            <w:r>
              <w:rPr>
                <w:spacing w:val="7"/>
              </w:rPr>
              <w:t xml:space="preserve"> </w:t>
            </w:r>
            <w:r>
              <w:t>New</w:t>
            </w:r>
            <w:r>
              <w:rPr>
                <w:spacing w:val="4"/>
              </w:rPr>
              <w:t xml:space="preserve"> </w:t>
            </w:r>
            <w:r>
              <w:t>Age</w:t>
            </w:r>
            <w:r>
              <w:rPr>
                <w:spacing w:val="10"/>
              </w:rPr>
              <w:t xml:space="preserve"> </w:t>
            </w:r>
            <w:r>
              <w:t>International</w:t>
            </w:r>
            <w:r>
              <w:rPr>
                <w:spacing w:val="7"/>
              </w:rPr>
              <w:t xml:space="preserve"> </w:t>
            </w:r>
            <w:r>
              <w:t>Publishers,</w:t>
            </w:r>
            <w:r>
              <w:rPr>
                <w:spacing w:val="8"/>
              </w:rPr>
              <w:t xml:space="preserve"> </w:t>
            </w:r>
            <w:r>
              <w:rPr>
                <w:spacing w:val="-2"/>
              </w:rPr>
              <w:t>(2010).</w:t>
            </w:r>
          </w:p>
        </w:tc>
      </w:tr>
      <w:tr w:rsidR="00B7579A" w14:paraId="31771B7B" w14:textId="77777777">
        <w:trPr>
          <w:trHeight w:val="255"/>
        </w:trPr>
        <w:tc>
          <w:tcPr>
            <w:tcW w:w="9464" w:type="dxa"/>
            <w:gridSpan w:val="3"/>
          </w:tcPr>
          <w:p w14:paraId="02FFFC1A" w14:textId="77777777" w:rsidR="00B7579A" w:rsidRDefault="00B7579A">
            <w:pPr>
              <w:pStyle w:val="TableParagraph"/>
              <w:spacing w:line="240" w:lineRule="auto"/>
              <w:rPr>
                <w:sz w:val="18"/>
              </w:rPr>
            </w:pPr>
          </w:p>
        </w:tc>
      </w:tr>
      <w:tr w:rsidR="00B7579A" w14:paraId="040EBEF4" w14:textId="77777777">
        <w:trPr>
          <w:trHeight w:val="350"/>
        </w:trPr>
        <w:tc>
          <w:tcPr>
            <w:tcW w:w="9464" w:type="dxa"/>
            <w:gridSpan w:val="3"/>
          </w:tcPr>
          <w:p w14:paraId="416613B4" w14:textId="77777777" w:rsidR="00B7579A" w:rsidRDefault="00087ABA">
            <w:pPr>
              <w:pStyle w:val="TableParagraph"/>
              <w:spacing w:line="240" w:lineRule="auto"/>
              <w:ind w:left="215"/>
              <w:rPr>
                <w:b/>
              </w:rPr>
            </w:pPr>
            <w:r>
              <w:rPr>
                <w:b/>
              </w:rPr>
              <w:t>Reference</w:t>
            </w:r>
            <w:r>
              <w:rPr>
                <w:b/>
                <w:spacing w:val="9"/>
              </w:rPr>
              <w:t xml:space="preserve"> </w:t>
            </w:r>
            <w:r>
              <w:rPr>
                <w:b/>
                <w:spacing w:val="-4"/>
              </w:rPr>
              <w:t>Books</w:t>
            </w:r>
          </w:p>
        </w:tc>
      </w:tr>
      <w:tr w:rsidR="00B7579A" w14:paraId="6BBD161C" w14:textId="77777777">
        <w:trPr>
          <w:trHeight w:val="515"/>
        </w:trPr>
        <w:tc>
          <w:tcPr>
            <w:tcW w:w="425" w:type="dxa"/>
          </w:tcPr>
          <w:p w14:paraId="44C052F5" w14:textId="77777777" w:rsidR="00B7579A" w:rsidRDefault="00087ABA">
            <w:pPr>
              <w:pStyle w:val="TableParagraph"/>
              <w:spacing w:line="243" w:lineRule="exact"/>
              <w:ind w:left="135" w:right="10"/>
              <w:jc w:val="center"/>
            </w:pPr>
            <w:r>
              <w:rPr>
                <w:spacing w:val="-10"/>
              </w:rPr>
              <w:t>1</w:t>
            </w:r>
          </w:p>
        </w:tc>
        <w:tc>
          <w:tcPr>
            <w:tcW w:w="9039" w:type="dxa"/>
            <w:gridSpan w:val="2"/>
          </w:tcPr>
          <w:p w14:paraId="213B6350" w14:textId="77777777" w:rsidR="00B7579A" w:rsidRDefault="00087ABA">
            <w:pPr>
              <w:pStyle w:val="TableParagraph"/>
              <w:spacing w:line="223" w:lineRule="exact"/>
              <w:ind w:left="210"/>
            </w:pPr>
            <w:r>
              <w:t>Handbook</w:t>
            </w:r>
            <w:r>
              <w:rPr>
                <w:spacing w:val="56"/>
                <w:w w:val="150"/>
              </w:rPr>
              <w:t xml:space="preserve"> </w:t>
            </w:r>
            <w:r>
              <w:t>of</w:t>
            </w:r>
            <w:r>
              <w:rPr>
                <w:spacing w:val="59"/>
                <w:w w:val="150"/>
              </w:rPr>
              <w:t xml:space="preserve"> </w:t>
            </w:r>
            <w:r>
              <w:t>Non-destructive</w:t>
            </w:r>
            <w:r>
              <w:rPr>
                <w:spacing w:val="55"/>
                <w:w w:val="150"/>
              </w:rPr>
              <w:t xml:space="preserve"> </w:t>
            </w:r>
            <w:proofErr w:type="gramStart"/>
            <w:r>
              <w:t>evaluation,</w:t>
            </w:r>
            <w:r>
              <w:rPr>
                <w:spacing w:val="33"/>
              </w:rPr>
              <w:t xml:space="preserve">  </w:t>
            </w:r>
            <w:r>
              <w:t>Charles</w:t>
            </w:r>
            <w:proofErr w:type="gramEnd"/>
            <w:r>
              <w:t>,</w:t>
            </w:r>
            <w:r>
              <w:rPr>
                <w:spacing w:val="53"/>
                <w:w w:val="150"/>
              </w:rPr>
              <w:t xml:space="preserve"> </w:t>
            </w:r>
            <w:r>
              <w:t>J.</w:t>
            </w:r>
            <w:r>
              <w:rPr>
                <w:spacing w:val="79"/>
              </w:rPr>
              <w:t xml:space="preserve"> </w:t>
            </w:r>
            <w:r>
              <w:t>Hellier,</w:t>
            </w:r>
            <w:r>
              <w:rPr>
                <w:spacing w:val="71"/>
                <w:w w:val="150"/>
              </w:rPr>
              <w:t xml:space="preserve"> </w:t>
            </w:r>
            <w:r>
              <w:t>McGraw</w:t>
            </w:r>
            <w:r>
              <w:rPr>
                <w:spacing w:val="57"/>
                <w:w w:val="150"/>
              </w:rPr>
              <w:t xml:space="preserve"> </w:t>
            </w:r>
            <w:r>
              <w:t>Hill</w:t>
            </w:r>
            <w:r>
              <w:rPr>
                <w:spacing w:val="61"/>
                <w:w w:val="150"/>
              </w:rPr>
              <w:t xml:space="preserve"> </w:t>
            </w:r>
            <w:r>
              <w:rPr>
                <w:spacing w:val="-2"/>
              </w:rPr>
              <w:t>Professional,</w:t>
            </w:r>
          </w:p>
          <w:p w14:paraId="7E5DB386" w14:textId="77777777" w:rsidR="00B7579A" w:rsidRDefault="00087ABA">
            <w:pPr>
              <w:pStyle w:val="TableParagraph"/>
              <w:spacing w:before="17" w:line="240" w:lineRule="auto"/>
              <w:ind w:left="210"/>
            </w:pPr>
            <w:r>
              <w:rPr>
                <w:spacing w:val="-2"/>
              </w:rPr>
              <w:t>(2001).</w:t>
            </w:r>
          </w:p>
        </w:tc>
      </w:tr>
      <w:tr w:rsidR="00B7579A" w14:paraId="3FAE4317" w14:textId="77777777">
        <w:trPr>
          <w:trHeight w:val="515"/>
        </w:trPr>
        <w:tc>
          <w:tcPr>
            <w:tcW w:w="425" w:type="dxa"/>
          </w:tcPr>
          <w:p w14:paraId="500628E1" w14:textId="77777777" w:rsidR="00B7579A" w:rsidRDefault="00087ABA">
            <w:pPr>
              <w:pStyle w:val="TableParagraph"/>
              <w:spacing w:line="243" w:lineRule="exact"/>
              <w:ind w:left="135" w:right="10"/>
              <w:jc w:val="center"/>
            </w:pPr>
            <w:r>
              <w:rPr>
                <w:spacing w:val="-10"/>
              </w:rPr>
              <w:t>2</w:t>
            </w:r>
          </w:p>
        </w:tc>
        <w:tc>
          <w:tcPr>
            <w:tcW w:w="9039" w:type="dxa"/>
            <w:gridSpan w:val="2"/>
          </w:tcPr>
          <w:p w14:paraId="175B318F" w14:textId="77777777" w:rsidR="00B7579A" w:rsidRDefault="00087ABA">
            <w:pPr>
              <w:pStyle w:val="TableParagraph"/>
              <w:ind w:left="210"/>
            </w:pPr>
            <w:r>
              <w:t>Introduction to</w:t>
            </w:r>
            <w:r>
              <w:rPr>
                <w:spacing w:val="13"/>
              </w:rPr>
              <w:t xml:space="preserve"> </w:t>
            </w:r>
            <w:r>
              <w:t>Non-destructive</w:t>
            </w:r>
            <w:r>
              <w:rPr>
                <w:spacing w:val="10"/>
              </w:rPr>
              <w:t xml:space="preserve"> </w:t>
            </w:r>
            <w:r>
              <w:t>testing:</w:t>
            </w:r>
            <w:r>
              <w:rPr>
                <w:spacing w:val="6"/>
              </w:rPr>
              <w:t xml:space="preserve"> </w:t>
            </w:r>
            <w:r>
              <w:t>a</w:t>
            </w:r>
            <w:r>
              <w:rPr>
                <w:spacing w:val="10"/>
              </w:rPr>
              <w:t xml:space="preserve"> </w:t>
            </w:r>
            <w:r>
              <w:t>training</w:t>
            </w:r>
            <w:r>
              <w:rPr>
                <w:spacing w:val="3"/>
              </w:rPr>
              <w:t xml:space="preserve"> </w:t>
            </w:r>
            <w:r>
              <w:t>guide,</w:t>
            </w:r>
            <w:r>
              <w:rPr>
                <w:spacing w:val="8"/>
              </w:rPr>
              <w:t xml:space="preserve"> </w:t>
            </w:r>
            <w:r>
              <w:t>Paul</w:t>
            </w:r>
            <w:r>
              <w:rPr>
                <w:spacing w:val="6"/>
              </w:rPr>
              <w:t xml:space="preserve"> </w:t>
            </w:r>
            <w:r>
              <w:t>E</w:t>
            </w:r>
            <w:r>
              <w:rPr>
                <w:spacing w:val="13"/>
              </w:rPr>
              <w:t xml:space="preserve"> </w:t>
            </w:r>
            <w:r>
              <w:t>Mix,</w:t>
            </w:r>
            <w:r>
              <w:rPr>
                <w:spacing w:val="8"/>
              </w:rPr>
              <w:t xml:space="preserve"> </w:t>
            </w:r>
            <w:r>
              <w:t>Wiley,</w:t>
            </w:r>
            <w:r>
              <w:rPr>
                <w:spacing w:val="75"/>
              </w:rPr>
              <w:t xml:space="preserve"> </w:t>
            </w:r>
            <w:r>
              <w:t>2nd</w:t>
            </w:r>
            <w:r>
              <w:rPr>
                <w:spacing w:val="8"/>
              </w:rPr>
              <w:t xml:space="preserve"> </w:t>
            </w:r>
            <w:r>
              <w:rPr>
                <w:spacing w:val="-2"/>
              </w:rPr>
              <w:t>Edition</w:t>
            </w:r>
          </w:p>
          <w:p w14:paraId="2088EB0E" w14:textId="77777777" w:rsidR="00B7579A" w:rsidRDefault="00087ABA">
            <w:pPr>
              <w:pStyle w:val="TableParagraph"/>
              <w:spacing w:before="2" w:line="240" w:lineRule="auto"/>
              <w:ind w:left="105"/>
            </w:pPr>
            <w:r>
              <w:t>New</w:t>
            </w:r>
            <w:r>
              <w:rPr>
                <w:spacing w:val="12"/>
              </w:rPr>
              <w:t xml:space="preserve"> </w:t>
            </w:r>
            <w:r>
              <w:t>Jersey,</w:t>
            </w:r>
            <w:r>
              <w:rPr>
                <w:spacing w:val="5"/>
              </w:rPr>
              <w:t xml:space="preserve"> </w:t>
            </w:r>
            <w:r>
              <w:rPr>
                <w:spacing w:val="-2"/>
              </w:rPr>
              <w:t>(2005).</w:t>
            </w:r>
          </w:p>
        </w:tc>
      </w:tr>
      <w:tr w:rsidR="00B7579A" w14:paraId="7E8BF29A" w14:textId="77777777">
        <w:trPr>
          <w:trHeight w:val="255"/>
        </w:trPr>
        <w:tc>
          <w:tcPr>
            <w:tcW w:w="9464" w:type="dxa"/>
            <w:gridSpan w:val="3"/>
          </w:tcPr>
          <w:p w14:paraId="1B509C61" w14:textId="77777777" w:rsidR="00B7579A" w:rsidRDefault="00B7579A">
            <w:pPr>
              <w:pStyle w:val="TableParagraph"/>
              <w:spacing w:line="240" w:lineRule="auto"/>
              <w:rPr>
                <w:sz w:val="18"/>
              </w:rPr>
            </w:pPr>
          </w:p>
        </w:tc>
      </w:tr>
      <w:tr w:rsidR="00B7579A" w14:paraId="0C54F947" w14:textId="77777777">
        <w:trPr>
          <w:trHeight w:val="260"/>
        </w:trPr>
        <w:tc>
          <w:tcPr>
            <w:tcW w:w="9464" w:type="dxa"/>
            <w:gridSpan w:val="3"/>
          </w:tcPr>
          <w:p w14:paraId="59E6F514" w14:textId="77777777" w:rsidR="00B7579A" w:rsidRDefault="00087ABA">
            <w:pPr>
              <w:pStyle w:val="TableParagraph"/>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427DEA7A" w14:textId="77777777">
        <w:trPr>
          <w:trHeight w:val="255"/>
        </w:trPr>
        <w:tc>
          <w:tcPr>
            <w:tcW w:w="425" w:type="dxa"/>
          </w:tcPr>
          <w:p w14:paraId="32EBD9AF" w14:textId="77777777" w:rsidR="00B7579A" w:rsidRDefault="00087ABA">
            <w:pPr>
              <w:pStyle w:val="TableParagraph"/>
              <w:spacing w:line="235" w:lineRule="exact"/>
              <w:ind w:left="135"/>
              <w:jc w:val="center"/>
            </w:pPr>
            <w:r>
              <w:rPr>
                <w:spacing w:val="-10"/>
              </w:rPr>
              <w:t>1</w:t>
            </w:r>
          </w:p>
        </w:tc>
        <w:tc>
          <w:tcPr>
            <w:tcW w:w="9039" w:type="dxa"/>
            <w:gridSpan w:val="2"/>
          </w:tcPr>
          <w:p w14:paraId="1D0ACD97" w14:textId="77777777" w:rsidR="00B7579A" w:rsidRDefault="00F31C80">
            <w:pPr>
              <w:pStyle w:val="TableParagraph"/>
              <w:spacing w:line="235" w:lineRule="exact"/>
              <w:ind w:left="225"/>
            </w:pPr>
            <w:hyperlink r:id="rId183">
              <w:r w:rsidR="00B7579A">
                <w:rPr>
                  <w:color w:val="006EBD"/>
                  <w:spacing w:val="-2"/>
                </w:rPr>
                <w:t>https://nptel.ac.in/courses/113/106/113106070/</w:t>
              </w:r>
            </w:hyperlink>
          </w:p>
        </w:tc>
      </w:tr>
      <w:tr w:rsidR="00B7579A" w14:paraId="579C6D14" w14:textId="77777777">
        <w:trPr>
          <w:trHeight w:val="259"/>
        </w:trPr>
        <w:tc>
          <w:tcPr>
            <w:tcW w:w="9464" w:type="dxa"/>
            <w:gridSpan w:val="3"/>
          </w:tcPr>
          <w:p w14:paraId="7399353D" w14:textId="77777777" w:rsidR="00B7579A" w:rsidRDefault="00B7579A">
            <w:pPr>
              <w:pStyle w:val="TableParagraph"/>
              <w:spacing w:line="240" w:lineRule="auto"/>
              <w:rPr>
                <w:sz w:val="18"/>
              </w:rPr>
            </w:pPr>
          </w:p>
        </w:tc>
      </w:tr>
      <w:tr w:rsidR="00B7579A" w14:paraId="6633265F" w14:textId="77777777">
        <w:trPr>
          <w:trHeight w:val="260"/>
        </w:trPr>
        <w:tc>
          <w:tcPr>
            <w:tcW w:w="9464" w:type="dxa"/>
            <w:gridSpan w:val="3"/>
          </w:tcPr>
          <w:p w14:paraId="2711854A" w14:textId="77777777" w:rsidR="00B7579A" w:rsidRDefault="00087ABA">
            <w:pPr>
              <w:pStyle w:val="TableParagraph"/>
              <w:ind w:left="215"/>
              <w:rPr>
                <w:b/>
              </w:rPr>
            </w:pPr>
            <w:r>
              <w:t>Course</w:t>
            </w:r>
            <w:r>
              <w:rPr>
                <w:spacing w:val="8"/>
              </w:rPr>
              <w:t xml:space="preserve"> </w:t>
            </w:r>
            <w:r>
              <w:t>designed</w:t>
            </w:r>
            <w:r>
              <w:rPr>
                <w:spacing w:val="9"/>
              </w:rPr>
              <w:t xml:space="preserve"> </w:t>
            </w:r>
            <w:r>
              <w:t>by:</w:t>
            </w:r>
            <w:r>
              <w:rPr>
                <w:spacing w:val="11"/>
              </w:rPr>
              <w:t xml:space="preserve"> </w:t>
            </w:r>
            <w:r>
              <w:rPr>
                <w:b/>
              </w:rPr>
              <w:t>Dr.</w:t>
            </w:r>
            <w:r>
              <w:rPr>
                <w:b/>
                <w:spacing w:val="4"/>
              </w:rPr>
              <w:t xml:space="preserve"> </w:t>
            </w:r>
            <w:proofErr w:type="spellStart"/>
            <w:r>
              <w:rPr>
                <w:b/>
              </w:rPr>
              <w:t>D.M.Suresh</w:t>
            </w:r>
            <w:proofErr w:type="spellEnd"/>
            <w:r>
              <w:rPr>
                <w:b/>
                <w:spacing w:val="8"/>
              </w:rPr>
              <w:t xml:space="preserve"> </w:t>
            </w:r>
            <w:r>
              <w:rPr>
                <w:b/>
              </w:rPr>
              <w:t>and</w:t>
            </w:r>
            <w:r>
              <w:rPr>
                <w:b/>
                <w:spacing w:val="11"/>
              </w:rPr>
              <w:t xml:space="preserve"> </w:t>
            </w:r>
            <w:r>
              <w:rPr>
                <w:b/>
              </w:rPr>
              <w:t>Dr.</w:t>
            </w:r>
            <w:r>
              <w:rPr>
                <w:b/>
                <w:spacing w:val="13"/>
              </w:rPr>
              <w:t xml:space="preserve"> </w:t>
            </w:r>
            <w:r>
              <w:rPr>
                <w:b/>
              </w:rPr>
              <w:t>K</w:t>
            </w:r>
            <w:r>
              <w:rPr>
                <w:b/>
                <w:spacing w:val="2"/>
              </w:rPr>
              <w:t xml:space="preserve"> </w:t>
            </w:r>
            <w:r>
              <w:rPr>
                <w:b/>
              </w:rPr>
              <w:t>Saravana</w:t>
            </w:r>
            <w:r>
              <w:rPr>
                <w:b/>
                <w:spacing w:val="15"/>
              </w:rPr>
              <w:t xml:space="preserve"> </w:t>
            </w:r>
            <w:r>
              <w:rPr>
                <w:b/>
                <w:spacing w:val="-2"/>
              </w:rPr>
              <w:t>Kumar</w:t>
            </w:r>
          </w:p>
        </w:tc>
      </w:tr>
    </w:tbl>
    <w:p w14:paraId="5353F715" w14:textId="77777777" w:rsidR="00B7579A" w:rsidRDefault="00B7579A">
      <w:pPr>
        <w:pStyle w:val="TableParagraph"/>
        <w:rPr>
          <w:b/>
        </w:rPr>
        <w:sectPr w:rsidR="00B7579A">
          <w:pgSz w:w="11910" w:h="16840"/>
          <w:pgMar w:top="1240" w:right="0" w:bottom="500" w:left="360" w:header="456" w:footer="251" w:gutter="0"/>
          <w:cols w:space="720"/>
        </w:sectPr>
      </w:pPr>
    </w:p>
    <w:p w14:paraId="573AC209" w14:textId="77777777" w:rsidR="00B7579A" w:rsidRDefault="00B7579A">
      <w:pPr>
        <w:spacing w:before="22"/>
        <w:rPr>
          <w:b/>
        </w:rPr>
      </w:pPr>
    </w:p>
    <w:p w14:paraId="0432B235" w14:textId="77777777" w:rsidR="00B7579A" w:rsidRDefault="00087ABA">
      <w:pPr>
        <w:pStyle w:val="Heading4"/>
        <w:ind w:left="89"/>
      </w:pPr>
      <w:r>
        <w:t>VALUE</w:t>
      </w:r>
      <w:r>
        <w:rPr>
          <w:spacing w:val="4"/>
        </w:rPr>
        <w:t xml:space="preserve"> </w:t>
      </w:r>
      <w:r>
        <w:t>ADDED</w:t>
      </w:r>
      <w:r>
        <w:rPr>
          <w:spacing w:val="9"/>
        </w:rPr>
        <w:t xml:space="preserve"> </w:t>
      </w:r>
      <w:r>
        <w:t>COURSE</w:t>
      </w:r>
      <w:r>
        <w:rPr>
          <w:spacing w:val="12"/>
        </w:rPr>
        <w:t xml:space="preserve"> </w:t>
      </w:r>
      <w:r>
        <w:rPr>
          <w:spacing w:val="-5"/>
        </w:rPr>
        <w:t>III</w:t>
      </w: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951"/>
        <w:gridCol w:w="4692"/>
        <w:gridCol w:w="725"/>
        <w:gridCol w:w="380"/>
        <w:gridCol w:w="130"/>
        <w:gridCol w:w="500"/>
        <w:gridCol w:w="561"/>
      </w:tblGrid>
      <w:tr w:rsidR="00B7579A" w14:paraId="4FADF38C" w14:textId="77777777">
        <w:trPr>
          <w:trHeight w:val="435"/>
        </w:trPr>
        <w:tc>
          <w:tcPr>
            <w:tcW w:w="2471" w:type="dxa"/>
            <w:gridSpan w:val="2"/>
            <w:vMerge w:val="restart"/>
          </w:tcPr>
          <w:p w14:paraId="27EB540D" w14:textId="77777777" w:rsidR="00B7579A" w:rsidRDefault="00087ABA">
            <w:pPr>
              <w:pStyle w:val="TableParagraph"/>
              <w:spacing w:before="219" w:line="240" w:lineRule="auto"/>
              <w:ind w:left="110"/>
              <w:rPr>
                <w:b/>
              </w:rPr>
            </w:pPr>
            <w:r>
              <w:rPr>
                <w:b/>
              </w:rPr>
              <w:t>Value</w:t>
            </w:r>
            <w:r>
              <w:rPr>
                <w:b/>
                <w:spacing w:val="15"/>
              </w:rPr>
              <w:t xml:space="preserve"> </w:t>
            </w:r>
            <w:r>
              <w:rPr>
                <w:b/>
              </w:rPr>
              <w:t>added</w:t>
            </w:r>
            <w:r>
              <w:rPr>
                <w:b/>
                <w:spacing w:val="6"/>
              </w:rPr>
              <w:t xml:space="preserve"> </w:t>
            </w:r>
            <w:r>
              <w:rPr>
                <w:b/>
                <w:spacing w:val="-2"/>
              </w:rPr>
              <w:t>course</w:t>
            </w:r>
          </w:p>
        </w:tc>
        <w:tc>
          <w:tcPr>
            <w:tcW w:w="4692" w:type="dxa"/>
            <w:vMerge w:val="restart"/>
          </w:tcPr>
          <w:p w14:paraId="0A04446D" w14:textId="77777777" w:rsidR="00B7579A" w:rsidRDefault="00087ABA">
            <w:pPr>
              <w:pStyle w:val="TableParagraph"/>
              <w:spacing w:before="219" w:line="240" w:lineRule="auto"/>
              <w:ind w:left="215"/>
              <w:rPr>
                <w:b/>
              </w:rPr>
            </w:pPr>
            <w:r>
              <w:rPr>
                <w:b/>
              </w:rPr>
              <w:t>BIOMEDICAL</w:t>
            </w:r>
            <w:r>
              <w:rPr>
                <w:b/>
                <w:spacing w:val="24"/>
              </w:rPr>
              <w:t xml:space="preserve"> </w:t>
            </w:r>
            <w:r>
              <w:rPr>
                <w:b/>
                <w:spacing w:val="-2"/>
              </w:rPr>
              <w:t>INSTRUMENTATION</w:t>
            </w:r>
          </w:p>
        </w:tc>
        <w:tc>
          <w:tcPr>
            <w:tcW w:w="725" w:type="dxa"/>
          </w:tcPr>
          <w:p w14:paraId="60C1CAEF" w14:textId="77777777" w:rsidR="00B7579A" w:rsidRDefault="00087ABA">
            <w:pPr>
              <w:pStyle w:val="TableParagraph"/>
              <w:spacing w:before="84" w:line="240" w:lineRule="auto"/>
              <w:ind w:left="4" w:right="60"/>
              <w:jc w:val="center"/>
              <w:rPr>
                <w:b/>
              </w:rPr>
            </w:pPr>
            <w:r>
              <w:rPr>
                <w:b/>
                <w:spacing w:val="-10"/>
              </w:rPr>
              <w:t>L</w:t>
            </w:r>
          </w:p>
        </w:tc>
        <w:tc>
          <w:tcPr>
            <w:tcW w:w="510" w:type="dxa"/>
            <w:gridSpan w:val="2"/>
          </w:tcPr>
          <w:p w14:paraId="05931BA7" w14:textId="77777777" w:rsidR="00B7579A" w:rsidRDefault="00087ABA">
            <w:pPr>
              <w:pStyle w:val="TableParagraph"/>
              <w:spacing w:before="84" w:line="240" w:lineRule="auto"/>
              <w:ind w:left="110"/>
              <w:rPr>
                <w:b/>
              </w:rPr>
            </w:pPr>
            <w:r>
              <w:rPr>
                <w:b/>
                <w:spacing w:val="-10"/>
              </w:rPr>
              <w:t>T</w:t>
            </w:r>
          </w:p>
        </w:tc>
        <w:tc>
          <w:tcPr>
            <w:tcW w:w="500" w:type="dxa"/>
          </w:tcPr>
          <w:p w14:paraId="77988D90" w14:textId="77777777" w:rsidR="00B7579A" w:rsidRDefault="00087ABA">
            <w:pPr>
              <w:pStyle w:val="TableParagraph"/>
              <w:spacing w:before="84" w:line="240" w:lineRule="auto"/>
              <w:ind w:left="110"/>
              <w:rPr>
                <w:b/>
              </w:rPr>
            </w:pPr>
            <w:r>
              <w:rPr>
                <w:b/>
                <w:spacing w:val="-10"/>
              </w:rPr>
              <w:t>P</w:t>
            </w:r>
          </w:p>
        </w:tc>
        <w:tc>
          <w:tcPr>
            <w:tcW w:w="561" w:type="dxa"/>
          </w:tcPr>
          <w:p w14:paraId="327BBA7C" w14:textId="77777777" w:rsidR="00B7579A" w:rsidRDefault="00087ABA">
            <w:pPr>
              <w:pStyle w:val="TableParagraph"/>
              <w:spacing w:before="84" w:line="240" w:lineRule="auto"/>
              <w:ind w:right="274"/>
              <w:jc w:val="right"/>
              <w:rPr>
                <w:b/>
              </w:rPr>
            </w:pPr>
            <w:r>
              <w:rPr>
                <w:b/>
                <w:spacing w:val="-10"/>
              </w:rPr>
              <w:t>C</w:t>
            </w:r>
          </w:p>
        </w:tc>
      </w:tr>
      <w:tr w:rsidR="00B7579A" w14:paraId="311610B7" w14:textId="77777777">
        <w:trPr>
          <w:trHeight w:val="260"/>
        </w:trPr>
        <w:tc>
          <w:tcPr>
            <w:tcW w:w="2471" w:type="dxa"/>
            <w:gridSpan w:val="2"/>
            <w:vMerge/>
            <w:tcBorders>
              <w:top w:val="nil"/>
            </w:tcBorders>
          </w:tcPr>
          <w:p w14:paraId="5F652D28" w14:textId="77777777" w:rsidR="00B7579A" w:rsidRDefault="00B7579A">
            <w:pPr>
              <w:rPr>
                <w:sz w:val="2"/>
                <w:szCs w:val="2"/>
              </w:rPr>
            </w:pPr>
          </w:p>
        </w:tc>
        <w:tc>
          <w:tcPr>
            <w:tcW w:w="4692" w:type="dxa"/>
            <w:vMerge/>
            <w:tcBorders>
              <w:top w:val="nil"/>
            </w:tcBorders>
          </w:tcPr>
          <w:p w14:paraId="47823591" w14:textId="77777777" w:rsidR="00B7579A" w:rsidRDefault="00B7579A">
            <w:pPr>
              <w:rPr>
                <w:sz w:val="2"/>
                <w:szCs w:val="2"/>
              </w:rPr>
            </w:pPr>
          </w:p>
        </w:tc>
        <w:tc>
          <w:tcPr>
            <w:tcW w:w="725" w:type="dxa"/>
          </w:tcPr>
          <w:p w14:paraId="694DD3F0" w14:textId="77777777" w:rsidR="00B7579A" w:rsidRDefault="00087ABA">
            <w:pPr>
              <w:pStyle w:val="TableParagraph"/>
              <w:ind w:left="60" w:right="56"/>
              <w:jc w:val="center"/>
              <w:rPr>
                <w:b/>
              </w:rPr>
            </w:pPr>
            <w:r>
              <w:rPr>
                <w:b/>
                <w:spacing w:val="-5"/>
              </w:rPr>
              <w:t>30</w:t>
            </w:r>
          </w:p>
        </w:tc>
        <w:tc>
          <w:tcPr>
            <w:tcW w:w="510" w:type="dxa"/>
            <w:gridSpan w:val="2"/>
          </w:tcPr>
          <w:p w14:paraId="69C89D57" w14:textId="77777777" w:rsidR="00B7579A" w:rsidRDefault="00087ABA">
            <w:pPr>
              <w:pStyle w:val="TableParagraph"/>
              <w:ind w:left="110"/>
              <w:rPr>
                <w:b/>
              </w:rPr>
            </w:pPr>
            <w:r>
              <w:rPr>
                <w:b/>
                <w:spacing w:val="-10"/>
              </w:rPr>
              <w:t>0</w:t>
            </w:r>
          </w:p>
        </w:tc>
        <w:tc>
          <w:tcPr>
            <w:tcW w:w="500" w:type="dxa"/>
          </w:tcPr>
          <w:p w14:paraId="5048F5CF" w14:textId="77777777" w:rsidR="00B7579A" w:rsidRDefault="00087ABA">
            <w:pPr>
              <w:pStyle w:val="TableParagraph"/>
              <w:ind w:left="220"/>
              <w:rPr>
                <w:b/>
              </w:rPr>
            </w:pPr>
            <w:r>
              <w:rPr>
                <w:b/>
                <w:spacing w:val="-10"/>
              </w:rPr>
              <w:t>0</w:t>
            </w:r>
          </w:p>
        </w:tc>
        <w:tc>
          <w:tcPr>
            <w:tcW w:w="561" w:type="dxa"/>
          </w:tcPr>
          <w:p w14:paraId="1A0AF2EC" w14:textId="77777777" w:rsidR="00B7579A" w:rsidRDefault="00087ABA">
            <w:pPr>
              <w:pStyle w:val="TableParagraph"/>
              <w:ind w:right="212"/>
              <w:jc w:val="right"/>
              <w:rPr>
                <w:b/>
              </w:rPr>
            </w:pPr>
            <w:r>
              <w:rPr>
                <w:b/>
                <w:spacing w:val="-10"/>
              </w:rPr>
              <w:t>4</w:t>
            </w:r>
          </w:p>
        </w:tc>
      </w:tr>
      <w:tr w:rsidR="00B7579A" w14:paraId="08BEF15E" w14:textId="77777777">
        <w:trPr>
          <w:trHeight w:val="1035"/>
        </w:trPr>
        <w:tc>
          <w:tcPr>
            <w:tcW w:w="2471" w:type="dxa"/>
            <w:gridSpan w:val="2"/>
          </w:tcPr>
          <w:p w14:paraId="368C132C" w14:textId="77777777" w:rsidR="00B7579A" w:rsidRDefault="00B7579A">
            <w:pPr>
              <w:pStyle w:val="TableParagraph"/>
              <w:spacing w:before="132" w:line="240" w:lineRule="auto"/>
              <w:rPr>
                <w:b/>
              </w:rPr>
            </w:pPr>
          </w:p>
          <w:p w14:paraId="36C85EE5" w14:textId="77777777" w:rsidR="00B7579A" w:rsidRDefault="00087ABA">
            <w:pPr>
              <w:pStyle w:val="TableParagraph"/>
              <w:spacing w:line="240" w:lineRule="auto"/>
              <w:ind w:left="215"/>
              <w:rPr>
                <w:b/>
              </w:rPr>
            </w:pPr>
            <w:r>
              <w:rPr>
                <w:b/>
              </w:rPr>
              <w:t>Pre-</w:t>
            </w:r>
            <w:r>
              <w:rPr>
                <w:b/>
                <w:spacing w:val="-2"/>
              </w:rPr>
              <w:t>requisite</w:t>
            </w:r>
          </w:p>
        </w:tc>
        <w:tc>
          <w:tcPr>
            <w:tcW w:w="4692" w:type="dxa"/>
          </w:tcPr>
          <w:p w14:paraId="3FED3DD9" w14:textId="77777777" w:rsidR="00B7579A" w:rsidRDefault="00087ABA">
            <w:pPr>
              <w:pStyle w:val="TableParagraph"/>
              <w:tabs>
                <w:tab w:val="left" w:pos="1420"/>
                <w:tab w:val="left" w:pos="1826"/>
                <w:tab w:val="left" w:pos="2331"/>
                <w:tab w:val="left" w:pos="3021"/>
                <w:tab w:val="left" w:pos="3491"/>
              </w:tabs>
              <w:spacing w:line="240" w:lineRule="auto"/>
              <w:ind w:left="220" w:right="173"/>
            </w:pPr>
            <w:r>
              <w:t>Students</w:t>
            </w:r>
            <w:r>
              <w:rPr>
                <w:spacing w:val="40"/>
              </w:rPr>
              <w:t xml:space="preserve"> </w:t>
            </w:r>
            <w:r>
              <w:t>are</w:t>
            </w:r>
            <w:r>
              <w:rPr>
                <w:spacing w:val="40"/>
              </w:rPr>
              <w:t xml:space="preserve"> </w:t>
            </w:r>
            <w:r>
              <w:t>expected</w:t>
            </w:r>
            <w:r>
              <w:rPr>
                <w:spacing w:val="40"/>
              </w:rPr>
              <w:t xml:space="preserve"> </w:t>
            </w:r>
            <w:r>
              <w:t>to</w:t>
            </w:r>
            <w:r>
              <w:rPr>
                <w:spacing w:val="40"/>
              </w:rPr>
              <w:t xml:space="preserve"> </w:t>
            </w:r>
            <w:r>
              <w:t>have</w:t>
            </w:r>
            <w:r>
              <w:rPr>
                <w:spacing w:val="40"/>
              </w:rPr>
              <w:t xml:space="preserve"> </w:t>
            </w:r>
            <w:r>
              <w:t>some</w:t>
            </w:r>
            <w:r>
              <w:rPr>
                <w:spacing w:val="40"/>
              </w:rPr>
              <w:t xml:space="preserve"> </w:t>
            </w:r>
            <w:r>
              <w:t>basic</w:t>
            </w:r>
            <w:r>
              <w:rPr>
                <w:spacing w:val="40"/>
              </w:rPr>
              <w:t xml:space="preserve"> </w:t>
            </w:r>
            <w:r>
              <w:rPr>
                <w:spacing w:val="-2"/>
              </w:rPr>
              <w:t>knowledge</w:t>
            </w:r>
            <w:r>
              <w:tab/>
            </w:r>
            <w:r>
              <w:rPr>
                <w:spacing w:val="-6"/>
              </w:rPr>
              <w:t>in</w:t>
            </w:r>
            <w:r>
              <w:tab/>
            </w:r>
            <w:r>
              <w:rPr>
                <w:spacing w:val="-4"/>
              </w:rPr>
              <w:t>the</w:t>
            </w:r>
            <w:r>
              <w:tab/>
            </w:r>
            <w:r>
              <w:rPr>
                <w:spacing w:val="-4"/>
              </w:rPr>
              <w:t>field</w:t>
            </w:r>
            <w:r>
              <w:tab/>
            </w:r>
            <w:r>
              <w:rPr>
                <w:spacing w:val="-6"/>
              </w:rPr>
              <w:t>of</w:t>
            </w:r>
            <w:r>
              <w:tab/>
            </w:r>
            <w:r>
              <w:rPr>
                <w:spacing w:val="-4"/>
              </w:rPr>
              <w:t xml:space="preserve">physiology, </w:t>
            </w:r>
            <w:r>
              <w:t>operations</w:t>
            </w:r>
            <w:r>
              <w:rPr>
                <w:spacing w:val="40"/>
              </w:rPr>
              <w:t xml:space="preserve"> </w:t>
            </w:r>
            <w:r>
              <w:t>and</w:t>
            </w:r>
            <w:r>
              <w:rPr>
                <w:spacing w:val="40"/>
              </w:rPr>
              <w:t xml:space="preserve"> </w:t>
            </w:r>
            <w:r>
              <w:t>instruments</w:t>
            </w:r>
            <w:r>
              <w:rPr>
                <w:spacing w:val="40"/>
              </w:rPr>
              <w:t xml:space="preserve"> </w:t>
            </w:r>
            <w:r>
              <w:t>used</w:t>
            </w:r>
            <w:r>
              <w:rPr>
                <w:spacing w:val="40"/>
              </w:rPr>
              <w:t xml:space="preserve"> </w:t>
            </w:r>
            <w:r>
              <w:t>in</w:t>
            </w:r>
            <w:r>
              <w:rPr>
                <w:spacing w:val="40"/>
              </w:rPr>
              <w:t xml:space="preserve"> </w:t>
            </w:r>
            <w:r>
              <w:t xml:space="preserve">medical </w:t>
            </w:r>
            <w:r>
              <w:rPr>
                <w:spacing w:val="-2"/>
              </w:rPr>
              <w:t>field.</w:t>
            </w:r>
          </w:p>
        </w:tc>
        <w:tc>
          <w:tcPr>
            <w:tcW w:w="1105" w:type="dxa"/>
            <w:gridSpan w:val="2"/>
          </w:tcPr>
          <w:p w14:paraId="0B6A92B0" w14:textId="77777777" w:rsidR="00B7579A" w:rsidRDefault="00B7579A">
            <w:pPr>
              <w:pStyle w:val="TableParagraph"/>
              <w:spacing w:before="7" w:line="240" w:lineRule="auto"/>
              <w:rPr>
                <w:b/>
              </w:rPr>
            </w:pPr>
          </w:p>
          <w:p w14:paraId="128A3026" w14:textId="77777777" w:rsidR="00B7579A" w:rsidRDefault="00087ABA">
            <w:pPr>
              <w:pStyle w:val="TableParagraph"/>
              <w:spacing w:line="242" w:lineRule="auto"/>
              <w:ind w:left="40" w:right="267"/>
              <w:rPr>
                <w:b/>
              </w:rPr>
            </w:pPr>
            <w:r>
              <w:rPr>
                <w:b/>
                <w:spacing w:val="-4"/>
              </w:rPr>
              <w:t xml:space="preserve">Syllabus </w:t>
            </w:r>
            <w:r>
              <w:rPr>
                <w:b/>
                <w:spacing w:val="-2"/>
              </w:rPr>
              <w:t>Version</w:t>
            </w:r>
          </w:p>
        </w:tc>
        <w:tc>
          <w:tcPr>
            <w:tcW w:w="1191" w:type="dxa"/>
            <w:gridSpan w:val="3"/>
          </w:tcPr>
          <w:p w14:paraId="5A65DCD9" w14:textId="77777777" w:rsidR="00B7579A" w:rsidRDefault="00B7579A">
            <w:pPr>
              <w:pStyle w:val="TableParagraph"/>
              <w:spacing w:before="132" w:line="240" w:lineRule="auto"/>
              <w:rPr>
                <w:b/>
              </w:rPr>
            </w:pPr>
          </w:p>
          <w:p w14:paraId="10D64FC5" w14:textId="77777777" w:rsidR="00B7579A" w:rsidRDefault="00087ABA">
            <w:pPr>
              <w:pStyle w:val="TableParagraph"/>
              <w:spacing w:line="240" w:lineRule="auto"/>
              <w:ind w:left="110"/>
              <w:rPr>
                <w:b/>
              </w:rPr>
            </w:pPr>
            <w:r>
              <w:rPr>
                <w:b/>
              </w:rPr>
              <w:t>2023-</w:t>
            </w:r>
            <w:r>
              <w:rPr>
                <w:b/>
                <w:spacing w:val="-5"/>
              </w:rPr>
              <w:t>24</w:t>
            </w:r>
          </w:p>
        </w:tc>
      </w:tr>
      <w:tr w:rsidR="00B7579A" w14:paraId="10BC5EC0" w14:textId="77777777">
        <w:trPr>
          <w:trHeight w:val="255"/>
        </w:trPr>
        <w:tc>
          <w:tcPr>
            <w:tcW w:w="9459" w:type="dxa"/>
            <w:gridSpan w:val="8"/>
          </w:tcPr>
          <w:p w14:paraId="203E4A7D" w14:textId="77777777" w:rsidR="00B7579A" w:rsidRDefault="00087ABA">
            <w:pPr>
              <w:pStyle w:val="TableParagraph"/>
              <w:spacing w:line="235" w:lineRule="exact"/>
              <w:ind w:left="110"/>
              <w:rPr>
                <w:b/>
              </w:rPr>
            </w:pPr>
            <w:r>
              <w:rPr>
                <w:b/>
              </w:rPr>
              <w:t>Course</w:t>
            </w:r>
            <w:r>
              <w:rPr>
                <w:b/>
                <w:spacing w:val="10"/>
              </w:rPr>
              <w:t xml:space="preserve"> </w:t>
            </w:r>
            <w:r>
              <w:rPr>
                <w:b/>
                <w:spacing w:val="-2"/>
              </w:rPr>
              <w:t>Objectives:</w:t>
            </w:r>
          </w:p>
        </w:tc>
      </w:tr>
      <w:tr w:rsidR="00B7579A" w14:paraId="164CC4CC" w14:textId="77777777">
        <w:trPr>
          <w:trHeight w:val="1135"/>
        </w:trPr>
        <w:tc>
          <w:tcPr>
            <w:tcW w:w="9459" w:type="dxa"/>
            <w:gridSpan w:val="8"/>
          </w:tcPr>
          <w:p w14:paraId="258BAE37" w14:textId="77777777" w:rsidR="00B7579A" w:rsidRDefault="00087ABA">
            <w:pPr>
              <w:pStyle w:val="TableParagraph"/>
              <w:spacing w:line="243" w:lineRule="exact"/>
              <w:ind w:left="110"/>
            </w:pPr>
            <w:r>
              <w:t>The</w:t>
            </w:r>
            <w:r>
              <w:rPr>
                <w:spacing w:val="4"/>
              </w:rPr>
              <w:t xml:space="preserve"> </w:t>
            </w:r>
            <w:r>
              <w:t>main</w:t>
            </w:r>
            <w:r>
              <w:rPr>
                <w:spacing w:val="8"/>
              </w:rPr>
              <w:t xml:space="preserve"> </w:t>
            </w:r>
            <w:r>
              <w:t>objectives</w:t>
            </w:r>
            <w:r>
              <w:rPr>
                <w:spacing w:val="2"/>
              </w:rPr>
              <w:t xml:space="preserve"> </w:t>
            </w:r>
            <w:r>
              <w:t>of</w:t>
            </w:r>
            <w:r>
              <w:rPr>
                <w:spacing w:val="13"/>
              </w:rPr>
              <w:t xml:space="preserve"> </w:t>
            </w:r>
            <w:r>
              <w:t>this</w:t>
            </w:r>
            <w:r>
              <w:rPr>
                <w:spacing w:val="2"/>
              </w:rPr>
              <w:t xml:space="preserve"> </w:t>
            </w:r>
            <w:r>
              <w:t>course</w:t>
            </w:r>
            <w:r>
              <w:rPr>
                <w:spacing w:val="5"/>
              </w:rPr>
              <w:t xml:space="preserve"> </w:t>
            </w:r>
            <w:r>
              <w:t>are</w:t>
            </w:r>
            <w:r>
              <w:rPr>
                <w:spacing w:val="5"/>
              </w:rPr>
              <w:t xml:space="preserve"> </w:t>
            </w:r>
            <w:r>
              <w:rPr>
                <w:spacing w:val="-5"/>
              </w:rPr>
              <w:t>to:</w:t>
            </w:r>
          </w:p>
          <w:p w14:paraId="7AA72BE0" w14:textId="77777777" w:rsidR="00B7579A" w:rsidRDefault="00087ABA">
            <w:pPr>
              <w:pStyle w:val="TableParagraph"/>
              <w:numPr>
                <w:ilvl w:val="0"/>
                <w:numId w:val="8"/>
              </w:numPr>
              <w:tabs>
                <w:tab w:val="left" w:pos="555"/>
              </w:tabs>
              <w:spacing w:before="7" w:line="240" w:lineRule="auto"/>
              <w:ind w:hanging="340"/>
            </w:pPr>
            <w:r>
              <w:t>understand</w:t>
            </w:r>
            <w:r>
              <w:rPr>
                <w:spacing w:val="13"/>
              </w:rPr>
              <w:t xml:space="preserve"> </w:t>
            </w:r>
            <w:r>
              <w:t>the</w:t>
            </w:r>
            <w:r>
              <w:rPr>
                <w:spacing w:val="10"/>
              </w:rPr>
              <w:t xml:space="preserve"> </w:t>
            </w:r>
            <w:r>
              <w:t>working</w:t>
            </w:r>
            <w:r>
              <w:rPr>
                <w:spacing w:val="9"/>
              </w:rPr>
              <w:t xml:space="preserve"> </w:t>
            </w:r>
            <w:r>
              <w:t>principles</w:t>
            </w:r>
            <w:r>
              <w:rPr>
                <w:spacing w:val="13"/>
              </w:rPr>
              <w:t xml:space="preserve"> </w:t>
            </w:r>
            <w:r>
              <w:t>of</w:t>
            </w:r>
            <w:r>
              <w:rPr>
                <w:spacing w:val="10"/>
              </w:rPr>
              <w:t xml:space="preserve"> </w:t>
            </w:r>
            <w:r>
              <w:t>Biomedical</w:t>
            </w:r>
            <w:r>
              <w:rPr>
                <w:spacing w:val="8"/>
              </w:rPr>
              <w:t xml:space="preserve"> </w:t>
            </w:r>
            <w:r>
              <w:rPr>
                <w:spacing w:val="-2"/>
              </w:rPr>
              <w:t>Instruments.</w:t>
            </w:r>
          </w:p>
          <w:p w14:paraId="7A4B1D8B" w14:textId="77777777" w:rsidR="00B7579A" w:rsidRDefault="00087ABA">
            <w:pPr>
              <w:pStyle w:val="TableParagraph"/>
              <w:numPr>
                <w:ilvl w:val="0"/>
                <w:numId w:val="8"/>
              </w:numPr>
              <w:tabs>
                <w:tab w:val="left" w:pos="555"/>
              </w:tabs>
              <w:spacing w:before="7" w:line="240" w:lineRule="auto"/>
              <w:ind w:hanging="340"/>
            </w:pPr>
            <w:r>
              <w:t>find</w:t>
            </w:r>
            <w:r>
              <w:rPr>
                <w:spacing w:val="-2"/>
              </w:rPr>
              <w:t xml:space="preserve"> </w:t>
            </w:r>
            <w:r>
              <w:t>applications</w:t>
            </w:r>
            <w:r>
              <w:rPr>
                <w:spacing w:val="12"/>
              </w:rPr>
              <w:t xml:space="preserve"> </w:t>
            </w:r>
            <w:r>
              <w:t>of</w:t>
            </w:r>
            <w:r>
              <w:rPr>
                <w:spacing w:val="13"/>
              </w:rPr>
              <w:t xml:space="preserve"> </w:t>
            </w:r>
            <w:r>
              <w:t>various</w:t>
            </w:r>
            <w:r>
              <w:rPr>
                <w:spacing w:val="13"/>
              </w:rPr>
              <w:t xml:space="preserve"> </w:t>
            </w:r>
            <w:r>
              <w:t>biomedical</w:t>
            </w:r>
            <w:r>
              <w:rPr>
                <w:spacing w:val="6"/>
              </w:rPr>
              <w:t xml:space="preserve"> </w:t>
            </w:r>
            <w:r>
              <w:rPr>
                <w:spacing w:val="-2"/>
              </w:rPr>
              <w:t>instruments.</w:t>
            </w:r>
          </w:p>
          <w:p w14:paraId="2EB9505D" w14:textId="77777777" w:rsidR="00B7579A" w:rsidRDefault="00087ABA">
            <w:pPr>
              <w:pStyle w:val="TableParagraph"/>
              <w:numPr>
                <w:ilvl w:val="0"/>
                <w:numId w:val="8"/>
              </w:numPr>
              <w:tabs>
                <w:tab w:val="left" w:pos="555"/>
              </w:tabs>
              <w:spacing w:before="12" w:line="240" w:lineRule="auto"/>
              <w:ind w:hanging="340"/>
            </w:pPr>
            <w:r>
              <w:t>impart</w:t>
            </w:r>
            <w:r>
              <w:rPr>
                <w:spacing w:val="3"/>
              </w:rPr>
              <w:t xml:space="preserve"> </w:t>
            </w:r>
            <w:r>
              <w:t>the</w:t>
            </w:r>
            <w:r>
              <w:rPr>
                <w:spacing w:val="9"/>
              </w:rPr>
              <w:t xml:space="preserve"> </w:t>
            </w:r>
            <w:r>
              <w:t>knowledge</w:t>
            </w:r>
            <w:r>
              <w:rPr>
                <w:spacing w:val="10"/>
              </w:rPr>
              <w:t xml:space="preserve"> </w:t>
            </w:r>
            <w:r>
              <w:t>of</w:t>
            </w:r>
            <w:r>
              <w:rPr>
                <w:spacing w:val="3"/>
              </w:rPr>
              <w:t xml:space="preserve"> </w:t>
            </w:r>
            <w:r>
              <w:t>electronics</w:t>
            </w:r>
            <w:r>
              <w:rPr>
                <w:spacing w:val="12"/>
              </w:rPr>
              <w:t xml:space="preserve"> </w:t>
            </w:r>
            <w:r>
              <w:t>on</w:t>
            </w:r>
            <w:r>
              <w:rPr>
                <w:spacing w:val="7"/>
              </w:rPr>
              <w:t xml:space="preserve"> </w:t>
            </w:r>
            <w:r>
              <w:t>various</w:t>
            </w:r>
            <w:r>
              <w:rPr>
                <w:spacing w:val="12"/>
              </w:rPr>
              <w:t xml:space="preserve"> </w:t>
            </w:r>
            <w:r>
              <w:t>biomedical</w:t>
            </w:r>
            <w:r>
              <w:rPr>
                <w:spacing w:val="6"/>
              </w:rPr>
              <w:t xml:space="preserve"> </w:t>
            </w:r>
            <w:r>
              <w:rPr>
                <w:spacing w:val="-2"/>
              </w:rPr>
              <w:t>instruments.</w:t>
            </w:r>
          </w:p>
        </w:tc>
      </w:tr>
      <w:tr w:rsidR="00B7579A" w14:paraId="52BF8DE5" w14:textId="77777777">
        <w:trPr>
          <w:trHeight w:val="255"/>
        </w:trPr>
        <w:tc>
          <w:tcPr>
            <w:tcW w:w="9459" w:type="dxa"/>
            <w:gridSpan w:val="8"/>
          </w:tcPr>
          <w:p w14:paraId="1A2684C1" w14:textId="77777777" w:rsidR="00B7579A" w:rsidRDefault="00B7579A">
            <w:pPr>
              <w:pStyle w:val="TableParagraph"/>
              <w:spacing w:line="240" w:lineRule="auto"/>
              <w:rPr>
                <w:sz w:val="18"/>
              </w:rPr>
            </w:pPr>
          </w:p>
        </w:tc>
      </w:tr>
      <w:tr w:rsidR="00B7579A" w14:paraId="11F779BF" w14:textId="77777777">
        <w:trPr>
          <w:trHeight w:val="260"/>
        </w:trPr>
        <w:tc>
          <w:tcPr>
            <w:tcW w:w="9459" w:type="dxa"/>
            <w:gridSpan w:val="8"/>
          </w:tcPr>
          <w:p w14:paraId="19B3635C" w14:textId="77777777" w:rsidR="00B7579A" w:rsidRDefault="00087ABA">
            <w:pPr>
              <w:pStyle w:val="TableParagraph"/>
              <w:ind w:left="11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31BD9DEF" w14:textId="77777777">
        <w:trPr>
          <w:trHeight w:val="305"/>
        </w:trPr>
        <w:tc>
          <w:tcPr>
            <w:tcW w:w="9459" w:type="dxa"/>
            <w:gridSpan w:val="8"/>
          </w:tcPr>
          <w:p w14:paraId="5E064623" w14:textId="77777777" w:rsidR="00B7579A" w:rsidRDefault="00087ABA">
            <w:pPr>
              <w:pStyle w:val="TableParagraph"/>
              <w:spacing w:line="242"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57C75959" w14:textId="77777777">
        <w:trPr>
          <w:trHeight w:val="515"/>
        </w:trPr>
        <w:tc>
          <w:tcPr>
            <w:tcW w:w="520" w:type="dxa"/>
          </w:tcPr>
          <w:p w14:paraId="52609EE8" w14:textId="77777777" w:rsidR="00B7579A" w:rsidRDefault="00087ABA">
            <w:pPr>
              <w:pStyle w:val="TableParagraph"/>
              <w:ind w:left="40"/>
              <w:jc w:val="center"/>
            </w:pPr>
            <w:r>
              <w:rPr>
                <w:spacing w:val="-10"/>
              </w:rPr>
              <w:t>1</w:t>
            </w:r>
          </w:p>
        </w:tc>
        <w:tc>
          <w:tcPr>
            <w:tcW w:w="7878" w:type="dxa"/>
            <w:gridSpan w:val="5"/>
          </w:tcPr>
          <w:p w14:paraId="5FBD1640" w14:textId="77777777" w:rsidR="00B7579A" w:rsidRDefault="00087ABA">
            <w:pPr>
              <w:pStyle w:val="TableParagraph"/>
              <w:ind w:left="215"/>
            </w:pPr>
            <w:r>
              <w:t>study</w:t>
            </w:r>
            <w:r>
              <w:rPr>
                <w:spacing w:val="-2"/>
              </w:rPr>
              <w:t xml:space="preserve"> </w:t>
            </w:r>
            <w:r>
              <w:t>the</w:t>
            </w:r>
            <w:r>
              <w:rPr>
                <w:spacing w:val="60"/>
              </w:rPr>
              <w:t xml:space="preserve"> </w:t>
            </w:r>
            <w:r>
              <w:t>safety</w:t>
            </w:r>
            <w:r>
              <w:rPr>
                <w:spacing w:val="54"/>
              </w:rPr>
              <w:t xml:space="preserve"> </w:t>
            </w:r>
            <w:r>
              <w:t>instrumentation</w:t>
            </w:r>
            <w:r>
              <w:rPr>
                <w:spacing w:val="54"/>
              </w:rPr>
              <w:t xml:space="preserve"> </w:t>
            </w:r>
            <w:r>
              <w:t>against</w:t>
            </w:r>
            <w:r>
              <w:rPr>
                <w:spacing w:val="56"/>
              </w:rPr>
              <w:t xml:space="preserve"> </w:t>
            </w:r>
            <w:r>
              <w:t>radiation,</w:t>
            </w:r>
            <w:r>
              <w:rPr>
                <w:spacing w:val="58"/>
              </w:rPr>
              <w:t xml:space="preserve"> </w:t>
            </w:r>
            <w:r>
              <w:t>physiological</w:t>
            </w:r>
            <w:r>
              <w:rPr>
                <w:spacing w:val="53"/>
              </w:rPr>
              <w:t xml:space="preserve"> </w:t>
            </w:r>
            <w:r>
              <w:t>effects</w:t>
            </w:r>
            <w:r>
              <w:rPr>
                <w:spacing w:val="53"/>
              </w:rPr>
              <w:t xml:space="preserve"> </w:t>
            </w:r>
            <w:r>
              <w:t>due</w:t>
            </w:r>
            <w:r>
              <w:rPr>
                <w:spacing w:val="61"/>
              </w:rPr>
              <w:t xml:space="preserve"> </w:t>
            </w:r>
            <w:r>
              <w:rPr>
                <w:spacing w:val="-5"/>
              </w:rPr>
              <w:t>to</w:t>
            </w:r>
          </w:p>
          <w:p w14:paraId="740B8BA2" w14:textId="77777777" w:rsidR="00B7579A" w:rsidRDefault="00087ABA">
            <w:pPr>
              <w:pStyle w:val="TableParagraph"/>
              <w:spacing w:before="2" w:line="240" w:lineRule="auto"/>
              <w:ind w:left="215"/>
            </w:pPr>
            <w:r>
              <w:t>current</w:t>
            </w:r>
            <w:r>
              <w:rPr>
                <w:spacing w:val="7"/>
              </w:rPr>
              <w:t xml:space="preserve"> </w:t>
            </w:r>
            <w:r>
              <w:t>passage</w:t>
            </w:r>
            <w:r>
              <w:rPr>
                <w:spacing w:val="16"/>
              </w:rPr>
              <w:t xml:space="preserve"> </w:t>
            </w:r>
            <w:r>
              <w:t>and</w:t>
            </w:r>
            <w:r>
              <w:rPr>
                <w:spacing w:val="3"/>
              </w:rPr>
              <w:t xml:space="preserve"> </w:t>
            </w:r>
            <w:r>
              <w:t>electrical</w:t>
            </w:r>
            <w:r>
              <w:rPr>
                <w:spacing w:val="2"/>
              </w:rPr>
              <w:t xml:space="preserve"> </w:t>
            </w:r>
            <w:r>
              <w:t>accidents</w:t>
            </w:r>
            <w:r>
              <w:rPr>
                <w:spacing w:val="8"/>
              </w:rPr>
              <w:t xml:space="preserve"> </w:t>
            </w:r>
            <w:r>
              <w:t>in</w:t>
            </w:r>
            <w:r>
              <w:rPr>
                <w:spacing w:val="8"/>
              </w:rPr>
              <w:t xml:space="preserve"> </w:t>
            </w:r>
            <w:r>
              <w:t>the</w:t>
            </w:r>
            <w:r>
              <w:rPr>
                <w:spacing w:val="11"/>
              </w:rPr>
              <w:t xml:space="preserve"> </w:t>
            </w:r>
            <w:r>
              <w:rPr>
                <w:spacing w:val="-2"/>
              </w:rPr>
              <w:t>hospitals.</w:t>
            </w:r>
          </w:p>
        </w:tc>
        <w:tc>
          <w:tcPr>
            <w:tcW w:w="1061" w:type="dxa"/>
            <w:gridSpan w:val="2"/>
          </w:tcPr>
          <w:p w14:paraId="79F8C5C0" w14:textId="77777777" w:rsidR="00B7579A" w:rsidRDefault="00087ABA">
            <w:pPr>
              <w:pStyle w:val="TableParagraph"/>
              <w:ind w:left="215"/>
            </w:pPr>
            <w:r>
              <w:rPr>
                <w:spacing w:val="-5"/>
              </w:rPr>
              <w:t>K1</w:t>
            </w:r>
          </w:p>
        </w:tc>
      </w:tr>
      <w:tr w:rsidR="00B7579A" w14:paraId="0DF5B3EA" w14:textId="77777777">
        <w:trPr>
          <w:trHeight w:val="300"/>
        </w:trPr>
        <w:tc>
          <w:tcPr>
            <w:tcW w:w="520" w:type="dxa"/>
          </w:tcPr>
          <w:p w14:paraId="15BB9C40" w14:textId="77777777" w:rsidR="00B7579A" w:rsidRDefault="00087ABA">
            <w:pPr>
              <w:pStyle w:val="TableParagraph"/>
              <w:spacing w:line="243" w:lineRule="exact"/>
              <w:ind w:left="40"/>
              <w:jc w:val="center"/>
            </w:pPr>
            <w:r>
              <w:rPr>
                <w:spacing w:val="-10"/>
              </w:rPr>
              <w:t>2</w:t>
            </w:r>
          </w:p>
        </w:tc>
        <w:tc>
          <w:tcPr>
            <w:tcW w:w="7878" w:type="dxa"/>
            <w:gridSpan w:val="5"/>
          </w:tcPr>
          <w:p w14:paraId="596612D3" w14:textId="77777777" w:rsidR="00B7579A" w:rsidRDefault="00087ABA">
            <w:pPr>
              <w:pStyle w:val="TableParagraph"/>
              <w:spacing w:line="243" w:lineRule="exact"/>
              <w:ind w:left="215"/>
            </w:pPr>
            <w:r>
              <w:t>analyze</w:t>
            </w:r>
            <w:r>
              <w:rPr>
                <w:spacing w:val="10"/>
              </w:rPr>
              <w:t xml:space="preserve"> </w:t>
            </w:r>
            <w:r>
              <w:t>the</w:t>
            </w:r>
            <w:r>
              <w:rPr>
                <w:spacing w:val="5"/>
              </w:rPr>
              <w:t xml:space="preserve"> </w:t>
            </w:r>
            <w:r>
              <w:t>theory</w:t>
            </w:r>
            <w:r>
              <w:rPr>
                <w:spacing w:val="3"/>
              </w:rPr>
              <w:t xml:space="preserve"> </w:t>
            </w:r>
            <w:r>
              <w:t>of</w:t>
            </w:r>
            <w:r>
              <w:rPr>
                <w:spacing w:val="9"/>
              </w:rPr>
              <w:t xml:space="preserve"> </w:t>
            </w:r>
            <w:r>
              <w:t>Bio-telemetry,</w:t>
            </w:r>
            <w:r>
              <w:rPr>
                <w:spacing w:val="9"/>
              </w:rPr>
              <w:t xml:space="preserve"> </w:t>
            </w:r>
            <w:r>
              <w:t>its</w:t>
            </w:r>
            <w:r>
              <w:rPr>
                <w:spacing w:val="3"/>
              </w:rPr>
              <w:t xml:space="preserve"> </w:t>
            </w:r>
            <w:r>
              <w:t>problems</w:t>
            </w:r>
            <w:r>
              <w:rPr>
                <w:spacing w:val="2"/>
              </w:rPr>
              <w:t xml:space="preserve"> </w:t>
            </w:r>
            <w:r>
              <w:t>and</w:t>
            </w:r>
            <w:r>
              <w:rPr>
                <w:spacing w:val="9"/>
              </w:rPr>
              <w:t xml:space="preserve"> </w:t>
            </w:r>
            <w:r>
              <w:rPr>
                <w:spacing w:val="-4"/>
              </w:rPr>
              <w:t>uses.</w:t>
            </w:r>
          </w:p>
        </w:tc>
        <w:tc>
          <w:tcPr>
            <w:tcW w:w="1061" w:type="dxa"/>
            <w:gridSpan w:val="2"/>
          </w:tcPr>
          <w:p w14:paraId="3BECFEBF" w14:textId="77777777" w:rsidR="00B7579A" w:rsidRDefault="00087ABA">
            <w:pPr>
              <w:pStyle w:val="TableParagraph"/>
              <w:spacing w:line="243" w:lineRule="exact"/>
              <w:ind w:left="215"/>
            </w:pPr>
            <w:r>
              <w:rPr>
                <w:spacing w:val="-5"/>
              </w:rPr>
              <w:t>K4</w:t>
            </w:r>
          </w:p>
        </w:tc>
      </w:tr>
      <w:tr w:rsidR="00B7579A" w14:paraId="4169FEC6" w14:textId="77777777">
        <w:trPr>
          <w:trHeight w:val="520"/>
        </w:trPr>
        <w:tc>
          <w:tcPr>
            <w:tcW w:w="520" w:type="dxa"/>
          </w:tcPr>
          <w:p w14:paraId="2603D946" w14:textId="77777777" w:rsidR="00B7579A" w:rsidRDefault="00087ABA">
            <w:pPr>
              <w:pStyle w:val="TableParagraph"/>
              <w:spacing w:line="243" w:lineRule="exact"/>
              <w:ind w:left="40"/>
              <w:jc w:val="center"/>
            </w:pPr>
            <w:r>
              <w:rPr>
                <w:spacing w:val="-10"/>
              </w:rPr>
              <w:t>3</w:t>
            </w:r>
          </w:p>
        </w:tc>
        <w:tc>
          <w:tcPr>
            <w:tcW w:w="7878" w:type="dxa"/>
            <w:gridSpan w:val="5"/>
          </w:tcPr>
          <w:p w14:paraId="7CB30DEB" w14:textId="77777777" w:rsidR="00B7579A" w:rsidRDefault="00087ABA">
            <w:pPr>
              <w:pStyle w:val="TableParagraph"/>
              <w:spacing w:line="243" w:lineRule="exact"/>
              <w:ind w:left="215"/>
            </w:pPr>
            <w:r>
              <w:t>evaluate</w:t>
            </w:r>
            <w:r>
              <w:rPr>
                <w:spacing w:val="33"/>
              </w:rPr>
              <w:t xml:space="preserve"> </w:t>
            </w:r>
            <w:r>
              <w:t>the</w:t>
            </w:r>
            <w:r>
              <w:rPr>
                <w:spacing w:val="31"/>
              </w:rPr>
              <w:t xml:space="preserve"> </w:t>
            </w:r>
            <w:r>
              <w:t>advances</w:t>
            </w:r>
            <w:r>
              <w:rPr>
                <w:spacing w:val="37"/>
              </w:rPr>
              <w:t xml:space="preserve"> </w:t>
            </w:r>
            <w:r>
              <w:t>in</w:t>
            </w:r>
            <w:r>
              <w:rPr>
                <w:spacing w:val="34"/>
              </w:rPr>
              <w:t xml:space="preserve"> </w:t>
            </w:r>
            <w:r>
              <w:t>biomedical</w:t>
            </w:r>
            <w:r>
              <w:rPr>
                <w:spacing w:val="37"/>
              </w:rPr>
              <w:t xml:space="preserve"> </w:t>
            </w:r>
            <w:r>
              <w:t>instrumentation</w:t>
            </w:r>
            <w:r>
              <w:rPr>
                <w:spacing w:val="39"/>
              </w:rPr>
              <w:t xml:space="preserve"> </w:t>
            </w:r>
            <w:r>
              <w:t>such</w:t>
            </w:r>
            <w:r>
              <w:rPr>
                <w:spacing w:val="34"/>
              </w:rPr>
              <w:t xml:space="preserve"> </w:t>
            </w:r>
            <w:r>
              <w:t>as</w:t>
            </w:r>
            <w:r>
              <w:rPr>
                <w:spacing w:val="32"/>
              </w:rPr>
              <w:t xml:space="preserve"> </w:t>
            </w:r>
            <w:r>
              <w:t>lasers</w:t>
            </w:r>
            <w:r>
              <w:rPr>
                <w:spacing w:val="34"/>
              </w:rPr>
              <w:t xml:space="preserve"> </w:t>
            </w:r>
            <w:r>
              <w:t>in</w:t>
            </w:r>
            <w:r>
              <w:rPr>
                <w:spacing w:val="34"/>
              </w:rPr>
              <w:t xml:space="preserve"> </w:t>
            </w:r>
            <w:r>
              <w:rPr>
                <w:spacing w:val="-2"/>
              </w:rPr>
              <w:t>medicine,</w:t>
            </w:r>
          </w:p>
          <w:p w14:paraId="7C29F91D" w14:textId="77777777" w:rsidR="00B7579A" w:rsidRDefault="00087ABA">
            <w:pPr>
              <w:pStyle w:val="TableParagraph"/>
              <w:spacing w:before="2" w:line="240" w:lineRule="auto"/>
              <w:ind w:left="215"/>
            </w:pPr>
            <w:r>
              <w:t>endoscope,</w:t>
            </w:r>
            <w:r>
              <w:rPr>
                <w:spacing w:val="6"/>
              </w:rPr>
              <w:t xml:space="preserve"> </w:t>
            </w:r>
            <w:r>
              <w:t>CT</w:t>
            </w:r>
            <w:r>
              <w:rPr>
                <w:spacing w:val="8"/>
              </w:rPr>
              <w:t xml:space="preserve"> </w:t>
            </w:r>
            <w:r>
              <w:t>scan,</w:t>
            </w:r>
            <w:r>
              <w:rPr>
                <w:spacing w:val="13"/>
              </w:rPr>
              <w:t xml:space="preserve"> </w:t>
            </w:r>
            <w:r>
              <w:t>ultrasonic</w:t>
            </w:r>
            <w:r>
              <w:rPr>
                <w:spacing w:val="15"/>
              </w:rPr>
              <w:t xml:space="preserve"> </w:t>
            </w:r>
            <w:r>
              <w:t>imaging,</w:t>
            </w:r>
            <w:r>
              <w:rPr>
                <w:spacing w:val="18"/>
              </w:rPr>
              <w:t xml:space="preserve"> </w:t>
            </w:r>
            <w:r>
              <w:t>MRI</w:t>
            </w:r>
            <w:r>
              <w:rPr>
                <w:spacing w:val="4"/>
              </w:rPr>
              <w:t xml:space="preserve"> </w:t>
            </w:r>
            <w:r>
              <w:t>and</w:t>
            </w:r>
            <w:r>
              <w:rPr>
                <w:spacing w:val="13"/>
              </w:rPr>
              <w:t xml:space="preserve"> </w:t>
            </w:r>
            <w:r>
              <w:t>biofeedback</w:t>
            </w:r>
            <w:r>
              <w:rPr>
                <w:spacing w:val="4"/>
              </w:rPr>
              <w:t xml:space="preserve"> </w:t>
            </w:r>
            <w:r>
              <w:rPr>
                <w:spacing w:val="-2"/>
              </w:rPr>
              <w:t>instrumentation</w:t>
            </w:r>
          </w:p>
        </w:tc>
        <w:tc>
          <w:tcPr>
            <w:tcW w:w="1061" w:type="dxa"/>
            <w:gridSpan w:val="2"/>
          </w:tcPr>
          <w:p w14:paraId="7146BA67" w14:textId="77777777" w:rsidR="00B7579A" w:rsidRDefault="00087ABA">
            <w:pPr>
              <w:pStyle w:val="TableParagraph"/>
              <w:spacing w:line="243" w:lineRule="exact"/>
              <w:ind w:left="215"/>
            </w:pPr>
            <w:r>
              <w:rPr>
                <w:spacing w:val="-5"/>
              </w:rPr>
              <w:t>K5</w:t>
            </w:r>
          </w:p>
        </w:tc>
      </w:tr>
      <w:tr w:rsidR="00B7579A" w14:paraId="67725DBD" w14:textId="77777777">
        <w:trPr>
          <w:trHeight w:val="300"/>
        </w:trPr>
        <w:tc>
          <w:tcPr>
            <w:tcW w:w="9459" w:type="dxa"/>
            <w:gridSpan w:val="8"/>
          </w:tcPr>
          <w:p w14:paraId="1A5FC76D"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2152F2B1" w14:textId="77777777">
        <w:trPr>
          <w:trHeight w:val="255"/>
        </w:trPr>
        <w:tc>
          <w:tcPr>
            <w:tcW w:w="9459" w:type="dxa"/>
            <w:gridSpan w:val="8"/>
          </w:tcPr>
          <w:p w14:paraId="2982FDE5" w14:textId="77777777" w:rsidR="00B7579A" w:rsidRDefault="00B7579A">
            <w:pPr>
              <w:pStyle w:val="TableParagraph"/>
              <w:spacing w:line="240" w:lineRule="auto"/>
              <w:rPr>
                <w:sz w:val="18"/>
              </w:rPr>
            </w:pPr>
          </w:p>
        </w:tc>
      </w:tr>
      <w:tr w:rsidR="00B7579A" w14:paraId="0B637587" w14:textId="77777777">
        <w:trPr>
          <w:trHeight w:val="260"/>
        </w:trPr>
        <w:tc>
          <w:tcPr>
            <w:tcW w:w="7163" w:type="dxa"/>
            <w:gridSpan w:val="3"/>
          </w:tcPr>
          <w:p w14:paraId="06352222" w14:textId="77777777" w:rsidR="00B7579A" w:rsidRDefault="00087ABA">
            <w:pPr>
              <w:pStyle w:val="TableParagraph"/>
              <w:ind w:left="132" w:right="98"/>
              <w:jc w:val="center"/>
              <w:rPr>
                <w:b/>
              </w:rPr>
            </w:pPr>
            <w:r>
              <w:rPr>
                <w:b/>
                <w:noProof/>
              </w:rPr>
              <mc:AlternateContent>
                <mc:Choice Requires="wpg">
                  <w:drawing>
                    <wp:anchor distT="0" distB="0" distL="0" distR="0" simplePos="0" relativeHeight="477572608" behindDoc="1" locked="0" layoutInCell="1" allowOverlap="1" wp14:anchorId="0D282D8F" wp14:editId="59687999">
                      <wp:simplePos x="0" y="0"/>
                      <wp:positionH relativeFrom="column">
                        <wp:posOffset>1964372</wp:posOffset>
                      </wp:positionH>
                      <wp:positionV relativeFrom="paragraph">
                        <wp:posOffset>-366649</wp:posOffset>
                      </wp:positionV>
                      <wp:extent cx="1847850" cy="1538605"/>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204" name="Image 204"/>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3162771" id="Group 203" o:spid="_x0000_s1026" style="position:absolute;margin-left:154.65pt;margin-top:-28.85pt;width:145.5pt;height:121.15pt;z-index:-25743872;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">
                      <v:shape id="Image 204"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">
                        <v:imagedata r:id="rId33" o:title=""/>
                      </v:shape>
                    </v:group>
                  </w:pict>
                </mc:Fallback>
              </mc:AlternateContent>
            </w:r>
            <w:r>
              <w:rPr>
                <w:b/>
                <w:spacing w:val="-2"/>
              </w:rPr>
              <w:t>Module:1</w:t>
            </w:r>
          </w:p>
        </w:tc>
        <w:tc>
          <w:tcPr>
            <w:tcW w:w="2296" w:type="dxa"/>
            <w:gridSpan w:val="5"/>
          </w:tcPr>
          <w:p w14:paraId="3F6B1DCF" w14:textId="77777777" w:rsidR="00B7579A" w:rsidRDefault="00087ABA">
            <w:pPr>
              <w:pStyle w:val="TableParagraph"/>
              <w:ind w:left="220"/>
              <w:rPr>
                <w:b/>
              </w:rPr>
            </w:pPr>
            <w:r>
              <w:rPr>
                <w:b/>
              </w:rPr>
              <w:t>2</w:t>
            </w:r>
            <w:r>
              <w:rPr>
                <w:b/>
                <w:spacing w:val="4"/>
              </w:rPr>
              <w:t xml:space="preserve"> </w:t>
            </w:r>
            <w:r>
              <w:rPr>
                <w:b/>
                <w:spacing w:val="-4"/>
              </w:rPr>
              <w:t>hours</w:t>
            </w:r>
          </w:p>
        </w:tc>
      </w:tr>
      <w:tr w:rsidR="00B7579A" w14:paraId="05A9130C" w14:textId="77777777">
        <w:trPr>
          <w:trHeight w:val="460"/>
        </w:trPr>
        <w:tc>
          <w:tcPr>
            <w:tcW w:w="9459" w:type="dxa"/>
            <w:gridSpan w:val="8"/>
          </w:tcPr>
          <w:p w14:paraId="01A08208" w14:textId="77777777" w:rsidR="00B7579A" w:rsidRDefault="00087ABA">
            <w:pPr>
              <w:pStyle w:val="TableParagraph"/>
              <w:spacing w:line="243" w:lineRule="exact"/>
              <w:ind w:left="215"/>
            </w:pPr>
            <w:r>
              <w:rPr>
                <w:b/>
              </w:rPr>
              <w:t>Physiological</w:t>
            </w:r>
            <w:r>
              <w:rPr>
                <w:b/>
                <w:spacing w:val="4"/>
              </w:rPr>
              <w:t xml:space="preserve"> </w:t>
            </w:r>
            <w:r>
              <w:rPr>
                <w:b/>
              </w:rPr>
              <w:t>Assist</w:t>
            </w:r>
            <w:r>
              <w:rPr>
                <w:b/>
                <w:spacing w:val="14"/>
              </w:rPr>
              <w:t xml:space="preserve"> </w:t>
            </w:r>
            <w:r>
              <w:rPr>
                <w:b/>
              </w:rPr>
              <w:t>Devices</w:t>
            </w:r>
            <w:r>
              <w:t>:</w:t>
            </w:r>
            <w:r>
              <w:rPr>
                <w:spacing w:val="11"/>
              </w:rPr>
              <w:t xml:space="preserve"> </w:t>
            </w:r>
            <w:r>
              <w:t>-Introduction</w:t>
            </w:r>
            <w:r>
              <w:rPr>
                <w:spacing w:val="13"/>
              </w:rPr>
              <w:t xml:space="preserve"> </w:t>
            </w:r>
            <w:r>
              <w:t>–</w:t>
            </w:r>
            <w:r>
              <w:rPr>
                <w:spacing w:val="8"/>
              </w:rPr>
              <w:t xml:space="preserve"> </w:t>
            </w:r>
            <w:r>
              <w:t>pacemakers</w:t>
            </w:r>
            <w:r>
              <w:rPr>
                <w:spacing w:val="12"/>
              </w:rPr>
              <w:t xml:space="preserve"> </w:t>
            </w:r>
            <w:r>
              <w:t>–</w:t>
            </w:r>
            <w:r>
              <w:rPr>
                <w:spacing w:val="8"/>
              </w:rPr>
              <w:t xml:space="preserve"> </w:t>
            </w:r>
            <w:r>
              <w:t>pacemaker</w:t>
            </w:r>
            <w:r>
              <w:rPr>
                <w:spacing w:val="10"/>
              </w:rPr>
              <w:t xml:space="preserve"> </w:t>
            </w:r>
            <w:r>
              <w:rPr>
                <w:spacing w:val="-2"/>
              </w:rPr>
              <w:t>batteries.</w:t>
            </w:r>
          </w:p>
        </w:tc>
      </w:tr>
      <w:tr w:rsidR="00B7579A" w14:paraId="1336B79B" w14:textId="77777777">
        <w:trPr>
          <w:trHeight w:val="260"/>
        </w:trPr>
        <w:tc>
          <w:tcPr>
            <w:tcW w:w="7163" w:type="dxa"/>
            <w:gridSpan w:val="3"/>
          </w:tcPr>
          <w:p w14:paraId="424C784B" w14:textId="77777777" w:rsidR="00B7579A" w:rsidRDefault="00087ABA">
            <w:pPr>
              <w:pStyle w:val="TableParagraph"/>
              <w:ind w:left="132" w:right="98"/>
              <w:jc w:val="center"/>
              <w:rPr>
                <w:b/>
              </w:rPr>
            </w:pPr>
            <w:r>
              <w:rPr>
                <w:b/>
                <w:spacing w:val="-2"/>
              </w:rPr>
              <w:t>Module:2</w:t>
            </w:r>
          </w:p>
        </w:tc>
        <w:tc>
          <w:tcPr>
            <w:tcW w:w="2296" w:type="dxa"/>
            <w:gridSpan w:val="5"/>
          </w:tcPr>
          <w:p w14:paraId="0AAFBEC8" w14:textId="77777777" w:rsidR="00B7579A" w:rsidRDefault="00087ABA">
            <w:pPr>
              <w:pStyle w:val="TableParagraph"/>
              <w:ind w:left="220"/>
              <w:rPr>
                <w:b/>
              </w:rPr>
            </w:pPr>
            <w:r>
              <w:rPr>
                <w:b/>
              </w:rPr>
              <w:t>2</w:t>
            </w:r>
            <w:r>
              <w:rPr>
                <w:b/>
                <w:spacing w:val="4"/>
              </w:rPr>
              <w:t xml:space="preserve"> </w:t>
            </w:r>
            <w:r>
              <w:rPr>
                <w:b/>
                <w:spacing w:val="-4"/>
              </w:rPr>
              <w:t>hours</w:t>
            </w:r>
          </w:p>
        </w:tc>
      </w:tr>
      <w:tr w:rsidR="00B7579A" w14:paraId="50BBB596" w14:textId="77777777">
        <w:trPr>
          <w:trHeight w:val="360"/>
        </w:trPr>
        <w:tc>
          <w:tcPr>
            <w:tcW w:w="9459" w:type="dxa"/>
            <w:gridSpan w:val="8"/>
          </w:tcPr>
          <w:p w14:paraId="352E6A95" w14:textId="77777777" w:rsidR="00B7579A" w:rsidRDefault="00087ABA">
            <w:pPr>
              <w:pStyle w:val="TableParagraph"/>
              <w:spacing w:line="243" w:lineRule="exact"/>
              <w:ind w:left="215"/>
            </w:pPr>
            <w:r>
              <w:t>Artificial</w:t>
            </w:r>
            <w:r>
              <w:rPr>
                <w:spacing w:val="9"/>
              </w:rPr>
              <w:t xml:space="preserve"> </w:t>
            </w:r>
            <w:r>
              <w:t>heart</w:t>
            </w:r>
            <w:r>
              <w:rPr>
                <w:spacing w:val="4"/>
              </w:rPr>
              <w:t xml:space="preserve"> </w:t>
            </w:r>
            <w:r>
              <w:t>valves</w:t>
            </w:r>
            <w:r>
              <w:rPr>
                <w:spacing w:val="14"/>
              </w:rPr>
              <w:t xml:space="preserve"> </w:t>
            </w:r>
            <w:r>
              <w:t>–</w:t>
            </w:r>
            <w:r>
              <w:rPr>
                <w:spacing w:val="10"/>
              </w:rPr>
              <w:t xml:space="preserve"> </w:t>
            </w:r>
            <w:r>
              <w:t>nerve</w:t>
            </w:r>
            <w:r>
              <w:rPr>
                <w:spacing w:val="6"/>
              </w:rPr>
              <w:t xml:space="preserve"> </w:t>
            </w:r>
            <w:r>
              <w:t>and</w:t>
            </w:r>
            <w:r>
              <w:rPr>
                <w:spacing w:val="5"/>
              </w:rPr>
              <w:t xml:space="preserve"> </w:t>
            </w:r>
            <w:r>
              <w:t>muscle</w:t>
            </w:r>
            <w:r>
              <w:rPr>
                <w:spacing w:val="12"/>
              </w:rPr>
              <w:t xml:space="preserve"> </w:t>
            </w:r>
            <w:r>
              <w:rPr>
                <w:spacing w:val="-2"/>
              </w:rPr>
              <w:t>stimulators.</w:t>
            </w:r>
          </w:p>
        </w:tc>
      </w:tr>
      <w:tr w:rsidR="00B7579A" w14:paraId="2C14EAA7" w14:textId="77777777">
        <w:trPr>
          <w:trHeight w:val="260"/>
        </w:trPr>
        <w:tc>
          <w:tcPr>
            <w:tcW w:w="7163" w:type="dxa"/>
            <w:gridSpan w:val="3"/>
          </w:tcPr>
          <w:p w14:paraId="4C322511" w14:textId="77777777" w:rsidR="00B7579A" w:rsidRDefault="00087ABA">
            <w:pPr>
              <w:pStyle w:val="TableParagraph"/>
              <w:ind w:left="35" w:right="98"/>
              <w:jc w:val="center"/>
              <w:rPr>
                <w:b/>
              </w:rPr>
            </w:pPr>
            <w:r>
              <w:rPr>
                <w:b/>
                <w:spacing w:val="-2"/>
              </w:rPr>
              <w:t>Module:3</w:t>
            </w:r>
          </w:p>
        </w:tc>
        <w:tc>
          <w:tcPr>
            <w:tcW w:w="2296" w:type="dxa"/>
            <w:gridSpan w:val="5"/>
          </w:tcPr>
          <w:p w14:paraId="3AC4D465" w14:textId="77777777" w:rsidR="00B7579A" w:rsidRDefault="00087ABA">
            <w:pPr>
              <w:pStyle w:val="TableParagraph"/>
              <w:ind w:left="234"/>
              <w:rPr>
                <w:b/>
              </w:rPr>
            </w:pPr>
            <w:r>
              <w:rPr>
                <w:b/>
              </w:rPr>
              <w:t>2</w:t>
            </w:r>
            <w:r>
              <w:rPr>
                <w:b/>
                <w:spacing w:val="5"/>
              </w:rPr>
              <w:t xml:space="preserve"> </w:t>
            </w:r>
            <w:r>
              <w:rPr>
                <w:b/>
                <w:spacing w:val="-2"/>
              </w:rPr>
              <w:t>hours</w:t>
            </w:r>
          </w:p>
        </w:tc>
      </w:tr>
      <w:tr w:rsidR="00B7579A" w14:paraId="38DD9795" w14:textId="77777777">
        <w:trPr>
          <w:trHeight w:val="300"/>
        </w:trPr>
        <w:tc>
          <w:tcPr>
            <w:tcW w:w="9459" w:type="dxa"/>
            <w:gridSpan w:val="8"/>
          </w:tcPr>
          <w:p w14:paraId="397AD8D8" w14:textId="77777777" w:rsidR="00B7579A" w:rsidRDefault="00087ABA">
            <w:pPr>
              <w:pStyle w:val="TableParagraph"/>
              <w:spacing w:line="243" w:lineRule="exact"/>
              <w:ind w:left="215"/>
            </w:pPr>
            <w:r>
              <w:t>Heart-lung</w:t>
            </w:r>
            <w:r>
              <w:rPr>
                <w:spacing w:val="7"/>
              </w:rPr>
              <w:t xml:space="preserve"> </w:t>
            </w:r>
            <w:r>
              <w:t>machine</w:t>
            </w:r>
            <w:r>
              <w:rPr>
                <w:spacing w:val="10"/>
              </w:rPr>
              <w:t xml:space="preserve"> </w:t>
            </w:r>
            <w:r>
              <w:t>–</w:t>
            </w:r>
            <w:r>
              <w:rPr>
                <w:spacing w:val="8"/>
              </w:rPr>
              <w:t xml:space="preserve"> </w:t>
            </w:r>
            <w:r>
              <w:t>kidney</w:t>
            </w:r>
            <w:r>
              <w:rPr>
                <w:spacing w:val="8"/>
              </w:rPr>
              <w:t xml:space="preserve"> </w:t>
            </w:r>
            <w:r>
              <w:rPr>
                <w:spacing w:val="-2"/>
              </w:rPr>
              <w:t>machine.</w:t>
            </w:r>
          </w:p>
        </w:tc>
      </w:tr>
      <w:tr w:rsidR="00B7579A" w14:paraId="68FD023A" w14:textId="77777777">
        <w:trPr>
          <w:trHeight w:val="255"/>
        </w:trPr>
        <w:tc>
          <w:tcPr>
            <w:tcW w:w="7163" w:type="dxa"/>
            <w:gridSpan w:val="3"/>
          </w:tcPr>
          <w:p w14:paraId="280D030D" w14:textId="77777777" w:rsidR="00B7579A" w:rsidRDefault="00087ABA">
            <w:pPr>
              <w:pStyle w:val="TableParagraph"/>
              <w:spacing w:line="235" w:lineRule="exact"/>
              <w:ind w:left="35" w:right="98"/>
              <w:jc w:val="center"/>
              <w:rPr>
                <w:b/>
              </w:rPr>
            </w:pPr>
            <w:r>
              <w:rPr>
                <w:b/>
                <w:spacing w:val="-2"/>
              </w:rPr>
              <w:t>Module:4</w:t>
            </w:r>
          </w:p>
        </w:tc>
        <w:tc>
          <w:tcPr>
            <w:tcW w:w="2296" w:type="dxa"/>
            <w:gridSpan w:val="5"/>
          </w:tcPr>
          <w:p w14:paraId="163ACDFC" w14:textId="77777777" w:rsidR="00B7579A" w:rsidRDefault="00087ABA">
            <w:pPr>
              <w:pStyle w:val="TableParagraph"/>
              <w:spacing w:line="235" w:lineRule="exact"/>
              <w:ind w:left="234"/>
              <w:rPr>
                <w:b/>
              </w:rPr>
            </w:pPr>
            <w:r>
              <w:rPr>
                <w:b/>
              </w:rPr>
              <w:t>2</w:t>
            </w:r>
            <w:r>
              <w:rPr>
                <w:b/>
                <w:spacing w:val="5"/>
              </w:rPr>
              <w:t xml:space="preserve"> </w:t>
            </w:r>
            <w:r>
              <w:rPr>
                <w:b/>
                <w:spacing w:val="-2"/>
              </w:rPr>
              <w:t>hours</w:t>
            </w:r>
          </w:p>
        </w:tc>
      </w:tr>
      <w:tr w:rsidR="00B7579A" w14:paraId="60F1F304" w14:textId="77777777">
        <w:trPr>
          <w:trHeight w:val="515"/>
        </w:trPr>
        <w:tc>
          <w:tcPr>
            <w:tcW w:w="9459" w:type="dxa"/>
            <w:gridSpan w:val="8"/>
          </w:tcPr>
          <w:p w14:paraId="4D4B686D" w14:textId="77777777" w:rsidR="00B7579A" w:rsidRDefault="00087ABA">
            <w:pPr>
              <w:pStyle w:val="TableParagraph"/>
              <w:spacing w:line="237" w:lineRule="auto"/>
              <w:ind w:left="215"/>
            </w:pPr>
            <w:r>
              <w:rPr>
                <w:b/>
              </w:rPr>
              <w:t>Operation</w:t>
            </w:r>
            <w:r>
              <w:rPr>
                <w:b/>
                <w:spacing w:val="33"/>
              </w:rPr>
              <w:t xml:space="preserve"> </w:t>
            </w:r>
            <w:r>
              <w:rPr>
                <w:b/>
              </w:rPr>
              <w:t>theatre</w:t>
            </w:r>
            <w:r>
              <w:rPr>
                <w:b/>
                <w:spacing w:val="80"/>
              </w:rPr>
              <w:t xml:space="preserve"> </w:t>
            </w:r>
            <w:r>
              <w:rPr>
                <w:b/>
              </w:rPr>
              <w:t>equipment:</w:t>
            </w:r>
            <w:r>
              <w:rPr>
                <w:b/>
                <w:spacing w:val="80"/>
              </w:rPr>
              <w:t xml:space="preserve"> </w:t>
            </w:r>
            <w:r>
              <w:t>Introduction</w:t>
            </w:r>
            <w:r>
              <w:rPr>
                <w:spacing w:val="80"/>
              </w:rPr>
              <w:t xml:space="preserve"> </w:t>
            </w:r>
            <w:r>
              <w:t>–</w:t>
            </w:r>
            <w:r>
              <w:rPr>
                <w:spacing w:val="74"/>
              </w:rPr>
              <w:t xml:space="preserve"> </w:t>
            </w:r>
            <w:r>
              <w:t>surgical</w:t>
            </w:r>
            <w:r>
              <w:rPr>
                <w:spacing w:val="80"/>
              </w:rPr>
              <w:t xml:space="preserve"> </w:t>
            </w:r>
            <w:r>
              <w:t>diathermy</w:t>
            </w:r>
            <w:r>
              <w:rPr>
                <w:spacing w:val="78"/>
              </w:rPr>
              <w:t xml:space="preserve"> </w:t>
            </w:r>
            <w:r>
              <w:t>–</w:t>
            </w:r>
            <w:r>
              <w:rPr>
                <w:spacing w:val="78"/>
              </w:rPr>
              <w:t xml:space="preserve"> </w:t>
            </w:r>
            <w:r>
              <w:t>ventilators</w:t>
            </w:r>
            <w:r>
              <w:rPr>
                <w:spacing w:val="77"/>
              </w:rPr>
              <w:t xml:space="preserve"> </w:t>
            </w:r>
            <w:r>
              <w:t>–</w:t>
            </w:r>
            <w:r>
              <w:rPr>
                <w:spacing w:val="74"/>
              </w:rPr>
              <w:t xml:space="preserve"> </w:t>
            </w:r>
            <w:r>
              <w:t xml:space="preserve">anesthesia </w:t>
            </w:r>
            <w:r>
              <w:rPr>
                <w:spacing w:val="-2"/>
              </w:rPr>
              <w:t>machine.</w:t>
            </w:r>
          </w:p>
        </w:tc>
      </w:tr>
      <w:tr w:rsidR="00B7579A" w14:paraId="32F014D3" w14:textId="77777777">
        <w:trPr>
          <w:trHeight w:val="255"/>
        </w:trPr>
        <w:tc>
          <w:tcPr>
            <w:tcW w:w="7163" w:type="dxa"/>
            <w:gridSpan w:val="3"/>
          </w:tcPr>
          <w:p w14:paraId="3D04BCFD" w14:textId="77777777" w:rsidR="00B7579A" w:rsidRDefault="00087ABA">
            <w:pPr>
              <w:pStyle w:val="TableParagraph"/>
              <w:spacing w:line="235" w:lineRule="exact"/>
              <w:ind w:left="34" w:right="127"/>
              <w:jc w:val="center"/>
              <w:rPr>
                <w:b/>
              </w:rPr>
            </w:pPr>
            <w:r>
              <w:rPr>
                <w:b/>
                <w:spacing w:val="-2"/>
              </w:rPr>
              <w:t>Module:5</w:t>
            </w:r>
          </w:p>
        </w:tc>
        <w:tc>
          <w:tcPr>
            <w:tcW w:w="2296" w:type="dxa"/>
            <w:gridSpan w:val="5"/>
          </w:tcPr>
          <w:p w14:paraId="79D31C42" w14:textId="77777777" w:rsidR="00B7579A" w:rsidRDefault="00087ABA">
            <w:pPr>
              <w:pStyle w:val="TableParagraph"/>
              <w:spacing w:line="235" w:lineRule="exact"/>
              <w:ind w:left="204"/>
              <w:rPr>
                <w:b/>
              </w:rPr>
            </w:pPr>
            <w:r>
              <w:rPr>
                <w:b/>
              </w:rPr>
              <w:t>2</w:t>
            </w:r>
            <w:r>
              <w:rPr>
                <w:b/>
                <w:spacing w:val="5"/>
              </w:rPr>
              <w:t xml:space="preserve"> </w:t>
            </w:r>
            <w:r>
              <w:rPr>
                <w:b/>
                <w:spacing w:val="-2"/>
              </w:rPr>
              <w:t>hours</w:t>
            </w:r>
          </w:p>
        </w:tc>
      </w:tr>
      <w:tr w:rsidR="00B7579A" w14:paraId="3DA5BC15" w14:textId="77777777">
        <w:trPr>
          <w:trHeight w:val="365"/>
        </w:trPr>
        <w:tc>
          <w:tcPr>
            <w:tcW w:w="9459" w:type="dxa"/>
            <w:gridSpan w:val="8"/>
          </w:tcPr>
          <w:p w14:paraId="3F5BBE71" w14:textId="77777777" w:rsidR="00B7579A" w:rsidRDefault="00087ABA">
            <w:pPr>
              <w:pStyle w:val="TableParagraph"/>
              <w:spacing w:line="243" w:lineRule="exact"/>
              <w:ind w:left="215"/>
            </w:pPr>
            <w:r>
              <w:t>Cardiac</w:t>
            </w:r>
            <w:r>
              <w:rPr>
                <w:spacing w:val="17"/>
              </w:rPr>
              <w:t xml:space="preserve"> </w:t>
            </w:r>
            <w:r>
              <w:t>output</w:t>
            </w:r>
            <w:r>
              <w:rPr>
                <w:spacing w:val="2"/>
              </w:rPr>
              <w:t xml:space="preserve"> </w:t>
            </w:r>
            <w:r>
              <w:t>measurements</w:t>
            </w:r>
            <w:r>
              <w:rPr>
                <w:spacing w:val="14"/>
              </w:rPr>
              <w:t xml:space="preserve"> </w:t>
            </w:r>
            <w:r>
              <w:t>–</w:t>
            </w:r>
            <w:r>
              <w:rPr>
                <w:spacing w:val="10"/>
              </w:rPr>
              <w:t xml:space="preserve"> </w:t>
            </w:r>
            <w:r>
              <w:t>pulmonary</w:t>
            </w:r>
            <w:r>
              <w:rPr>
                <w:spacing w:val="4"/>
              </w:rPr>
              <w:t xml:space="preserve"> </w:t>
            </w:r>
            <w:r>
              <w:t>function</w:t>
            </w:r>
            <w:r>
              <w:rPr>
                <w:spacing w:val="5"/>
              </w:rPr>
              <w:t xml:space="preserve"> </w:t>
            </w:r>
            <w:r>
              <w:t>analyzers</w:t>
            </w:r>
            <w:r>
              <w:rPr>
                <w:spacing w:val="9"/>
              </w:rPr>
              <w:t xml:space="preserve"> </w:t>
            </w:r>
            <w:r>
              <w:t>–</w:t>
            </w:r>
            <w:r>
              <w:rPr>
                <w:spacing w:val="14"/>
              </w:rPr>
              <w:t xml:space="preserve"> </w:t>
            </w:r>
            <w:r>
              <w:t>gas</w:t>
            </w:r>
            <w:r>
              <w:rPr>
                <w:spacing w:val="9"/>
              </w:rPr>
              <w:t xml:space="preserve"> </w:t>
            </w:r>
            <w:r>
              <w:rPr>
                <w:spacing w:val="-2"/>
              </w:rPr>
              <w:t>analyzers.</w:t>
            </w:r>
          </w:p>
        </w:tc>
      </w:tr>
      <w:tr w:rsidR="00B7579A" w14:paraId="0E25C32A" w14:textId="77777777">
        <w:trPr>
          <w:trHeight w:val="260"/>
        </w:trPr>
        <w:tc>
          <w:tcPr>
            <w:tcW w:w="7163" w:type="dxa"/>
            <w:gridSpan w:val="3"/>
          </w:tcPr>
          <w:p w14:paraId="1A2D52F7" w14:textId="77777777" w:rsidR="00B7579A" w:rsidRDefault="00087ABA">
            <w:pPr>
              <w:pStyle w:val="TableParagraph"/>
              <w:ind w:left="34" w:right="127"/>
              <w:jc w:val="center"/>
              <w:rPr>
                <w:b/>
              </w:rPr>
            </w:pPr>
            <w:r>
              <w:rPr>
                <w:b/>
                <w:spacing w:val="-2"/>
              </w:rPr>
              <w:t>Module:6</w:t>
            </w:r>
          </w:p>
        </w:tc>
        <w:tc>
          <w:tcPr>
            <w:tcW w:w="2296" w:type="dxa"/>
            <w:gridSpan w:val="5"/>
          </w:tcPr>
          <w:p w14:paraId="57D47F55" w14:textId="77777777" w:rsidR="00B7579A" w:rsidRDefault="00087ABA">
            <w:pPr>
              <w:pStyle w:val="TableParagraph"/>
              <w:ind w:left="204"/>
              <w:rPr>
                <w:b/>
              </w:rPr>
            </w:pPr>
            <w:r>
              <w:rPr>
                <w:b/>
              </w:rPr>
              <w:t>2</w:t>
            </w:r>
            <w:r>
              <w:rPr>
                <w:b/>
                <w:spacing w:val="5"/>
              </w:rPr>
              <w:t xml:space="preserve"> </w:t>
            </w:r>
            <w:r>
              <w:rPr>
                <w:b/>
                <w:spacing w:val="-2"/>
              </w:rPr>
              <w:t>hours</w:t>
            </w:r>
          </w:p>
        </w:tc>
      </w:tr>
      <w:tr w:rsidR="00B7579A" w14:paraId="3A805491" w14:textId="77777777">
        <w:trPr>
          <w:trHeight w:val="255"/>
        </w:trPr>
        <w:tc>
          <w:tcPr>
            <w:tcW w:w="9459" w:type="dxa"/>
            <w:gridSpan w:val="8"/>
          </w:tcPr>
          <w:p w14:paraId="59BCC938" w14:textId="77777777" w:rsidR="00B7579A" w:rsidRDefault="00087ABA">
            <w:pPr>
              <w:pStyle w:val="TableParagraph"/>
              <w:spacing w:line="235" w:lineRule="exact"/>
              <w:ind w:left="215"/>
            </w:pPr>
            <w:r>
              <w:t>Blood</w:t>
            </w:r>
            <w:r>
              <w:rPr>
                <w:spacing w:val="7"/>
              </w:rPr>
              <w:t xml:space="preserve"> </w:t>
            </w:r>
            <w:r>
              <w:t>gas</w:t>
            </w:r>
            <w:r>
              <w:rPr>
                <w:spacing w:val="-2"/>
              </w:rPr>
              <w:t xml:space="preserve"> </w:t>
            </w:r>
            <w:r>
              <w:t>analyzers</w:t>
            </w:r>
            <w:r>
              <w:rPr>
                <w:spacing w:val="14"/>
              </w:rPr>
              <w:t xml:space="preserve"> </w:t>
            </w:r>
            <w:r>
              <w:t>–</w:t>
            </w:r>
            <w:r>
              <w:rPr>
                <w:spacing w:val="4"/>
              </w:rPr>
              <w:t xml:space="preserve"> </w:t>
            </w:r>
            <w:proofErr w:type="spellStart"/>
            <w:r>
              <w:t>oxymeters</w:t>
            </w:r>
            <w:proofErr w:type="spellEnd"/>
            <w:r>
              <w:rPr>
                <w:spacing w:val="10"/>
              </w:rPr>
              <w:t xml:space="preserve"> </w:t>
            </w:r>
            <w:r>
              <w:t>–</w:t>
            </w:r>
            <w:r>
              <w:rPr>
                <w:spacing w:val="4"/>
              </w:rPr>
              <w:t xml:space="preserve"> </w:t>
            </w:r>
            <w:r>
              <w:t>elements</w:t>
            </w:r>
            <w:r>
              <w:rPr>
                <w:spacing w:val="9"/>
              </w:rPr>
              <w:t xml:space="preserve"> </w:t>
            </w:r>
            <w:r>
              <w:t>of</w:t>
            </w:r>
            <w:r>
              <w:rPr>
                <w:spacing w:val="15"/>
              </w:rPr>
              <w:t xml:space="preserve"> </w:t>
            </w:r>
            <w:r>
              <w:t>intensive</w:t>
            </w:r>
            <w:r>
              <w:rPr>
                <w:spacing w:val="6"/>
              </w:rPr>
              <w:t xml:space="preserve"> </w:t>
            </w:r>
            <w:r>
              <w:t>care</w:t>
            </w:r>
            <w:r>
              <w:rPr>
                <w:spacing w:val="12"/>
              </w:rPr>
              <w:t xml:space="preserve"> </w:t>
            </w:r>
            <w:r>
              <w:rPr>
                <w:spacing w:val="-2"/>
              </w:rPr>
              <w:t>monitoring.</w:t>
            </w:r>
          </w:p>
        </w:tc>
      </w:tr>
      <w:tr w:rsidR="00B7579A" w14:paraId="4010F28F" w14:textId="77777777">
        <w:trPr>
          <w:trHeight w:val="259"/>
        </w:trPr>
        <w:tc>
          <w:tcPr>
            <w:tcW w:w="7163" w:type="dxa"/>
            <w:gridSpan w:val="3"/>
          </w:tcPr>
          <w:p w14:paraId="683915BE" w14:textId="77777777" w:rsidR="00B7579A" w:rsidRDefault="00087ABA">
            <w:pPr>
              <w:pStyle w:val="TableParagraph"/>
              <w:ind w:left="34" w:right="127"/>
              <w:jc w:val="center"/>
              <w:rPr>
                <w:b/>
              </w:rPr>
            </w:pPr>
            <w:r>
              <w:rPr>
                <w:b/>
                <w:spacing w:val="-2"/>
              </w:rPr>
              <w:t>Module:7</w:t>
            </w:r>
          </w:p>
        </w:tc>
        <w:tc>
          <w:tcPr>
            <w:tcW w:w="2296" w:type="dxa"/>
            <w:gridSpan w:val="5"/>
          </w:tcPr>
          <w:p w14:paraId="7103F668" w14:textId="77777777" w:rsidR="00B7579A" w:rsidRDefault="00087ABA">
            <w:pPr>
              <w:pStyle w:val="TableParagraph"/>
              <w:ind w:left="204"/>
              <w:rPr>
                <w:b/>
              </w:rPr>
            </w:pPr>
            <w:r>
              <w:rPr>
                <w:b/>
              </w:rPr>
              <w:t>2</w:t>
            </w:r>
            <w:r>
              <w:rPr>
                <w:b/>
                <w:spacing w:val="15"/>
              </w:rPr>
              <w:t xml:space="preserve"> </w:t>
            </w:r>
            <w:r>
              <w:rPr>
                <w:b/>
                <w:spacing w:val="-2"/>
              </w:rPr>
              <w:t>hours</w:t>
            </w:r>
          </w:p>
        </w:tc>
      </w:tr>
      <w:tr w:rsidR="00B7579A" w14:paraId="6D0F4DCF" w14:textId="77777777">
        <w:trPr>
          <w:trHeight w:val="255"/>
        </w:trPr>
        <w:tc>
          <w:tcPr>
            <w:tcW w:w="9459" w:type="dxa"/>
            <w:gridSpan w:val="8"/>
          </w:tcPr>
          <w:p w14:paraId="65363EAD" w14:textId="77777777" w:rsidR="00B7579A" w:rsidRDefault="00087ABA">
            <w:pPr>
              <w:pStyle w:val="TableParagraph"/>
              <w:spacing w:line="235" w:lineRule="exact"/>
              <w:ind w:left="215"/>
            </w:pPr>
            <w:r>
              <w:rPr>
                <w:b/>
              </w:rPr>
              <w:t>Bio-Telemetry:</w:t>
            </w:r>
            <w:r>
              <w:rPr>
                <w:b/>
                <w:spacing w:val="14"/>
              </w:rPr>
              <w:t xml:space="preserve"> </w:t>
            </w:r>
            <w:r>
              <w:t>Elements</w:t>
            </w:r>
            <w:r>
              <w:rPr>
                <w:spacing w:val="7"/>
              </w:rPr>
              <w:t xml:space="preserve"> </w:t>
            </w:r>
            <w:r>
              <w:t>of</w:t>
            </w:r>
            <w:r>
              <w:rPr>
                <w:spacing w:val="14"/>
              </w:rPr>
              <w:t xml:space="preserve"> </w:t>
            </w:r>
            <w:r>
              <w:t>bio-telemetry</w:t>
            </w:r>
            <w:r>
              <w:rPr>
                <w:spacing w:val="8"/>
              </w:rPr>
              <w:t xml:space="preserve"> </w:t>
            </w:r>
            <w:r>
              <w:rPr>
                <w:spacing w:val="-2"/>
              </w:rPr>
              <w:t>system.</w:t>
            </w:r>
          </w:p>
        </w:tc>
      </w:tr>
      <w:tr w:rsidR="00B7579A" w14:paraId="11EECE07" w14:textId="77777777">
        <w:trPr>
          <w:trHeight w:val="260"/>
        </w:trPr>
        <w:tc>
          <w:tcPr>
            <w:tcW w:w="7163" w:type="dxa"/>
            <w:gridSpan w:val="3"/>
          </w:tcPr>
          <w:p w14:paraId="7F28EBAA" w14:textId="77777777" w:rsidR="00B7579A" w:rsidRDefault="00087ABA">
            <w:pPr>
              <w:pStyle w:val="TableParagraph"/>
              <w:ind w:left="34" w:right="127"/>
              <w:jc w:val="center"/>
              <w:rPr>
                <w:b/>
              </w:rPr>
            </w:pPr>
            <w:r>
              <w:rPr>
                <w:b/>
                <w:spacing w:val="-2"/>
              </w:rPr>
              <w:t>Module:8</w:t>
            </w:r>
          </w:p>
        </w:tc>
        <w:tc>
          <w:tcPr>
            <w:tcW w:w="2296" w:type="dxa"/>
            <w:gridSpan w:val="5"/>
          </w:tcPr>
          <w:p w14:paraId="5FE5E77F" w14:textId="77777777" w:rsidR="00B7579A" w:rsidRDefault="00087ABA">
            <w:pPr>
              <w:pStyle w:val="TableParagraph"/>
              <w:ind w:left="204"/>
              <w:rPr>
                <w:b/>
              </w:rPr>
            </w:pPr>
            <w:r>
              <w:rPr>
                <w:b/>
              </w:rPr>
              <w:t>2</w:t>
            </w:r>
            <w:r>
              <w:rPr>
                <w:b/>
                <w:spacing w:val="70"/>
              </w:rPr>
              <w:t xml:space="preserve"> </w:t>
            </w:r>
            <w:r>
              <w:rPr>
                <w:b/>
                <w:spacing w:val="-2"/>
              </w:rPr>
              <w:t>hours</w:t>
            </w:r>
          </w:p>
        </w:tc>
      </w:tr>
      <w:tr w:rsidR="00B7579A" w14:paraId="1007D9A3" w14:textId="77777777">
        <w:trPr>
          <w:trHeight w:val="255"/>
        </w:trPr>
        <w:tc>
          <w:tcPr>
            <w:tcW w:w="9459" w:type="dxa"/>
            <w:gridSpan w:val="8"/>
          </w:tcPr>
          <w:p w14:paraId="1162A2AF" w14:textId="77777777" w:rsidR="00B7579A" w:rsidRDefault="00087ABA">
            <w:pPr>
              <w:pStyle w:val="TableParagraph"/>
              <w:spacing w:line="233" w:lineRule="exact"/>
              <w:ind w:left="215"/>
            </w:pPr>
            <w:r>
              <w:t>Design</w:t>
            </w:r>
            <w:r>
              <w:rPr>
                <w:spacing w:val="7"/>
              </w:rPr>
              <w:t xml:space="preserve"> </w:t>
            </w:r>
            <w:r>
              <w:t>of</w:t>
            </w:r>
            <w:r>
              <w:rPr>
                <w:spacing w:val="3"/>
              </w:rPr>
              <w:t xml:space="preserve"> </w:t>
            </w:r>
            <w:r>
              <w:t>a</w:t>
            </w:r>
            <w:r>
              <w:rPr>
                <w:spacing w:val="9"/>
              </w:rPr>
              <w:t xml:space="preserve"> </w:t>
            </w:r>
            <w:r>
              <w:t>bio-telemetry</w:t>
            </w:r>
            <w:r>
              <w:rPr>
                <w:spacing w:val="3"/>
              </w:rPr>
              <w:t xml:space="preserve"> </w:t>
            </w:r>
            <w:r>
              <w:t>system</w:t>
            </w:r>
            <w:r>
              <w:rPr>
                <w:spacing w:val="11"/>
              </w:rPr>
              <w:t xml:space="preserve"> </w:t>
            </w:r>
            <w:r>
              <w:t>–</w:t>
            </w:r>
            <w:r>
              <w:rPr>
                <w:spacing w:val="7"/>
              </w:rPr>
              <w:t xml:space="preserve"> </w:t>
            </w:r>
            <w:r>
              <w:t>radio</w:t>
            </w:r>
            <w:r>
              <w:rPr>
                <w:spacing w:val="7"/>
              </w:rPr>
              <w:t xml:space="preserve"> </w:t>
            </w:r>
            <w:r>
              <w:t>telemetry</w:t>
            </w:r>
            <w:r>
              <w:rPr>
                <w:spacing w:val="8"/>
              </w:rPr>
              <w:t xml:space="preserve"> </w:t>
            </w:r>
            <w:r>
              <w:rPr>
                <w:spacing w:val="-2"/>
              </w:rPr>
              <w:t>system.</w:t>
            </w:r>
          </w:p>
        </w:tc>
      </w:tr>
      <w:tr w:rsidR="00B7579A" w14:paraId="177AF925" w14:textId="77777777">
        <w:trPr>
          <w:trHeight w:val="255"/>
        </w:trPr>
        <w:tc>
          <w:tcPr>
            <w:tcW w:w="7163" w:type="dxa"/>
            <w:gridSpan w:val="3"/>
          </w:tcPr>
          <w:p w14:paraId="1834EF53" w14:textId="77777777" w:rsidR="00B7579A" w:rsidRDefault="00087ABA">
            <w:pPr>
              <w:pStyle w:val="TableParagraph"/>
              <w:spacing w:line="236" w:lineRule="exact"/>
              <w:ind w:left="34" w:right="127"/>
              <w:jc w:val="center"/>
              <w:rPr>
                <w:b/>
              </w:rPr>
            </w:pPr>
            <w:r>
              <w:rPr>
                <w:b/>
                <w:spacing w:val="-2"/>
              </w:rPr>
              <w:t>Module:9</w:t>
            </w:r>
          </w:p>
        </w:tc>
        <w:tc>
          <w:tcPr>
            <w:tcW w:w="2296" w:type="dxa"/>
            <w:gridSpan w:val="5"/>
          </w:tcPr>
          <w:p w14:paraId="41CE03F7" w14:textId="77777777" w:rsidR="00B7579A" w:rsidRDefault="00087ABA">
            <w:pPr>
              <w:pStyle w:val="TableParagraph"/>
              <w:spacing w:line="236" w:lineRule="exact"/>
              <w:ind w:left="204"/>
              <w:rPr>
                <w:b/>
              </w:rPr>
            </w:pPr>
            <w:r>
              <w:rPr>
                <w:b/>
              </w:rPr>
              <w:t>2</w:t>
            </w:r>
            <w:r>
              <w:rPr>
                <w:b/>
                <w:spacing w:val="70"/>
              </w:rPr>
              <w:t xml:space="preserve"> </w:t>
            </w:r>
            <w:r>
              <w:rPr>
                <w:b/>
                <w:spacing w:val="-2"/>
              </w:rPr>
              <w:t>hours</w:t>
            </w:r>
          </w:p>
        </w:tc>
      </w:tr>
      <w:tr w:rsidR="00B7579A" w14:paraId="25A398D7" w14:textId="77777777">
        <w:trPr>
          <w:trHeight w:val="260"/>
        </w:trPr>
        <w:tc>
          <w:tcPr>
            <w:tcW w:w="9459" w:type="dxa"/>
            <w:gridSpan w:val="8"/>
          </w:tcPr>
          <w:p w14:paraId="63B4AED2" w14:textId="77777777" w:rsidR="00B7579A" w:rsidRDefault="00087ABA">
            <w:pPr>
              <w:pStyle w:val="TableParagraph"/>
              <w:ind w:left="215"/>
            </w:pPr>
            <w:r>
              <w:t>Problems</w:t>
            </w:r>
            <w:r>
              <w:rPr>
                <w:spacing w:val="8"/>
              </w:rPr>
              <w:t xml:space="preserve"> </w:t>
            </w:r>
            <w:r>
              <w:t>in</w:t>
            </w:r>
            <w:r>
              <w:rPr>
                <w:spacing w:val="8"/>
              </w:rPr>
              <w:t xml:space="preserve"> </w:t>
            </w:r>
            <w:r>
              <w:t>implant</w:t>
            </w:r>
            <w:r>
              <w:rPr>
                <w:spacing w:val="13"/>
              </w:rPr>
              <w:t xml:space="preserve"> </w:t>
            </w:r>
            <w:r>
              <w:t>telemetry</w:t>
            </w:r>
            <w:r>
              <w:rPr>
                <w:spacing w:val="3"/>
              </w:rPr>
              <w:t xml:space="preserve"> </w:t>
            </w:r>
            <w:r>
              <w:t>–</w:t>
            </w:r>
            <w:r>
              <w:rPr>
                <w:spacing w:val="9"/>
              </w:rPr>
              <w:t xml:space="preserve"> </w:t>
            </w:r>
            <w:r>
              <w:t>uses</w:t>
            </w:r>
            <w:r>
              <w:rPr>
                <w:spacing w:val="2"/>
              </w:rPr>
              <w:t xml:space="preserve"> </w:t>
            </w:r>
            <w:r>
              <w:t>of</w:t>
            </w:r>
            <w:r>
              <w:rPr>
                <w:spacing w:val="10"/>
              </w:rPr>
              <w:t xml:space="preserve"> </w:t>
            </w:r>
            <w:r>
              <w:t>bio-</w:t>
            </w:r>
            <w:r>
              <w:rPr>
                <w:spacing w:val="-2"/>
              </w:rPr>
              <w:t>telemetry.</w:t>
            </w:r>
          </w:p>
        </w:tc>
      </w:tr>
      <w:tr w:rsidR="00B7579A" w14:paraId="73658975" w14:textId="77777777">
        <w:trPr>
          <w:trHeight w:val="260"/>
        </w:trPr>
        <w:tc>
          <w:tcPr>
            <w:tcW w:w="7163" w:type="dxa"/>
            <w:gridSpan w:val="3"/>
          </w:tcPr>
          <w:p w14:paraId="102B2ED3" w14:textId="77777777" w:rsidR="00B7579A" w:rsidRDefault="00087ABA">
            <w:pPr>
              <w:pStyle w:val="TableParagraph"/>
              <w:ind w:left="34" w:right="132"/>
              <w:jc w:val="center"/>
              <w:rPr>
                <w:b/>
              </w:rPr>
            </w:pPr>
            <w:r>
              <w:rPr>
                <w:b/>
                <w:spacing w:val="-2"/>
              </w:rPr>
              <w:t>Module:10</w:t>
            </w:r>
          </w:p>
        </w:tc>
        <w:tc>
          <w:tcPr>
            <w:tcW w:w="2296" w:type="dxa"/>
            <w:gridSpan w:val="5"/>
          </w:tcPr>
          <w:p w14:paraId="63B00966" w14:textId="77777777" w:rsidR="00B7579A" w:rsidRDefault="00087ABA">
            <w:pPr>
              <w:pStyle w:val="TableParagraph"/>
              <w:ind w:left="204"/>
              <w:rPr>
                <w:b/>
              </w:rPr>
            </w:pPr>
            <w:r>
              <w:rPr>
                <w:b/>
              </w:rPr>
              <w:t>2</w:t>
            </w:r>
            <w:r>
              <w:rPr>
                <w:b/>
                <w:spacing w:val="10"/>
              </w:rPr>
              <w:t xml:space="preserve"> </w:t>
            </w:r>
            <w:r>
              <w:rPr>
                <w:b/>
                <w:spacing w:val="-2"/>
              </w:rPr>
              <w:t>hours</w:t>
            </w:r>
          </w:p>
        </w:tc>
      </w:tr>
      <w:tr w:rsidR="00B7579A" w14:paraId="463B7FD7" w14:textId="77777777">
        <w:trPr>
          <w:trHeight w:val="255"/>
        </w:trPr>
        <w:tc>
          <w:tcPr>
            <w:tcW w:w="9459" w:type="dxa"/>
            <w:gridSpan w:val="8"/>
          </w:tcPr>
          <w:p w14:paraId="195753EE" w14:textId="77777777" w:rsidR="00B7579A" w:rsidRDefault="00087ABA">
            <w:pPr>
              <w:pStyle w:val="TableParagraph"/>
              <w:spacing w:line="233" w:lineRule="exact"/>
              <w:ind w:left="110"/>
            </w:pPr>
            <w:r>
              <w:rPr>
                <w:b/>
              </w:rPr>
              <w:t>Safety</w:t>
            </w:r>
            <w:r>
              <w:rPr>
                <w:b/>
                <w:spacing w:val="5"/>
              </w:rPr>
              <w:t xml:space="preserve"> </w:t>
            </w:r>
            <w:r>
              <w:rPr>
                <w:b/>
              </w:rPr>
              <w:t>instrumentation</w:t>
            </w:r>
            <w:r>
              <w:rPr>
                <w:b/>
                <w:spacing w:val="20"/>
              </w:rPr>
              <w:t xml:space="preserve"> </w:t>
            </w:r>
            <w:r>
              <w:t>Introduction</w:t>
            </w:r>
            <w:r>
              <w:rPr>
                <w:spacing w:val="11"/>
              </w:rPr>
              <w:t xml:space="preserve"> </w:t>
            </w:r>
            <w:r>
              <w:t>–</w:t>
            </w:r>
            <w:r>
              <w:rPr>
                <w:spacing w:val="12"/>
              </w:rPr>
              <w:t xml:space="preserve"> </w:t>
            </w:r>
            <w:r>
              <w:t>radiation</w:t>
            </w:r>
            <w:r>
              <w:rPr>
                <w:spacing w:val="6"/>
              </w:rPr>
              <w:t xml:space="preserve"> </w:t>
            </w:r>
            <w:r>
              <w:t>safety</w:t>
            </w:r>
            <w:r>
              <w:rPr>
                <w:spacing w:val="12"/>
              </w:rPr>
              <w:t xml:space="preserve"> </w:t>
            </w:r>
            <w:r>
              <w:rPr>
                <w:spacing w:val="-2"/>
              </w:rPr>
              <w:t>instrumentation.</w:t>
            </w:r>
          </w:p>
        </w:tc>
      </w:tr>
      <w:tr w:rsidR="00B7579A" w14:paraId="26BD0694" w14:textId="77777777">
        <w:trPr>
          <w:trHeight w:val="255"/>
        </w:trPr>
        <w:tc>
          <w:tcPr>
            <w:tcW w:w="7163" w:type="dxa"/>
            <w:gridSpan w:val="3"/>
          </w:tcPr>
          <w:p w14:paraId="73A445A7" w14:textId="77777777" w:rsidR="00B7579A" w:rsidRDefault="00087ABA">
            <w:pPr>
              <w:pStyle w:val="TableParagraph"/>
              <w:spacing w:line="235" w:lineRule="exact"/>
              <w:ind w:left="34" w:right="132"/>
              <w:jc w:val="center"/>
              <w:rPr>
                <w:b/>
              </w:rPr>
            </w:pPr>
            <w:r>
              <w:rPr>
                <w:b/>
                <w:spacing w:val="-2"/>
              </w:rPr>
              <w:t>Module:11</w:t>
            </w:r>
          </w:p>
        </w:tc>
        <w:tc>
          <w:tcPr>
            <w:tcW w:w="2296" w:type="dxa"/>
            <w:gridSpan w:val="5"/>
          </w:tcPr>
          <w:p w14:paraId="0010FCC0" w14:textId="77777777" w:rsidR="00B7579A" w:rsidRDefault="00087ABA">
            <w:pPr>
              <w:pStyle w:val="TableParagraph"/>
              <w:spacing w:line="235" w:lineRule="exact"/>
              <w:ind w:left="204"/>
              <w:rPr>
                <w:b/>
              </w:rPr>
            </w:pPr>
            <w:r>
              <w:rPr>
                <w:b/>
              </w:rPr>
              <w:t>2</w:t>
            </w:r>
            <w:r>
              <w:rPr>
                <w:b/>
                <w:spacing w:val="70"/>
              </w:rPr>
              <w:t xml:space="preserve"> </w:t>
            </w:r>
            <w:r>
              <w:rPr>
                <w:b/>
                <w:spacing w:val="-2"/>
              </w:rPr>
              <w:t>hours</w:t>
            </w:r>
          </w:p>
        </w:tc>
      </w:tr>
      <w:tr w:rsidR="00B7579A" w14:paraId="1652F916" w14:textId="77777777">
        <w:trPr>
          <w:trHeight w:val="260"/>
        </w:trPr>
        <w:tc>
          <w:tcPr>
            <w:tcW w:w="9459" w:type="dxa"/>
            <w:gridSpan w:val="8"/>
          </w:tcPr>
          <w:p w14:paraId="3CB2116B" w14:textId="77777777" w:rsidR="00B7579A" w:rsidRDefault="00087ABA">
            <w:pPr>
              <w:pStyle w:val="TableParagraph"/>
              <w:ind w:left="215"/>
            </w:pPr>
            <w:r>
              <w:t>Physiological</w:t>
            </w:r>
            <w:r>
              <w:rPr>
                <w:spacing w:val="5"/>
              </w:rPr>
              <w:t xml:space="preserve"> </w:t>
            </w:r>
            <w:r>
              <w:t>effects</w:t>
            </w:r>
            <w:r>
              <w:rPr>
                <w:spacing w:val="9"/>
              </w:rPr>
              <w:t xml:space="preserve"> </w:t>
            </w:r>
            <w:r>
              <w:t>due</w:t>
            </w:r>
            <w:r>
              <w:rPr>
                <w:spacing w:val="10"/>
              </w:rPr>
              <w:t xml:space="preserve"> </w:t>
            </w:r>
            <w:r>
              <w:t>to</w:t>
            </w:r>
            <w:r>
              <w:rPr>
                <w:spacing w:val="9"/>
              </w:rPr>
              <w:t xml:space="preserve"> </w:t>
            </w:r>
            <w:r>
              <w:t>50</w:t>
            </w:r>
            <w:r>
              <w:rPr>
                <w:spacing w:val="3"/>
              </w:rPr>
              <w:t xml:space="preserve"> </w:t>
            </w:r>
            <w:r>
              <w:t>Hz</w:t>
            </w:r>
            <w:r>
              <w:rPr>
                <w:spacing w:val="1"/>
              </w:rPr>
              <w:t xml:space="preserve"> </w:t>
            </w:r>
            <w:r>
              <w:t>current</w:t>
            </w:r>
            <w:r>
              <w:rPr>
                <w:spacing w:val="8"/>
              </w:rPr>
              <w:t xml:space="preserve"> </w:t>
            </w:r>
            <w:r>
              <w:t>passage</w:t>
            </w:r>
            <w:r>
              <w:rPr>
                <w:spacing w:val="21"/>
              </w:rPr>
              <w:t xml:space="preserve"> </w:t>
            </w:r>
            <w:r>
              <w:t>–</w:t>
            </w:r>
            <w:r>
              <w:rPr>
                <w:spacing w:val="-1"/>
              </w:rPr>
              <w:t xml:space="preserve"> </w:t>
            </w:r>
            <w:r>
              <w:t>electrical</w:t>
            </w:r>
            <w:r>
              <w:rPr>
                <w:spacing w:val="7"/>
              </w:rPr>
              <w:t xml:space="preserve"> </w:t>
            </w:r>
            <w:r>
              <w:t>accidents</w:t>
            </w:r>
            <w:r>
              <w:rPr>
                <w:spacing w:val="3"/>
              </w:rPr>
              <w:t xml:space="preserve"> </w:t>
            </w:r>
            <w:r>
              <w:t>in</w:t>
            </w:r>
            <w:r>
              <w:rPr>
                <w:spacing w:val="9"/>
              </w:rPr>
              <w:t xml:space="preserve"> </w:t>
            </w:r>
            <w:r>
              <w:rPr>
                <w:spacing w:val="-2"/>
              </w:rPr>
              <w:t>hospitals.</w:t>
            </w:r>
          </w:p>
        </w:tc>
      </w:tr>
    </w:tbl>
    <w:p w14:paraId="082A71D9" w14:textId="77777777" w:rsidR="00B7579A" w:rsidRDefault="00B7579A">
      <w:pPr>
        <w:pStyle w:val="TableParagraph"/>
        <w:sectPr w:rsidR="00B7579A">
          <w:pgSz w:w="11910" w:h="16840"/>
          <w:pgMar w:top="1240" w:right="0" w:bottom="500" w:left="360" w:header="456" w:footer="251" w:gutter="0"/>
          <w:cols w:space="720"/>
        </w:sectPr>
      </w:pPr>
    </w:p>
    <w:p w14:paraId="5F5E55CA" w14:textId="77777777" w:rsidR="00B7579A" w:rsidRDefault="00087ABA">
      <w:pPr>
        <w:spacing w:before="41"/>
        <w:rPr>
          <w:b/>
          <w:sz w:val="20"/>
        </w:rPr>
      </w:pPr>
      <w:r>
        <w:rPr>
          <w:b/>
          <w:noProof/>
          <w:sz w:val="20"/>
        </w:rPr>
        <w:lastRenderedPageBreak/>
        <w:drawing>
          <wp:anchor distT="0" distB="0" distL="0" distR="0" simplePos="0" relativeHeight="477573120" behindDoc="1" locked="0" layoutInCell="1" allowOverlap="1" wp14:anchorId="180DDAB2" wp14:editId="668B98A8">
            <wp:simplePos x="0" y="0"/>
            <wp:positionH relativeFrom="page">
              <wp:posOffset>2743200</wp:posOffset>
            </wp:positionH>
            <wp:positionV relativeFrom="page">
              <wp:posOffset>4572000</wp:posOffset>
            </wp:positionV>
            <wp:extent cx="1812017" cy="1508664"/>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0" cstate="print"/>
                    <a:stretch>
                      <a:fillRect/>
                    </a:stretch>
                  </pic:blipFill>
                  <pic:spPr>
                    <a:xfrm>
                      <a:off x="0" y="0"/>
                      <a:ext cx="1812017" cy="1508664"/>
                    </a:xfrm>
                    <a:prstGeom prst="rect">
                      <a:avLst/>
                    </a:prstGeom>
                  </pic:spPr>
                </pic:pic>
              </a:graphicData>
            </a:graphic>
          </wp:anchor>
        </w:drawing>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
        <w:gridCol w:w="6743"/>
        <w:gridCol w:w="2311"/>
      </w:tblGrid>
      <w:tr w:rsidR="00B7579A" w14:paraId="02DC3AC1" w14:textId="77777777">
        <w:trPr>
          <w:trHeight w:val="260"/>
        </w:trPr>
        <w:tc>
          <w:tcPr>
            <w:tcW w:w="7153" w:type="dxa"/>
            <w:gridSpan w:val="2"/>
          </w:tcPr>
          <w:p w14:paraId="410E1CEB" w14:textId="77777777" w:rsidR="00B7579A" w:rsidRDefault="00087ABA">
            <w:pPr>
              <w:pStyle w:val="TableParagraph"/>
              <w:ind w:right="88"/>
              <w:jc w:val="center"/>
              <w:rPr>
                <w:b/>
              </w:rPr>
            </w:pPr>
            <w:r>
              <w:rPr>
                <w:b/>
                <w:spacing w:val="-2"/>
              </w:rPr>
              <w:t>Module:12</w:t>
            </w:r>
          </w:p>
        </w:tc>
        <w:tc>
          <w:tcPr>
            <w:tcW w:w="2311" w:type="dxa"/>
          </w:tcPr>
          <w:p w14:paraId="55784AD9" w14:textId="77777777" w:rsidR="00B7579A" w:rsidRDefault="00087ABA">
            <w:pPr>
              <w:pStyle w:val="TableParagraph"/>
              <w:ind w:left="214"/>
              <w:rPr>
                <w:b/>
              </w:rPr>
            </w:pPr>
            <w:r>
              <w:rPr>
                <w:b/>
              </w:rPr>
              <w:t>2</w:t>
            </w:r>
            <w:r>
              <w:rPr>
                <w:b/>
                <w:spacing w:val="70"/>
              </w:rPr>
              <w:t xml:space="preserve"> </w:t>
            </w:r>
            <w:r>
              <w:rPr>
                <w:b/>
                <w:spacing w:val="-2"/>
              </w:rPr>
              <w:t>hours</w:t>
            </w:r>
          </w:p>
        </w:tc>
      </w:tr>
      <w:tr w:rsidR="00B7579A" w14:paraId="451BA290" w14:textId="77777777">
        <w:trPr>
          <w:trHeight w:val="255"/>
        </w:trPr>
        <w:tc>
          <w:tcPr>
            <w:tcW w:w="9464" w:type="dxa"/>
            <w:gridSpan w:val="3"/>
          </w:tcPr>
          <w:p w14:paraId="55C6C25F" w14:textId="77777777" w:rsidR="00B7579A" w:rsidRDefault="00087ABA">
            <w:pPr>
              <w:pStyle w:val="TableParagraph"/>
              <w:spacing w:line="235" w:lineRule="exact"/>
              <w:ind w:left="215"/>
            </w:pPr>
            <w:r>
              <w:t>Devices</w:t>
            </w:r>
            <w:r>
              <w:rPr>
                <w:spacing w:val="7"/>
              </w:rPr>
              <w:t xml:space="preserve"> </w:t>
            </w:r>
            <w:r>
              <w:t>to</w:t>
            </w:r>
            <w:r>
              <w:rPr>
                <w:spacing w:val="9"/>
              </w:rPr>
              <w:t xml:space="preserve"> </w:t>
            </w:r>
            <w:r>
              <w:t>protect</w:t>
            </w:r>
            <w:r>
              <w:rPr>
                <w:spacing w:val="9"/>
              </w:rPr>
              <w:t xml:space="preserve"> </w:t>
            </w:r>
            <w:r>
              <w:t>against</w:t>
            </w:r>
            <w:r>
              <w:rPr>
                <w:spacing w:val="8"/>
              </w:rPr>
              <w:t xml:space="preserve"> </w:t>
            </w:r>
            <w:r>
              <w:t>electrical</w:t>
            </w:r>
            <w:r>
              <w:rPr>
                <w:spacing w:val="8"/>
              </w:rPr>
              <w:t xml:space="preserve"> </w:t>
            </w:r>
            <w:r>
              <w:t>hazards</w:t>
            </w:r>
            <w:r>
              <w:rPr>
                <w:spacing w:val="10"/>
              </w:rPr>
              <w:t xml:space="preserve"> </w:t>
            </w:r>
            <w:r>
              <w:t>–</w:t>
            </w:r>
            <w:r>
              <w:rPr>
                <w:spacing w:val="14"/>
              </w:rPr>
              <w:t xml:space="preserve"> </w:t>
            </w:r>
            <w:r>
              <w:t>hospital</w:t>
            </w:r>
            <w:r>
              <w:rPr>
                <w:spacing w:val="3"/>
              </w:rPr>
              <w:t xml:space="preserve"> </w:t>
            </w:r>
            <w:r>
              <w:rPr>
                <w:spacing w:val="-2"/>
              </w:rPr>
              <w:t>architecture.</w:t>
            </w:r>
          </w:p>
        </w:tc>
      </w:tr>
      <w:tr w:rsidR="00B7579A" w14:paraId="4A8C7B10" w14:textId="77777777">
        <w:trPr>
          <w:trHeight w:val="260"/>
        </w:trPr>
        <w:tc>
          <w:tcPr>
            <w:tcW w:w="7153" w:type="dxa"/>
            <w:gridSpan w:val="2"/>
          </w:tcPr>
          <w:p w14:paraId="503835F1" w14:textId="77777777" w:rsidR="00B7579A" w:rsidRDefault="00087ABA">
            <w:pPr>
              <w:pStyle w:val="TableParagraph"/>
              <w:ind w:right="88"/>
              <w:jc w:val="center"/>
              <w:rPr>
                <w:b/>
              </w:rPr>
            </w:pPr>
            <w:r>
              <w:rPr>
                <w:b/>
                <w:spacing w:val="-2"/>
              </w:rPr>
              <w:t>Module:13</w:t>
            </w:r>
          </w:p>
        </w:tc>
        <w:tc>
          <w:tcPr>
            <w:tcW w:w="2311" w:type="dxa"/>
          </w:tcPr>
          <w:p w14:paraId="177A5145" w14:textId="77777777" w:rsidR="00B7579A" w:rsidRDefault="00087ABA">
            <w:pPr>
              <w:pStyle w:val="TableParagraph"/>
              <w:ind w:left="214"/>
              <w:rPr>
                <w:b/>
              </w:rPr>
            </w:pPr>
            <w:r>
              <w:rPr>
                <w:b/>
              </w:rPr>
              <w:t>2</w:t>
            </w:r>
            <w:r>
              <w:rPr>
                <w:b/>
                <w:spacing w:val="10"/>
              </w:rPr>
              <w:t xml:space="preserve"> </w:t>
            </w:r>
            <w:r>
              <w:rPr>
                <w:b/>
                <w:spacing w:val="-2"/>
              </w:rPr>
              <w:t>hours</w:t>
            </w:r>
          </w:p>
        </w:tc>
      </w:tr>
      <w:tr w:rsidR="00B7579A" w14:paraId="390278DF" w14:textId="77777777">
        <w:trPr>
          <w:trHeight w:val="515"/>
        </w:trPr>
        <w:tc>
          <w:tcPr>
            <w:tcW w:w="9464" w:type="dxa"/>
            <w:gridSpan w:val="3"/>
          </w:tcPr>
          <w:p w14:paraId="0A59FB18" w14:textId="77777777" w:rsidR="00B7579A" w:rsidRDefault="00087ABA">
            <w:pPr>
              <w:pStyle w:val="TableParagraph"/>
              <w:spacing w:line="237" w:lineRule="auto"/>
              <w:ind w:left="215"/>
            </w:pPr>
            <w:r>
              <w:rPr>
                <w:b/>
              </w:rPr>
              <w:t>Advances in</w:t>
            </w:r>
            <w:r>
              <w:rPr>
                <w:b/>
                <w:spacing w:val="40"/>
              </w:rPr>
              <w:t xml:space="preserve"> </w:t>
            </w:r>
            <w:r>
              <w:rPr>
                <w:b/>
              </w:rPr>
              <w:t>bio-medical</w:t>
            </w:r>
            <w:r>
              <w:rPr>
                <w:b/>
                <w:spacing w:val="40"/>
              </w:rPr>
              <w:t xml:space="preserve"> </w:t>
            </w:r>
            <w:r>
              <w:rPr>
                <w:b/>
              </w:rPr>
              <w:t>instrumentation:</w:t>
            </w:r>
            <w:r>
              <w:rPr>
                <w:b/>
                <w:spacing w:val="40"/>
              </w:rPr>
              <w:t xml:space="preserve"> </w:t>
            </w:r>
            <w:r>
              <w:t>Introduction</w:t>
            </w:r>
            <w:r>
              <w:rPr>
                <w:spacing w:val="40"/>
              </w:rPr>
              <w:t xml:space="preserve"> </w:t>
            </w:r>
            <w:r>
              <w:t>–</w:t>
            </w:r>
            <w:r>
              <w:rPr>
                <w:spacing w:val="40"/>
              </w:rPr>
              <w:t xml:space="preserve"> </w:t>
            </w:r>
            <w:r>
              <w:t>computers</w:t>
            </w:r>
            <w:r>
              <w:rPr>
                <w:spacing w:val="40"/>
              </w:rPr>
              <w:t xml:space="preserve"> </w:t>
            </w:r>
            <w:r>
              <w:t>in</w:t>
            </w:r>
            <w:r>
              <w:rPr>
                <w:spacing w:val="40"/>
              </w:rPr>
              <w:t xml:space="preserve"> </w:t>
            </w:r>
            <w:r>
              <w:t>medicine</w:t>
            </w:r>
            <w:r>
              <w:rPr>
                <w:spacing w:val="40"/>
              </w:rPr>
              <w:t xml:space="preserve"> </w:t>
            </w:r>
            <w:r>
              <w:t>–</w:t>
            </w:r>
            <w:r>
              <w:rPr>
                <w:spacing w:val="40"/>
              </w:rPr>
              <w:t xml:space="preserve"> </w:t>
            </w:r>
            <w:r>
              <w:t>lasers</w:t>
            </w:r>
            <w:r>
              <w:rPr>
                <w:spacing w:val="40"/>
              </w:rPr>
              <w:t xml:space="preserve"> </w:t>
            </w:r>
            <w:r>
              <w:t xml:space="preserve">in </w:t>
            </w:r>
            <w:r>
              <w:rPr>
                <w:spacing w:val="-2"/>
              </w:rPr>
              <w:t>medicine.</w:t>
            </w:r>
          </w:p>
        </w:tc>
      </w:tr>
      <w:tr w:rsidR="00B7579A" w14:paraId="5F70FD4A" w14:textId="77777777">
        <w:trPr>
          <w:trHeight w:val="260"/>
        </w:trPr>
        <w:tc>
          <w:tcPr>
            <w:tcW w:w="7153" w:type="dxa"/>
            <w:gridSpan w:val="2"/>
          </w:tcPr>
          <w:p w14:paraId="2EE3E2D9" w14:textId="77777777" w:rsidR="00B7579A" w:rsidRDefault="00087ABA">
            <w:pPr>
              <w:pStyle w:val="TableParagraph"/>
              <w:ind w:right="88"/>
              <w:jc w:val="center"/>
              <w:rPr>
                <w:b/>
              </w:rPr>
            </w:pPr>
            <w:r>
              <w:rPr>
                <w:b/>
                <w:spacing w:val="-2"/>
              </w:rPr>
              <w:t>Module:14</w:t>
            </w:r>
          </w:p>
        </w:tc>
        <w:tc>
          <w:tcPr>
            <w:tcW w:w="2311" w:type="dxa"/>
          </w:tcPr>
          <w:p w14:paraId="77825E85" w14:textId="77777777" w:rsidR="00B7579A" w:rsidRDefault="00087ABA">
            <w:pPr>
              <w:pStyle w:val="TableParagraph"/>
              <w:ind w:left="214"/>
              <w:rPr>
                <w:b/>
              </w:rPr>
            </w:pPr>
            <w:r>
              <w:rPr>
                <w:b/>
              </w:rPr>
              <w:t>2</w:t>
            </w:r>
            <w:r>
              <w:rPr>
                <w:b/>
                <w:spacing w:val="10"/>
              </w:rPr>
              <w:t xml:space="preserve"> </w:t>
            </w:r>
            <w:r>
              <w:rPr>
                <w:b/>
                <w:spacing w:val="-2"/>
              </w:rPr>
              <w:t>hours</w:t>
            </w:r>
          </w:p>
        </w:tc>
      </w:tr>
      <w:tr w:rsidR="00B7579A" w14:paraId="20BD8011" w14:textId="77777777">
        <w:trPr>
          <w:trHeight w:val="260"/>
        </w:trPr>
        <w:tc>
          <w:tcPr>
            <w:tcW w:w="9464" w:type="dxa"/>
            <w:gridSpan w:val="3"/>
          </w:tcPr>
          <w:p w14:paraId="0CB1EC28" w14:textId="77777777" w:rsidR="00B7579A" w:rsidRDefault="00087ABA">
            <w:pPr>
              <w:pStyle w:val="TableParagraph"/>
              <w:ind w:left="215"/>
            </w:pPr>
            <w:r>
              <w:t>Endoscopes</w:t>
            </w:r>
            <w:r>
              <w:rPr>
                <w:spacing w:val="1"/>
              </w:rPr>
              <w:t xml:space="preserve"> </w:t>
            </w:r>
            <w:r>
              <w:t>–</w:t>
            </w:r>
            <w:r>
              <w:rPr>
                <w:spacing w:val="5"/>
              </w:rPr>
              <w:t xml:space="preserve"> </w:t>
            </w:r>
            <w:r>
              <w:t>cryogenic</w:t>
            </w:r>
            <w:r>
              <w:rPr>
                <w:spacing w:val="17"/>
              </w:rPr>
              <w:t xml:space="preserve"> </w:t>
            </w:r>
            <w:r>
              <w:t>surgery</w:t>
            </w:r>
            <w:r>
              <w:rPr>
                <w:spacing w:val="6"/>
              </w:rPr>
              <w:t xml:space="preserve"> </w:t>
            </w:r>
            <w:r>
              <w:t>–</w:t>
            </w:r>
            <w:r>
              <w:rPr>
                <w:spacing w:val="14"/>
              </w:rPr>
              <w:t xml:space="preserve"> </w:t>
            </w:r>
            <w:r>
              <w:t>CT</w:t>
            </w:r>
            <w:r>
              <w:rPr>
                <w:spacing w:val="5"/>
              </w:rPr>
              <w:t xml:space="preserve"> </w:t>
            </w:r>
            <w:r>
              <w:t>scan</w:t>
            </w:r>
            <w:r>
              <w:rPr>
                <w:spacing w:val="9"/>
              </w:rPr>
              <w:t xml:space="preserve"> </w:t>
            </w:r>
            <w:r>
              <w:t>–</w:t>
            </w:r>
            <w:r>
              <w:rPr>
                <w:spacing w:val="5"/>
              </w:rPr>
              <w:t xml:space="preserve"> </w:t>
            </w:r>
            <w:r>
              <w:t>ultrasonic</w:t>
            </w:r>
            <w:r>
              <w:rPr>
                <w:spacing w:val="12"/>
              </w:rPr>
              <w:t xml:space="preserve"> </w:t>
            </w:r>
            <w:r>
              <w:rPr>
                <w:spacing w:val="-2"/>
              </w:rPr>
              <w:t>imaging.</w:t>
            </w:r>
          </w:p>
        </w:tc>
      </w:tr>
      <w:tr w:rsidR="00B7579A" w14:paraId="564F7281" w14:textId="77777777">
        <w:trPr>
          <w:trHeight w:val="255"/>
        </w:trPr>
        <w:tc>
          <w:tcPr>
            <w:tcW w:w="7153" w:type="dxa"/>
            <w:gridSpan w:val="2"/>
          </w:tcPr>
          <w:p w14:paraId="20E6D53C" w14:textId="77777777" w:rsidR="00B7579A" w:rsidRDefault="00087ABA">
            <w:pPr>
              <w:pStyle w:val="TableParagraph"/>
              <w:spacing w:line="235" w:lineRule="exact"/>
              <w:ind w:right="88"/>
              <w:jc w:val="center"/>
              <w:rPr>
                <w:b/>
              </w:rPr>
            </w:pPr>
            <w:r>
              <w:rPr>
                <w:b/>
                <w:spacing w:val="-2"/>
              </w:rPr>
              <w:t>Module:15</w:t>
            </w:r>
          </w:p>
        </w:tc>
        <w:tc>
          <w:tcPr>
            <w:tcW w:w="2311" w:type="dxa"/>
          </w:tcPr>
          <w:p w14:paraId="528F1618" w14:textId="77777777" w:rsidR="00B7579A" w:rsidRDefault="00087ABA">
            <w:pPr>
              <w:pStyle w:val="TableParagraph"/>
              <w:spacing w:line="235" w:lineRule="exact"/>
              <w:ind w:left="214"/>
              <w:rPr>
                <w:b/>
              </w:rPr>
            </w:pPr>
            <w:r>
              <w:rPr>
                <w:b/>
              </w:rPr>
              <w:t>2</w:t>
            </w:r>
            <w:r>
              <w:rPr>
                <w:b/>
                <w:spacing w:val="10"/>
              </w:rPr>
              <w:t xml:space="preserve"> </w:t>
            </w:r>
            <w:r>
              <w:rPr>
                <w:b/>
                <w:spacing w:val="-2"/>
              </w:rPr>
              <w:t>hours</w:t>
            </w:r>
          </w:p>
        </w:tc>
      </w:tr>
      <w:tr w:rsidR="00B7579A" w14:paraId="3925414F" w14:textId="77777777">
        <w:trPr>
          <w:trHeight w:val="525"/>
        </w:trPr>
        <w:tc>
          <w:tcPr>
            <w:tcW w:w="9464" w:type="dxa"/>
            <w:gridSpan w:val="3"/>
          </w:tcPr>
          <w:p w14:paraId="40E8AC42" w14:textId="77777777" w:rsidR="00B7579A" w:rsidRDefault="00087ABA">
            <w:pPr>
              <w:pStyle w:val="TableParagraph"/>
              <w:spacing w:line="243" w:lineRule="exact"/>
              <w:ind w:left="110"/>
            </w:pPr>
            <w:r>
              <w:t>MRI</w:t>
            </w:r>
            <w:r>
              <w:rPr>
                <w:spacing w:val="6"/>
              </w:rPr>
              <w:t xml:space="preserve"> </w:t>
            </w:r>
            <w:r>
              <w:t>–</w:t>
            </w:r>
            <w:r>
              <w:rPr>
                <w:spacing w:val="14"/>
              </w:rPr>
              <w:t xml:space="preserve"> </w:t>
            </w:r>
            <w:r>
              <w:t>biofeedback</w:t>
            </w:r>
            <w:r>
              <w:rPr>
                <w:spacing w:val="5"/>
              </w:rPr>
              <w:t xml:space="preserve"> </w:t>
            </w:r>
            <w:r>
              <w:t>instrumentation</w:t>
            </w:r>
            <w:r>
              <w:rPr>
                <w:spacing w:val="19"/>
              </w:rPr>
              <w:t xml:space="preserve"> </w:t>
            </w:r>
            <w:r>
              <w:t>–</w:t>
            </w:r>
            <w:r>
              <w:rPr>
                <w:spacing w:val="10"/>
              </w:rPr>
              <w:t xml:space="preserve"> </w:t>
            </w:r>
            <w:r>
              <w:rPr>
                <w:spacing w:val="-2"/>
              </w:rPr>
              <w:t>biomaterials.</w:t>
            </w:r>
          </w:p>
        </w:tc>
      </w:tr>
      <w:tr w:rsidR="00B7579A" w14:paraId="4624F8F5" w14:textId="77777777">
        <w:trPr>
          <w:trHeight w:val="330"/>
        </w:trPr>
        <w:tc>
          <w:tcPr>
            <w:tcW w:w="7153" w:type="dxa"/>
            <w:gridSpan w:val="2"/>
          </w:tcPr>
          <w:p w14:paraId="65474BAA" w14:textId="77777777" w:rsidR="00B7579A" w:rsidRDefault="00087ABA">
            <w:pPr>
              <w:pStyle w:val="TableParagraph"/>
              <w:spacing w:line="240" w:lineRule="auto"/>
              <w:ind w:right="173"/>
              <w:jc w:val="right"/>
              <w:rPr>
                <w:b/>
              </w:rPr>
            </w:pPr>
            <w:r>
              <w:rPr>
                <w:b/>
              </w:rPr>
              <w:t>Total</w:t>
            </w:r>
            <w:r>
              <w:rPr>
                <w:b/>
                <w:spacing w:val="7"/>
              </w:rPr>
              <w:t xml:space="preserve"> </w:t>
            </w:r>
            <w:r>
              <w:rPr>
                <w:b/>
              </w:rPr>
              <w:t>Lecture</w:t>
            </w:r>
            <w:r>
              <w:rPr>
                <w:b/>
                <w:spacing w:val="9"/>
              </w:rPr>
              <w:t xml:space="preserve"> </w:t>
            </w:r>
            <w:r>
              <w:rPr>
                <w:b/>
                <w:spacing w:val="-4"/>
              </w:rPr>
              <w:t>hours</w:t>
            </w:r>
          </w:p>
        </w:tc>
        <w:tc>
          <w:tcPr>
            <w:tcW w:w="2311" w:type="dxa"/>
          </w:tcPr>
          <w:p w14:paraId="7B2E9C09" w14:textId="77777777" w:rsidR="00B7579A" w:rsidRDefault="00087ABA">
            <w:pPr>
              <w:pStyle w:val="TableParagraph"/>
              <w:spacing w:line="240" w:lineRule="auto"/>
              <w:ind w:left="214"/>
              <w:rPr>
                <w:b/>
              </w:rPr>
            </w:pPr>
            <w:r>
              <w:rPr>
                <w:b/>
                <w:spacing w:val="-5"/>
              </w:rPr>
              <w:t>30</w:t>
            </w:r>
          </w:p>
        </w:tc>
      </w:tr>
      <w:tr w:rsidR="00B7579A" w14:paraId="40481A23" w14:textId="77777777">
        <w:trPr>
          <w:trHeight w:val="255"/>
        </w:trPr>
        <w:tc>
          <w:tcPr>
            <w:tcW w:w="9464" w:type="dxa"/>
            <w:gridSpan w:val="3"/>
          </w:tcPr>
          <w:p w14:paraId="136FBA3B" w14:textId="77777777" w:rsidR="00B7579A" w:rsidRDefault="00087ABA">
            <w:pPr>
              <w:pStyle w:val="TableParagraph"/>
              <w:spacing w:line="235" w:lineRule="exact"/>
              <w:ind w:left="215"/>
              <w:rPr>
                <w:b/>
              </w:rPr>
            </w:pPr>
            <w:r>
              <w:rPr>
                <w:b/>
              </w:rPr>
              <w:t>Text</w:t>
            </w:r>
            <w:r>
              <w:rPr>
                <w:b/>
                <w:spacing w:val="10"/>
              </w:rPr>
              <w:t xml:space="preserve"> </w:t>
            </w:r>
            <w:r>
              <w:rPr>
                <w:b/>
                <w:spacing w:val="-2"/>
              </w:rPr>
              <w:t>Book(s)</w:t>
            </w:r>
          </w:p>
        </w:tc>
      </w:tr>
      <w:tr w:rsidR="00B7579A" w14:paraId="342F3CA6" w14:textId="77777777">
        <w:trPr>
          <w:trHeight w:val="260"/>
        </w:trPr>
        <w:tc>
          <w:tcPr>
            <w:tcW w:w="410" w:type="dxa"/>
          </w:tcPr>
          <w:p w14:paraId="291F8D1A" w14:textId="77777777" w:rsidR="00B7579A" w:rsidRDefault="00087ABA">
            <w:pPr>
              <w:pStyle w:val="TableParagraph"/>
              <w:ind w:right="59"/>
              <w:jc w:val="right"/>
            </w:pPr>
            <w:r>
              <w:rPr>
                <w:spacing w:val="-10"/>
              </w:rPr>
              <w:t>1</w:t>
            </w:r>
          </w:p>
        </w:tc>
        <w:tc>
          <w:tcPr>
            <w:tcW w:w="9054" w:type="dxa"/>
            <w:gridSpan w:val="2"/>
          </w:tcPr>
          <w:p w14:paraId="3A74F6DD" w14:textId="77777777" w:rsidR="00B7579A" w:rsidRDefault="00087ABA">
            <w:pPr>
              <w:pStyle w:val="TableParagraph"/>
              <w:ind w:left="65"/>
            </w:pPr>
            <w:r>
              <w:t>Biomedical</w:t>
            </w:r>
            <w:r>
              <w:rPr>
                <w:spacing w:val="3"/>
              </w:rPr>
              <w:t xml:space="preserve"> </w:t>
            </w:r>
            <w:r>
              <w:t>instrumentation,</w:t>
            </w:r>
            <w:r>
              <w:rPr>
                <w:spacing w:val="12"/>
              </w:rPr>
              <w:t xml:space="preserve"> </w:t>
            </w:r>
            <w:r>
              <w:t>M.</w:t>
            </w:r>
            <w:r>
              <w:rPr>
                <w:spacing w:val="10"/>
              </w:rPr>
              <w:t xml:space="preserve"> </w:t>
            </w:r>
            <w:proofErr w:type="spellStart"/>
            <w:r>
              <w:t>Arumugam</w:t>
            </w:r>
            <w:proofErr w:type="spellEnd"/>
            <w:r>
              <w:t>,</w:t>
            </w:r>
            <w:r>
              <w:rPr>
                <w:spacing w:val="16"/>
              </w:rPr>
              <w:t xml:space="preserve"> </w:t>
            </w:r>
            <w:proofErr w:type="spellStart"/>
            <w:r>
              <w:t>AnuradhaPublicatios</w:t>
            </w:r>
            <w:proofErr w:type="spellEnd"/>
            <w:r>
              <w:t>,</w:t>
            </w:r>
            <w:r>
              <w:rPr>
                <w:spacing w:val="17"/>
              </w:rPr>
              <w:t xml:space="preserve"> </w:t>
            </w:r>
            <w:r>
              <w:rPr>
                <w:spacing w:val="-2"/>
              </w:rPr>
              <w:t>(2009).</w:t>
            </w:r>
          </w:p>
        </w:tc>
      </w:tr>
      <w:tr w:rsidR="00B7579A" w14:paraId="71686548" w14:textId="77777777">
        <w:trPr>
          <w:trHeight w:val="255"/>
        </w:trPr>
        <w:tc>
          <w:tcPr>
            <w:tcW w:w="410" w:type="dxa"/>
          </w:tcPr>
          <w:p w14:paraId="13368745" w14:textId="77777777" w:rsidR="00B7579A" w:rsidRDefault="00087ABA">
            <w:pPr>
              <w:pStyle w:val="TableParagraph"/>
              <w:spacing w:line="235" w:lineRule="exact"/>
              <w:ind w:right="59"/>
              <w:jc w:val="right"/>
            </w:pPr>
            <w:r>
              <w:rPr>
                <w:spacing w:val="-10"/>
              </w:rPr>
              <w:t>2</w:t>
            </w:r>
          </w:p>
        </w:tc>
        <w:tc>
          <w:tcPr>
            <w:tcW w:w="9054" w:type="dxa"/>
            <w:gridSpan w:val="2"/>
          </w:tcPr>
          <w:p w14:paraId="2DF0292D" w14:textId="77777777" w:rsidR="00B7579A" w:rsidRDefault="00087ABA">
            <w:pPr>
              <w:pStyle w:val="TableParagraph"/>
              <w:spacing w:line="235" w:lineRule="exact"/>
              <w:ind w:left="65"/>
            </w:pPr>
            <w:r>
              <w:t>Introduction</w:t>
            </w:r>
            <w:r>
              <w:rPr>
                <w:spacing w:val="1"/>
              </w:rPr>
              <w:t xml:space="preserve"> </w:t>
            </w:r>
            <w:r>
              <w:t>to</w:t>
            </w:r>
            <w:r>
              <w:rPr>
                <w:spacing w:val="8"/>
              </w:rPr>
              <w:t xml:space="preserve"> </w:t>
            </w:r>
            <w:r>
              <w:t>biomedical</w:t>
            </w:r>
            <w:r>
              <w:rPr>
                <w:spacing w:val="6"/>
              </w:rPr>
              <w:t xml:space="preserve"> </w:t>
            </w:r>
            <w:r>
              <w:t>electronics,</w:t>
            </w:r>
            <w:r>
              <w:rPr>
                <w:spacing w:val="13"/>
              </w:rPr>
              <w:t xml:space="preserve"> </w:t>
            </w:r>
            <w:r>
              <w:t>Joseph</w:t>
            </w:r>
            <w:r>
              <w:rPr>
                <w:spacing w:val="8"/>
              </w:rPr>
              <w:t xml:space="preserve"> </w:t>
            </w:r>
            <w:r>
              <w:t>Dubovy,</w:t>
            </w:r>
            <w:r>
              <w:rPr>
                <w:spacing w:val="13"/>
              </w:rPr>
              <w:t xml:space="preserve"> </w:t>
            </w:r>
            <w:r>
              <w:t>Tata</w:t>
            </w:r>
            <w:r>
              <w:rPr>
                <w:spacing w:val="15"/>
              </w:rPr>
              <w:t xml:space="preserve"> </w:t>
            </w:r>
            <w:r>
              <w:t>McGraw</w:t>
            </w:r>
            <w:r>
              <w:rPr>
                <w:spacing w:val="9"/>
              </w:rPr>
              <w:t xml:space="preserve"> </w:t>
            </w:r>
            <w:r>
              <w:t>Hill</w:t>
            </w:r>
            <w:r>
              <w:rPr>
                <w:spacing w:val="7"/>
              </w:rPr>
              <w:t xml:space="preserve"> </w:t>
            </w:r>
            <w:r>
              <w:t>Company</w:t>
            </w:r>
            <w:r>
              <w:rPr>
                <w:spacing w:val="9"/>
              </w:rPr>
              <w:t xml:space="preserve"> </w:t>
            </w:r>
            <w:r>
              <w:rPr>
                <w:spacing w:val="-2"/>
              </w:rPr>
              <w:t>(1978).</w:t>
            </w:r>
          </w:p>
        </w:tc>
      </w:tr>
      <w:tr w:rsidR="00B7579A" w14:paraId="725D5483" w14:textId="77777777">
        <w:trPr>
          <w:trHeight w:val="260"/>
        </w:trPr>
        <w:tc>
          <w:tcPr>
            <w:tcW w:w="9464" w:type="dxa"/>
            <w:gridSpan w:val="3"/>
          </w:tcPr>
          <w:p w14:paraId="4D02755D" w14:textId="77777777" w:rsidR="00B7579A" w:rsidRDefault="00B7579A">
            <w:pPr>
              <w:pStyle w:val="TableParagraph"/>
              <w:spacing w:line="240" w:lineRule="auto"/>
              <w:rPr>
                <w:sz w:val="18"/>
              </w:rPr>
            </w:pPr>
          </w:p>
        </w:tc>
      </w:tr>
      <w:tr w:rsidR="00B7579A" w14:paraId="2ADADE38" w14:textId="77777777">
        <w:trPr>
          <w:trHeight w:val="345"/>
        </w:trPr>
        <w:tc>
          <w:tcPr>
            <w:tcW w:w="9464" w:type="dxa"/>
            <w:gridSpan w:val="3"/>
          </w:tcPr>
          <w:p w14:paraId="01801CBB"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0BDE9341" w14:textId="77777777">
        <w:trPr>
          <w:trHeight w:val="515"/>
        </w:trPr>
        <w:tc>
          <w:tcPr>
            <w:tcW w:w="410" w:type="dxa"/>
          </w:tcPr>
          <w:p w14:paraId="298BCB3C" w14:textId="77777777" w:rsidR="00B7579A" w:rsidRDefault="00087ABA">
            <w:pPr>
              <w:pStyle w:val="TableParagraph"/>
              <w:spacing w:line="243" w:lineRule="exact"/>
              <w:ind w:right="59"/>
              <w:jc w:val="right"/>
            </w:pPr>
            <w:r>
              <w:rPr>
                <w:spacing w:val="-10"/>
              </w:rPr>
              <w:t>1</w:t>
            </w:r>
          </w:p>
        </w:tc>
        <w:tc>
          <w:tcPr>
            <w:tcW w:w="9054" w:type="dxa"/>
            <w:gridSpan w:val="2"/>
          </w:tcPr>
          <w:p w14:paraId="7300874F" w14:textId="77777777" w:rsidR="00B7579A" w:rsidRDefault="00087ABA">
            <w:pPr>
              <w:pStyle w:val="TableParagraph"/>
              <w:spacing w:line="241" w:lineRule="exact"/>
              <w:ind w:left="230"/>
            </w:pPr>
            <w:r>
              <w:t>Biomedical</w:t>
            </w:r>
            <w:r>
              <w:rPr>
                <w:spacing w:val="27"/>
              </w:rPr>
              <w:t xml:space="preserve"> </w:t>
            </w:r>
            <w:r>
              <w:t>Instrumentation</w:t>
            </w:r>
            <w:r>
              <w:rPr>
                <w:spacing w:val="33"/>
              </w:rPr>
              <w:t xml:space="preserve"> </w:t>
            </w:r>
            <w:r>
              <w:t>and</w:t>
            </w:r>
            <w:r>
              <w:rPr>
                <w:spacing w:val="34"/>
              </w:rPr>
              <w:t xml:space="preserve"> </w:t>
            </w:r>
            <w:r>
              <w:t>Measurements,</w:t>
            </w:r>
            <w:r>
              <w:rPr>
                <w:spacing w:val="33"/>
              </w:rPr>
              <w:t xml:space="preserve"> </w:t>
            </w:r>
            <w:r>
              <w:t>Leslie</w:t>
            </w:r>
            <w:r>
              <w:rPr>
                <w:spacing w:val="31"/>
              </w:rPr>
              <w:t xml:space="preserve"> </w:t>
            </w:r>
            <w:r>
              <w:t>Cromwell,</w:t>
            </w:r>
            <w:r>
              <w:rPr>
                <w:spacing w:val="34"/>
              </w:rPr>
              <w:t xml:space="preserve"> </w:t>
            </w:r>
            <w:r>
              <w:t>Fred</w:t>
            </w:r>
            <w:r>
              <w:rPr>
                <w:spacing w:val="33"/>
              </w:rPr>
              <w:t xml:space="preserve"> </w:t>
            </w:r>
            <w:r>
              <w:t>J.</w:t>
            </w:r>
            <w:r>
              <w:rPr>
                <w:spacing w:val="33"/>
              </w:rPr>
              <w:t xml:space="preserve"> </w:t>
            </w:r>
            <w:proofErr w:type="spellStart"/>
            <w:r>
              <w:t>Weibell</w:t>
            </w:r>
            <w:proofErr w:type="spellEnd"/>
            <w:r>
              <w:rPr>
                <w:spacing w:val="32"/>
              </w:rPr>
              <w:t xml:space="preserve"> </w:t>
            </w:r>
            <w:proofErr w:type="gramStart"/>
            <w:r>
              <w:t>And</w:t>
            </w:r>
            <w:proofErr w:type="gramEnd"/>
            <w:r>
              <w:rPr>
                <w:spacing w:val="29"/>
              </w:rPr>
              <w:t xml:space="preserve"> </w:t>
            </w:r>
            <w:r>
              <w:rPr>
                <w:spacing w:val="-2"/>
              </w:rPr>
              <w:t>Erich</w:t>
            </w:r>
          </w:p>
          <w:p w14:paraId="7653E755" w14:textId="77777777" w:rsidR="00B7579A" w:rsidRDefault="00087ABA">
            <w:pPr>
              <w:pStyle w:val="TableParagraph"/>
              <w:spacing w:line="251" w:lineRule="exact"/>
              <w:ind w:left="230"/>
            </w:pPr>
            <w:r>
              <w:t>A.</w:t>
            </w:r>
            <w:r>
              <w:rPr>
                <w:spacing w:val="6"/>
              </w:rPr>
              <w:t xml:space="preserve"> </w:t>
            </w:r>
            <w:r>
              <w:t>Pfeiffer,</w:t>
            </w:r>
            <w:r>
              <w:rPr>
                <w:spacing w:val="2"/>
              </w:rPr>
              <w:t xml:space="preserve"> </w:t>
            </w:r>
            <w:r>
              <w:t>Measurements</w:t>
            </w:r>
            <w:r>
              <w:rPr>
                <w:spacing w:val="7"/>
              </w:rPr>
              <w:t xml:space="preserve"> </w:t>
            </w:r>
            <w:r>
              <w:t>Prentice</w:t>
            </w:r>
            <w:r>
              <w:rPr>
                <w:spacing w:val="9"/>
              </w:rPr>
              <w:t xml:space="preserve"> </w:t>
            </w:r>
            <w:r>
              <w:t>Hall</w:t>
            </w:r>
            <w:r>
              <w:rPr>
                <w:spacing w:val="6"/>
              </w:rPr>
              <w:t xml:space="preserve"> </w:t>
            </w:r>
            <w:r>
              <w:t>of</w:t>
            </w:r>
            <w:r>
              <w:rPr>
                <w:spacing w:val="13"/>
              </w:rPr>
              <w:t xml:space="preserve"> </w:t>
            </w:r>
            <w:r>
              <w:t>India</w:t>
            </w:r>
            <w:r>
              <w:rPr>
                <w:spacing w:val="9"/>
              </w:rPr>
              <w:t xml:space="preserve"> </w:t>
            </w:r>
            <w:r>
              <w:rPr>
                <w:spacing w:val="-2"/>
              </w:rPr>
              <w:t>(1997).</w:t>
            </w:r>
          </w:p>
        </w:tc>
      </w:tr>
      <w:tr w:rsidR="00B7579A" w14:paraId="638D3D88" w14:textId="77777777">
        <w:trPr>
          <w:trHeight w:val="390"/>
        </w:trPr>
        <w:tc>
          <w:tcPr>
            <w:tcW w:w="410" w:type="dxa"/>
          </w:tcPr>
          <w:p w14:paraId="74C3E353" w14:textId="77777777" w:rsidR="00B7579A" w:rsidRDefault="00087ABA">
            <w:pPr>
              <w:pStyle w:val="TableParagraph"/>
              <w:spacing w:line="243" w:lineRule="exact"/>
              <w:ind w:right="59"/>
              <w:jc w:val="right"/>
            </w:pPr>
            <w:r>
              <w:rPr>
                <w:spacing w:val="-10"/>
              </w:rPr>
              <w:t>2</w:t>
            </w:r>
          </w:p>
        </w:tc>
        <w:tc>
          <w:tcPr>
            <w:tcW w:w="9054" w:type="dxa"/>
            <w:gridSpan w:val="2"/>
          </w:tcPr>
          <w:p w14:paraId="19F4E8A2" w14:textId="77777777" w:rsidR="00B7579A" w:rsidRDefault="00087ABA">
            <w:pPr>
              <w:pStyle w:val="TableParagraph"/>
              <w:spacing w:line="243" w:lineRule="exact"/>
              <w:ind w:left="230"/>
            </w:pPr>
            <w:r>
              <w:t>Handbook</w:t>
            </w:r>
            <w:r>
              <w:rPr>
                <w:spacing w:val="11"/>
              </w:rPr>
              <w:t xml:space="preserve"> </w:t>
            </w:r>
            <w:r>
              <w:t>of</w:t>
            </w:r>
            <w:r>
              <w:rPr>
                <w:spacing w:val="10"/>
              </w:rPr>
              <w:t xml:space="preserve"> </w:t>
            </w:r>
            <w:r>
              <w:t>biomedical</w:t>
            </w:r>
            <w:r>
              <w:rPr>
                <w:spacing w:val="6"/>
              </w:rPr>
              <w:t xml:space="preserve"> </w:t>
            </w:r>
            <w:r>
              <w:t>instruments,</w:t>
            </w:r>
            <w:r>
              <w:rPr>
                <w:spacing w:val="13"/>
              </w:rPr>
              <w:t xml:space="preserve"> </w:t>
            </w:r>
            <w:r>
              <w:t>Khandpur.</w:t>
            </w:r>
            <w:r>
              <w:rPr>
                <w:spacing w:val="9"/>
              </w:rPr>
              <w:t xml:space="preserve"> </w:t>
            </w:r>
            <w:r>
              <w:t>R.S,</w:t>
            </w:r>
            <w:r>
              <w:rPr>
                <w:spacing w:val="13"/>
              </w:rPr>
              <w:t xml:space="preserve"> </w:t>
            </w:r>
            <w:r>
              <w:t>Tata</w:t>
            </w:r>
            <w:r>
              <w:rPr>
                <w:spacing w:val="15"/>
              </w:rPr>
              <w:t xml:space="preserve"> </w:t>
            </w:r>
            <w:r>
              <w:t>McGraw</w:t>
            </w:r>
            <w:r>
              <w:rPr>
                <w:spacing w:val="10"/>
              </w:rPr>
              <w:t xml:space="preserve"> </w:t>
            </w:r>
            <w:r>
              <w:t>Hill</w:t>
            </w:r>
            <w:r>
              <w:rPr>
                <w:spacing w:val="7"/>
              </w:rPr>
              <w:t xml:space="preserve"> </w:t>
            </w:r>
            <w:r>
              <w:t>Company</w:t>
            </w:r>
            <w:r>
              <w:rPr>
                <w:spacing w:val="9"/>
              </w:rPr>
              <w:t xml:space="preserve"> </w:t>
            </w:r>
            <w:r>
              <w:rPr>
                <w:spacing w:val="-2"/>
              </w:rPr>
              <w:t>(2003).</w:t>
            </w:r>
          </w:p>
        </w:tc>
      </w:tr>
      <w:tr w:rsidR="00B7579A" w14:paraId="58C72BD3" w14:textId="77777777">
        <w:trPr>
          <w:trHeight w:val="260"/>
        </w:trPr>
        <w:tc>
          <w:tcPr>
            <w:tcW w:w="9464" w:type="dxa"/>
            <w:gridSpan w:val="3"/>
          </w:tcPr>
          <w:p w14:paraId="3C7E6A77" w14:textId="77777777" w:rsidR="00B7579A" w:rsidRDefault="00B7579A">
            <w:pPr>
              <w:pStyle w:val="TableParagraph"/>
              <w:spacing w:line="240" w:lineRule="auto"/>
              <w:rPr>
                <w:sz w:val="18"/>
              </w:rPr>
            </w:pPr>
          </w:p>
        </w:tc>
      </w:tr>
      <w:tr w:rsidR="00B7579A" w14:paraId="68A169A8" w14:textId="77777777">
        <w:trPr>
          <w:trHeight w:val="255"/>
        </w:trPr>
        <w:tc>
          <w:tcPr>
            <w:tcW w:w="9464" w:type="dxa"/>
            <w:gridSpan w:val="3"/>
          </w:tcPr>
          <w:p w14:paraId="6BE91A43" w14:textId="77777777" w:rsidR="00B7579A" w:rsidRDefault="00087ABA">
            <w:pPr>
              <w:pStyle w:val="TableParagraph"/>
              <w:spacing w:line="233"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6459B91B" w14:textId="77777777">
        <w:trPr>
          <w:trHeight w:val="260"/>
        </w:trPr>
        <w:tc>
          <w:tcPr>
            <w:tcW w:w="410" w:type="dxa"/>
          </w:tcPr>
          <w:p w14:paraId="135F52D6" w14:textId="77777777" w:rsidR="00B7579A" w:rsidRDefault="00087ABA">
            <w:pPr>
              <w:pStyle w:val="TableParagraph"/>
              <w:ind w:right="59"/>
              <w:jc w:val="right"/>
            </w:pPr>
            <w:r>
              <w:rPr>
                <w:spacing w:val="-10"/>
              </w:rPr>
              <w:t>1</w:t>
            </w:r>
          </w:p>
        </w:tc>
        <w:tc>
          <w:tcPr>
            <w:tcW w:w="9054" w:type="dxa"/>
            <w:gridSpan w:val="2"/>
          </w:tcPr>
          <w:p w14:paraId="4AF9986F" w14:textId="77777777" w:rsidR="00B7579A" w:rsidRDefault="00F31C80">
            <w:pPr>
              <w:pStyle w:val="TableParagraph"/>
              <w:ind w:left="245"/>
            </w:pPr>
            <w:hyperlink r:id="rId184">
              <w:r w:rsidR="00B7579A">
                <w:rPr>
                  <w:color w:val="006EBD"/>
                  <w:spacing w:val="-2"/>
                </w:rPr>
                <w:t>https://nptel.ac.in/courses/108/105/108105101/</w:t>
              </w:r>
            </w:hyperlink>
          </w:p>
        </w:tc>
      </w:tr>
      <w:tr w:rsidR="00B7579A" w14:paraId="30F93DCE" w14:textId="77777777">
        <w:trPr>
          <w:trHeight w:val="255"/>
        </w:trPr>
        <w:tc>
          <w:tcPr>
            <w:tcW w:w="410" w:type="dxa"/>
          </w:tcPr>
          <w:p w14:paraId="611F3864" w14:textId="77777777" w:rsidR="00B7579A" w:rsidRDefault="00087ABA">
            <w:pPr>
              <w:pStyle w:val="TableParagraph"/>
              <w:spacing w:line="235" w:lineRule="exact"/>
              <w:ind w:right="59"/>
              <w:jc w:val="right"/>
            </w:pPr>
            <w:r>
              <w:rPr>
                <w:spacing w:val="-10"/>
              </w:rPr>
              <w:t>2</w:t>
            </w:r>
          </w:p>
        </w:tc>
        <w:tc>
          <w:tcPr>
            <w:tcW w:w="9054" w:type="dxa"/>
            <w:gridSpan w:val="2"/>
          </w:tcPr>
          <w:p w14:paraId="05C350A3" w14:textId="77777777" w:rsidR="00B7579A" w:rsidRDefault="00F31C80">
            <w:pPr>
              <w:pStyle w:val="TableParagraph"/>
              <w:spacing w:line="235" w:lineRule="exact"/>
              <w:ind w:left="245"/>
            </w:pPr>
            <w:hyperlink r:id="rId185">
              <w:r w:rsidR="00B7579A">
                <w:rPr>
                  <w:color w:val="006EBD"/>
                  <w:spacing w:val="-2"/>
                </w:rPr>
                <w:t>https://onlinecourses.nptel.ac.in/noc20_ee41/preview</w:t>
              </w:r>
            </w:hyperlink>
          </w:p>
        </w:tc>
      </w:tr>
      <w:tr w:rsidR="00B7579A" w14:paraId="28234A8B" w14:textId="77777777">
        <w:trPr>
          <w:trHeight w:val="260"/>
        </w:trPr>
        <w:tc>
          <w:tcPr>
            <w:tcW w:w="410" w:type="dxa"/>
          </w:tcPr>
          <w:p w14:paraId="64C4D157" w14:textId="77777777" w:rsidR="00B7579A" w:rsidRDefault="00087ABA">
            <w:pPr>
              <w:pStyle w:val="TableParagraph"/>
              <w:ind w:right="59"/>
              <w:jc w:val="right"/>
            </w:pPr>
            <w:r>
              <w:rPr>
                <w:spacing w:val="-10"/>
              </w:rPr>
              <w:t>3</w:t>
            </w:r>
          </w:p>
        </w:tc>
        <w:tc>
          <w:tcPr>
            <w:tcW w:w="9054" w:type="dxa"/>
            <w:gridSpan w:val="2"/>
          </w:tcPr>
          <w:p w14:paraId="6D9FD7B6" w14:textId="77777777" w:rsidR="00B7579A" w:rsidRDefault="00F31C80">
            <w:pPr>
              <w:pStyle w:val="TableParagraph"/>
              <w:ind w:left="245"/>
            </w:pPr>
            <w:hyperlink r:id="rId186">
              <w:r w:rsidR="00B7579A">
                <w:rPr>
                  <w:color w:val="006EBD"/>
                  <w:spacing w:val="-4"/>
                </w:rPr>
                <w:t>https:</w:t>
              </w:r>
            </w:hyperlink>
            <w:hyperlink r:id="rId187">
              <w:r w:rsidR="00B7579A">
                <w:rPr>
                  <w:color w:val="006EBD"/>
                  <w:spacing w:val="-4"/>
                </w:rPr>
                <w:t>//www.classcentral.com/course/bioengineering-20126</w:t>
              </w:r>
            </w:hyperlink>
          </w:p>
        </w:tc>
      </w:tr>
      <w:tr w:rsidR="00B7579A" w14:paraId="3B08A15E" w14:textId="77777777">
        <w:trPr>
          <w:trHeight w:val="255"/>
        </w:trPr>
        <w:tc>
          <w:tcPr>
            <w:tcW w:w="9464" w:type="dxa"/>
            <w:gridSpan w:val="3"/>
          </w:tcPr>
          <w:p w14:paraId="6CEF7FD9" w14:textId="77777777" w:rsidR="00B7579A" w:rsidRDefault="00B7579A">
            <w:pPr>
              <w:pStyle w:val="TableParagraph"/>
              <w:spacing w:line="240" w:lineRule="auto"/>
              <w:rPr>
                <w:sz w:val="18"/>
              </w:rPr>
            </w:pPr>
          </w:p>
        </w:tc>
      </w:tr>
      <w:tr w:rsidR="00B7579A" w14:paraId="48F1106A" w14:textId="77777777">
        <w:trPr>
          <w:trHeight w:val="260"/>
        </w:trPr>
        <w:tc>
          <w:tcPr>
            <w:tcW w:w="9464" w:type="dxa"/>
            <w:gridSpan w:val="3"/>
          </w:tcPr>
          <w:p w14:paraId="55235E9A" w14:textId="77777777" w:rsidR="00B7579A" w:rsidRDefault="00087ABA">
            <w:pPr>
              <w:pStyle w:val="TableParagraph"/>
              <w:ind w:left="110"/>
              <w:rPr>
                <w:b/>
              </w:rPr>
            </w:pPr>
            <w:r>
              <w:t>Course</w:t>
            </w:r>
            <w:r>
              <w:rPr>
                <w:spacing w:val="4"/>
              </w:rPr>
              <w:t xml:space="preserve"> </w:t>
            </w:r>
            <w:r>
              <w:t>designed</w:t>
            </w:r>
            <w:r>
              <w:rPr>
                <w:spacing w:val="14"/>
              </w:rPr>
              <w:t xml:space="preserve"> </w:t>
            </w:r>
            <w:r>
              <w:t>by:</w:t>
            </w:r>
            <w:r>
              <w:rPr>
                <w:spacing w:val="13"/>
              </w:rPr>
              <w:t xml:space="preserve"> </w:t>
            </w:r>
            <w:r>
              <w:rPr>
                <w:b/>
              </w:rPr>
              <w:t>Dr.</w:t>
            </w:r>
            <w:r>
              <w:rPr>
                <w:b/>
                <w:spacing w:val="4"/>
              </w:rPr>
              <w:t xml:space="preserve"> </w:t>
            </w:r>
            <w:r>
              <w:rPr>
                <w:b/>
              </w:rPr>
              <w:t>P.</w:t>
            </w:r>
            <w:r>
              <w:rPr>
                <w:b/>
                <w:spacing w:val="9"/>
              </w:rPr>
              <w:t xml:space="preserve"> </w:t>
            </w:r>
            <w:r>
              <w:rPr>
                <w:b/>
              </w:rPr>
              <w:t>Sagunthala</w:t>
            </w:r>
            <w:r>
              <w:rPr>
                <w:b/>
                <w:spacing w:val="10"/>
              </w:rPr>
              <w:t xml:space="preserve"> </w:t>
            </w:r>
            <w:r>
              <w:rPr>
                <w:b/>
              </w:rPr>
              <w:t>and</w:t>
            </w:r>
            <w:r>
              <w:rPr>
                <w:b/>
                <w:spacing w:val="12"/>
              </w:rPr>
              <w:t xml:space="preserve"> </w:t>
            </w:r>
            <w:r>
              <w:rPr>
                <w:b/>
              </w:rPr>
              <w:t>Dr.</w:t>
            </w:r>
            <w:r>
              <w:rPr>
                <w:b/>
                <w:spacing w:val="9"/>
              </w:rPr>
              <w:t xml:space="preserve"> </w:t>
            </w:r>
            <w:r>
              <w:rPr>
                <w:b/>
              </w:rPr>
              <w:t>K</w:t>
            </w:r>
            <w:r>
              <w:rPr>
                <w:b/>
                <w:spacing w:val="7"/>
              </w:rPr>
              <w:t xml:space="preserve"> </w:t>
            </w:r>
            <w:r>
              <w:rPr>
                <w:b/>
              </w:rPr>
              <w:t>Saravana</w:t>
            </w:r>
            <w:r>
              <w:rPr>
                <w:b/>
                <w:spacing w:val="5"/>
              </w:rPr>
              <w:t xml:space="preserve"> </w:t>
            </w:r>
            <w:r>
              <w:rPr>
                <w:b/>
                <w:spacing w:val="-2"/>
              </w:rPr>
              <w:t>Kumar</w:t>
            </w:r>
          </w:p>
        </w:tc>
      </w:tr>
    </w:tbl>
    <w:p w14:paraId="630F7D82" w14:textId="77777777" w:rsidR="00B7579A" w:rsidRDefault="00B7579A">
      <w:pPr>
        <w:pStyle w:val="TableParagraph"/>
        <w:rPr>
          <w:b/>
        </w:rPr>
        <w:sectPr w:rsidR="00B7579A">
          <w:pgSz w:w="11910" w:h="16840"/>
          <w:pgMar w:top="1240" w:right="0" w:bottom="500" w:left="360" w:header="456" w:footer="251" w:gutter="0"/>
          <w:cols w:space="720"/>
        </w:sectPr>
      </w:pPr>
    </w:p>
    <w:p w14:paraId="644EDD9C" w14:textId="77777777" w:rsidR="00B7579A" w:rsidRDefault="00B7579A">
      <w:pPr>
        <w:spacing w:before="17"/>
        <w:rPr>
          <w:b/>
        </w:rPr>
      </w:pPr>
    </w:p>
    <w:p w14:paraId="40988D67" w14:textId="77777777" w:rsidR="00B7579A" w:rsidRDefault="00087ABA">
      <w:pPr>
        <w:pStyle w:val="Heading4"/>
        <w:ind w:left="94"/>
      </w:pPr>
      <w:r>
        <w:t>VALUE</w:t>
      </w:r>
      <w:r>
        <w:rPr>
          <w:spacing w:val="4"/>
        </w:rPr>
        <w:t xml:space="preserve"> </w:t>
      </w:r>
      <w:r>
        <w:t>ADDED</w:t>
      </w:r>
      <w:r>
        <w:rPr>
          <w:spacing w:val="9"/>
        </w:rPr>
        <w:t xml:space="preserve"> </w:t>
      </w:r>
      <w:r>
        <w:t>COURSE</w:t>
      </w:r>
      <w:r>
        <w:rPr>
          <w:spacing w:val="12"/>
        </w:rPr>
        <w:t xml:space="preserve"> </w:t>
      </w:r>
      <w:r>
        <w:rPr>
          <w:spacing w:val="-5"/>
        </w:rPr>
        <w:t>IV</w:t>
      </w: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951"/>
        <w:gridCol w:w="4722"/>
        <w:gridCol w:w="240"/>
        <w:gridCol w:w="450"/>
        <w:gridCol w:w="380"/>
        <w:gridCol w:w="130"/>
        <w:gridCol w:w="370"/>
        <w:gridCol w:w="691"/>
      </w:tblGrid>
      <w:tr w:rsidR="00B7579A" w14:paraId="15E3F7E5" w14:textId="77777777">
        <w:trPr>
          <w:trHeight w:val="435"/>
        </w:trPr>
        <w:tc>
          <w:tcPr>
            <w:tcW w:w="2471" w:type="dxa"/>
            <w:gridSpan w:val="2"/>
            <w:vMerge w:val="restart"/>
          </w:tcPr>
          <w:p w14:paraId="37757931" w14:textId="77777777" w:rsidR="00B7579A" w:rsidRDefault="00087ABA">
            <w:pPr>
              <w:pStyle w:val="TableParagraph"/>
              <w:spacing w:before="219" w:line="240" w:lineRule="auto"/>
              <w:ind w:left="110"/>
              <w:rPr>
                <w:b/>
              </w:rPr>
            </w:pPr>
            <w:r>
              <w:rPr>
                <w:b/>
              </w:rPr>
              <w:t>Value</w:t>
            </w:r>
            <w:r>
              <w:rPr>
                <w:b/>
                <w:spacing w:val="15"/>
              </w:rPr>
              <w:t xml:space="preserve"> </w:t>
            </w:r>
            <w:r>
              <w:rPr>
                <w:b/>
              </w:rPr>
              <w:t>added</w:t>
            </w:r>
            <w:r>
              <w:rPr>
                <w:b/>
                <w:spacing w:val="6"/>
              </w:rPr>
              <w:t xml:space="preserve"> </w:t>
            </w:r>
            <w:r>
              <w:rPr>
                <w:b/>
                <w:spacing w:val="-2"/>
              </w:rPr>
              <w:t>course</w:t>
            </w:r>
          </w:p>
        </w:tc>
        <w:tc>
          <w:tcPr>
            <w:tcW w:w="4722" w:type="dxa"/>
            <w:vMerge w:val="restart"/>
          </w:tcPr>
          <w:p w14:paraId="30B71F4C" w14:textId="77777777" w:rsidR="00B7579A" w:rsidRDefault="00087ABA">
            <w:pPr>
              <w:pStyle w:val="TableParagraph"/>
              <w:spacing w:before="94" w:line="242" w:lineRule="auto"/>
              <w:ind w:left="1105" w:right="593" w:hanging="580"/>
              <w:rPr>
                <w:b/>
              </w:rPr>
            </w:pPr>
            <w:r>
              <w:rPr>
                <w:b/>
              </w:rPr>
              <w:t>MODERN</w:t>
            </w:r>
            <w:r>
              <w:rPr>
                <w:b/>
                <w:spacing w:val="-12"/>
              </w:rPr>
              <w:t xml:space="preserve"> </w:t>
            </w:r>
            <w:r>
              <w:rPr>
                <w:b/>
              </w:rPr>
              <w:t>DISPLAY</w:t>
            </w:r>
            <w:r>
              <w:rPr>
                <w:b/>
                <w:spacing w:val="-14"/>
              </w:rPr>
              <w:t xml:space="preserve"> </w:t>
            </w:r>
            <w:r>
              <w:rPr>
                <w:b/>
              </w:rPr>
              <w:t>DEVICES</w:t>
            </w:r>
            <w:r>
              <w:rPr>
                <w:b/>
                <w:spacing w:val="-9"/>
              </w:rPr>
              <w:t xml:space="preserve"> </w:t>
            </w:r>
            <w:r>
              <w:rPr>
                <w:b/>
              </w:rPr>
              <w:t>AND STORAGE MATERIALS</w:t>
            </w:r>
          </w:p>
        </w:tc>
        <w:tc>
          <w:tcPr>
            <w:tcW w:w="690" w:type="dxa"/>
            <w:gridSpan w:val="2"/>
          </w:tcPr>
          <w:p w14:paraId="7C387FEC" w14:textId="77777777" w:rsidR="00B7579A" w:rsidRDefault="00087ABA">
            <w:pPr>
              <w:pStyle w:val="TableParagraph"/>
              <w:spacing w:before="84" w:line="240" w:lineRule="auto"/>
              <w:ind w:left="214"/>
              <w:rPr>
                <w:b/>
              </w:rPr>
            </w:pPr>
            <w:r>
              <w:rPr>
                <w:b/>
                <w:spacing w:val="-10"/>
              </w:rPr>
              <w:t>L</w:t>
            </w:r>
          </w:p>
        </w:tc>
        <w:tc>
          <w:tcPr>
            <w:tcW w:w="510" w:type="dxa"/>
            <w:gridSpan w:val="2"/>
          </w:tcPr>
          <w:p w14:paraId="1E906E5B" w14:textId="77777777" w:rsidR="00B7579A" w:rsidRDefault="00087ABA">
            <w:pPr>
              <w:pStyle w:val="TableParagraph"/>
              <w:spacing w:before="84" w:line="240" w:lineRule="auto"/>
              <w:ind w:left="110"/>
              <w:rPr>
                <w:b/>
              </w:rPr>
            </w:pPr>
            <w:r>
              <w:rPr>
                <w:b/>
                <w:spacing w:val="-10"/>
              </w:rPr>
              <w:t>T</w:t>
            </w:r>
          </w:p>
        </w:tc>
        <w:tc>
          <w:tcPr>
            <w:tcW w:w="370" w:type="dxa"/>
          </w:tcPr>
          <w:p w14:paraId="25E66902" w14:textId="77777777" w:rsidR="00B7579A" w:rsidRDefault="00087ABA">
            <w:pPr>
              <w:pStyle w:val="TableParagraph"/>
              <w:spacing w:before="84" w:line="240" w:lineRule="auto"/>
              <w:ind w:left="115"/>
              <w:rPr>
                <w:b/>
              </w:rPr>
            </w:pPr>
            <w:r>
              <w:rPr>
                <w:b/>
                <w:spacing w:val="-10"/>
              </w:rPr>
              <w:t>P</w:t>
            </w:r>
          </w:p>
        </w:tc>
        <w:tc>
          <w:tcPr>
            <w:tcW w:w="691" w:type="dxa"/>
          </w:tcPr>
          <w:p w14:paraId="1357444D" w14:textId="77777777" w:rsidR="00B7579A" w:rsidRDefault="00087ABA">
            <w:pPr>
              <w:pStyle w:val="TableParagraph"/>
              <w:spacing w:before="84" w:line="240" w:lineRule="auto"/>
              <w:ind w:left="125"/>
              <w:rPr>
                <w:b/>
              </w:rPr>
            </w:pPr>
            <w:r>
              <w:rPr>
                <w:b/>
                <w:spacing w:val="-10"/>
              </w:rPr>
              <w:t>C</w:t>
            </w:r>
          </w:p>
        </w:tc>
      </w:tr>
      <w:tr w:rsidR="00B7579A" w14:paraId="58E9903A" w14:textId="77777777">
        <w:trPr>
          <w:trHeight w:val="260"/>
        </w:trPr>
        <w:tc>
          <w:tcPr>
            <w:tcW w:w="2471" w:type="dxa"/>
            <w:gridSpan w:val="2"/>
            <w:vMerge/>
            <w:tcBorders>
              <w:top w:val="nil"/>
            </w:tcBorders>
          </w:tcPr>
          <w:p w14:paraId="65A9CF53" w14:textId="77777777" w:rsidR="00B7579A" w:rsidRDefault="00B7579A">
            <w:pPr>
              <w:rPr>
                <w:sz w:val="2"/>
                <w:szCs w:val="2"/>
              </w:rPr>
            </w:pPr>
          </w:p>
        </w:tc>
        <w:tc>
          <w:tcPr>
            <w:tcW w:w="4722" w:type="dxa"/>
            <w:vMerge/>
            <w:tcBorders>
              <w:top w:val="nil"/>
            </w:tcBorders>
          </w:tcPr>
          <w:p w14:paraId="3E8399C4" w14:textId="77777777" w:rsidR="00B7579A" w:rsidRDefault="00B7579A">
            <w:pPr>
              <w:rPr>
                <w:sz w:val="2"/>
                <w:szCs w:val="2"/>
              </w:rPr>
            </w:pPr>
          </w:p>
        </w:tc>
        <w:tc>
          <w:tcPr>
            <w:tcW w:w="690" w:type="dxa"/>
            <w:gridSpan w:val="2"/>
          </w:tcPr>
          <w:p w14:paraId="59AEBC48" w14:textId="77777777" w:rsidR="00B7579A" w:rsidRDefault="00087ABA">
            <w:pPr>
              <w:pStyle w:val="TableParagraph"/>
              <w:spacing w:line="233" w:lineRule="exact"/>
              <w:ind w:left="214"/>
              <w:rPr>
                <w:b/>
              </w:rPr>
            </w:pPr>
            <w:r>
              <w:rPr>
                <w:b/>
                <w:spacing w:val="-5"/>
              </w:rPr>
              <w:t>30</w:t>
            </w:r>
          </w:p>
        </w:tc>
        <w:tc>
          <w:tcPr>
            <w:tcW w:w="510" w:type="dxa"/>
            <w:gridSpan w:val="2"/>
          </w:tcPr>
          <w:p w14:paraId="1F7A0C52" w14:textId="77777777" w:rsidR="00B7579A" w:rsidRDefault="00087ABA">
            <w:pPr>
              <w:pStyle w:val="TableParagraph"/>
              <w:spacing w:line="233" w:lineRule="exact"/>
              <w:ind w:left="110"/>
              <w:rPr>
                <w:b/>
              </w:rPr>
            </w:pPr>
            <w:r>
              <w:rPr>
                <w:b/>
                <w:spacing w:val="-10"/>
              </w:rPr>
              <w:t>0</w:t>
            </w:r>
          </w:p>
        </w:tc>
        <w:tc>
          <w:tcPr>
            <w:tcW w:w="370" w:type="dxa"/>
          </w:tcPr>
          <w:p w14:paraId="28376A6D" w14:textId="77777777" w:rsidR="00B7579A" w:rsidRDefault="00087ABA">
            <w:pPr>
              <w:pStyle w:val="TableParagraph"/>
              <w:spacing w:line="233" w:lineRule="exact"/>
              <w:ind w:left="220"/>
              <w:rPr>
                <w:b/>
              </w:rPr>
            </w:pPr>
            <w:r>
              <w:rPr>
                <w:b/>
                <w:spacing w:val="-10"/>
              </w:rPr>
              <w:t>0</w:t>
            </w:r>
          </w:p>
        </w:tc>
        <w:tc>
          <w:tcPr>
            <w:tcW w:w="691" w:type="dxa"/>
          </w:tcPr>
          <w:p w14:paraId="70FA99C2" w14:textId="77777777" w:rsidR="00B7579A" w:rsidRDefault="00087ABA">
            <w:pPr>
              <w:pStyle w:val="TableParagraph"/>
              <w:spacing w:line="233" w:lineRule="exact"/>
              <w:ind w:left="44" w:right="140"/>
              <w:jc w:val="center"/>
              <w:rPr>
                <w:b/>
              </w:rPr>
            </w:pPr>
            <w:r>
              <w:rPr>
                <w:b/>
                <w:spacing w:val="-10"/>
              </w:rPr>
              <w:t>4</w:t>
            </w:r>
          </w:p>
        </w:tc>
      </w:tr>
      <w:tr w:rsidR="00B7579A" w14:paraId="24D8B435" w14:textId="77777777">
        <w:trPr>
          <w:trHeight w:val="775"/>
        </w:trPr>
        <w:tc>
          <w:tcPr>
            <w:tcW w:w="2471" w:type="dxa"/>
            <w:gridSpan w:val="2"/>
          </w:tcPr>
          <w:p w14:paraId="134ED884" w14:textId="77777777" w:rsidR="00B7579A" w:rsidRDefault="00B7579A">
            <w:pPr>
              <w:pStyle w:val="TableParagraph"/>
              <w:spacing w:before="2" w:line="240" w:lineRule="auto"/>
              <w:rPr>
                <w:b/>
              </w:rPr>
            </w:pPr>
          </w:p>
          <w:p w14:paraId="52D4F274" w14:textId="77777777" w:rsidR="00B7579A" w:rsidRDefault="00087ABA">
            <w:pPr>
              <w:pStyle w:val="TableParagraph"/>
              <w:spacing w:line="240" w:lineRule="auto"/>
              <w:ind w:left="215"/>
              <w:rPr>
                <w:b/>
              </w:rPr>
            </w:pPr>
            <w:r>
              <w:rPr>
                <w:b/>
              </w:rPr>
              <w:t>Pre-</w:t>
            </w:r>
            <w:r>
              <w:rPr>
                <w:b/>
                <w:spacing w:val="-2"/>
              </w:rPr>
              <w:t>requisite</w:t>
            </w:r>
          </w:p>
        </w:tc>
        <w:tc>
          <w:tcPr>
            <w:tcW w:w="4722" w:type="dxa"/>
          </w:tcPr>
          <w:p w14:paraId="4E663650" w14:textId="77777777" w:rsidR="00B7579A" w:rsidRDefault="00087ABA">
            <w:pPr>
              <w:pStyle w:val="TableParagraph"/>
              <w:spacing w:before="2" w:line="237" w:lineRule="auto"/>
              <w:ind w:left="220" w:right="353"/>
            </w:pPr>
            <w:r>
              <w:t>Students</w:t>
            </w:r>
            <w:r>
              <w:rPr>
                <w:spacing w:val="40"/>
              </w:rPr>
              <w:t xml:space="preserve"> </w:t>
            </w:r>
            <w:r>
              <w:t>are</w:t>
            </w:r>
            <w:r>
              <w:rPr>
                <w:spacing w:val="40"/>
              </w:rPr>
              <w:t xml:space="preserve"> </w:t>
            </w:r>
            <w:r>
              <w:t>expected</w:t>
            </w:r>
            <w:r>
              <w:rPr>
                <w:spacing w:val="40"/>
              </w:rPr>
              <w:t xml:space="preserve"> </w:t>
            </w:r>
            <w:r>
              <w:t>to</w:t>
            </w:r>
            <w:r>
              <w:rPr>
                <w:spacing w:val="40"/>
              </w:rPr>
              <w:t xml:space="preserve"> </w:t>
            </w:r>
            <w:r>
              <w:t>know</w:t>
            </w:r>
            <w:r>
              <w:rPr>
                <w:spacing w:val="40"/>
              </w:rPr>
              <w:t xml:space="preserve"> </w:t>
            </w:r>
            <w:r>
              <w:t>some</w:t>
            </w:r>
            <w:r>
              <w:rPr>
                <w:spacing w:val="40"/>
              </w:rPr>
              <w:t xml:space="preserve"> </w:t>
            </w:r>
            <w:r>
              <w:t>basic concepts</w:t>
            </w:r>
            <w:r>
              <w:rPr>
                <w:spacing w:val="31"/>
              </w:rPr>
              <w:t xml:space="preserve"> </w:t>
            </w:r>
            <w:r>
              <w:t>of</w:t>
            </w:r>
            <w:r>
              <w:rPr>
                <w:spacing w:val="-9"/>
              </w:rPr>
              <w:t xml:space="preserve"> </w:t>
            </w:r>
            <w:r>
              <w:t>display</w:t>
            </w:r>
            <w:r>
              <w:rPr>
                <w:spacing w:val="31"/>
              </w:rPr>
              <w:t xml:space="preserve"> </w:t>
            </w:r>
            <w:r>
              <w:t>devices,</w:t>
            </w:r>
            <w:r>
              <w:rPr>
                <w:spacing w:val="-11"/>
              </w:rPr>
              <w:t xml:space="preserve"> </w:t>
            </w:r>
            <w:r>
              <w:t>storage</w:t>
            </w:r>
            <w:r>
              <w:rPr>
                <w:spacing w:val="34"/>
              </w:rPr>
              <w:t xml:space="preserve"> </w:t>
            </w:r>
            <w:r>
              <w:t>materials and their usage.</w:t>
            </w:r>
          </w:p>
        </w:tc>
        <w:tc>
          <w:tcPr>
            <w:tcW w:w="1070" w:type="dxa"/>
            <w:gridSpan w:val="3"/>
          </w:tcPr>
          <w:p w14:paraId="423E83AA" w14:textId="77777777" w:rsidR="00B7579A" w:rsidRDefault="00087ABA">
            <w:pPr>
              <w:pStyle w:val="TableParagraph"/>
              <w:spacing w:before="130" w:line="242" w:lineRule="auto"/>
              <w:ind w:left="50" w:hanging="31"/>
              <w:rPr>
                <w:b/>
              </w:rPr>
            </w:pPr>
            <w:r>
              <w:rPr>
                <w:b/>
                <w:spacing w:val="-4"/>
              </w:rPr>
              <w:t xml:space="preserve">Syllabus </w:t>
            </w:r>
            <w:r>
              <w:rPr>
                <w:b/>
                <w:spacing w:val="-2"/>
              </w:rPr>
              <w:t>Version</w:t>
            </w:r>
          </w:p>
        </w:tc>
        <w:tc>
          <w:tcPr>
            <w:tcW w:w="1191" w:type="dxa"/>
            <w:gridSpan w:val="3"/>
          </w:tcPr>
          <w:p w14:paraId="734DDA1C" w14:textId="77777777" w:rsidR="00B7579A" w:rsidRDefault="00B7579A">
            <w:pPr>
              <w:pStyle w:val="TableParagraph"/>
              <w:spacing w:before="2" w:line="240" w:lineRule="auto"/>
              <w:rPr>
                <w:b/>
              </w:rPr>
            </w:pPr>
          </w:p>
          <w:p w14:paraId="0CB55DB6" w14:textId="77777777" w:rsidR="00B7579A" w:rsidRDefault="00087ABA">
            <w:pPr>
              <w:pStyle w:val="TableParagraph"/>
              <w:spacing w:line="240" w:lineRule="auto"/>
              <w:ind w:left="115"/>
              <w:rPr>
                <w:b/>
              </w:rPr>
            </w:pPr>
            <w:r>
              <w:rPr>
                <w:b/>
              </w:rPr>
              <w:t>2023-</w:t>
            </w:r>
            <w:r>
              <w:rPr>
                <w:b/>
                <w:spacing w:val="-5"/>
              </w:rPr>
              <w:t>24</w:t>
            </w:r>
          </w:p>
        </w:tc>
      </w:tr>
      <w:tr w:rsidR="00B7579A" w14:paraId="3E482336" w14:textId="77777777">
        <w:trPr>
          <w:trHeight w:val="255"/>
        </w:trPr>
        <w:tc>
          <w:tcPr>
            <w:tcW w:w="9454" w:type="dxa"/>
            <w:gridSpan w:val="9"/>
          </w:tcPr>
          <w:p w14:paraId="28862BB9" w14:textId="77777777" w:rsidR="00B7579A" w:rsidRDefault="00087ABA">
            <w:pPr>
              <w:pStyle w:val="TableParagraph"/>
              <w:spacing w:line="235" w:lineRule="exact"/>
              <w:ind w:left="110"/>
              <w:rPr>
                <w:b/>
              </w:rPr>
            </w:pPr>
            <w:r>
              <w:rPr>
                <w:b/>
              </w:rPr>
              <w:t>Course</w:t>
            </w:r>
            <w:r>
              <w:rPr>
                <w:b/>
                <w:spacing w:val="10"/>
              </w:rPr>
              <w:t xml:space="preserve"> </w:t>
            </w:r>
            <w:r>
              <w:rPr>
                <w:b/>
                <w:spacing w:val="-2"/>
              </w:rPr>
              <w:t>Objectives:</w:t>
            </w:r>
          </w:p>
        </w:tc>
      </w:tr>
      <w:tr w:rsidR="00B7579A" w14:paraId="0A49C488" w14:textId="77777777">
        <w:trPr>
          <w:trHeight w:val="1135"/>
        </w:trPr>
        <w:tc>
          <w:tcPr>
            <w:tcW w:w="9454" w:type="dxa"/>
            <w:gridSpan w:val="9"/>
          </w:tcPr>
          <w:p w14:paraId="707BA1A3" w14:textId="77777777" w:rsidR="00B7579A" w:rsidRDefault="00087ABA">
            <w:pPr>
              <w:pStyle w:val="TableParagraph"/>
              <w:spacing w:line="243" w:lineRule="exact"/>
              <w:ind w:left="110"/>
            </w:pPr>
            <w:r>
              <w:t>The</w:t>
            </w:r>
            <w:r>
              <w:rPr>
                <w:spacing w:val="6"/>
              </w:rPr>
              <w:t xml:space="preserve"> </w:t>
            </w:r>
            <w:r>
              <w:t>main</w:t>
            </w:r>
            <w:r>
              <w:rPr>
                <w:spacing w:val="9"/>
              </w:rPr>
              <w:t xml:space="preserve"> </w:t>
            </w:r>
            <w:r>
              <w:t>objectives</w:t>
            </w:r>
            <w:r>
              <w:rPr>
                <w:spacing w:val="4"/>
              </w:rPr>
              <w:t xml:space="preserve"> </w:t>
            </w:r>
            <w:r>
              <w:t>of</w:t>
            </w:r>
            <w:r>
              <w:rPr>
                <w:spacing w:val="11"/>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51F4CDF2" w14:textId="77777777" w:rsidR="00B7579A" w:rsidRDefault="00087ABA">
            <w:pPr>
              <w:pStyle w:val="TableParagraph"/>
              <w:numPr>
                <w:ilvl w:val="0"/>
                <w:numId w:val="7"/>
              </w:numPr>
              <w:tabs>
                <w:tab w:val="left" w:pos="555"/>
              </w:tabs>
              <w:spacing w:before="7" w:line="240" w:lineRule="auto"/>
              <w:ind w:hanging="340"/>
            </w:pPr>
            <w:r>
              <w:t>acquire</w:t>
            </w:r>
            <w:r>
              <w:rPr>
                <w:spacing w:val="8"/>
              </w:rPr>
              <w:t xml:space="preserve"> </w:t>
            </w:r>
            <w:r>
              <w:t>knowledge</w:t>
            </w:r>
            <w:r>
              <w:rPr>
                <w:spacing w:val="7"/>
              </w:rPr>
              <w:t xml:space="preserve"> </w:t>
            </w:r>
            <w:r>
              <w:t>about</w:t>
            </w:r>
            <w:r>
              <w:rPr>
                <w:spacing w:val="7"/>
              </w:rPr>
              <w:t xml:space="preserve"> </w:t>
            </w:r>
            <w:r>
              <w:t>different</w:t>
            </w:r>
            <w:r>
              <w:rPr>
                <w:spacing w:val="3"/>
              </w:rPr>
              <w:t xml:space="preserve"> </w:t>
            </w:r>
            <w:r>
              <w:t>types</w:t>
            </w:r>
            <w:r>
              <w:rPr>
                <w:spacing w:val="8"/>
              </w:rPr>
              <w:t xml:space="preserve"> </w:t>
            </w:r>
            <w:r>
              <w:t>of</w:t>
            </w:r>
            <w:r>
              <w:rPr>
                <w:spacing w:val="5"/>
              </w:rPr>
              <w:t xml:space="preserve"> </w:t>
            </w:r>
            <w:r>
              <w:t>electronic</w:t>
            </w:r>
            <w:r>
              <w:rPr>
                <w:spacing w:val="11"/>
              </w:rPr>
              <w:t xml:space="preserve"> </w:t>
            </w:r>
            <w:r>
              <w:t>devices</w:t>
            </w:r>
            <w:r>
              <w:rPr>
                <w:spacing w:val="8"/>
              </w:rPr>
              <w:t xml:space="preserve"> </w:t>
            </w:r>
            <w:r>
              <w:t>and</w:t>
            </w:r>
            <w:r>
              <w:rPr>
                <w:spacing w:val="9"/>
              </w:rPr>
              <w:t xml:space="preserve"> </w:t>
            </w:r>
            <w:r>
              <w:t>some</w:t>
            </w:r>
            <w:r>
              <w:rPr>
                <w:spacing w:val="11"/>
              </w:rPr>
              <w:t xml:space="preserve"> </w:t>
            </w:r>
            <w:r>
              <w:t>storage</w:t>
            </w:r>
            <w:r>
              <w:rPr>
                <w:spacing w:val="11"/>
              </w:rPr>
              <w:t xml:space="preserve"> </w:t>
            </w:r>
            <w:r>
              <w:rPr>
                <w:spacing w:val="-2"/>
              </w:rPr>
              <w:t>materials.</w:t>
            </w:r>
          </w:p>
          <w:p w14:paraId="378D8DC3" w14:textId="77777777" w:rsidR="00B7579A" w:rsidRDefault="00087ABA">
            <w:pPr>
              <w:pStyle w:val="TableParagraph"/>
              <w:numPr>
                <w:ilvl w:val="0"/>
                <w:numId w:val="7"/>
              </w:numPr>
              <w:tabs>
                <w:tab w:val="left" w:pos="555"/>
              </w:tabs>
              <w:spacing w:before="7" w:line="240" w:lineRule="auto"/>
              <w:ind w:hanging="340"/>
            </w:pPr>
            <w:r>
              <w:t>understand</w:t>
            </w:r>
            <w:r>
              <w:rPr>
                <w:spacing w:val="6"/>
              </w:rPr>
              <w:t xml:space="preserve"> </w:t>
            </w:r>
            <w:r>
              <w:t>the</w:t>
            </w:r>
            <w:r>
              <w:rPr>
                <w:spacing w:val="5"/>
              </w:rPr>
              <w:t xml:space="preserve"> </w:t>
            </w:r>
            <w:r>
              <w:t>selection</w:t>
            </w:r>
            <w:r>
              <w:rPr>
                <w:spacing w:val="8"/>
              </w:rPr>
              <w:t xml:space="preserve"> </w:t>
            </w:r>
            <w:r>
              <w:t>process</w:t>
            </w:r>
            <w:r>
              <w:rPr>
                <w:spacing w:val="7"/>
              </w:rPr>
              <w:t xml:space="preserve"> </w:t>
            </w:r>
            <w:r>
              <w:t>which</w:t>
            </w:r>
            <w:r>
              <w:rPr>
                <w:spacing w:val="9"/>
              </w:rPr>
              <w:t xml:space="preserve"> </w:t>
            </w:r>
            <w:r>
              <w:t>will</w:t>
            </w:r>
            <w:r>
              <w:rPr>
                <w:spacing w:val="2"/>
              </w:rPr>
              <w:t xml:space="preserve"> </w:t>
            </w:r>
            <w:r>
              <w:t>be</w:t>
            </w:r>
            <w:r>
              <w:rPr>
                <w:spacing w:val="10"/>
              </w:rPr>
              <w:t xml:space="preserve"> </w:t>
            </w:r>
            <w:r>
              <w:t>used</w:t>
            </w:r>
            <w:r>
              <w:rPr>
                <w:spacing w:val="8"/>
              </w:rPr>
              <w:t xml:space="preserve"> </w:t>
            </w:r>
            <w:r>
              <w:t>in</w:t>
            </w:r>
            <w:r>
              <w:rPr>
                <w:spacing w:val="9"/>
              </w:rPr>
              <w:t xml:space="preserve"> </w:t>
            </w:r>
            <w:r>
              <w:rPr>
                <w:spacing w:val="-2"/>
              </w:rPr>
              <w:t>industries.</w:t>
            </w:r>
          </w:p>
          <w:p w14:paraId="4C844B4E" w14:textId="77777777" w:rsidR="00B7579A" w:rsidRDefault="00087ABA">
            <w:pPr>
              <w:pStyle w:val="TableParagraph"/>
              <w:numPr>
                <w:ilvl w:val="0"/>
                <w:numId w:val="7"/>
              </w:numPr>
              <w:tabs>
                <w:tab w:val="left" w:pos="555"/>
              </w:tabs>
              <w:spacing w:before="12" w:line="240" w:lineRule="auto"/>
              <w:ind w:hanging="340"/>
            </w:pPr>
            <w:r>
              <w:t>create</w:t>
            </w:r>
            <w:r>
              <w:rPr>
                <w:spacing w:val="6"/>
              </w:rPr>
              <w:t xml:space="preserve"> </w:t>
            </w:r>
            <w:r>
              <w:t>various</w:t>
            </w:r>
            <w:r>
              <w:rPr>
                <w:spacing w:val="7"/>
              </w:rPr>
              <w:t xml:space="preserve"> </w:t>
            </w:r>
            <w:r>
              <w:t>electronic</w:t>
            </w:r>
            <w:r>
              <w:rPr>
                <w:spacing w:val="4"/>
              </w:rPr>
              <w:t xml:space="preserve"> </w:t>
            </w:r>
            <w:r>
              <w:t>and</w:t>
            </w:r>
            <w:r>
              <w:rPr>
                <w:spacing w:val="6"/>
              </w:rPr>
              <w:t xml:space="preserve"> </w:t>
            </w:r>
            <w:r>
              <w:t>optoelectronic</w:t>
            </w:r>
            <w:r>
              <w:rPr>
                <w:spacing w:val="15"/>
              </w:rPr>
              <w:t xml:space="preserve"> </w:t>
            </w:r>
            <w:r>
              <w:t>devices</w:t>
            </w:r>
            <w:r>
              <w:rPr>
                <w:spacing w:val="5"/>
              </w:rPr>
              <w:t xml:space="preserve"> </w:t>
            </w:r>
            <w:r>
              <w:t>using</w:t>
            </w:r>
            <w:r>
              <w:rPr>
                <w:spacing w:val="7"/>
              </w:rPr>
              <w:t xml:space="preserve"> </w:t>
            </w:r>
            <w:r>
              <w:t>suitable</w:t>
            </w:r>
            <w:r>
              <w:rPr>
                <w:spacing w:val="14"/>
              </w:rPr>
              <w:t xml:space="preserve"> </w:t>
            </w:r>
            <w:r>
              <w:rPr>
                <w:spacing w:val="-2"/>
              </w:rPr>
              <w:t>materials.</w:t>
            </w:r>
          </w:p>
        </w:tc>
      </w:tr>
      <w:tr w:rsidR="00B7579A" w14:paraId="27CF14FD" w14:textId="77777777">
        <w:trPr>
          <w:trHeight w:val="255"/>
        </w:trPr>
        <w:tc>
          <w:tcPr>
            <w:tcW w:w="9454" w:type="dxa"/>
            <w:gridSpan w:val="9"/>
          </w:tcPr>
          <w:p w14:paraId="4B055D0A" w14:textId="77777777" w:rsidR="00B7579A" w:rsidRDefault="00B7579A">
            <w:pPr>
              <w:pStyle w:val="TableParagraph"/>
              <w:spacing w:line="240" w:lineRule="auto"/>
              <w:rPr>
                <w:sz w:val="18"/>
              </w:rPr>
            </w:pPr>
          </w:p>
        </w:tc>
      </w:tr>
      <w:tr w:rsidR="00B7579A" w14:paraId="0FAE7E90" w14:textId="77777777">
        <w:trPr>
          <w:trHeight w:val="260"/>
        </w:trPr>
        <w:tc>
          <w:tcPr>
            <w:tcW w:w="9454" w:type="dxa"/>
            <w:gridSpan w:val="9"/>
          </w:tcPr>
          <w:p w14:paraId="4E64E4E8" w14:textId="77777777" w:rsidR="00B7579A" w:rsidRDefault="00087ABA">
            <w:pPr>
              <w:pStyle w:val="TableParagraph"/>
              <w:spacing w:line="237" w:lineRule="exact"/>
              <w:ind w:left="110"/>
              <w:rPr>
                <w:b/>
              </w:rPr>
            </w:pPr>
            <w:r>
              <w:rPr>
                <w:b/>
              </w:rPr>
              <w:t>Expected</w:t>
            </w:r>
            <w:r>
              <w:rPr>
                <w:b/>
                <w:spacing w:val="7"/>
              </w:rPr>
              <w:t xml:space="preserve"> </w:t>
            </w:r>
            <w:r>
              <w:rPr>
                <w:b/>
              </w:rPr>
              <w:t>Course</w:t>
            </w:r>
            <w:r>
              <w:rPr>
                <w:b/>
                <w:spacing w:val="18"/>
              </w:rPr>
              <w:t xml:space="preserve"> </w:t>
            </w:r>
            <w:r>
              <w:rPr>
                <w:b/>
                <w:spacing w:val="-2"/>
              </w:rPr>
              <w:t>Outcomes:</w:t>
            </w:r>
          </w:p>
        </w:tc>
      </w:tr>
      <w:tr w:rsidR="00B7579A" w14:paraId="31D6B411" w14:textId="77777777">
        <w:trPr>
          <w:trHeight w:val="305"/>
        </w:trPr>
        <w:tc>
          <w:tcPr>
            <w:tcW w:w="9454" w:type="dxa"/>
            <w:gridSpan w:val="9"/>
          </w:tcPr>
          <w:p w14:paraId="343A0B77" w14:textId="77777777" w:rsidR="00B7579A" w:rsidRDefault="00087ABA">
            <w:pPr>
              <w:pStyle w:val="TableParagraph"/>
              <w:spacing w:line="243"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2B213C30" w14:textId="77777777">
        <w:trPr>
          <w:trHeight w:val="515"/>
        </w:trPr>
        <w:tc>
          <w:tcPr>
            <w:tcW w:w="520" w:type="dxa"/>
          </w:tcPr>
          <w:p w14:paraId="14C6AFDE" w14:textId="77777777" w:rsidR="00B7579A" w:rsidRDefault="00087ABA">
            <w:pPr>
              <w:pStyle w:val="TableParagraph"/>
              <w:spacing w:line="237" w:lineRule="exact"/>
              <w:ind w:left="40"/>
              <w:jc w:val="center"/>
            </w:pPr>
            <w:r>
              <w:rPr>
                <w:spacing w:val="-10"/>
              </w:rPr>
              <w:t>1</w:t>
            </w:r>
          </w:p>
        </w:tc>
        <w:tc>
          <w:tcPr>
            <w:tcW w:w="7873" w:type="dxa"/>
            <w:gridSpan w:val="6"/>
          </w:tcPr>
          <w:p w14:paraId="25559A43" w14:textId="77777777" w:rsidR="00B7579A" w:rsidRDefault="00087ABA">
            <w:pPr>
              <w:pStyle w:val="TableParagraph"/>
              <w:spacing w:line="237" w:lineRule="exact"/>
              <w:ind w:left="215"/>
            </w:pPr>
            <w:r>
              <w:t>evaluate</w:t>
            </w:r>
            <w:r>
              <w:rPr>
                <w:spacing w:val="16"/>
              </w:rPr>
              <w:t xml:space="preserve"> </w:t>
            </w:r>
            <w:r>
              <w:t>display</w:t>
            </w:r>
            <w:r>
              <w:rPr>
                <w:spacing w:val="63"/>
              </w:rPr>
              <w:t xml:space="preserve"> </w:t>
            </w:r>
            <w:r>
              <w:t>performances</w:t>
            </w:r>
            <w:r>
              <w:rPr>
                <w:spacing w:val="64"/>
              </w:rPr>
              <w:t xml:space="preserve"> </w:t>
            </w:r>
            <w:r>
              <w:t>which</w:t>
            </w:r>
            <w:r>
              <w:rPr>
                <w:spacing w:val="64"/>
              </w:rPr>
              <w:t xml:space="preserve"> </w:t>
            </w:r>
            <w:r>
              <w:t>are</w:t>
            </w:r>
            <w:r>
              <w:rPr>
                <w:spacing w:val="76"/>
              </w:rPr>
              <w:t xml:space="preserve"> </w:t>
            </w:r>
            <w:r>
              <w:t>necessary</w:t>
            </w:r>
            <w:r>
              <w:rPr>
                <w:spacing w:val="63"/>
              </w:rPr>
              <w:t xml:space="preserve"> </w:t>
            </w:r>
            <w:r>
              <w:t>to</w:t>
            </w:r>
            <w:r>
              <w:rPr>
                <w:spacing w:val="59"/>
              </w:rPr>
              <w:t xml:space="preserve"> </w:t>
            </w:r>
            <w:r>
              <w:t>appropriately</w:t>
            </w:r>
            <w:r>
              <w:rPr>
                <w:spacing w:val="65"/>
              </w:rPr>
              <w:t xml:space="preserve"> </w:t>
            </w:r>
            <w:r>
              <w:t>select</w:t>
            </w:r>
            <w:r>
              <w:rPr>
                <w:spacing w:val="63"/>
              </w:rPr>
              <w:t xml:space="preserve"> </w:t>
            </w:r>
            <w:r>
              <w:rPr>
                <w:spacing w:val="-5"/>
              </w:rPr>
              <w:t>an</w:t>
            </w:r>
          </w:p>
          <w:p w14:paraId="600BC22C" w14:textId="77777777" w:rsidR="00B7579A" w:rsidRDefault="00087ABA">
            <w:pPr>
              <w:pStyle w:val="TableParagraph"/>
              <w:spacing w:before="2" w:line="240" w:lineRule="auto"/>
              <w:ind w:left="215"/>
            </w:pPr>
            <w:r>
              <w:t>LCD</w:t>
            </w:r>
            <w:r>
              <w:rPr>
                <w:spacing w:val="9"/>
              </w:rPr>
              <w:t xml:space="preserve"> </w:t>
            </w:r>
            <w:r>
              <w:t>in</w:t>
            </w:r>
            <w:r>
              <w:rPr>
                <w:spacing w:val="9"/>
              </w:rPr>
              <w:t xml:space="preserve"> </w:t>
            </w:r>
            <w:r>
              <w:t>clinical</w:t>
            </w:r>
            <w:r>
              <w:rPr>
                <w:spacing w:val="13"/>
              </w:rPr>
              <w:t xml:space="preserve"> </w:t>
            </w:r>
            <w:r>
              <w:rPr>
                <w:spacing w:val="-2"/>
              </w:rPr>
              <w:t>situations.</w:t>
            </w:r>
          </w:p>
        </w:tc>
        <w:tc>
          <w:tcPr>
            <w:tcW w:w="1061" w:type="dxa"/>
            <w:gridSpan w:val="2"/>
          </w:tcPr>
          <w:p w14:paraId="3E24F6EA" w14:textId="77777777" w:rsidR="00B7579A" w:rsidRDefault="00087ABA">
            <w:pPr>
              <w:pStyle w:val="TableParagraph"/>
              <w:spacing w:line="237" w:lineRule="exact"/>
              <w:ind w:left="220"/>
            </w:pPr>
            <w:r>
              <w:rPr>
                <w:spacing w:val="-5"/>
              </w:rPr>
              <w:t>K1</w:t>
            </w:r>
          </w:p>
        </w:tc>
      </w:tr>
      <w:tr w:rsidR="00B7579A" w14:paraId="3A41E980" w14:textId="77777777">
        <w:trPr>
          <w:trHeight w:val="300"/>
        </w:trPr>
        <w:tc>
          <w:tcPr>
            <w:tcW w:w="520" w:type="dxa"/>
          </w:tcPr>
          <w:p w14:paraId="350EB45C" w14:textId="77777777" w:rsidR="00B7579A" w:rsidRDefault="00087ABA">
            <w:pPr>
              <w:pStyle w:val="TableParagraph"/>
              <w:spacing w:line="243" w:lineRule="exact"/>
              <w:ind w:left="40"/>
              <w:jc w:val="center"/>
            </w:pPr>
            <w:r>
              <w:rPr>
                <w:spacing w:val="-10"/>
              </w:rPr>
              <w:t>2</w:t>
            </w:r>
          </w:p>
        </w:tc>
        <w:tc>
          <w:tcPr>
            <w:tcW w:w="7873" w:type="dxa"/>
            <w:gridSpan w:val="6"/>
          </w:tcPr>
          <w:p w14:paraId="102A0CBC" w14:textId="77777777" w:rsidR="00B7579A" w:rsidRDefault="00087ABA">
            <w:pPr>
              <w:pStyle w:val="TableParagraph"/>
              <w:spacing w:line="243" w:lineRule="exact"/>
              <w:ind w:left="215"/>
            </w:pPr>
            <w:r>
              <w:t>present</w:t>
            </w:r>
            <w:r>
              <w:rPr>
                <w:spacing w:val="2"/>
              </w:rPr>
              <w:t xml:space="preserve"> </w:t>
            </w:r>
            <w:r>
              <w:t>information</w:t>
            </w:r>
            <w:r>
              <w:rPr>
                <w:spacing w:val="8"/>
              </w:rPr>
              <w:t xml:space="preserve"> </w:t>
            </w:r>
            <w:r>
              <w:t>in</w:t>
            </w:r>
            <w:r>
              <w:rPr>
                <w:spacing w:val="7"/>
              </w:rPr>
              <w:t xml:space="preserve"> </w:t>
            </w:r>
            <w:r>
              <w:t>visual</w:t>
            </w:r>
            <w:r>
              <w:rPr>
                <w:spacing w:val="7"/>
              </w:rPr>
              <w:t xml:space="preserve"> </w:t>
            </w:r>
            <w:r>
              <w:t>or</w:t>
            </w:r>
            <w:r>
              <w:rPr>
                <w:spacing w:val="4"/>
              </w:rPr>
              <w:t xml:space="preserve"> </w:t>
            </w:r>
            <w:r>
              <w:t>tactile</w:t>
            </w:r>
            <w:r>
              <w:rPr>
                <w:spacing w:val="6"/>
              </w:rPr>
              <w:t xml:space="preserve"> </w:t>
            </w:r>
            <w:r>
              <w:rPr>
                <w:spacing w:val="-4"/>
              </w:rPr>
              <w:t>form.</w:t>
            </w:r>
          </w:p>
        </w:tc>
        <w:tc>
          <w:tcPr>
            <w:tcW w:w="1061" w:type="dxa"/>
            <w:gridSpan w:val="2"/>
          </w:tcPr>
          <w:p w14:paraId="38373D92" w14:textId="77777777" w:rsidR="00B7579A" w:rsidRDefault="00087ABA">
            <w:pPr>
              <w:pStyle w:val="TableParagraph"/>
              <w:spacing w:line="243" w:lineRule="exact"/>
              <w:ind w:left="220"/>
            </w:pPr>
            <w:r>
              <w:rPr>
                <w:spacing w:val="-5"/>
              </w:rPr>
              <w:t>K2</w:t>
            </w:r>
          </w:p>
        </w:tc>
      </w:tr>
      <w:tr w:rsidR="00B7579A" w14:paraId="288DF924" w14:textId="77777777">
        <w:trPr>
          <w:trHeight w:val="305"/>
        </w:trPr>
        <w:tc>
          <w:tcPr>
            <w:tcW w:w="520" w:type="dxa"/>
          </w:tcPr>
          <w:p w14:paraId="0DA796B7" w14:textId="77777777" w:rsidR="00B7579A" w:rsidRDefault="00087ABA">
            <w:pPr>
              <w:pStyle w:val="TableParagraph"/>
              <w:spacing w:line="243" w:lineRule="exact"/>
              <w:ind w:left="40"/>
              <w:jc w:val="center"/>
            </w:pPr>
            <w:r>
              <w:rPr>
                <w:spacing w:val="-10"/>
              </w:rPr>
              <w:t>3</w:t>
            </w:r>
          </w:p>
        </w:tc>
        <w:tc>
          <w:tcPr>
            <w:tcW w:w="7873" w:type="dxa"/>
            <w:gridSpan w:val="6"/>
          </w:tcPr>
          <w:p w14:paraId="714D9B55" w14:textId="77777777" w:rsidR="00B7579A" w:rsidRDefault="00087ABA">
            <w:pPr>
              <w:pStyle w:val="TableParagraph"/>
              <w:spacing w:line="243" w:lineRule="exact"/>
              <w:ind w:left="215"/>
            </w:pPr>
            <w:r>
              <w:t>apply</w:t>
            </w:r>
            <w:r>
              <w:rPr>
                <w:spacing w:val="8"/>
              </w:rPr>
              <w:t xml:space="preserve"> </w:t>
            </w:r>
            <w:r>
              <w:t>these</w:t>
            </w:r>
            <w:r>
              <w:rPr>
                <w:spacing w:val="6"/>
              </w:rPr>
              <w:t xml:space="preserve"> </w:t>
            </w:r>
            <w:r>
              <w:t>concepts</w:t>
            </w:r>
            <w:r>
              <w:rPr>
                <w:spacing w:val="8"/>
              </w:rPr>
              <w:t xml:space="preserve"> </w:t>
            </w:r>
            <w:r>
              <w:t>for</w:t>
            </w:r>
            <w:r>
              <w:rPr>
                <w:spacing w:val="1"/>
              </w:rPr>
              <w:t xml:space="preserve"> </w:t>
            </w:r>
            <w:r>
              <w:t>electronic</w:t>
            </w:r>
            <w:r>
              <w:rPr>
                <w:spacing w:val="16"/>
              </w:rPr>
              <w:t xml:space="preserve"> </w:t>
            </w:r>
            <w:r>
              <w:t>visual</w:t>
            </w:r>
            <w:r>
              <w:rPr>
                <w:spacing w:val="8"/>
              </w:rPr>
              <w:t xml:space="preserve"> </w:t>
            </w:r>
            <w:r>
              <w:rPr>
                <w:spacing w:val="-2"/>
              </w:rPr>
              <w:t>displays.</w:t>
            </w:r>
          </w:p>
        </w:tc>
        <w:tc>
          <w:tcPr>
            <w:tcW w:w="1061" w:type="dxa"/>
            <w:gridSpan w:val="2"/>
          </w:tcPr>
          <w:p w14:paraId="494CF634" w14:textId="77777777" w:rsidR="00B7579A" w:rsidRDefault="00087ABA">
            <w:pPr>
              <w:pStyle w:val="TableParagraph"/>
              <w:spacing w:line="243" w:lineRule="exact"/>
              <w:ind w:left="215"/>
            </w:pPr>
            <w:r>
              <w:rPr>
                <w:spacing w:val="-5"/>
              </w:rPr>
              <w:t>K4</w:t>
            </w:r>
          </w:p>
        </w:tc>
      </w:tr>
      <w:tr w:rsidR="00B7579A" w14:paraId="12A8CEB2" w14:textId="77777777">
        <w:trPr>
          <w:trHeight w:val="300"/>
        </w:trPr>
        <w:tc>
          <w:tcPr>
            <w:tcW w:w="9454" w:type="dxa"/>
            <w:gridSpan w:val="9"/>
          </w:tcPr>
          <w:p w14:paraId="699BA228"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4BD21722" w14:textId="77777777">
        <w:trPr>
          <w:trHeight w:val="255"/>
        </w:trPr>
        <w:tc>
          <w:tcPr>
            <w:tcW w:w="9454" w:type="dxa"/>
            <w:gridSpan w:val="9"/>
          </w:tcPr>
          <w:p w14:paraId="710E474C" w14:textId="77777777" w:rsidR="00B7579A" w:rsidRDefault="00B7579A">
            <w:pPr>
              <w:pStyle w:val="TableParagraph"/>
              <w:spacing w:line="240" w:lineRule="auto"/>
              <w:rPr>
                <w:sz w:val="18"/>
              </w:rPr>
            </w:pPr>
          </w:p>
        </w:tc>
      </w:tr>
      <w:tr w:rsidR="00B7579A" w14:paraId="375E0F7B" w14:textId="77777777">
        <w:trPr>
          <w:trHeight w:val="260"/>
        </w:trPr>
        <w:tc>
          <w:tcPr>
            <w:tcW w:w="7433" w:type="dxa"/>
            <w:gridSpan w:val="4"/>
          </w:tcPr>
          <w:p w14:paraId="55CE5C2D" w14:textId="77777777" w:rsidR="00B7579A" w:rsidRDefault="00087ABA">
            <w:pPr>
              <w:pStyle w:val="TableParagraph"/>
              <w:ind w:left="152" w:right="88"/>
              <w:jc w:val="center"/>
              <w:rPr>
                <w:b/>
              </w:rPr>
            </w:pPr>
            <w:r>
              <w:rPr>
                <w:b/>
                <w:noProof/>
              </w:rPr>
              <mc:AlternateContent>
                <mc:Choice Requires="wpg">
                  <w:drawing>
                    <wp:anchor distT="0" distB="0" distL="0" distR="0" simplePos="0" relativeHeight="477573632" behindDoc="1" locked="0" layoutInCell="1" allowOverlap="1" wp14:anchorId="146C5580" wp14:editId="1B18DBA1">
                      <wp:simplePos x="0" y="0"/>
                      <wp:positionH relativeFrom="column">
                        <wp:posOffset>1964372</wp:posOffset>
                      </wp:positionH>
                      <wp:positionV relativeFrom="paragraph">
                        <wp:posOffset>-61594</wp:posOffset>
                      </wp:positionV>
                      <wp:extent cx="1847850" cy="153860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207" name="Image 207"/>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F54EE67" id="Group 206" o:spid="_x0000_s1026" style="position:absolute;margin-left:154.65pt;margin-top:-4.85pt;width:145.5pt;height:121.15pt;z-index:-25742848;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IlVtIHhAAAACgEAAA8AAABkcnMvZG93&#10;bnJldi54bWxMj8FKw0AQhu+C77CM4K3dTYLRxmxKKeqpCLaCeNsm0yQ0Oxuy2yR9e8eTHmfm45/v&#10;z9ez7cSIg28daYiWCgRS6aqWag2fh9fFEwgfDFWmc4QaruhhXdze5Car3EQfOO5DLTiEfGY0NCH0&#10;mZS+bNAav3Q9Et9ObrAm8DjUshrMxOG2k7FSqbSmJf7QmB63DZbn/cVqeJvMtEmil3F3Pm2v34eH&#10;969dhFrf382bZxAB5/AHw68+q0PBTkd3ocqLTkOiVgmjGharRxAMpErx4qghTuIUZJHL/xWK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">
                      <v:shape id="Image 207"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">
                        <v:imagedata r:id="rId33" o:title=""/>
                      </v:shape>
                    </v:group>
                  </w:pict>
                </mc:Fallback>
              </mc:AlternateContent>
            </w:r>
            <w:r>
              <w:rPr>
                <w:b/>
                <w:spacing w:val="-2"/>
              </w:rPr>
              <w:t>Module:1</w:t>
            </w:r>
          </w:p>
        </w:tc>
        <w:tc>
          <w:tcPr>
            <w:tcW w:w="2021" w:type="dxa"/>
            <w:gridSpan w:val="5"/>
          </w:tcPr>
          <w:p w14:paraId="68B3089B" w14:textId="77777777" w:rsidR="00B7579A" w:rsidRDefault="00087ABA">
            <w:pPr>
              <w:pStyle w:val="TableParagraph"/>
              <w:ind w:left="249"/>
              <w:rPr>
                <w:b/>
              </w:rPr>
            </w:pPr>
            <w:r>
              <w:rPr>
                <w:b/>
              </w:rPr>
              <w:t>2</w:t>
            </w:r>
            <w:r>
              <w:rPr>
                <w:b/>
                <w:spacing w:val="5"/>
              </w:rPr>
              <w:t xml:space="preserve"> </w:t>
            </w:r>
            <w:r>
              <w:rPr>
                <w:b/>
                <w:spacing w:val="-2"/>
              </w:rPr>
              <w:t>hours</w:t>
            </w:r>
          </w:p>
        </w:tc>
      </w:tr>
      <w:tr w:rsidR="00B7579A" w14:paraId="33184C81" w14:textId="77777777">
        <w:trPr>
          <w:trHeight w:val="515"/>
        </w:trPr>
        <w:tc>
          <w:tcPr>
            <w:tcW w:w="9454" w:type="dxa"/>
            <w:gridSpan w:val="9"/>
          </w:tcPr>
          <w:p w14:paraId="2E84AE1D" w14:textId="77777777" w:rsidR="00B7579A" w:rsidRDefault="00087ABA">
            <w:pPr>
              <w:pStyle w:val="TableParagraph"/>
              <w:tabs>
                <w:tab w:val="left" w:pos="1500"/>
                <w:tab w:val="left" w:pos="2591"/>
                <w:tab w:val="left" w:pos="3081"/>
                <w:tab w:val="left" w:pos="4111"/>
                <w:tab w:val="left" w:pos="5062"/>
                <w:tab w:val="left" w:pos="6092"/>
                <w:tab w:val="left" w:pos="7047"/>
                <w:tab w:val="left" w:pos="8133"/>
              </w:tabs>
              <w:spacing w:line="237" w:lineRule="auto"/>
              <w:ind w:left="110" w:right="274"/>
            </w:pPr>
            <w:r>
              <w:rPr>
                <w:b/>
              </w:rPr>
              <w:t>Selection</w:t>
            </w:r>
            <w:r>
              <w:rPr>
                <w:b/>
                <w:spacing w:val="80"/>
              </w:rPr>
              <w:t xml:space="preserve"> </w:t>
            </w:r>
            <w:r>
              <w:rPr>
                <w:b/>
              </w:rPr>
              <w:t>of</w:t>
            </w:r>
            <w:r>
              <w:rPr>
                <w:b/>
              </w:rPr>
              <w:tab/>
            </w:r>
            <w:r>
              <w:rPr>
                <w:b/>
                <w:spacing w:val="-2"/>
              </w:rPr>
              <w:t>materials</w:t>
            </w:r>
            <w:r>
              <w:rPr>
                <w:b/>
              </w:rPr>
              <w:tab/>
            </w:r>
            <w:r>
              <w:rPr>
                <w:b/>
                <w:spacing w:val="-4"/>
              </w:rPr>
              <w:t>for</w:t>
            </w:r>
            <w:r>
              <w:rPr>
                <w:b/>
              </w:rPr>
              <w:tab/>
            </w:r>
            <w:r>
              <w:rPr>
                <w:b/>
                <w:spacing w:val="-2"/>
              </w:rPr>
              <w:t>different</w:t>
            </w:r>
            <w:r>
              <w:rPr>
                <w:b/>
              </w:rPr>
              <w:tab/>
            </w:r>
            <w:r>
              <w:rPr>
                <w:b/>
                <w:spacing w:val="-2"/>
              </w:rPr>
              <w:t>devices:</w:t>
            </w:r>
            <w:r>
              <w:rPr>
                <w:b/>
              </w:rPr>
              <w:tab/>
            </w:r>
            <w:r>
              <w:rPr>
                <w:spacing w:val="-2"/>
              </w:rPr>
              <w:t>Selection</w:t>
            </w:r>
            <w:r>
              <w:tab/>
              <w:t>Criteria-</w:t>
            </w:r>
            <w:r>
              <w:tab/>
            </w:r>
            <w:r>
              <w:rPr>
                <w:spacing w:val="-2"/>
              </w:rPr>
              <w:t>Operating</w:t>
            </w:r>
            <w:r>
              <w:tab/>
            </w:r>
            <w:r>
              <w:rPr>
                <w:spacing w:val="-2"/>
              </w:rPr>
              <w:t>Parameters-</w:t>
            </w:r>
            <w:r>
              <w:t>Manufacturing Process-Functional Requirements-Cost consideration.</w:t>
            </w:r>
          </w:p>
        </w:tc>
      </w:tr>
      <w:tr w:rsidR="00B7579A" w14:paraId="236DBA0C" w14:textId="77777777">
        <w:trPr>
          <w:trHeight w:val="260"/>
        </w:trPr>
        <w:tc>
          <w:tcPr>
            <w:tcW w:w="7433" w:type="dxa"/>
            <w:gridSpan w:val="4"/>
          </w:tcPr>
          <w:p w14:paraId="463BACA8" w14:textId="77777777" w:rsidR="00B7579A" w:rsidRDefault="00087ABA">
            <w:pPr>
              <w:pStyle w:val="TableParagraph"/>
              <w:ind w:left="122" w:right="88"/>
              <w:jc w:val="center"/>
              <w:rPr>
                <w:b/>
              </w:rPr>
            </w:pPr>
            <w:r>
              <w:rPr>
                <w:b/>
                <w:spacing w:val="-2"/>
              </w:rPr>
              <w:t>Module:2</w:t>
            </w:r>
          </w:p>
        </w:tc>
        <w:tc>
          <w:tcPr>
            <w:tcW w:w="2021" w:type="dxa"/>
            <w:gridSpan w:val="5"/>
          </w:tcPr>
          <w:p w14:paraId="7A5B80EB" w14:textId="77777777" w:rsidR="00B7579A" w:rsidRDefault="00087ABA">
            <w:pPr>
              <w:pStyle w:val="TableParagraph"/>
              <w:ind w:left="215"/>
              <w:rPr>
                <w:b/>
              </w:rPr>
            </w:pPr>
            <w:r>
              <w:rPr>
                <w:b/>
              </w:rPr>
              <w:t>2</w:t>
            </w:r>
            <w:r>
              <w:rPr>
                <w:b/>
                <w:spacing w:val="5"/>
              </w:rPr>
              <w:t xml:space="preserve"> </w:t>
            </w:r>
            <w:r>
              <w:rPr>
                <w:b/>
                <w:spacing w:val="-2"/>
              </w:rPr>
              <w:t>hours</w:t>
            </w:r>
          </w:p>
        </w:tc>
      </w:tr>
      <w:tr w:rsidR="00B7579A" w14:paraId="3441DCAF" w14:textId="77777777">
        <w:trPr>
          <w:trHeight w:val="360"/>
        </w:trPr>
        <w:tc>
          <w:tcPr>
            <w:tcW w:w="9454" w:type="dxa"/>
            <w:gridSpan w:val="9"/>
          </w:tcPr>
          <w:p w14:paraId="43872FCE" w14:textId="77777777" w:rsidR="00B7579A" w:rsidRDefault="00087ABA">
            <w:pPr>
              <w:pStyle w:val="TableParagraph"/>
              <w:spacing w:line="243" w:lineRule="exact"/>
              <w:ind w:left="215"/>
            </w:pPr>
            <w:r>
              <w:t>Engineering</w:t>
            </w:r>
            <w:r>
              <w:rPr>
                <w:spacing w:val="10"/>
              </w:rPr>
              <w:t xml:space="preserve"> </w:t>
            </w:r>
            <w:r>
              <w:t>Requirements-Types</w:t>
            </w:r>
            <w:r>
              <w:rPr>
                <w:spacing w:val="11"/>
              </w:rPr>
              <w:t xml:space="preserve"> </w:t>
            </w:r>
            <w:r>
              <w:t>of</w:t>
            </w:r>
            <w:r>
              <w:rPr>
                <w:spacing w:val="13"/>
              </w:rPr>
              <w:t xml:space="preserve"> </w:t>
            </w:r>
            <w:r>
              <w:t>Materials-Examples</w:t>
            </w:r>
            <w:r>
              <w:rPr>
                <w:spacing w:val="12"/>
              </w:rPr>
              <w:t xml:space="preserve"> </w:t>
            </w:r>
            <w:r>
              <w:t>of</w:t>
            </w:r>
            <w:r>
              <w:rPr>
                <w:spacing w:val="13"/>
              </w:rPr>
              <w:t xml:space="preserve"> </w:t>
            </w:r>
            <w:r>
              <w:t>selection</w:t>
            </w:r>
            <w:r>
              <w:rPr>
                <w:spacing w:val="3"/>
              </w:rPr>
              <w:t xml:space="preserve"> </w:t>
            </w:r>
            <w:r>
              <w:rPr>
                <w:spacing w:val="-2"/>
              </w:rPr>
              <w:t>criteria.</w:t>
            </w:r>
          </w:p>
        </w:tc>
      </w:tr>
      <w:tr w:rsidR="00B7579A" w14:paraId="2AD77C02" w14:textId="77777777">
        <w:trPr>
          <w:trHeight w:val="260"/>
        </w:trPr>
        <w:tc>
          <w:tcPr>
            <w:tcW w:w="7433" w:type="dxa"/>
            <w:gridSpan w:val="4"/>
          </w:tcPr>
          <w:p w14:paraId="5DBC0029" w14:textId="77777777" w:rsidR="00B7579A" w:rsidRDefault="00087ABA">
            <w:pPr>
              <w:pStyle w:val="TableParagraph"/>
              <w:ind w:left="64" w:right="147"/>
              <w:jc w:val="center"/>
              <w:rPr>
                <w:b/>
              </w:rPr>
            </w:pPr>
            <w:r>
              <w:rPr>
                <w:b/>
                <w:spacing w:val="-2"/>
              </w:rPr>
              <w:t>Module:3</w:t>
            </w:r>
          </w:p>
        </w:tc>
        <w:tc>
          <w:tcPr>
            <w:tcW w:w="2021" w:type="dxa"/>
            <w:gridSpan w:val="5"/>
          </w:tcPr>
          <w:p w14:paraId="105F15E4" w14:textId="77777777" w:rsidR="00B7579A" w:rsidRDefault="00087ABA">
            <w:pPr>
              <w:pStyle w:val="TableParagraph"/>
              <w:ind w:left="215"/>
              <w:rPr>
                <w:b/>
              </w:rPr>
            </w:pPr>
            <w:r>
              <w:rPr>
                <w:b/>
              </w:rPr>
              <w:t>2</w:t>
            </w:r>
            <w:r>
              <w:rPr>
                <w:b/>
                <w:spacing w:val="10"/>
              </w:rPr>
              <w:t xml:space="preserve"> </w:t>
            </w:r>
            <w:r>
              <w:rPr>
                <w:b/>
                <w:spacing w:val="-2"/>
              </w:rPr>
              <w:t>hours</w:t>
            </w:r>
          </w:p>
        </w:tc>
      </w:tr>
      <w:tr w:rsidR="00B7579A" w14:paraId="1F1BE3EE" w14:textId="77777777">
        <w:trPr>
          <w:trHeight w:val="630"/>
        </w:trPr>
        <w:tc>
          <w:tcPr>
            <w:tcW w:w="9454" w:type="dxa"/>
            <w:gridSpan w:val="9"/>
          </w:tcPr>
          <w:p w14:paraId="27BD2AB3" w14:textId="77777777" w:rsidR="00B7579A" w:rsidRDefault="00087ABA">
            <w:pPr>
              <w:pStyle w:val="TableParagraph"/>
              <w:spacing w:line="243" w:lineRule="exact"/>
              <w:ind w:left="110"/>
            </w:pPr>
            <w:r>
              <w:rPr>
                <w:b/>
              </w:rPr>
              <w:t>Modern</w:t>
            </w:r>
            <w:r>
              <w:rPr>
                <w:b/>
                <w:spacing w:val="8"/>
              </w:rPr>
              <w:t xml:space="preserve"> </w:t>
            </w:r>
            <w:r>
              <w:rPr>
                <w:b/>
              </w:rPr>
              <w:t>Engineering</w:t>
            </w:r>
            <w:r>
              <w:rPr>
                <w:b/>
                <w:spacing w:val="15"/>
              </w:rPr>
              <w:t xml:space="preserve"> </w:t>
            </w:r>
            <w:r>
              <w:rPr>
                <w:b/>
              </w:rPr>
              <w:t>materials:</w:t>
            </w:r>
            <w:r>
              <w:rPr>
                <w:b/>
                <w:spacing w:val="24"/>
              </w:rPr>
              <w:t xml:space="preserve"> </w:t>
            </w:r>
            <w:r>
              <w:t>Metallic</w:t>
            </w:r>
            <w:r>
              <w:rPr>
                <w:spacing w:val="16"/>
              </w:rPr>
              <w:t xml:space="preserve"> </w:t>
            </w:r>
            <w:r>
              <w:t>Glasses-Structure-Preparation-Properties-</w:t>
            </w:r>
            <w:r>
              <w:rPr>
                <w:spacing w:val="-2"/>
              </w:rPr>
              <w:t>Applications.</w:t>
            </w:r>
          </w:p>
        </w:tc>
      </w:tr>
      <w:tr w:rsidR="00B7579A" w14:paraId="2BCA9855" w14:textId="77777777">
        <w:trPr>
          <w:trHeight w:val="260"/>
        </w:trPr>
        <w:tc>
          <w:tcPr>
            <w:tcW w:w="7433" w:type="dxa"/>
            <w:gridSpan w:val="4"/>
          </w:tcPr>
          <w:p w14:paraId="0C03DF35" w14:textId="77777777" w:rsidR="00B7579A" w:rsidRDefault="00087ABA">
            <w:pPr>
              <w:pStyle w:val="TableParagraph"/>
              <w:ind w:left="64" w:right="147"/>
              <w:jc w:val="center"/>
              <w:rPr>
                <w:b/>
              </w:rPr>
            </w:pPr>
            <w:r>
              <w:rPr>
                <w:b/>
                <w:spacing w:val="-2"/>
              </w:rPr>
              <w:t>Module:4</w:t>
            </w:r>
          </w:p>
        </w:tc>
        <w:tc>
          <w:tcPr>
            <w:tcW w:w="2021" w:type="dxa"/>
            <w:gridSpan w:val="5"/>
          </w:tcPr>
          <w:p w14:paraId="0B969B25" w14:textId="77777777" w:rsidR="00B7579A" w:rsidRDefault="00087ABA">
            <w:pPr>
              <w:pStyle w:val="TableParagraph"/>
              <w:ind w:left="215"/>
              <w:rPr>
                <w:b/>
              </w:rPr>
            </w:pPr>
            <w:r>
              <w:rPr>
                <w:b/>
              </w:rPr>
              <w:t>2</w:t>
            </w:r>
            <w:r>
              <w:rPr>
                <w:b/>
                <w:spacing w:val="10"/>
              </w:rPr>
              <w:t xml:space="preserve"> </w:t>
            </w:r>
            <w:r>
              <w:rPr>
                <w:b/>
                <w:spacing w:val="-2"/>
              </w:rPr>
              <w:t>hours</w:t>
            </w:r>
          </w:p>
        </w:tc>
      </w:tr>
      <w:tr w:rsidR="00B7579A" w14:paraId="1C34F831" w14:textId="77777777">
        <w:trPr>
          <w:trHeight w:val="515"/>
        </w:trPr>
        <w:tc>
          <w:tcPr>
            <w:tcW w:w="9454" w:type="dxa"/>
            <w:gridSpan w:val="9"/>
          </w:tcPr>
          <w:p w14:paraId="1642D012" w14:textId="77777777" w:rsidR="00B7579A" w:rsidRDefault="00087ABA">
            <w:pPr>
              <w:pStyle w:val="TableParagraph"/>
              <w:spacing w:line="250" w:lineRule="exact"/>
              <w:ind w:left="215" w:right="409"/>
            </w:pPr>
            <w:r>
              <w:t>Shape</w:t>
            </w:r>
            <w:r>
              <w:rPr>
                <w:spacing w:val="40"/>
              </w:rPr>
              <w:t xml:space="preserve"> </w:t>
            </w:r>
            <w:r>
              <w:t>memory</w:t>
            </w:r>
            <w:r>
              <w:rPr>
                <w:spacing w:val="33"/>
              </w:rPr>
              <w:t xml:space="preserve"> </w:t>
            </w:r>
            <w:r>
              <w:t>alloys-</w:t>
            </w:r>
            <w:r>
              <w:rPr>
                <w:spacing w:val="34"/>
              </w:rPr>
              <w:t xml:space="preserve"> </w:t>
            </w:r>
            <w:r>
              <w:t>Introduction-Structural</w:t>
            </w:r>
            <w:r>
              <w:rPr>
                <w:spacing w:val="33"/>
              </w:rPr>
              <w:t xml:space="preserve"> </w:t>
            </w:r>
            <w:r>
              <w:t>Changes-General</w:t>
            </w:r>
            <w:r>
              <w:rPr>
                <w:spacing w:val="40"/>
              </w:rPr>
              <w:t xml:space="preserve"> </w:t>
            </w:r>
            <w:r>
              <w:t>Characteristics-Characterization Techniques-Commercial</w:t>
            </w:r>
            <w:r>
              <w:rPr>
                <w:spacing w:val="40"/>
              </w:rPr>
              <w:t xml:space="preserve"> </w:t>
            </w:r>
            <w:r>
              <w:t>SMAs-Applications.</w:t>
            </w:r>
          </w:p>
        </w:tc>
      </w:tr>
      <w:tr w:rsidR="00B7579A" w14:paraId="185A3F90" w14:textId="77777777">
        <w:trPr>
          <w:trHeight w:val="255"/>
        </w:trPr>
        <w:tc>
          <w:tcPr>
            <w:tcW w:w="7433" w:type="dxa"/>
            <w:gridSpan w:val="4"/>
          </w:tcPr>
          <w:p w14:paraId="37222560" w14:textId="77777777" w:rsidR="00B7579A" w:rsidRDefault="00087ABA">
            <w:pPr>
              <w:pStyle w:val="TableParagraph"/>
              <w:spacing w:line="235" w:lineRule="exact"/>
              <w:ind w:left="64" w:right="147"/>
              <w:jc w:val="center"/>
              <w:rPr>
                <w:b/>
              </w:rPr>
            </w:pPr>
            <w:r>
              <w:rPr>
                <w:b/>
                <w:spacing w:val="-2"/>
              </w:rPr>
              <w:t>Module:5</w:t>
            </w:r>
          </w:p>
        </w:tc>
        <w:tc>
          <w:tcPr>
            <w:tcW w:w="2021" w:type="dxa"/>
            <w:gridSpan w:val="5"/>
          </w:tcPr>
          <w:p w14:paraId="3400A8D8" w14:textId="77777777" w:rsidR="00B7579A" w:rsidRDefault="00087ABA">
            <w:pPr>
              <w:pStyle w:val="TableParagraph"/>
              <w:spacing w:line="235" w:lineRule="exact"/>
              <w:ind w:left="215"/>
              <w:rPr>
                <w:b/>
              </w:rPr>
            </w:pPr>
            <w:r>
              <w:rPr>
                <w:b/>
              </w:rPr>
              <w:t>2</w:t>
            </w:r>
            <w:r>
              <w:rPr>
                <w:b/>
                <w:spacing w:val="5"/>
              </w:rPr>
              <w:t xml:space="preserve"> </w:t>
            </w:r>
            <w:r>
              <w:rPr>
                <w:b/>
                <w:spacing w:val="-2"/>
              </w:rPr>
              <w:t>hours</w:t>
            </w:r>
          </w:p>
        </w:tc>
      </w:tr>
      <w:tr w:rsidR="00B7579A" w14:paraId="4D5C3AFE" w14:textId="77777777">
        <w:trPr>
          <w:trHeight w:val="365"/>
        </w:trPr>
        <w:tc>
          <w:tcPr>
            <w:tcW w:w="9454" w:type="dxa"/>
            <w:gridSpan w:val="9"/>
          </w:tcPr>
          <w:p w14:paraId="594529AA" w14:textId="77777777" w:rsidR="00B7579A" w:rsidRDefault="00087ABA">
            <w:pPr>
              <w:pStyle w:val="TableParagraph"/>
              <w:spacing w:line="243" w:lineRule="exact"/>
              <w:ind w:left="215"/>
            </w:pPr>
            <w:r>
              <w:t>IC</w:t>
            </w:r>
            <w:r>
              <w:rPr>
                <w:spacing w:val="7"/>
              </w:rPr>
              <w:t xml:space="preserve"> </w:t>
            </w:r>
            <w:r>
              <w:t>Packaging</w:t>
            </w:r>
            <w:r>
              <w:rPr>
                <w:spacing w:val="12"/>
              </w:rPr>
              <w:t xml:space="preserve"> </w:t>
            </w:r>
            <w:r>
              <w:t>Materials.</w:t>
            </w:r>
            <w:r>
              <w:rPr>
                <w:spacing w:val="11"/>
              </w:rPr>
              <w:t xml:space="preserve"> </w:t>
            </w:r>
            <w:r>
              <w:t>Introduction-IC</w:t>
            </w:r>
            <w:r>
              <w:rPr>
                <w:spacing w:val="15"/>
              </w:rPr>
              <w:t xml:space="preserve"> </w:t>
            </w:r>
            <w:r>
              <w:t>packing-Package</w:t>
            </w:r>
            <w:r>
              <w:rPr>
                <w:spacing w:val="14"/>
              </w:rPr>
              <w:t xml:space="preserve"> </w:t>
            </w:r>
            <w:r>
              <w:t>type-Package</w:t>
            </w:r>
            <w:r>
              <w:rPr>
                <w:spacing w:val="15"/>
              </w:rPr>
              <w:t xml:space="preserve"> </w:t>
            </w:r>
            <w:r>
              <w:rPr>
                <w:spacing w:val="-2"/>
              </w:rPr>
              <w:t>materials.</w:t>
            </w:r>
          </w:p>
        </w:tc>
      </w:tr>
      <w:tr w:rsidR="00B7579A" w14:paraId="20D6E514" w14:textId="77777777">
        <w:trPr>
          <w:trHeight w:val="260"/>
        </w:trPr>
        <w:tc>
          <w:tcPr>
            <w:tcW w:w="7433" w:type="dxa"/>
            <w:gridSpan w:val="4"/>
          </w:tcPr>
          <w:p w14:paraId="6650131D" w14:textId="77777777" w:rsidR="00B7579A" w:rsidRDefault="00087ABA">
            <w:pPr>
              <w:pStyle w:val="TableParagraph"/>
              <w:ind w:left="64" w:right="147"/>
              <w:jc w:val="center"/>
              <w:rPr>
                <w:b/>
              </w:rPr>
            </w:pPr>
            <w:r>
              <w:rPr>
                <w:b/>
                <w:spacing w:val="-2"/>
              </w:rPr>
              <w:t>Module:6</w:t>
            </w:r>
          </w:p>
        </w:tc>
        <w:tc>
          <w:tcPr>
            <w:tcW w:w="2021" w:type="dxa"/>
            <w:gridSpan w:val="5"/>
          </w:tcPr>
          <w:p w14:paraId="28FA2E81" w14:textId="77777777" w:rsidR="00B7579A" w:rsidRDefault="00087ABA">
            <w:pPr>
              <w:pStyle w:val="TableParagraph"/>
              <w:ind w:left="215"/>
              <w:rPr>
                <w:b/>
              </w:rPr>
            </w:pPr>
            <w:r>
              <w:rPr>
                <w:b/>
              </w:rPr>
              <w:t>2</w:t>
            </w:r>
            <w:r>
              <w:rPr>
                <w:b/>
                <w:spacing w:val="5"/>
              </w:rPr>
              <w:t xml:space="preserve"> </w:t>
            </w:r>
            <w:r>
              <w:rPr>
                <w:b/>
                <w:spacing w:val="-2"/>
              </w:rPr>
              <w:t>hours</w:t>
            </w:r>
          </w:p>
        </w:tc>
      </w:tr>
      <w:tr w:rsidR="00B7579A" w14:paraId="131313A9" w14:textId="77777777">
        <w:trPr>
          <w:trHeight w:val="255"/>
        </w:trPr>
        <w:tc>
          <w:tcPr>
            <w:tcW w:w="9454" w:type="dxa"/>
            <w:gridSpan w:val="9"/>
          </w:tcPr>
          <w:p w14:paraId="6F1EFE6A" w14:textId="77777777" w:rsidR="00B7579A" w:rsidRDefault="00087ABA">
            <w:pPr>
              <w:pStyle w:val="TableParagraph"/>
              <w:spacing w:line="235" w:lineRule="exact"/>
              <w:ind w:left="215"/>
            </w:pPr>
            <w:r>
              <w:rPr>
                <w:b/>
              </w:rPr>
              <w:t>Display</w:t>
            </w:r>
            <w:r>
              <w:rPr>
                <w:b/>
                <w:spacing w:val="7"/>
              </w:rPr>
              <w:t xml:space="preserve"> </w:t>
            </w:r>
            <w:r>
              <w:rPr>
                <w:b/>
              </w:rPr>
              <w:t>Devices:</w:t>
            </w:r>
            <w:r>
              <w:rPr>
                <w:b/>
                <w:spacing w:val="21"/>
              </w:rPr>
              <w:t xml:space="preserve"> </w:t>
            </w:r>
            <w:r>
              <w:t>Introduction-Electroluminescence</w:t>
            </w:r>
            <w:r>
              <w:rPr>
                <w:spacing w:val="12"/>
              </w:rPr>
              <w:t xml:space="preserve"> </w:t>
            </w:r>
            <w:r>
              <w:t>process-</w:t>
            </w:r>
            <w:r>
              <w:rPr>
                <w:spacing w:val="11"/>
              </w:rPr>
              <w:t xml:space="preserve"> </w:t>
            </w:r>
            <w:r>
              <w:t>LED</w:t>
            </w:r>
            <w:r>
              <w:rPr>
                <w:spacing w:val="11"/>
              </w:rPr>
              <w:t xml:space="preserve"> </w:t>
            </w:r>
            <w:r>
              <w:rPr>
                <w:spacing w:val="-2"/>
              </w:rPr>
              <w:t>materials.</w:t>
            </w:r>
          </w:p>
        </w:tc>
      </w:tr>
      <w:tr w:rsidR="00B7579A" w14:paraId="012601F7" w14:textId="77777777">
        <w:trPr>
          <w:trHeight w:val="259"/>
        </w:trPr>
        <w:tc>
          <w:tcPr>
            <w:tcW w:w="7433" w:type="dxa"/>
            <w:gridSpan w:val="4"/>
          </w:tcPr>
          <w:p w14:paraId="5DE5E447" w14:textId="77777777" w:rsidR="00B7579A" w:rsidRDefault="00087ABA">
            <w:pPr>
              <w:pStyle w:val="TableParagraph"/>
              <w:ind w:left="64" w:right="147"/>
              <w:jc w:val="center"/>
              <w:rPr>
                <w:b/>
              </w:rPr>
            </w:pPr>
            <w:r>
              <w:rPr>
                <w:b/>
                <w:spacing w:val="-2"/>
              </w:rPr>
              <w:t>Module:7</w:t>
            </w:r>
          </w:p>
        </w:tc>
        <w:tc>
          <w:tcPr>
            <w:tcW w:w="2021" w:type="dxa"/>
            <w:gridSpan w:val="5"/>
          </w:tcPr>
          <w:p w14:paraId="5773663C" w14:textId="77777777" w:rsidR="00B7579A" w:rsidRDefault="00087ABA">
            <w:pPr>
              <w:pStyle w:val="TableParagraph"/>
              <w:ind w:left="215"/>
              <w:rPr>
                <w:b/>
              </w:rPr>
            </w:pPr>
            <w:r>
              <w:rPr>
                <w:b/>
              </w:rPr>
              <w:t>2</w:t>
            </w:r>
            <w:r>
              <w:rPr>
                <w:b/>
                <w:spacing w:val="5"/>
              </w:rPr>
              <w:t xml:space="preserve"> </w:t>
            </w:r>
            <w:r>
              <w:rPr>
                <w:b/>
                <w:spacing w:val="-2"/>
              </w:rPr>
              <w:t>hours</w:t>
            </w:r>
          </w:p>
        </w:tc>
      </w:tr>
      <w:tr w:rsidR="00B7579A" w14:paraId="0EB48B88" w14:textId="77777777">
        <w:trPr>
          <w:trHeight w:val="255"/>
        </w:trPr>
        <w:tc>
          <w:tcPr>
            <w:tcW w:w="9454" w:type="dxa"/>
            <w:gridSpan w:val="9"/>
          </w:tcPr>
          <w:p w14:paraId="2A25FF01" w14:textId="77777777" w:rsidR="00B7579A" w:rsidRDefault="00087ABA">
            <w:pPr>
              <w:pStyle w:val="TableParagraph"/>
              <w:spacing w:line="235" w:lineRule="exact"/>
              <w:ind w:left="215"/>
            </w:pPr>
            <w:r>
              <w:t>Fabrication</w:t>
            </w:r>
            <w:r>
              <w:rPr>
                <w:spacing w:val="6"/>
              </w:rPr>
              <w:t xml:space="preserve"> </w:t>
            </w:r>
            <w:r>
              <w:t>of</w:t>
            </w:r>
            <w:r>
              <w:rPr>
                <w:spacing w:val="10"/>
              </w:rPr>
              <w:t xml:space="preserve"> </w:t>
            </w:r>
            <w:r>
              <w:t>LED</w:t>
            </w:r>
            <w:r>
              <w:rPr>
                <w:spacing w:val="5"/>
              </w:rPr>
              <w:t xml:space="preserve"> </w:t>
            </w:r>
            <w:r>
              <w:t>-</w:t>
            </w:r>
            <w:r>
              <w:rPr>
                <w:spacing w:val="-1"/>
              </w:rPr>
              <w:t xml:space="preserve"> </w:t>
            </w:r>
            <w:r>
              <w:t>Applications</w:t>
            </w:r>
            <w:r>
              <w:rPr>
                <w:spacing w:val="9"/>
              </w:rPr>
              <w:t xml:space="preserve"> </w:t>
            </w:r>
            <w:r>
              <w:t>-</w:t>
            </w:r>
            <w:r>
              <w:rPr>
                <w:spacing w:val="5"/>
              </w:rPr>
              <w:t xml:space="preserve"> </w:t>
            </w:r>
            <w:r>
              <w:t>Active</w:t>
            </w:r>
            <w:r>
              <w:rPr>
                <w:spacing w:val="11"/>
              </w:rPr>
              <w:t xml:space="preserve"> </w:t>
            </w:r>
            <w:r>
              <w:t>and</w:t>
            </w:r>
            <w:r>
              <w:rPr>
                <w:spacing w:val="4"/>
              </w:rPr>
              <w:t xml:space="preserve"> </w:t>
            </w:r>
            <w:r>
              <w:t>passive</w:t>
            </w:r>
            <w:r>
              <w:rPr>
                <w:spacing w:val="6"/>
              </w:rPr>
              <w:t xml:space="preserve"> </w:t>
            </w:r>
            <w:r>
              <w:t>display</w:t>
            </w:r>
            <w:r>
              <w:rPr>
                <w:spacing w:val="9"/>
              </w:rPr>
              <w:t xml:space="preserve"> </w:t>
            </w:r>
            <w:r>
              <w:rPr>
                <w:spacing w:val="-2"/>
              </w:rPr>
              <w:t>devices.</w:t>
            </w:r>
          </w:p>
        </w:tc>
      </w:tr>
      <w:tr w:rsidR="00B7579A" w14:paraId="401689CC" w14:textId="77777777">
        <w:trPr>
          <w:trHeight w:val="260"/>
        </w:trPr>
        <w:tc>
          <w:tcPr>
            <w:tcW w:w="7433" w:type="dxa"/>
            <w:gridSpan w:val="4"/>
          </w:tcPr>
          <w:p w14:paraId="3F5987EE" w14:textId="77777777" w:rsidR="00B7579A" w:rsidRDefault="00087ABA">
            <w:pPr>
              <w:pStyle w:val="TableParagraph"/>
              <w:ind w:left="64" w:right="147"/>
              <w:jc w:val="center"/>
              <w:rPr>
                <w:b/>
              </w:rPr>
            </w:pPr>
            <w:r>
              <w:rPr>
                <w:b/>
                <w:spacing w:val="-2"/>
              </w:rPr>
              <w:t>Module:8</w:t>
            </w:r>
          </w:p>
        </w:tc>
        <w:tc>
          <w:tcPr>
            <w:tcW w:w="2021" w:type="dxa"/>
            <w:gridSpan w:val="5"/>
          </w:tcPr>
          <w:p w14:paraId="68C09B66" w14:textId="77777777" w:rsidR="00B7579A" w:rsidRDefault="00087ABA">
            <w:pPr>
              <w:pStyle w:val="TableParagraph"/>
              <w:ind w:left="215"/>
              <w:rPr>
                <w:b/>
              </w:rPr>
            </w:pPr>
            <w:r>
              <w:rPr>
                <w:b/>
              </w:rPr>
              <w:t>2</w:t>
            </w:r>
            <w:r>
              <w:rPr>
                <w:b/>
                <w:spacing w:val="5"/>
              </w:rPr>
              <w:t xml:space="preserve"> </w:t>
            </w:r>
            <w:r>
              <w:rPr>
                <w:b/>
                <w:spacing w:val="-2"/>
              </w:rPr>
              <w:t>hours</w:t>
            </w:r>
          </w:p>
        </w:tc>
      </w:tr>
      <w:tr w:rsidR="00B7579A" w14:paraId="1622FDCD" w14:textId="77777777">
        <w:trPr>
          <w:trHeight w:val="515"/>
        </w:trPr>
        <w:tc>
          <w:tcPr>
            <w:tcW w:w="9454" w:type="dxa"/>
            <w:gridSpan w:val="9"/>
          </w:tcPr>
          <w:p w14:paraId="3BB1269C" w14:textId="77777777" w:rsidR="00B7579A" w:rsidRDefault="00087ABA">
            <w:pPr>
              <w:pStyle w:val="TableParagraph"/>
              <w:spacing w:line="250" w:lineRule="exact"/>
              <w:ind w:left="215"/>
              <w:rPr>
                <w:b/>
              </w:rPr>
            </w:pPr>
            <w:r>
              <w:t>Liquid</w:t>
            </w:r>
            <w:r>
              <w:rPr>
                <w:spacing w:val="37"/>
              </w:rPr>
              <w:t xml:space="preserve"> </w:t>
            </w:r>
            <w:r>
              <w:t>crystals-Types</w:t>
            </w:r>
            <w:r>
              <w:rPr>
                <w:spacing w:val="37"/>
              </w:rPr>
              <w:t xml:space="preserve"> </w:t>
            </w:r>
            <w:r>
              <w:t>-General</w:t>
            </w:r>
            <w:r>
              <w:rPr>
                <w:spacing w:val="31"/>
              </w:rPr>
              <w:t xml:space="preserve"> </w:t>
            </w:r>
            <w:r>
              <w:t>features</w:t>
            </w:r>
            <w:r>
              <w:rPr>
                <w:spacing w:val="37"/>
              </w:rPr>
              <w:t xml:space="preserve"> </w:t>
            </w:r>
            <w:r>
              <w:t>of</w:t>
            </w:r>
            <w:r>
              <w:rPr>
                <w:spacing w:val="39"/>
              </w:rPr>
              <w:t xml:space="preserve"> </w:t>
            </w:r>
            <w:r>
              <w:t>liquid</w:t>
            </w:r>
            <w:r>
              <w:rPr>
                <w:spacing w:val="36"/>
              </w:rPr>
              <w:t xml:space="preserve"> </w:t>
            </w:r>
            <w:r>
              <w:t>crystals-liquid</w:t>
            </w:r>
            <w:r>
              <w:rPr>
                <w:spacing w:val="36"/>
              </w:rPr>
              <w:t xml:space="preserve"> </w:t>
            </w:r>
            <w:r>
              <w:t>crystal</w:t>
            </w:r>
            <w:r>
              <w:rPr>
                <w:spacing w:val="36"/>
              </w:rPr>
              <w:t xml:space="preserve"> </w:t>
            </w:r>
            <w:r>
              <w:t>display</w:t>
            </w:r>
            <w:r>
              <w:rPr>
                <w:spacing w:val="36"/>
              </w:rPr>
              <w:t xml:space="preserve"> </w:t>
            </w:r>
            <w:r>
              <w:t>systems-TN-LED (twisted nematic liquid crystal display) - merits and Demerits</w:t>
            </w:r>
            <w:r>
              <w:rPr>
                <w:b/>
              </w:rPr>
              <w:t>.</w:t>
            </w:r>
          </w:p>
        </w:tc>
      </w:tr>
      <w:tr w:rsidR="00B7579A" w14:paraId="73DAF129" w14:textId="77777777">
        <w:trPr>
          <w:trHeight w:val="260"/>
        </w:trPr>
        <w:tc>
          <w:tcPr>
            <w:tcW w:w="7433" w:type="dxa"/>
            <w:gridSpan w:val="4"/>
          </w:tcPr>
          <w:p w14:paraId="576F4DC1" w14:textId="77777777" w:rsidR="00B7579A" w:rsidRDefault="00087ABA">
            <w:pPr>
              <w:pStyle w:val="TableParagraph"/>
              <w:ind w:left="64" w:right="147"/>
              <w:jc w:val="center"/>
              <w:rPr>
                <w:b/>
              </w:rPr>
            </w:pPr>
            <w:r>
              <w:rPr>
                <w:b/>
                <w:spacing w:val="-2"/>
              </w:rPr>
              <w:t>Module:9</w:t>
            </w:r>
          </w:p>
        </w:tc>
        <w:tc>
          <w:tcPr>
            <w:tcW w:w="2021" w:type="dxa"/>
            <w:gridSpan w:val="5"/>
          </w:tcPr>
          <w:p w14:paraId="6406CC5D" w14:textId="77777777" w:rsidR="00B7579A" w:rsidRDefault="00087ABA">
            <w:pPr>
              <w:pStyle w:val="TableParagraph"/>
              <w:ind w:left="215"/>
              <w:rPr>
                <w:b/>
              </w:rPr>
            </w:pPr>
            <w:r>
              <w:rPr>
                <w:b/>
              </w:rPr>
              <w:t>2</w:t>
            </w:r>
            <w:r>
              <w:rPr>
                <w:b/>
                <w:spacing w:val="5"/>
              </w:rPr>
              <w:t xml:space="preserve"> </w:t>
            </w:r>
            <w:r>
              <w:rPr>
                <w:b/>
                <w:spacing w:val="-2"/>
              </w:rPr>
              <w:t>hours</w:t>
            </w:r>
          </w:p>
        </w:tc>
      </w:tr>
      <w:tr w:rsidR="00B7579A" w14:paraId="30F5AAAA" w14:textId="77777777">
        <w:trPr>
          <w:trHeight w:val="520"/>
        </w:trPr>
        <w:tc>
          <w:tcPr>
            <w:tcW w:w="9454" w:type="dxa"/>
            <w:gridSpan w:val="9"/>
          </w:tcPr>
          <w:p w14:paraId="3162A8E2" w14:textId="77777777" w:rsidR="00B7579A" w:rsidRDefault="00087ABA">
            <w:pPr>
              <w:pStyle w:val="TableParagraph"/>
              <w:spacing w:line="256" w:lineRule="exact"/>
              <w:ind w:left="215"/>
            </w:pPr>
            <w:r>
              <w:rPr>
                <w:b/>
              </w:rPr>
              <w:t>Magnetic</w:t>
            </w:r>
            <w:r>
              <w:rPr>
                <w:b/>
                <w:spacing w:val="40"/>
              </w:rPr>
              <w:t xml:space="preserve"> </w:t>
            </w:r>
            <w:r>
              <w:rPr>
                <w:b/>
              </w:rPr>
              <w:t>Data</w:t>
            </w:r>
            <w:r>
              <w:rPr>
                <w:b/>
                <w:spacing w:val="38"/>
              </w:rPr>
              <w:t xml:space="preserve"> </w:t>
            </w:r>
            <w:r>
              <w:rPr>
                <w:b/>
              </w:rPr>
              <w:t>Storage</w:t>
            </w:r>
            <w:r>
              <w:rPr>
                <w:b/>
                <w:spacing w:val="34"/>
              </w:rPr>
              <w:t xml:space="preserve"> </w:t>
            </w:r>
            <w:r>
              <w:rPr>
                <w:b/>
              </w:rPr>
              <w:t>Devices:</w:t>
            </w:r>
            <w:r>
              <w:rPr>
                <w:b/>
                <w:spacing w:val="38"/>
              </w:rPr>
              <w:t xml:space="preserve"> </w:t>
            </w:r>
            <w:r>
              <w:t>Basics</w:t>
            </w:r>
            <w:r>
              <w:rPr>
                <w:spacing w:val="36"/>
              </w:rPr>
              <w:t xml:space="preserve"> </w:t>
            </w:r>
            <w:r>
              <w:t>of</w:t>
            </w:r>
            <w:r>
              <w:rPr>
                <w:spacing w:val="39"/>
              </w:rPr>
              <w:t xml:space="preserve"> </w:t>
            </w:r>
            <w:r>
              <w:t>magnetic</w:t>
            </w:r>
            <w:r>
              <w:rPr>
                <w:spacing w:val="-10"/>
              </w:rPr>
              <w:t xml:space="preserve"> </w:t>
            </w:r>
            <w:r>
              <w:t>materials</w:t>
            </w:r>
            <w:r>
              <w:rPr>
                <w:spacing w:val="37"/>
              </w:rPr>
              <w:t xml:space="preserve"> </w:t>
            </w:r>
            <w:r>
              <w:t>and</w:t>
            </w:r>
            <w:r>
              <w:rPr>
                <w:spacing w:val="37"/>
              </w:rPr>
              <w:t xml:space="preserve"> </w:t>
            </w:r>
            <w:r>
              <w:t>their</w:t>
            </w:r>
            <w:r>
              <w:rPr>
                <w:spacing w:val="38"/>
              </w:rPr>
              <w:t xml:space="preserve"> </w:t>
            </w:r>
            <w:r>
              <w:t>parameters</w:t>
            </w:r>
            <w:r>
              <w:rPr>
                <w:spacing w:val="37"/>
              </w:rPr>
              <w:t xml:space="preserve"> </w:t>
            </w:r>
            <w:r>
              <w:t>-</w:t>
            </w:r>
            <w:r>
              <w:rPr>
                <w:spacing w:val="38"/>
              </w:rPr>
              <w:t xml:space="preserve"> </w:t>
            </w:r>
            <w:r>
              <w:t xml:space="preserve">Memory </w:t>
            </w:r>
            <w:r>
              <w:rPr>
                <w:spacing w:val="-2"/>
              </w:rPr>
              <w:t>concepts</w:t>
            </w:r>
          </w:p>
        </w:tc>
      </w:tr>
      <w:tr w:rsidR="00B7579A" w14:paraId="1FE849B9" w14:textId="77777777">
        <w:trPr>
          <w:trHeight w:val="255"/>
        </w:trPr>
        <w:tc>
          <w:tcPr>
            <w:tcW w:w="7433" w:type="dxa"/>
            <w:gridSpan w:val="4"/>
          </w:tcPr>
          <w:p w14:paraId="5BA0F6F3" w14:textId="77777777" w:rsidR="00B7579A" w:rsidRDefault="00087ABA">
            <w:pPr>
              <w:pStyle w:val="TableParagraph"/>
              <w:spacing w:line="235" w:lineRule="exact"/>
              <w:ind w:left="64" w:right="152"/>
              <w:jc w:val="center"/>
              <w:rPr>
                <w:b/>
              </w:rPr>
            </w:pPr>
            <w:r>
              <w:rPr>
                <w:b/>
                <w:spacing w:val="-2"/>
              </w:rPr>
              <w:t>Module:10</w:t>
            </w:r>
          </w:p>
        </w:tc>
        <w:tc>
          <w:tcPr>
            <w:tcW w:w="2021" w:type="dxa"/>
            <w:gridSpan w:val="5"/>
          </w:tcPr>
          <w:p w14:paraId="492EB526" w14:textId="77777777" w:rsidR="00B7579A" w:rsidRDefault="00087ABA">
            <w:pPr>
              <w:pStyle w:val="TableParagraph"/>
              <w:spacing w:line="235" w:lineRule="exact"/>
              <w:ind w:left="215"/>
              <w:rPr>
                <w:b/>
              </w:rPr>
            </w:pPr>
            <w:r>
              <w:rPr>
                <w:b/>
              </w:rPr>
              <w:t>2</w:t>
            </w:r>
            <w:r>
              <w:rPr>
                <w:b/>
                <w:spacing w:val="5"/>
              </w:rPr>
              <w:t xml:space="preserve"> </w:t>
            </w:r>
            <w:r>
              <w:rPr>
                <w:b/>
                <w:spacing w:val="-2"/>
              </w:rPr>
              <w:t>hours</w:t>
            </w:r>
          </w:p>
        </w:tc>
      </w:tr>
      <w:tr w:rsidR="00B7579A" w14:paraId="7F2F69AF" w14:textId="77777777">
        <w:trPr>
          <w:trHeight w:val="260"/>
        </w:trPr>
        <w:tc>
          <w:tcPr>
            <w:tcW w:w="9454" w:type="dxa"/>
            <w:gridSpan w:val="9"/>
          </w:tcPr>
          <w:p w14:paraId="2D610CA9" w14:textId="77777777" w:rsidR="00B7579A" w:rsidRDefault="00087ABA">
            <w:pPr>
              <w:pStyle w:val="TableParagraph"/>
              <w:ind w:left="110"/>
            </w:pPr>
            <w:r>
              <w:t>Magnetic</w:t>
            </w:r>
            <w:r>
              <w:rPr>
                <w:spacing w:val="11"/>
              </w:rPr>
              <w:t xml:space="preserve"> </w:t>
            </w:r>
            <w:r>
              <w:t>surface</w:t>
            </w:r>
            <w:r>
              <w:rPr>
                <w:spacing w:val="12"/>
              </w:rPr>
              <w:t xml:space="preserve"> </w:t>
            </w:r>
            <w:r>
              <w:t>storage</w:t>
            </w:r>
            <w:r>
              <w:rPr>
                <w:spacing w:val="12"/>
              </w:rPr>
              <w:t xml:space="preserve"> </w:t>
            </w:r>
            <w:r>
              <w:t>devices-magnetic</w:t>
            </w:r>
            <w:r>
              <w:rPr>
                <w:spacing w:val="12"/>
              </w:rPr>
              <w:t xml:space="preserve"> </w:t>
            </w:r>
            <w:r>
              <w:t>Disc</w:t>
            </w:r>
            <w:r>
              <w:rPr>
                <w:spacing w:val="7"/>
              </w:rPr>
              <w:t xml:space="preserve"> </w:t>
            </w:r>
            <w:r>
              <w:rPr>
                <w:spacing w:val="-2"/>
              </w:rPr>
              <w:t>Memories</w:t>
            </w:r>
          </w:p>
        </w:tc>
      </w:tr>
    </w:tbl>
    <w:p w14:paraId="58F66AEA" w14:textId="77777777" w:rsidR="00B7579A" w:rsidRDefault="00B7579A">
      <w:pPr>
        <w:pStyle w:val="TableParagraph"/>
        <w:sectPr w:rsidR="00B7579A">
          <w:pgSz w:w="11910" w:h="16840"/>
          <w:pgMar w:top="1240" w:right="0" w:bottom="500" w:left="360" w:header="456" w:footer="251" w:gutter="0"/>
          <w:cols w:space="720"/>
        </w:sectPr>
      </w:pPr>
    </w:p>
    <w:p w14:paraId="00707518" w14:textId="77777777" w:rsidR="00B7579A" w:rsidRDefault="00087ABA">
      <w:pPr>
        <w:spacing w:before="41"/>
        <w:rPr>
          <w:b/>
          <w:sz w:val="20"/>
        </w:rPr>
      </w:pPr>
      <w:r>
        <w:rPr>
          <w:b/>
          <w:noProof/>
          <w:sz w:val="20"/>
        </w:rPr>
        <w:lastRenderedPageBreak/>
        <w:drawing>
          <wp:anchor distT="0" distB="0" distL="0" distR="0" simplePos="0" relativeHeight="477574144" behindDoc="1" locked="0" layoutInCell="1" allowOverlap="1" wp14:anchorId="23AE77F2" wp14:editId="773C4B30">
            <wp:simplePos x="0" y="0"/>
            <wp:positionH relativeFrom="page">
              <wp:posOffset>2743200</wp:posOffset>
            </wp:positionH>
            <wp:positionV relativeFrom="page">
              <wp:posOffset>4572000</wp:posOffset>
            </wp:positionV>
            <wp:extent cx="1812017" cy="1508664"/>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0" cstate="print"/>
                    <a:stretch>
                      <a:fillRect/>
                    </a:stretch>
                  </pic:blipFill>
                  <pic:spPr>
                    <a:xfrm>
                      <a:off x="0" y="0"/>
                      <a:ext cx="1812017" cy="1508664"/>
                    </a:xfrm>
                    <a:prstGeom prst="rect">
                      <a:avLst/>
                    </a:prstGeom>
                  </pic:spPr>
                </pic:pic>
              </a:graphicData>
            </a:graphic>
          </wp:anchor>
        </w:drawing>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7003"/>
        <w:gridCol w:w="2031"/>
      </w:tblGrid>
      <w:tr w:rsidR="00B7579A" w14:paraId="7B0E65C1" w14:textId="77777777">
        <w:trPr>
          <w:trHeight w:val="260"/>
        </w:trPr>
        <w:tc>
          <w:tcPr>
            <w:tcW w:w="7433" w:type="dxa"/>
            <w:gridSpan w:val="2"/>
          </w:tcPr>
          <w:p w14:paraId="7548C446" w14:textId="77777777" w:rsidR="00B7579A" w:rsidRDefault="00087ABA">
            <w:pPr>
              <w:pStyle w:val="TableParagraph"/>
              <w:ind w:left="64" w:right="152"/>
              <w:jc w:val="center"/>
              <w:rPr>
                <w:b/>
              </w:rPr>
            </w:pPr>
            <w:r>
              <w:rPr>
                <w:b/>
                <w:spacing w:val="-2"/>
              </w:rPr>
              <w:t>Module:11</w:t>
            </w:r>
          </w:p>
        </w:tc>
        <w:tc>
          <w:tcPr>
            <w:tcW w:w="2031" w:type="dxa"/>
          </w:tcPr>
          <w:p w14:paraId="039EB83B" w14:textId="77777777" w:rsidR="00B7579A" w:rsidRDefault="00087ABA">
            <w:pPr>
              <w:pStyle w:val="TableParagraph"/>
              <w:ind w:left="214"/>
              <w:rPr>
                <w:b/>
              </w:rPr>
            </w:pPr>
            <w:r>
              <w:rPr>
                <w:b/>
              </w:rPr>
              <w:t>2</w:t>
            </w:r>
            <w:r>
              <w:rPr>
                <w:b/>
                <w:spacing w:val="5"/>
              </w:rPr>
              <w:t xml:space="preserve"> </w:t>
            </w:r>
            <w:r>
              <w:rPr>
                <w:b/>
                <w:spacing w:val="-2"/>
              </w:rPr>
              <w:t>hours</w:t>
            </w:r>
          </w:p>
        </w:tc>
      </w:tr>
      <w:tr w:rsidR="00B7579A" w14:paraId="4A70F2A9" w14:textId="77777777">
        <w:trPr>
          <w:trHeight w:val="255"/>
        </w:trPr>
        <w:tc>
          <w:tcPr>
            <w:tcW w:w="9464" w:type="dxa"/>
            <w:gridSpan w:val="3"/>
          </w:tcPr>
          <w:p w14:paraId="72629166" w14:textId="77777777" w:rsidR="00B7579A" w:rsidRDefault="00087ABA">
            <w:pPr>
              <w:pStyle w:val="TableParagraph"/>
              <w:spacing w:line="235" w:lineRule="exact"/>
              <w:ind w:left="215"/>
            </w:pPr>
            <w:r>
              <w:t>Flexible</w:t>
            </w:r>
            <w:r>
              <w:rPr>
                <w:spacing w:val="6"/>
              </w:rPr>
              <w:t xml:space="preserve"> </w:t>
            </w:r>
            <w:r>
              <w:t>disc</w:t>
            </w:r>
            <w:r>
              <w:rPr>
                <w:spacing w:val="13"/>
              </w:rPr>
              <w:t xml:space="preserve"> </w:t>
            </w:r>
            <w:r>
              <w:t>storage</w:t>
            </w:r>
            <w:r>
              <w:rPr>
                <w:spacing w:val="14"/>
              </w:rPr>
              <w:t xml:space="preserve"> </w:t>
            </w:r>
            <w:r>
              <w:t>systems-Floppy</w:t>
            </w:r>
            <w:r>
              <w:rPr>
                <w:spacing w:val="7"/>
              </w:rPr>
              <w:t xml:space="preserve"> </w:t>
            </w:r>
            <w:r>
              <w:t>disks-</w:t>
            </w:r>
            <w:r>
              <w:rPr>
                <w:spacing w:val="9"/>
              </w:rPr>
              <w:t xml:space="preserve"> </w:t>
            </w:r>
            <w:r>
              <w:t>Magnetic</w:t>
            </w:r>
            <w:r>
              <w:rPr>
                <w:spacing w:val="13"/>
              </w:rPr>
              <w:t xml:space="preserve"> </w:t>
            </w:r>
            <w:r>
              <w:t>Tapes</w:t>
            </w:r>
            <w:r>
              <w:rPr>
                <w:spacing w:val="6"/>
              </w:rPr>
              <w:t xml:space="preserve"> </w:t>
            </w:r>
            <w:r>
              <w:t>and</w:t>
            </w:r>
            <w:r>
              <w:rPr>
                <w:spacing w:val="7"/>
              </w:rPr>
              <w:t xml:space="preserve"> </w:t>
            </w:r>
            <w:r>
              <w:t>drives-Magnetic</w:t>
            </w:r>
            <w:r>
              <w:rPr>
                <w:spacing w:val="14"/>
              </w:rPr>
              <w:t xml:space="preserve"> </w:t>
            </w:r>
            <w:r>
              <w:t>Bubble</w:t>
            </w:r>
            <w:r>
              <w:rPr>
                <w:spacing w:val="9"/>
              </w:rPr>
              <w:t xml:space="preserve"> </w:t>
            </w:r>
            <w:r>
              <w:rPr>
                <w:spacing w:val="-2"/>
              </w:rPr>
              <w:t>materials</w:t>
            </w:r>
          </w:p>
        </w:tc>
      </w:tr>
      <w:tr w:rsidR="00B7579A" w14:paraId="6B22FB0B" w14:textId="77777777">
        <w:trPr>
          <w:trHeight w:val="260"/>
        </w:trPr>
        <w:tc>
          <w:tcPr>
            <w:tcW w:w="7433" w:type="dxa"/>
            <w:gridSpan w:val="2"/>
          </w:tcPr>
          <w:p w14:paraId="6A1A19EE" w14:textId="77777777" w:rsidR="00B7579A" w:rsidRDefault="00087ABA">
            <w:pPr>
              <w:pStyle w:val="TableParagraph"/>
              <w:ind w:left="64" w:right="152"/>
              <w:jc w:val="center"/>
              <w:rPr>
                <w:b/>
              </w:rPr>
            </w:pPr>
            <w:r>
              <w:rPr>
                <w:b/>
                <w:spacing w:val="-2"/>
              </w:rPr>
              <w:t>Module:12</w:t>
            </w:r>
          </w:p>
        </w:tc>
        <w:tc>
          <w:tcPr>
            <w:tcW w:w="2031" w:type="dxa"/>
          </w:tcPr>
          <w:p w14:paraId="0661A5D1" w14:textId="77777777" w:rsidR="00B7579A" w:rsidRDefault="00087ABA">
            <w:pPr>
              <w:pStyle w:val="TableParagraph"/>
              <w:ind w:left="214"/>
              <w:rPr>
                <w:b/>
              </w:rPr>
            </w:pPr>
            <w:r>
              <w:rPr>
                <w:b/>
              </w:rPr>
              <w:t>2</w:t>
            </w:r>
            <w:r>
              <w:rPr>
                <w:b/>
                <w:spacing w:val="5"/>
              </w:rPr>
              <w:t xml:space="preserve"> </w:t>
            </w:r>
            <w:r>
              <w:rPr>
                <w:b/>
                <w:spacing w:val="-2"/>
              </w:rPr>
              <w:t>hours</w:t>
            </w:r>
          </w:p>
        </w:tc>
      </w:tr>
      <w:tr w:rsidR="00B7579A" w14:paraId="5318B3F7" w14:textId="77777777">
        <w:trPr>
          <w:trHeight w:val="260"/>
        </w:trPr>
        <w:tc>
          <w:tcPr>
            <w:tcW w:w="9464" w:type="dxa"/>
            <w:gridSpan w:val="3"/>
          </w:tcPr>
          <w:p w14:paraId="3805D713" w14:textId="77777777" w:rsidR="00B7579A" w:rsidRDefault="00087ABA">
            <w:pPr>
              <w:pStyle w:val="TableParagraph"/>
              <w:ind w:left="110"/>
              <w:rPr>
                <w:b/>
              </w:rPr>
            </w:pPr>
            <w:r>
              <w:t>Rare</w:t>
            </w:r>
            <w:r>
              <w:rPr>
                <w:spacing w:val="3"/>
              </w:rPr>
              <w:t xml:space="preserve"> </w:t>
            </w:r>
            <w:r>
              <w:t>earth</w:t>
            </w:r>
            <w:r>
              <w:rPr>
                <w:spacing w:val="13"/>
              </w:rPr>
              <w:t xml:space="preserve"> </w:t>
            </w:r>
            <w:r>
              <w:t>garnets-Magnetic</w:t>
            </w:r>
            <w:r>
              <w:rPr>
                <w:spacing w:val="10"/>
              </w:rPr>
              <w:t xml:space="preserve"> </w:t>
            </w:r>
            <w:r>
              <w:t>Bubble</w:t>
            </w:r>
            <w:r>
              <w:rPr>
                <w:spacing w:val="15"/>
              </w:rPr>
              <w:t xml:space="preserve"> </w:t>
            </w:r>
            <w:r>
              <w:t>memories</w:t>
            </w:r>
            <w:r>
              <w:rPr>
                <w:spacing w:val="12"/>
              </w:rPr>
              <w:t xml:space="preserve"> </w:t>
            </w:r>
            <w:r>
              <w:t>-</w:t>
            </w:r>
            <w:r>
              <w:rPr>
                <w:spacing w:val="9"/>
              </w:rPr>
              <w:t xml:space="preserve"> </w:t>
            </w:r>
            <w:r>
              <w:t>Charge</w:t>
            </w:r>
            <w:r>
              <w:rPr>
                <w:spacing w:val="10"/>
              </w:rPr>
              <w:t xml:space="preserve"> </w:t>
            </w:r>
            <w:r>
              <w:t>Couple</w:t>
            </w:r>
            <w:r>
              <w:rPr>
                <w:spacing w:val="15"/>
              </w:rPr>
              <w:t xml:space="preserve"> </w:t>
            </w:r>
            <w:r>
              <w:t>devices</w:t>
            </w:r>
            <w:r>
              <w:rPr>
                <w:spacing w:val="13"/>
              </w:rPr>
              <w:t xml:space="preserve"> </w:t>
            </w:r>
            <w:r>
              <w:t>–</w:t>
            </w:r>
            <w:r>
              <w:rPr>
                <w:spacing w:val="8"/>
              </w:rPr>
              <w:t xml:space="preserve"> </w:t>
            </w:r>
            <w:r>
              <w:rPr>
                <w:spacing w:val="-2"/>
              </w:rPr>
              <w:t>Applications</w:t>
            </w:r>
            <w:r>
              <w:rPr>
                <w:b/>
                <w:spacing w:val="-2"/>
              </w:rPr>
              <w:t>.</w:t>
            </w:r>
          </w:p>
        </w:tc>
      </w:tr>
      <w:tr w:rsidR="00B7579A" w14:paraId="6373EAA2" w14:textId="77777777">
        <w:trPr>
          <w:trHeight w:val="255"/>
        </w:trPr>
        <w:tc>
          <w:tcPr>
            <w:tcW w:w="7433" w:type="dxa"/>
            <w:gridSpan w:val="2"/>
          </w:tcPr>
          <w:p w14:paraId="75BCF02E" w14:textId="77777777" w:rsidR="00B7579A" w:rsidRDefault="00087ABA">
            <w:pPr>
              <w:pStyle w:val="TableParagraph"/>
              <w:spacing w:line="235" w:lineRule="exact"/>
              <w:ind w:left="64" w:right="152"/>
              <w:jc w:val="center"/>
              <w:rPr>
                <w:b/>
              </w:rPr>
            </w:pPr>
            <w:r>
              <w:rPr>
                <w:b/>
                <w:spacing w:val="-2"/>
              </w:rPr>
              <w:t>Module:13</w:t>
            </w:r>
          </w:p>
        </w:tc>
        <w:tc>
          <w:tcPr>
            <w:tcW w:w="2031" w:type="dxa"/>
          </w:tcPr>
          <w:p w14:paraId="6C5712AA" w14:textId="77777777" w:rsidR="00B7579A" w:rsidRDefault="00087ABA">
            <w:pPr>
              <w:pStyle w:val="TableParagraph"/>
              <w:spacing w:line="235" w:lineRule="exact"/>
              <w:ind w:left="214"/>
              <w:rPr>
                <w:b/>
              </w:rPr>
            </w:pPr>
            <w:r>
              <w:rPr>
                <w:b/>
              </w:rPr>
              <w:t>2</w:t>
            </w:r>
            <w:r>
              <w:rPr>
                <w:b/>
                <w:spacing w:val="5"/>
              </w:rPr>
              <w:t xml:space="preserve"> </w:t>
            </w:r>
            <w:r>
              <w:rPr>
                <w:b/>
                <w:spacing w:val="-2"/>
              </w:rPr>
              <w:t>hours</w:t>
            </w:r>
          </w:p>
        </w:tc>
      </w:tr>
      <w:tr w:rsidR="00B7579A" w14:paraId="49D004C3" w14:textId="77777777">
        <w:trPr>
          <w:trHeight w:val="520"/>
        </w:trPr>
        <w:tc>
          <w:tcPr>
            <w:tcW w:w="9464" w:type="dxa"/>
            <w:gridSpan w:val="3"/>
          </w:tcPr>
          <w:p w14:paraId="70FD31D3" w14:textId="77777777" w:rsidR="00B7579A" w:rsidRDefault="00087ABA">
            <w:pPr>
              <w:pStyle w:val="TableParagraph"/>
              <w:spacing w:line="243" w:lineRule="exact"/>
              <w:ind w:left="215"/>
            </w:pPr>
            <w:r>
              <w:rPr>
                <w:b/>
              </w:rPr>
              <w:t>Optical</w:t>
            </w:r>
            <w:r>
              <w:rPr>
                <w:b/>
                <w:spacing w:val="31"/>
              </w:rPr>
              <w:t xml:space="preserve"> </w:t>
            </w:r>
            <w:r>
              <w:rPr>
                <w:b/>
              </w:rPr>
              <w:t>Data</w:t>
            </w:r>
            <w:r>
              <w:rPr>
                <w:b/>
                <w:spacing w:val="32"/>
              </w:rPr>
              <w:t xml:space="preserve"> </w:t>
            </w:r>
            <w:r>
              <w:rPr>
                <w:b/>
              </w:rPr>
              <w:t>Storage</w:t>
            </w:r>
            <w:r>
              <w:rPr>
                <w:b/>
                <w:spacing w:val="40"/>
              </w:rPr>
              <w:t xml:space="preserve"> </w:t>
            </w:r>
            <w:r>
              <w:rPr>
                <w:b/>
              </w:rPr>
              <w:t>Devices:</w:t>
            </w:r>
            <w:r>
              <w:rPr>
                <w:b/>
                <w:spacing w:val="44"/>
              </w:rPr>
              <w:t xml:space="preserve"> </w:t>
            </w:r>
            <w:r>
              <w:t>Principle-Disc</w:t>
            </w:r>
            <w:r>
              <w:rPr>
                <w:spacing w:val="35"/>
              </w:rPr>
              <w:t xml:space="preserve"> </w:t>
            </w:r>
            <w:r>
              <w:t>data</w:t>
            </w:r>
            <w:r>
              <w:rPr>
                <w:spacing w:val="39"/>
              </w:rPr>
              <w:t xml:space="preserve"> </w:t>
            </w:r>
            <w:r>
              <w:t>storage-</w:t>
            </w:r>
            <w:r>
              <w:rPr>
                <w:spacing w:val="34"/>
              </w:rPr>
              <w:t xml:space="preserve"> </w:t>
            </w:r>
            <w:r>
              <w:t>Structure</w:t>
            </w:r>
            <w:r>
              <w:rPr>
                <w:spacing w:val="40"/>
              </w:rPr>
              <w:t xml:space="preserve"> </w:t>
            </w:r>
            <w:r>
              <w:t>and</w:t>
            </w:r>
            <w:r>
              <w:rPr>
                <w:spacing w:val="31"/>
              </w:rPr>
              <w:t xml:space="preserve"> </w:t>
            </w:r>
            <w:r>
              <w:t>operating</w:t>
            </w:r>
            <w:r>
              <w:rPr>
                <w:spacing w:val="32"/>
              </w:rPr>
              <w:t xml:space="preserve"> </w:t>
            </w:r>
            <w:r>
              <w:t>principle</w:t>
            </w:r>
            <w:r>
              <w:rPr>
                <w:spacing w:val="41"/>
              </w:rPr>
              <w:t xml:space="preserve"> </w:t>
            </w:r>
            <w:r>
              <w:rPr>
                <w:spacing w:val="-5"/>
              </w:rPr>
              <w:t>of</w:t>
            </w:r>
          </w:p>
          <w:p w14:paraId="3C6D57D9" w14:textId="77777777" w:rsidR="00B7579A" w:rsidRDefault="00087ABA">
            <w:pPr>
              <w:pStyle w:val="TableParagraph"/>
              <w:spacing w:before="2" w:line="240" w:lineRule="auto"/>
              <w:ind w:left="215"/>
            </w:pPr>
            <w:r>
              <w:t>CD-</w:t>
            </w:r>
            <w:r>
              <w:rPr>
                <w:spacing w:val="-4"/>
              </w:rPr>
              <w:t>ROM.</w:t>
            </w:r>
          </w:p>
        </w:tc>
      </w:tr>
      <w:tr w:rsidR="00B7579A" w14:paraId="032DD9F9" w14:textId="77777777">
        <w:trPr>
          <w:trHeight w:val="255"/>
        </w:trPr>
        <w:tc>
          <w:tcPr>
            <w:tcW w:w="7433" w:type="dxa"/>
            <w:gridSpan w:val="2"/>
          </w:tcPr>
          <w:p w14:paraId="4C537A04" w14:textId="77777777" w:rsidR="00B7579A" w:rsidRDefault="00087ABA">
            <w:pPr>
              <w:pStyle w:val="TableParagraph"/>
              <w:spacing w:line="235" w:lineRule="exact"/>
              <w:ind w:left="64" w:right="152"/>
              <w:jc w:val="center"/>
              <w:rPr>
                <w:b/>
              </w:rPr>
            </w:pPr>
            <w:r>
              <w:rPr>
                <w:b/>
                <w:spacing w:val="-2"/>
              </w:rPr>
              <w:t>Module:14</w:t>
            </w:r>
          </w:p>
        </w:tc>
        <w:tc>
          <w:tcPr>
            <w:tcW w:w="2031" w:type="dxa"/>
          </w:tcPr>
          <w:p w14:paraId="397CC8BD" w14:textId="77777777" w:rsidR="00B7579A" w:rsidRDefault="00087ABA">
            <w:pPr>
              <w:pStyle w:val="TableParagraph"/>
              <w:spacing w:line="235" w:lineRule="exact"/>
              <w:ind w:left="214"/>
              <w:rPr>
                <w:b/>
              </w:rPr>
            </w:pPr>
            <w:r>
              <w:rPr>
                <w:b/>
              </w:rPr>
              <w:t>2</w:t>
            </w:r>
            <w:r>
              <w:rPr>
                <w:b/>
                <w:spacing w:val="5"/>
              </w:rPr>
              <w:t xml:space="preserve"> </w:t>
            </w:r>
            <w:r>
              <w:rPr>
                <w:b/>
                <w:spacing w:val="-2"/>
              </w:rPr>
              <w:t>hours</w:t>
            </w:r>
          </w:p>
        </w:tc>
      </w:tr>
      <w:tr w:rsidR="00B7579A" w14:paraId="28471765" w14:textId="77777777">
        <w:trPr>
          <w:trHeight w:val="260"/>
        </w:trPr>
        <w:tc>
          <w:tcPr>
            <w:tcW w:w="9464" w:type="dxa"/>
            <w:gridSpan w:val="3"/>
          </w:tcPr>
          <w:p w14:paraId="110FDABC" w14:textId="77777777" w:rsidR="00B7579A" w:rsidRDefault="00087ABA">
            <w:pPr>
              <w:pStyle w:val="TableParagraph"/>
              <w:ind w:left="215"/>
            </w:pPr>
            <w:r>
              <w:t>Magneto-optical</w:t>
            </w:r>
            <w:r>
              <w:rPr>
                <w:spacing w:val="7"/>
              </w:rPr>
              <w:t xml:space="preserve"> </w:t>
            </w:r>
            <w:r>
              <w:t>storage</w:t>
            </w:r>
            <w:r>
              <w:rPr>
                <w:spacing w:val="11"/>
              </w:rPr>
              <w:t xml:space="preserve"> </w:t>
            </w:r>
            <w:r>
              <w:t>system</w:t>
            </w:r>
            <w:r>
              <w:rPr>
                <w:spacing w:val="7"/>
              </w:rPr>
              <w:t xml:space="preserve"> </w:t>
            </w:r>
            <w:r>
              <w:t>(recording</w:t>
            </w:r>
            <w:r>
              <w:rPr>
                <w:spacing w:val="9"/>
              </w:rPr>
              <w:t xml:space="preserve"> </w:t>
            </w:r>
            <w:r>
              <w:t>and</w:t>
            </w:r>
            <w:r>
              <w:rPr>
                <w:spacing w:val="8"/>
              </w:rPr>
              <w:t xml:space="preserve"> </w:t>
            </w:r>
            <w:r>
              <w:t>reading)</w:t>
            </w:r>
            <w:r>
              <w:rPr>
                <w:spacing w:val="10"/>
              </w:rPr>
              <w:t xml:space="preserve"> </w:t>
            </w:r>
            <w:r>
              <w:t>-</w:t>
            </w:r>
            <w:r>
              <w:rPr>
                <w:spacing w:val="10"/>
              </w:rPr>
              <w:t xml:space="preserve"> </w:t>
            </w:r>
            <w:r>
              <w:t>Data</w:t>
            </w:r>
            <w:r>
              <w:rPr>
                <w:spacing w:val="11"/>
              </w:rPr>
              <w:t xml:space="preserve"> </w:t>
            </w:r>
            <w:r>
              <w:t>storage</w:t>
            </w:r>
            <w:r>
              <w:rPr>
                <w:spacing w:val="11"/>
              </w:rPr>
              <w:t xml:space="preserve"> </w:t>
            </w:r>
            <w:r>
              <w:t>and</w:t>
            </w:r>
            <w:r>
              <w:rPr>
                <w:spacing w:val="9"/>
              </w:rPr>
              <w:t xml:space="preserve"> </w:t>
            </w:r>
            <w:r>
              <w:t>retrieval</w:t>
            </w:r>
            <w:r>
              <w:rPr>
                <w:spacing w:val="8"/>
              </w:rPr>
              <w:t xml:space="preserve"> </w:t>
            </w:r>
            <w:r>
              <w:rPr>
                <w:spacing w:val="-2"/>
              </w:rPr>
              <w:t>methods.</w:t>
            </w:r>
          </w:p>
        </w:tc>
      </w:tr>
      <w:tr w:rsidR="00B7579A" w14:paraId="4971C01C" w14:textId="77777777">
        <w:trPr>
          <w:trHeight w:val="255"/>
        </w:trPr>
        <w:tc>
          <w:tcPr>
            <w:tcW w:w="7433" w:type="dxa"/>
            <w:gridSpan w:val="2"/>
          </w:tcPr>
          <w:p w14:paraId="4A5957E8" w14:textId="77777777" w:rsidR="00B7579A" w:rsidRDefault="00087ABA">
            <w:pPr>
              <w:pStyle w:val="TableParagraph"/>
              <w:spacing w:line="233" w:lineRule="exact"/>
              <w:ind w:left="64" w:right="152"/>
              <w:jc w:val="center"/>
              <w:rPr>
                <w:b/>
              </w:rPr>
            </w:pPr>
            <w:r>
              <w:rPr>
                <w:b/>
                <w:spacing w:val="-2"/>
              </w:rPr>
              <w:t>Module:15</w:t>
            </w:r>
          </w:p>
        </w:tc>
        <w:tc>
          <w:tcPr>
            <w:tcW w:w="2031" w:type="dxa"/>
          </w:tcPr>
          <w:p w14:paraId="608E2D6E" w14:textId="77777777" w:rsidR="00B7579A" w:rsidRDefault="00087ABA">
            <w:pPr>
              <w:pStyle w:val="TableParagraph"/>
              <w:spacing w:line="233" w:lineRule="exact"/>
              <w:ind w:left="214"/>
              <w:rPr>
                <w:b/>
              </w:rPr>
            </w:pPr>
            <w:r>
              <w:rPr>
                <w:b/>
              </w:rPr>
              <w:t>2</w:t>
            </w:r>
            <w:r>
              <w:rPr>
                <w:b/>
                <w:spacing w:val="5"/>
              </w:rPr>
              <w:t xml:space="preserve"> </w:t>
            </w:r>
            <w:r>
              <w:rPr>
                <w:b/>
                <w:spacing w:val="-2"/>
              </w:rPr>
              <w:t>hours</w:t>
            </w:r>
          </w:p>
        </w:tc>
      </w:tr>
      <w:tr w:rsidR="00B7579A" w14:paraId="5BA0B193" w14:textId="77777777">
        <w:trPr>
          <w:trHeight w:val="530"/>
        </w:trPr>
        <w:tc>
          <w:tcPr>
            <w:tcW w:w="9464" w:type="dxa"/>
            <w:gridSpan w:val="3"/>
          </w:tcPr>
          <w:p w14:paraId="2BE3C246" w14:textId="77777777" w:rsidR="00B7579A" w:rsidRDefault="00087ABA">
            <w:pPr>
              <w:pStyle w:val="TableParagraph"/>
              <w:spacing w:line="243" w:lineRule="exact"/>
              <w:ind w:left="110"/>
            </w:pPr>
            <w:r>
              <w:t>Holography</w:t>
            </w:r>
            <w:r>
              <w:rPr>
                <w:spacing w:val="3"/>
              </w:rPr>
              <w:t xml:space="preserve"> </w:t>
            </w:r>
            <w:r>
              <w:t>data</w:t>
            </w:r>
            <w:r>
              <w:rPr>
                <w:spacing w:val="15"/>
              </w:rPr>
              <w:t xml:space="preserve"> </w:t>
            </w:r>
            <w:r>
              <w:t>storage-principle-storing</w:t>
            </w:r>
            <w:r>
              <w:rPr>
                <w:spacing w:val="12"/>
              </w:rPr>
              <w:t xml:space="preserve"> </w:t>
            </w:r>
            <w:r>
              <w:t>and</w:t>
            </w:r>
            <w:r>
              <w:rPr>
                <w:spacing w:val="8"/>
              </w:rPr>
              <w:t xml:space="preserve"> </w:t>
            </w:r>
            <w:r>
              <w:t>retrieving</w:t>
            </w:r>
            <w:r>
              <w:rPr>
                <w:spacing w:val="8"/>
              </w:rPr>
              <w:t xml:space="preserve"> </w:t>
            </w:r>
            <w:r>
              <w:t>digital</w:t>
            </w:r>
            <w:r>
              <w:rPr>
                <w:spacing w:val="11"/>
              </w:rPr>
              <w:t xml:space="preserve"> </w:t>
            </w:r>
            <w:r>
              <w:t>data-Applications</w:t>
            </w:r>
            <w:r>
              <w:rPr>
                <w:spacing w:val="13"/>
              </w:rPr>
              <w:t xml:space="preserve"> </w:t>
            </w:r>
            <w:r>
              <w:t>of</w:t>
            </w:r>
            <w:r>
              <w:rPr>
                <w:spacing w:val="10"/>
              </w:rPr>
              <w:t xml:space="preserve"> </w:t>
            </w:r>
            <w:r>
              <w:rPr>
                <w:spacing w:val="-2"/>
              </w:rPr>
              <w:t>Holography.</w:t>
            </w:r>
          </w:p>
        </w:tc>
      </w:tr>
      <w:tr w:rsidR="00B7579A" w14:paraId="0895B42E" w14:textId="77777777">
        <w:trPr>
          <w:trHeight w:val="325"/>
        </w:trPr>
        <w:tc>
          <w:tcPr>
            <w:tcW w:w="7433" w:type="dxa"/>
            <w:gridSpan w:val="2"/>
          </w:tcPr>
          <w:p w14:paraId="3EC92C72" w14:textId="77777777" w:rsidR="00B7579A" w:rsidRDefault="00087ABA">
            <w:pPr>
              <w:pStyle w:val="TableParagraph"/>
              <w:spacing w:line="248" w:lineRule="exact"/>
              <w:ind w:right="172"/>
              <w:jc w:val="right"/>
              <w:rPr>
                <w:b/>
              </w:rPr>
            </w:pPr>
            <w:r>
              <w:rPr>
                <w:b/>
              </w:rPr>
              <w:t>Total</w:t>
            </w:r>
            <w:r>
              <w:rPr>
                <w:b/>
                <w:spacing w:val="7"/>
              </w:rPr>
              <w:t xml:space="preserve"> </w:t>
            </w:r>
            <w:r>
              <w:rPr>
                <w:b/>
              </w:rPr>
              <w:t>Lecture</w:t>
            </w:r>
            <w:r>
              <w:rPr>
                <w:b/>
                <w:spacing w:val="14"/>
              </w:rPr>
              <w:t xml:space="preserve"> </w:t>
            </w:r>
            <w:r>
              <w:rPr>
                <w:b/>
                <w:spacing w:val="-4"/>
              </w:rPr>
              <w:t>hours</w:t>
            </w:r>
          </w:p>
        </w:tc>
        <w:tc>
          <w:tcPr>
            <w:tcW w:w="2031" w:type="dxa"/>
          </w:tcPr>
          <w:p w14:paraId="46BAD54D" w14:textId="77777777" w:rsidR="00B7579A" w:rsidRDefault="00087ABA">
            <w:pPr>
              <w:pStyle w:val="TableParagraph"/>
              <w:spacing w:line="248" w:lineRule="exact"/>
              <w:ind w:left="214"/>
              <w:rPr>
                <w:b/>
              </w:rPr>
            </w:pPr>
            <w:r>
              <w:rPr>
                <w:b/>
                <w:spacing w:val="-5"/>
              </w:rPr>
              <w:t>30</w:t>
            </w:r>
          </w:p>
        </w:tc>
      </w:tr>
      <w:tr w:rsidR="00B7579A" w14:paraId="6BD9D075" w14:textId="77777777">
        <w:trPr>
          <w:trHeight w:val="255"/>
        </w:trPr>
        <w:tc>
          <w:tcPr>
            <w:tcW w:w="9464" w:type="dxa"/>
            <w:gridSpan w:val="3"/>
          </w:tcPr>
          <w:p w14:paraId="722E0DF1" w14:textId="77777777" w:rsidR="00B7579A" w:rsidRDefault="00087ABA">
            <w:pPr>
              <w:pStyle w:val="TableParagraph"/>
              <w:spacing w:line="235" w:lineRule="exact"/>
              <w:ind w:left="215"/>
              <w:rPr>
                <w:b/>
              </w:rPr>
            </w:pPr>
            <w:r>
              <w:rPr>
                <w:b/>
              </w:rPr>
              <w:t>Text</w:t>
            </w:r>
            <w:r>
              <w:rPr>
                <w:b/>
                <w:spacing w:val="10"/>
              </w:rPr>
              <w:t xml:space="preserve"> </w:t>
            </w:r>
            <w:r>
              <w:rPr>
                <w:b/>
                <w:spacing w:val="-2"/>
              </w:rPr>
              <w:t>Book(s)</w:t>
            </w:r>
          </w:p>
        </w:tc>
      </w:tr>
      <w:tr w:rsidR="00B7579A" w14:paraId="6800585C" w14:textId="77777777">
        <w:trPr>
          <w:trHeight w:val="520"/>
        </w:trPr>
        <w:tc>
          <w:tcPr>
            <w:tcW w:w="430" w:type="dxa"/>
          </w:tcPr>
          <w:p w14:paraId="1E1F06BA" w14:textId="77777777" w:rsidR="00B7579A" w:rsidRDefault="00087ABA">
            <w:pPr>
              <w:pStyle w:val="TableParagraph"/>
              <w:spacing w:line="243" w:lineRule="exact"/>
              <w:ind w:left="140" w:right="10"/>
              <w:jc w:val="center"/>
            </w:pPr>
            <w:r>
              <w:rPr>
                <w:spacing w:val="-10"/>
              </w:rPr>
              <w:t>1</w:t>
            </w:r>
          </w:p>
        </w:tc>
        <w:tc>
          <w:tcPr>
            <w:tcW w:w="9034" w:type="dxa"/>
            <w:gridSpan w:val="2"/>
          </w:tcPr>
          <w:p w14:paraId="2751C88A" w14:textId="77777777" w:rsidR="00B7579A" w:rsidRDefault="00087ABA">
            <w:pPr>
              <w:pStyle w:val="TableParagraph"/>
              <w:spacing w:line="243" w:lineRule="exact"/>
              <w:ind w:left="100"/>
            </w:pPr>
            <w:r>
              <w:t>Semiconductor</w:t>
            </w:r>
            <w:r>
              <w:rPr>
                <w:spacing w:val="23"/>
              </w:rPr>
              <w:t xml:space="preserve"> </w:t>
            </w:r>
            <w:r>
              <w:t>Physics</w:t>
            </w:r>
            <w:r>
              <w:rPr>
                <w:spacing w:val="26"/>
              </w:rPr>
              <w:t xml:space="preserve"> </w:t>
            </w:r>
            <w:r>
              <w:t>and</w:t>
            </w:r>
            <w:r>
              <w:rPr>
                <w:spacing w:val="27"/>
              </w:rPr>
              <w:t xml:space="preserve"> </w:t>
            </w:r>
            <w:r>
              <w:t>Optoelectronics,</w:t>
            </w:r>
            <w:r>
              <w:rPr>
                <w:spacing w:val="31"/>
              </w:rPr>
              <w:t xml:space="preserve"> </w:t>
            </w:r>
            <w:proofErr w:type="spellStart"/>
            <w:proofErr w:type="gramStart"/>
            <w:r>
              <w:t>V.Rajendran</w:t>
            </w:r>
            <w:proofErr w:type="spellEnd"/>
            <w:proofErr w:type="gramEnd"/>
            <w:r>
              <w:t>,</w:t>
            </w:r>
            <w:r>
              <w:rPr>
                <w:spacing w:val="27"/>
              </w:rPr>
              <w:t xml:space="preserve"> </w:t>
            </w:r>
            <w:proofErr w:type="spellStart"/>
            <w:r>
              <w:t>J.Hemalatha</w:t>
            </w:r>
            <w:proofErr w:type="spellEnd"/>
            <w:r>
              <w:t>,</w:t>
            </w:r>
            <w:r>
              <w:rPr>
                <w:spacing w:val="23"/>
              </w:rPr>
              <w:t xml:space="preserve"> </w:t>
            </w:r>
            <w:proofErr w:type="spellStart"/>
            <w:r>
              <w:t>M.Stalin</w:t>
            </w:r>
            <w:proofErr w:type="spellEnd"/>
            <w:r>
              <w:rPr>
                <w:spacing w:val="27"/>
              </w:rPr>
              <w:t xml:space="preserve"> </w:t>
            </w:r>
            <w:r>
              <w:t>Mano</w:t>
            </w:r>
            <w:r>
              <w:rPr>
                <w:spacing w:val="27"/>
              </w:rPr>
              <w:t xml:space="preserve"> </w:t>
            </w:r>
            <w:r>
              <w:rPr>
                <w:spacing w:val="-2"/>
              </w:rPr>
              <w:t>Gibson,</w:t>
            </w:r>
          </w:p>
          <w:p w14:paraId="07872E1A" w14:textId="77777777" w:rsidR="00B7579A" w:rsidRDefault="00087ABA">
            <w:pPr>
              <w:pStyle w:val="TableParagraph"/>
              <w:spacing w:before="2" w:line="240" w:lineRule="auto"/>
              <w:ind w:left="100"/>
            </w:pPr>
            <w:r>
              <w:t>Vikas</w:t>
            </w:r>
            <w:r>
              <w:rPr>
                <w:spacing w:val="2"/>
              </w:rPr>
              <w:t xml:space="preserve"> </w:t>
            </w:r>
            <w:r>
              <w:t>Publishing</w:t>
            </w:r>
            <w:r>
              <w:rPr>
                <w:spacing w:val="8"/>
              </w:rPr>
              <w:t xml:space="preserve"> </w:t>
            </w:r>
            <w:r>
              <w:t>House</w:t>
            </w:r>
            <w:r>
              <w:rPr>
                <w:spacing w:val="8"/>
              </w:rPr>
              <w:t xml:space="preserve"> </w:t>
            </w:r>
            <w:r>
              <w:t>PVT</w:t>
            </w:r>
            <w:r>
              <w:rPr>
                <w:spacing w:val="9"/>
              </w:rPr>
              <w:t xml:space="preserve"> </w:t>
            </w:r>
            <w:r>
              <w:t>Ltd,</w:t>
            </w:r>
            <w:r>
              <w:rPr>
                <w:spacing w:val="12"/>
              </w:rPr>
              <w:t xml:space="preserve"> </w:t>
            </w:r>
            <w:r>
              <w:rPr>
                <w:spacing w:val="-2"/>
              </w:rPr>
              <w:t>(2003).</w:t>
            </w:r>
          </w:p>
        </w:tc>
      </w:tr>
      <w:tr w:rsidR="00B7579A" w14:paraId="57EA9FD5" w14:textId="77777777">
        <w:trPr>
          <w:trHeight w:val="260"/>
        </w:trPr>
        <w:tc>
          <w:tcPr>
            <w:tcW w:w="430" w:type="dxa"/>
          </w:tcPr>
          <w:p w14:paraId="704AB51C" w14:textId="77777777" w:rsidR="00B7579A" w:rsidRDefault="00087ABA">
            <w:pPr>
              <w:pStyle w:val="TableParagraph"/>
              <w:ind w:left="140" w:right="10"/>
              <w:jc w:val="center"/>
            </w:pPr>
            <w:r>
              <w:rPr>
                <w:spacing w:val="-10"/>
              </w:rPr>
              <w:t>2</w:t>
            </w:r>
          </w:p>
        </w:tc>
        <w:tc>
          <w:tcPr>
            <w:tcW w:w="9034" w:type="dxa"/>
            <w:gridSpan w:val="2"/>
          </w:tcPr>
          <w:p w14:paraId="7D12DE64" w14:textId="77777777" w:rsidR="00B7579A" w:rsidRDefault="00087ABA">
            <w:pPr>
              <w:pStyle w:val="TableParagraph"/>
              <w:ind w:left="100"/>
            </w:pPr>
            <w:r>
              <w:t>A</w:t>
            </w:r>
            <w:r>
              <w:rPr>
                <w:spacing w:val="7"/>
              </w:rPr>
              <w:t xml:space="preserve"> </w:t>
            </w:r>
            <w:r>
              <w:t>Text</w:t>
            </w:r>
            <w:r>
              <w:rPr>
                <w:spacing w:val="8"/>
              </w:rPr>
              <w:t xml:space="preserve"> </w:t>
            </w:r>
            <w:r>
              <w:t>book</w:t>
            </w:r>
            <w:r>
              <w:rPr>
                <w:spacing w:val="4"/>
              </w:rPr>
              <w:t xml:space="preserve"> </w:t>
            </w:r>
            <w:r>
              <w:t>of</w:t>
            </w:r>
            <w:r>
              <w:rPr>
                <w:spacing w:val="11"/>
              </w:rPr>
              <w:t xml:space="preserve"> </w:t>
            </w:r>
            <w:r>
              <w:t>Material</w:t>
            </w:r>
            <w:r>
              <w:rPr>
                <w:spacing w:val="3"/>
              </w:rPr>
              <w:t xml:space="preserve"> </w:t>
            </w:r>
            <w:r>
              <w:t>Science,</w:t>
            </w:r>
            <w:r>
              <w:rPr>
                <w:spacing w:val="14"/>
              </w:rPr>
              <w:t xml:space="preserve"> </w:t>
            </w:r>
            <w:proofErr w:type="spellStart"/>
            <w:r>
              <w:t>K.G.Aswani</w:t>
            </w:r>
            <w:proofErr w:type="spellEnd"/>
            <w:r>
              <w:t>,</w:t>
            </w:r>
            <w:r>
              <w:rPr>
                <w:spacing w:val="5"/>
              </w:rPr>
              <w:t xml:space="preserve"> </w:t>
            </w:r>
            <w:r>
              <w:t>S.</w:t>
            </w:r>
            <w:r>
              <w:rPr>
                <w:spacing w:val="3"/>
              </w:rPr>
              <w:t xml:space="preserve"> </w:t>
            </w:r>
            <w:r>
              <w:t>Chand</w:t>
            </w:r>
            <w:r>
              <w:rPr>
                <w:spacing w:val="4"/>
              </w:rPr>
              <w:t xml:space="preserve"> </w:t>
            </w:r>
            <w:r>
              <w:t>&amp;</w:t>
            </w:r>
            <w:r>
              <w:rPr>
                <w:spacing w:val="7"/>
              </w:rPr>
              <w:t xml:space="preserve"> </w:t>
            </w:r>
            <w:r>
              <w:t>Company</w:t>
            </w:r>
            <w:r>
              <w:rPr>
                <w:spacing w:val="9"/>
              </w:rPr>
              <w:t xml:space="preserve"> </w:t>
            </w:r>
            <w:r>
              <w:t>ltd,</w:t>
            </w:r>
            <w:r>
              <w:rPr>
                <w:spacing w:val="8"/>
              </w:rPr>
              <w:t xml:space="preserve"> </w:t>
            </w:r>
            <w:r>
              <w:rPr>
                <w:spacing w:val="-2"/>
              </w:rPr>
              <w:t>(2001).</w:t>
            </w:r>
          </w:p>
        </w:tc>
      </w:tr>
      <w:tr w:rsidR="00B7579A" w14:paraId="00A08D77" w14:textId="77777777">
        <w:trPr>
          <w:trHeight w:val="255"/>
        </w:trPr>
        <w:tc>
          <w:tcPr>
            <w:tcW w:w="9464" w:type="dxa"/>
            <w:gridSpan w:val="3"/>
          </w:tcPr>
          <w:p w14:paraId="5F0291CF" w14:textId="77777777" w:rsidR="00B7579A" w:rsidRDefault="00B7579A">
            <w:pPr>
              <w:pStyle w:val="TableParagraph"/>
              <w:spacing w:line="240" w:lineRule="auto"/>
              <w:rPr>
                <w:sz w:val="18"/>
              </w:rPr>
            </w:pPr>
          </w:p>
        </w:tc>
      </w:tr>
      <w:tr w:rsidR="00B7579A" w14:paraId="37F5BEA6" w14:textId="77777777">
        <w:trPr>
          <w:trHeight w:val="345"/>
        </w:trPr>
        <w:tc>
          <w:tcPr>
            <w:tcW w:w="9464" w:type="dxa"/>
            <w:gridSpan w:val="3"/>
          </w:tcPr>
          <w:p w14:paraId="2A5FCAD9"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1071D7A4" w14:textId="77777777">
        <w:trPr>
          <w:trHeight w:val="255"/>
        </w:trPr>
        <w:tc>
          <w:tcPr>
            <w:tcW w:w="430" w:type="dxa"/>
          </w:tcPr>
          <w:p w14:paraId="699FC726" w14:textId="77777777" w:rsidR="00B7579A" w:rsidRDefault="00087ABA">
            <w:pPr>
              <w:pStyle w:val="TableParagraph"/>
              <w:spacing w:line="235" w:lineRule="exact"/>
              <w:ind w:left="140" w:right="10"/>
              <w:jc w:val="center"/>
            </w:pPr>
            <w:r>
              <w:rPr>
                <w:spacing w:val="-10"/>
              </w:rPr>
              <w:t>1</w:t>
            </w:r>
          </w:p>
        </w:tc>
        <w:tc>
          <w:tcPr>
            <w:tcW w:w="9034" w:type="dxa"/>
            <w:gridSpan w:val="2"/>
          </w:tcPr>
          <w:p w14:paraId="31A7E10F" w14:textId="77777777" w:rsidR="00B7579A" w:rsidRDefault="00087ABA">
            <w:pPr>
              <w:pStyle w:val="TableParagraph"/>
              <w:spacing w:line="235" w:lineRule="exact"/>
              <w:ind w:left="210"/>
            </w:pPr>
            <w:r>
              <w:t>Material</w:t>
            </w:r>
            <w:r>
              <w:rPr>
                <w:spacing w:val="5"/>
              </w:rPr>
              <w:t xml:space="preserve"> </w:t>
            </w:r>
            <w:r>
              <w:t>science,</w:t>
            </w:r>
            <w:r>
              <w:rPr>
                <w:spacing w:val="10"/>
              </w:rPr>
              <w:t xml:space="preserve"> </w:t>
            </w:r>
            <w:proofErr w:type="spellStart"/>
            <w:r>
              <w:t>O.P.Khanna</w:t>
            </w:r>
            <w:proofErr w:type="spellEnd"/>
            <w:r>
              <w:t>,</w:t>
            </w:r>
            <w:r>
              <w:rPr>
                <w:spacing w:val="9"/>
              </w:rPr>
              <w:t xml:space="preserve"> </w:t>
            </w:r>
            <w:proofErr w:type="spellStart"/>
            <w:r>
              <w:t>Dhanpat</w:t>
            </w:r>
            <w:proofErr w:type="spellEnd"/>
            <w:r>
              <w:rPr>
                <w:spacing w:val="13"/>
              </w:rPr>
              <w:t xml:space="preserve"> </w:t>
            </w:r>
            <w:r>
              <w:t>Rai</w:t>
            </w:r>
            <w:r>
              <w:rPr>
                <w:spacing w:val="12"/>
              </w:rPr>
              <w:t xml:space="preserve"> </w:t>
            </w:r>
            <w:r>
              <w:t>Publications,</w:t>
            </w:r>
            <w:r>
              <w:rPr>
                <w:spacing w:val="8"/>
              </w:rPr>
              <w:t xml:space="preserve"> </w:t>
            </w:r>
            <w:r>
              <w:rPr>
                <w:spacing w:val="-2"/>
              </w:rPr>
              <w:t>(2004).</w:t>
            </w:r>
          </w:p>
        </w:tc>
      </w:tr>
      <w:tr w:rsidR="00B7579A" w14:paraId="6A2BDEC5" w14:textId="77777777">
        <w:trPr>
          <w:trHeight w:val="390"/>
        </w:trPr>
        <w:tc>
          <w:tcPr>
            <w:tcW w:w="430" w:type="dxa"/>
          </w:tcPr>
          <w:p w14:paraId="7A6A6439" w14:textId="77777777" w:rsidR="00B7579A" w:rsidRDefault="00087ABA">
            <w:pPr>
              <w:pStyle w:val="TableParagraph"/>
              <w:spacing w:line="243" w:lineRule="exact"/>
              <w:ind w:left="140" w:right="10"/>
              <w:jc w:val="center"/>
            </w:pPr>
            <w:r>
              <w:rPr>
                <w:spacing w:val="-10"/>
              </w:rPr>
              <w:t>2</w:t>
            </w:r>
          </w:p>
        </w:tc>
        <w:tc>
          <w:tcPr>
            <w:tcW w:w="9034" w:type="dxa"/>
            <w:gridSpan w:val="2"/>
          </w:tcPr>
          <w:p w14:paraId="5E93E101" w14:textId="77777777" w:rsidR="00B7579A" w:rsidRDefault="00087ABA">
            <w:pPr>
              <w:pStyle w:val="TableParagraph"/>
              <w:spacing w:line="243" w:lineRule="exact"/>
              <w:ind w:left="210"/>
            </w:pPr>
            <w:r>
              <w:rPr>
                <w:noProof/>
              </w:rPr>
              <mc:AlternateContent>
                <mc:Choice Requires="wpg">
                  <w:drawing>
                    <wp:anchor distT="0" distB="0" distL="0" distR="0" simplePos="0" relativeHeight="477574656" behindDoc="1" locked="0" layoutInCell="1" allowOverlap="1" wp14:anchorId="5F1D6D31" wp14:editId="06F2DB47">
                      <wp:simplePos x="0" y="0"/>
                      <wp:positionH relativeFrom="column">
                        <wp:posOffset>133032</wp:posOffset>
                      </wp:positionH>
                      <wp:positionV relativeFrom="paragraph">
                        <wp:posOffset>253</wp:posOffset>
                      </wp:positionV>
                      <wp:extent cx="5036185" cy="15875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6185" cy="158750"/>
                                <a:chOff x="0" y="0"/>
                                <a:chExt cx="5036185" cy="158750"/>
                              </a:xfrm>
                            </wpg:grpSpPr>
                            <wps:wsp>
                              <wps:cNvPr id="210" name="Graphic 210"/>
                              <wps:cNvSpPr/>
                              <wps:spPr>
                                <a:xfrm>
                                  <a:off x="0" y="0"/>
                                  <a:ext cx="5036185" cy="158750"/>
                                </a:xfrm>
                                <a:custGeom>
                                  <a:avLst/>
                                  <a:gdLst/>
                                  <a:ahLst/>
                                  <a:cxnLst/>
                                  <a:rect l="l" t="t" r="r" b="b"/>
                                  <a:pathLst>
                                    <a:path w="5036185" h="158750">
                                      <a:moveTo>
                                        <a:pt x="5036185" y="0"/>
                                      </a:moveTo>
                                      <a:lnTo>
                                        <a:pt x="0" y="0"/>
                                      </a:lnTo>
                                      <a:lnTo>
                                        <a:pt x="0" y="158496"/>
                                      </a:lnTo>
                                      <a:lnTo>
                                        <a:pt x="5036185" y="158496"/>
                                      </a:lnTo>
                                      <a:lnTo>
                                        <a:pt x="503618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709AB64" id="Group 209" o:spid="_x0000_s1026" style="position:absolute;margin-left:10.45pt;margin-top:0;width:396.55pt;height:12.5pt;z-index:-25741824;mso-wrap-distance-left:0;mso-wrap-distance-right:0" coordsize="50361,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">
                      <v:shape id="Graphic 210" o:spid="_x0000_s1027" style="position:absolute;width:50361;height:1587;visibility:visible;mso-wrap-style:square;v-text-anchor:top" coordsize="503618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" path="m5036185,l,,,158496r5036185,l5036185,xe" stroked="f">
                        <v:path arrowok="t"/>
                      </v:shape>
                    </v:group>
                  </w:pict>
                </mc:Fallback>
              </mc:AlternateContent>
            </w:r>
            <w:r>
              <w:t>Semiconductor</w:t>
            </w:r>
            <w:r>
              <w:rPr>
                <w:spacing w:val="6"/>
              </w:rPr>
              <w:t xml:space="preserve"> </w:t>
            </w:r>
            <w:r>
              <w:t>Physics</w:t>
            </w:r>
            <w:r>
              <w:rPr>
                <w:spacing w:val="15"/>
              </w:rPr>
              <w:t xml:space="preserve"> </w:t>
            </w:r>
            <w:r>
              <w:t>and</w:t>
            </w:r>
            <w:r>
              <w:rPr>
                <w:spacing w:val="16"/>
              </w:rPr>
              <w:t xml:space="preserve"> </w:t>
            </w:r>
            <w:r>
              <w:t>Optoelectronics,</w:t>
            </w:r>
            <w:r>
              <w:rPr>
                <w:spacing w:val="16"/>
              </w:rPr>
              <w:t xml:space="preserve"> </w:t>
            </w:r>
            <w:proofErr w:type="spellStart"/>
            <w:r>
              <w:t>M.Arumugam</w:t>
            </w:r>
            <w:proofErr w:type="spellEnd"/>
            <w:r>
              <w:t>,</w:t>
            </w:r>
            <w:r>
              <w:rPr>
                <w:spacing w:val="16"/>
              </w:rPr>
              <w:t xml:space="preserve"> </w:t>
            </w:r>
            <w:proofErr w:type="spellStart"/>
            <w:r>
              <w:t>Anuradha</w:t>
            </w:r>
            <w:proofErr w:type="spellEnd"/>
            <w:r>
              <w:rPr>
                <w:spacing w:val="14"/>
              </w:rPr>
              <w:t xml:space="preserve"> </w:t>
            </w:r>
            <w:r>
              <w:rPr>
                <w:spacing w:val="-2"/>
              </w:rPr>
              <w:t>Agencies,(2003).</w:t>
            </w:r>
          </w:p>
        </w:tc>
      </w:tr>
      <w:tr w:rsidR="00B7579A" w14:paraId="25E0CDB9" w14:textId="77777777">
        <w:trPr>
          <w:trHeight w:val="260"/>
        </w:trPr>
        <w:tc>
          <w:tcPr>
            <w:tcW w:w="9464" w:type="dxa"/>
            <w:gridSpan w:val="3"/>
          </w:tcPr>
          <w:p w14:paraId="300E0BA0" w14:textId="77777777" w:rsidR="00B7579A" w:rsidRDefault="00B7579A">
            <w:pPr>
              <w:pStyle w:val="TableParagraph"/>
              <w:spacing w:line="240" w:lineRule="auto"/>
              <w:rPr>
                <w:sz w:val="18"/>
              </w:rPr>
            </w:pPr>
          </w:p>
        </w:tc>
      </w:tr>
      <w:tr w:rsidR="00B7579A" w14:paraId="21229777" w14:textId="77777777">
        <w:trPr>
          <w:trHeight w:val="255"/>
        </w:trPr>
        <w:tc>
          <w:tcPr>
            <w:tcW w:w="9464" w:type="dxa"/>
            <w:gridSpan w:val="3"/>
          </w:tcPr>
          <w:p w14:paraId="3C40E875"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58585C38" w14:textId="77777777">
        <w:trPr>
          <w:trHeight w:val="260"/>
        </w:trPr>
        <w:tc>
          <w:tcPr>
            <w:tcW w:w="430" w:type="dxa"/>
          </w:tcPr>
          <w:p w14:paraId="4719643B" w14:textId="77777777" w:rsidR="00B7579A" w:rsidRDefault="00087ABA">
            <w:pPr>
              <w:pStyle w:val="TableParagraph"/>
              <w:ind w:left="140" w:right="10"/>
              <w:jc w:val="center"/>
            </w:pPr>
            <w:r>
              <w:rPr>
                <w:spacing w:val="-10"/>
              </w:rPr>
              <w:t>1</w:t>
            </w:r>
          </w:p>
        </w:tc>
        <w:tc>
          <w:tcPr>
            <w:tcW w:w="9034" w:type="dxa"/>
            <w:gridSpan w:val="2"/>
          </w:tcPr>
          <w:p w14:paraId="34270786" w14:textId="77777777" w:rsidR="00B7579A" w:rsidRDefault="00F31C80">
            <w:pPr>
              <w:pStyle w:val="TableParagraph"/>
              <w:ind w:left="225"/>
            </w:pPr>
            <w:hyperlink r:id="rId188">
              <w:r w:rsidR="00B7579A">
                <w:rPr>
                  <w:spacing w:val="-4"/>
                </w:rPr>
                <w:t>https:</w:t>
              </w:r>
            </w:hyperlink>
            <w:hyperlink r:id="rId189">
              <w:r w:rsidR="00B7579A">
                <w:rPr>
                  <w:spacing w:val="-4"/>
                </w:rPr>
                <w:t>//www.slideshare.net/mobile/thesaifeye/material-handling-storage-system</w:t>
              </w:r>
            </w:hyperlink>
          </w:p>
        </w:tc>
      </w:tr>
      <w:tr w:rsidR="00B7579A" w14:paraId="09E803EB" w14:textId="77777777">
        <w:trPr>
          <w:trHeight w:val="260"/>
        </w:trPr>
        <w:tc>
          <w:tcPr>
            <w:tcW w:w="430" w:type="dxa"/>
          </w:tcPr>
          <w:p w14:paraId="50D6C78E" w14:textId="77777777" w:rsidR="00B7579A" w:rsidRDefault="00087ABA">
            <w:pPr>
              <w:pStyle w:val="TableParagraph"/>
              <w:ind w:left="140" w:right="10"/>
              <w:jc w:val="center"/>
            </w:pPr>
            <w:r>
              <w:rPr>
                <w:spacing w:val="-10"/>
              </w:rPr>
              <w:t>2</w:t>
            </w:r>
          </w:p>
        </w:tc>
        <w:tc>
          <w:tcPr>
            <w:tcW w:w="9034" w:type="dxa"/>
            <w:gridSpan w:val="2"/>
          </w:tcPr>
          <w:p w14:paraId="5AB26C0D" w14:textId="77777777" w:rsidR="00B7579A" w:rsidRDefault="00F31C80">
            <w:pPr>
              <w:pStyle w:val="TableParagraph"/>
              <w:ind w:left="225"/>
            </w:pPr>
            <w:hyperlink r:id="rId190">
              <w:r w:rsidR="00B7579A">
                <w:rPr>
                  <w:spacing w:val="-4"/>
                </w:rPr>
                <w:t>https:</w:t>
              </w:r>
            </w:hyperlink>
            <w:hyperlink r:id="rId191">
              <w:r w:rsidR="00B7579A">
                <w:rPr>
                  <w:spacing w:val="-4"/>
                </w:rPr>
                <w:t>//www.slideshare.net/mobile/jerinmartin/display-devices-44886026</w:t>
              </w:r>
            </w:hyperlink>
          </w:p>
        </w:tc>
      </w:tr>
      <w:tr w:rsidR="00B7579A" w14:paraId="69B7F0B7" w14:textId="77777777">
        <w:trPr>
          <w:trHeight w:val="255"/>
        </w:trPr>
        <w:tc>
          <w:tcPr>
            <w:tcW w:w="9464" w:type="dxa"/>
            <w:gridSpan w:val="3"/>
          </w:tcPr>
          <w:p w14:paraId="24EB1601" w14:textId="77777777" w:rsidR="00B7579A" w:rsidRDefault="00B7579A">
            <w:pPr>
              <w:pStyle w:val="TableParagraph"/>
              <w:spacing w:line="240" w:lineRule="auto"/>
              <w:rPr>
                <w:sz w:val="18"/>
              </w:rPr>
            </w:pPr>
          </w:p>
        </w:tc>
      </w:tr>
      <w:tr w:rsidR="00B7579A" w14:paraId="51411362" w14:textId="77777777">
        <w:trPr>
          <w:trHeight w:val="260"/>
        </w:trPr>
        <w:tc>
          <w:tcPr>
            <w:tcW w:w="9464" w:type="dxa"/>
            <w:gridSpan w:val="3"/>
          </w:tcPr>
          <w:p w14:paraId="509A79D7" w14:textId="77777777" w:rsidR="00B7579A" w:rsidRDefault="00087ABA">
            <w:pPr>
              <w:pStyle w:val="TableParagraph"/>
              <w:ind w:left="215"/>
              <w:rPr>
                <w:b/>
              </w:rPr>
            </w:pPr>
            <w:r>
              <w:t>Course</w:t>
            </w:r>
            <w:r>
              <w:rPr>
                <w:spacing w:val="8"/>
              </w:rPr>
              <w:t xml:space="preserve"> </w:t>
            </w:r>
            <w:r>
              <w:t>designed</w:t>
            </w:r>
            <w:r>
              <w:rPr>
                <w:spacing w:val="9"/>
              </w:rPr>
              <w:t xml:space="preserve"> </w:t>
            </w:r>
            <w:r>
              <w:t>by:</w:t>
            </w:r>
            <w:r>
              <w:rPr>
                <w:spacing w:val="11"/>
              </w:rPr>
              <w:t xml:space="preserve"> </w:t>
            </w:r>
            <w:r>
              <w:rPr>
                <w:b/>
              </w:rPr>
              <w:t>Dr.</w:t>
            </w:r>
            <w:r>
              <w:rPr>
                <w:b/>
                <w:spacing w:val="4"/>
              </w:rPr>
              <w:t xml:space="preserve"> </w:t>
            </w:r>
            <w:proofErr w:type="spellStart"/>
            <w:r>
              <w:rPr>
                <w:b/>
              </w:rPr>
              <w:t>D.M.Suresh</w:t>
            </w:r>
            <w:proofErr w:type="spellEnd"/>
            <w:r>
              <w:rPr>
                <w:b/>
                <w:spacing w:val="12"/>
              </w:rPr>
              <w:t xml:space="preserve"> </w:t>
            </w:r>
            <w:r>
              <w:rPr>
                <w:b/>
              </w:rPr>
              <w:t>and</w:t>
            </w:r>
            <w:r>
              <w:rPr>
                <w:b/>
                <w:spacing w:val="11"/>
              </w:rPr>
              <w:t xml:space="preserve"> </w:t>
            </w:r>
            <w:r>
              <w:rPr>
                <w:b/>
              </w:rPr>
              <w:t>Dr.</w:t>
            </w:r>
            <w:r>
              <w:rPr>
                <w:b/>
                <w:spacing w:val="9"/>
              </w:rPr>
              <w:t xml:space="preserve"> </w:t>
            </w:r>
            <w:r>
              <w:rPr>
                <w:b/>
              </w:rPr>
              <w:t>K</w:t>
            </w:r>
            <w:r>
              <w:rPr>
                <w:b/>
                <w:spacing w:val="2"/>
              </w:rPr>
              <w:t xml:space="preserve"> </w:t>
            </w:r>
            <w:proofErr w:type="spellStart"/>
            <w:r>
              <w:rPr>
                <w:b/>
              </w:rPr>
              <w:t>Saravana</w:t>
            </w:r>
            <w:proofErr w:type="spellEnd"/>
            <w:r>
              <w:rPr>
                <w:b/>
                <w:spacing w:val="15"/>
              </w:rPr>
              <w:t xml:space="preserve"> </w:t>
            </w:r>
            <w:proofErr w:type="spellStart"/>
            <w:r>
              <w:rPr>
                <w:b/>
                <w:spacing w:val="-2"/>
              </w:rPr>
              <w:t>kumar</w:t>
            </w:r>
            <w:proofErr w:type="spellEnd"/>
          </w:p>
        </w:tc>
      </w:tr>
    </w:tbl>
    <w:p w14:paraId="48916E1E" w14:textId="77777777" w:rsidR="00B7579A" w:rsidRDefault="00B7579A">
      <w:pPr>
        <w:pStyle w:val="TableParagraph"/>
        <w:rPr>
          <w:b/>
        </w:rPr>
        <w:sectPr w:rsidR="00B7579A">
          <w:pgSz w:w="11910" w:h="16840"/>
          <w:pgMar w:top="1240" w:right="0" w:bottom="500" w:left="360" w:header="456" w:footer="251" w:gutter="0"/>
          <w:cols w:space="720"/>
        </w:sectPr>
      </w:pPr>
    </w:p>
    <w:p w14:paraId="0E3A54BC" w14:textId="77777777" w:rsidR="00B7579A" w:rsidRDefault="00B7579A">
      <w:pPr>
        <w:rPr>
          <w:b/>
          <w:sz w:val="20"/>
        </w:rPr>
      </w:pPr>
    </w:p>
    <w:p w14:paraId="6ED16FFC" w14:textId="77777777" w:rsidR="00B7579A" w:rsidRDefault="00B7579A">
      <w:pPr>
        <w:rPr>
          <w:b/>
          <w:sz w:val="20"/>
        </w:rPr>
      </w:pPr>
    </w:p>
    <w:p w14:paraId="73C1FF85" w14:textId="77777777" w:rsidR="00B7579A" w:rsidRDefault="00B7579A">
      <w:pPr>
        <w:rPr>
          <w:b/>
          <w:sz w:val="20"/>
        </w:rPr>
      </w:pPr>
    </w:p>
    <w:p w14:paraId="74747D96" w14:textId="77777777" w:rsidR="00B7579A" w:rsidRDefault="00B7579A">
      <w:pPr>
        <w:rPr>
          <w:b/>
          <w:sz w:val="20"/>
        </w:rPr>
      </w:pPr>
    </w:p>
    <w:p w14:paraId="3402CF77" w14:textId="77777777" w:rsidR="00B7579A" w:rsidRDefault="00B7579A">
      <w:pPr>
        <w:rPr>
          <w:b/>
          <w:sz w:val="20"/>
        </w:rPr>
      </w:pPr>
    </w:p>
    <w:p w14:paraId="6ADDD854" w14:textId="77777777" w:rsidR="00B7579A" w:rsidRDefault="00B7579A">
      <w:pPr>
        <w:rPr>
          <w:b/>
          <w:sz w:val="20"/>
        </w:rPr>
      </w:pPr>
    </w:p>
    <w:p w14:paraId="5BC0EF06" w14:textId="77777777" w:rsidR="00B7579A" w:rsidRDefault="00B7579A">
      <w:pPr>
        <w:spacing w:before="67" w:after="1"/>
        <w:rPr>
          <w:b/>
          <w:sz w:val="20"/>
        </w:rPr>
      </w:pPr>
    </w:p>
    <w:p w14:paraId="139E9139" w14:textId="77777777" w:rsidR="00B7579A" w:rsidRDefault="00087ABA">
      <w:pPr>
        <w:ind w:left="1735"/>
        <w:rPr>
          <w:sz w:val="20"/>
        </w:rPr>
      </w:pPr>
      <w:r>
        <w:rPr>
          <w:noProof/>
          <w:sz w:val="20"/>
        </w:rPr>
        <mc:AlternateContent>
          <mc:Choice Requires="wpg">
            <w:drawing>
              <wp:inline distT="0" distB="0" distL="0" distR="0" wp14:anchorId="2DD2EA8B" wp14:editId="0F7C8F5F">
                <wp:extent cx="4931410" cy="6981825"/>
                <wp:effectExtent l="19050" t="19050" r="2539" b="1905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212" name="Image 212"/>
                          <pic:cNvPicPr/>
                        </pic:nvPicPr>
                        <pic:blipFill>
                          <a:blip r:embed="rId20" cstate="print"/>
                          <a:stretch>
                            <a:fillRect/>
                          </a:stretch>
                        </pic:blipFill>
                        <pic:spPr>
                          <a:xfrm>
                            <a:off x="1412875" y="2713482"/>
                            <a:ext cx="1847214" cy="1537970"/>
                          </a:xfrm>
                          <a:prstGeom prst="rect">
                            <a:avLst/>
                          </a:prstGeom>
                        </pic:spPr>
                      </pic:pic>
                      <wps:wsp>
                        <wps:cNvPr id="213" name="Graphic 213"/>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75" y="6299200"/>
                                </a:lnTo>
                                <a:lnTo>
                                  <a:pt x="291452"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214" name="Graphic 214"/>
                        <wps:cNvSpPr/>
                        <wps:spPr>
                          <a:xfrm>
                            <a:off x="336550" y="44450"/>
                            <a:ext cx="3965575" cy="6918325"/>
                          </a:xfrm>
                          <a:custGeom>
                            <a:avLst/>
                            <a:gdLst/>
                            <a:ahLst/>
                            <a:cxnLst/>
                            <a:rect l="l" t="t" r="r" b="b"/>
                            <a:pathLst>
                              <a:path w="3965575" h="6918325">
                                <a:moveTo>
                                  <a:pt x="610235" y="0"/>
                                </a:moveTo>
                                <a:lnTo>
                                  <a:pt x="659764" y="3809"/>
                                </a:lnTo>
                                <a:lnTo>
                                  <a:pt x="706755" y="15239"/>
                                </a:lnTo>
                                <a:lnTo>
                                  <a:pt x="750569" y="34289"/>
                                </a:lnTo>
                                <a:lnTo>
                                  <a:pt x="790575" y="59054"/>
                                </a:lnTo>
                                <a:lnTo>
                                  <a:pt x="826135" y="89534"/>
                                </a:lnTo>
                                <a:lnTo>
                                  <a:pt x="856614" y="125095"/>
                                </a:lnTo>
                                <a:lnTo>
                                  <a:pt x="881380" y="165100"/>
                                </a:lnTo>
                                <a:lnTo>
                                  <a:pt x="899794" y="208914"/>
                                </a:lnTo>
                                <a:lnTo>
                                  <a:pt x="911225" y="255270"/>
                                </a:lnTo>
                                <a:lnTo>
                                  <a:pt x="915669" y="304800"/>
                                </a:lnTo>
                                <a:lnTo>
                                  <a:pt x="911225" y="354329"/>
                                </a:lnTo>
                                <a:lnTo>
                                  <a:pt x="899794" y="401320"/>
                                </a:lnTo>
                                <a:lnTo>
                                  <a:pt x="881380" y="445134"/>
                                </a:lnTo>
                                <a:lnTo>
                                  <a:pt x="856614" y="485139"/>
                                </a:lnTo>
                                <a:lnTo>
                                  <a:pt x="826135" y="520700"/>
                                </a:lnTo>
                                <a:lnTo>
                                  <a:pt x="790575" y="551179"/>
                                </a:lnTo>
                                <a:lnTo>
                                  <a:pt x="750569" y="575945"/>
                                </a:lnTo>
                                <a:lnTo>
                                  <a:pt x="706755" y="594359"/>
                                </a:lnTo>
                                <a:lnTo>
                                  <a:pt x="659764" y="606425"/>
                                </a:lnTo>
                                <a:lnTo>
                                  <a:pt x="610235" y="610234"/>
                                </a:lnTo>
                                <a:lnTo>
                                  <a:pt x="561975" y="602614"/>
                                </a:lnTo>
                                <a:lnTo>
                                  <a:pt x="520064" y="580389"/>
                                </a:lnTo>
                                <a:lnTo>
                                  <a:pt x="487044" y="547370"/>
                                </a:lnTo>
                                <a:lnTo>
                                  <a:pt x="465455" y="505459"/>
                                </a:lnTo>
                                <a:lnTo>
                                  <a:pt x="457835" y="457834"/>
                                </a:lnTo>
                                <a:lnTo>
                                  <a:pt x="465455" y="409575"/>
                                </a:lnTo>
                                <a:lnTo>
                                  <a:pt x="487044" y="367664"/>
                                </a:lnTo>
                                <a:lnTo>
                                  <a:pt x="520064" y="334645"/>
                                </a:lnTo>
                                <a:lnTo>
                                  <a:pt x="561975" y="313054"/>
                                </a:lnTo>
                                <a:lnTo>
                                  <a:pt x="610235" y="304800"/>
                                </a:lnTo>
                                <a:lnTo>
                                  <a:pt x="915669"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39" y="6859269"/>
                                </a:lnTo>
                                <a:lnTo>
                                  <a:pt x="215900" y="6828789"/>
                                </a:lnTo>
                                <a:lnTo>
                                  <a:pt x="246380" y="6793230"/>
                                </a:lnTo>
                                <a:lnTo>
                                  <a:pt x="271144" y="6753225"/>
                                </a:lnTo>
                                <a:lnTo>
                                  <a:pt x="289560" y="6709409"/>
                                </a:lnTo>
                                <a:lnTo>
                                  <a:pt x="301625" y="6663055"/>
                                </a:lnTo>
                                <a:lnTo>
                                  <a:pt x="305435" y="6613525"/>
                                </a:lnTo>
                                <a:lnTo>
                                  <a:pt x="305435" y="6308089"/>
                                </a:lnTo>
                              </a:path>
                              <a:path w="3965575" h="6918325">
                                <a:moveTo>
                                  <a:pt x="0" y="6308089"/>
                                </a:moveTo>
                                <a:lnTo>
                                  <a:pt x="48260" y="6315709"/>
                                </a:lnTo>
                                <a:lnTo>
                                  <a:pt x="90169" y="6337934"/>
                                </a:lnTo>
                                <a:lnTo>
                                  <a:pt x="123189" y="6370955"/>
                                </a:lnTo>
                                <a:lnTo>
                                  <a:pt x="144780" y="6412864"/>
                                </a:lnTo>
                                <a:lnTo>
                                  <a:pt x="153035" y="6460489"/>
                                </a:lnTo>
                                <a:lnTo>
                                  <a:pt x="144780" y="6508750"/>
                                </a:lnTo>
                                <a:lnTo>
                                  <a:pt x="123189" y="6550659"/>
                                </a:lnTo>
                                <a:lnTo>
                                  <a:pt x="90169"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215" name="Graphic 215"/>
                        <wps:cNvSpPr/>
                        <wps:spPr>
                          <a:xfrm>
                            <a:off x="19050" y="19050"/>
                            <a:ext cx="4880610" cy="6918325"/>
                          </a:xfrm>
                          <a:custGeom>
                            <a:avLst/>
                            <a:gdLst/>
                            <a:ahLst/>
                            <a:cxnLst/>
                            <a:rect l="l" t="t" r="r" b="b"/>
                            <a:pathLst>
                              <a:path w="4880610" h="6918325">
                                <a:moveTo>
                                  <a:pt x="4575810" y="0"/>
                                </a:moveTo>
                                <a:lnTo>
                                  <a:pt x="915035" y="0"/>
                                </a:lnTo>
                                <a:lnTo>
                                  <a:pt x="865505" y="3809"/>
                                </a:lnTo>
                                <a:lnTo>
                                  <a:pt x="818514" y="15239"/>
                                </a:lnTo>
                                <a:lnTo>
                                  <a:pt x="774700" y="34289"/>
                                </a:lnTo>
                                <a:lnTo>
                                  <a:pt x="734694" y="59054"/>
                                </a:lnTo>
                                <a:lnTo>
                                  <a:pt x="699135" y="89534"/>
                                </a:lnTo>
                                <a:lnTo>
                                  <a:pt x="668655" y="125095"/>
                                </a:lnTo>
                                <a:lnTo>
                                  <a:pt x="643889" y="165100"/>
                                </a:lnTo>
                                <a:lnTo>
                                  <a:pt x="625475" y="208914"/>
                                </a:lnTo>
                                <a:lnTo>
                                  <a:pt x="614044" y="255270"/>
                                </a:lnTo>
                                <a:lnTo>
                                  <a:pt x="610235" y="304800"/>
                                </a:lnTo>
                                <a:lnTo>
                                  <a:pt x="610235" y="6308089"/>
                                </a:lnTo>
                                <a:lnTo>
                                  <a:pt x="304800" y="6308089"/>
                                </a:lnTo>
                                <a:lnTo>
                                  <a:pt x="255269" y="6311900"/>
                                </a:lnTo>
                                <a:lnTo>
                                  <a:pt x="208915" y="6323964"/>
                                </a:lnTo>
                                <a:lnTo>
                                  <a:pt x="165100" y="6342380"/>
                                </a:lnTo>
                                <a:lnTo>
                                  <a:pt x="125094" y="6367145"/>
                                </a:lnTo>
                                <a:lnTo>
                                  <a:pt x="89534" y="6397625"/>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216" name="Graphic 216"/>
                        <wps:cNvSpPr/>
                        <wps:spPr>
                          <a:xfrm>
                            <a:off x="19050" y="323849"/>
                            <a:ext cx="1219835" cy="6613525"/>
                          </a:xfrm>
                          <a:custGeom>
                            <a:avLst/>
                            <a:gdLst/>
                            <a:ahLst/>
                            <a:cxnLst/>
                            <a:rect l="l" t="t" r="r" b="b"/>
                            <a:pathLst>
                              <a:path w="1219835" h="6613525">
                                <a:moveTo>
                                  <a:pt x="610235" y="6308725"/>
                                </a:moveTo>
                                <a:lnTo>
                                  <a:pt x="304800"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800"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800"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217" name="Graphic 217"/>
                        <wps:cNvSpPr/>
                        <wps:spPr>
                          <a:xfrm>
                            <a:off x="19050" y="19050"/>
                            <a:ext cx="4880610" cy="6918325"/>
                          </a:xfrm>
                          <a:custGeom>
                            <a:avLst/>
                            <a:gdLst/>
                            <a:ahLst/>
                            <a:cxnLst/>
                            <a:rect l="l" t="t" r="r" b="b"/>
                            <a:pathLst>
                              <a:path w="4880610" h="6918325">
                                <a:moveTo>
                                  <a:pt x="915035" y="0"/>
                                </a:moveTo>
                                <a:lnTo>
                                  <a:pt x="865505" y="3809"/>
                                </a:lnTo>
                                <a:lnTo>
                                  <a:pt x="818514" y="15239"/>
                                </a:lnTo>
                                <a:lnTo>
                                  <a:pt x="774700" y="34289"/>
                                </a:lnTo>
                                <a:lnTo>
                                  <a:pt x="734694" y="59054"/>
                                </a:lnTo>
                                <a:lnTo>
                                  <a:pt x="699135" y="89534"/>
                                </a:lnTo>
                                <a:lnTo>
                                  <a:pt x="668655" y="125095"/>
                                </a:lnTo>
                                <a:lnTo>
                                  <a:pt x="643889" y="165100"/>
                                </a:lnTo>
                                <a:lnTo>
                                  <a:pt x="625475" y="208914"/>
                                </a:lnTo>
                                <a:lnTo>
                                  <a:pt x="614044" y="255270"/>
                                </a:lnTo>
                                <a:lnTo>
                                  <a:pt x="610235" y="304800"/>
                                </a:lnTo>
                                <a:lnTo>
                                  <a:pt x="610235" y="6308089"/>
                                </a:lnTo>
                                <a:lnTo>
                                  <a:pt x="304800" y="6308089"/>
                                </a:lnTo>
                                <a:lnTo>
                                  <a:pt x="255269" y="6311900"/>
                                </a:lnTo>
                                <a:lnTo>
                                  <a:pt x="208915" y="6323964"/>
                                </a:lnTo>
                                <a:lnTo>
                                  <a:pt x="165100" y="6342380"/>
                                </a:lnTo>
                                <a:lnTo>
                                  <a:pt x="125094" y="6367145"/>
                                </a:lnTo>
                                <a:lnTo>
                                  <a:pt x="89534" y="6397625"/>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4" y="3809"/>
                                </a:lnTo>
                                <a:lnTo>
                                  <a:pt x="1011555" y="15239"/>
                                </a:lnTo>
                                <a:lnTo>
                                  <a:pt x="1055370" y="34289"/>
                                </a:lnTo>
                                <a:lnTo>
                                  <a:pt x="1095375" y="59054"/>
                                </a:lnTo>
                                <a:lnTo>
                                  <a:pt x="1130935" y="89534"/>
                                </a:lnTo>
                                <a:lnTo>
                                  <a:pt x="1161414" y="125095"/>
                                </a:lnTo>
                                <a:lnTo>
                                  <a:pt x="1186180" y="165100"/>
                                </a:lnTo>
                                <a:lnTo>
                                  <a:pt x="1204595" y="208914"/>
                                </a:lnTo>
                                <a:lnTo>
                                  <a:pt x="1216025" y="255270"/>
                                </a:lnTo>
                                <a:lnTo>
                                  <a:pt x="1219835" y="304800"/>
                                </a:lnTo>
                                <a:lnTo>
                                  <a:pt x="1216025" y="354329"/>
                                </a:lnTo>
                                <a:lnTo>
                                  <a:pt x="1204595" y="401320"/>
                                </a:lnTo>
                                <a:lnTo>
                                  <a:pt x="1186180" y="445134"/>
                                </a:lnTo>
                                <a:lnTo>
                                  <a:pt x="1161414" y="485139"/>
                                </a:lnTo>
                                <a:lnTo>
                                  <a:pt x="1130935" y="520700"/>
                                </a:lnTo>
                                <a:lnTo>
                                  <a:pt x="1095375" y="551179"/>
                                </a:lnTo>
                                <a:lnTo>
                                  <a:pt x="1055370" y="575945"/>
                                </a:lnTo>
                                <a:lnTo>
                                  <a:pt x="1011555" y="594359"/>
                                </a:lnTo>
                                <a:lnTo>
                                  <a:pt x="964564" y="606425"/>
                                </a:lnTo>
                                <a:lnTo>
                                  <a:pt x="915035" y="610234"/>
                                </a:lnTo>
                                <a:lnTo>
                                  <a:pt x="866775" y="602614"/>
                                </a:lnTo>
                                <a:lnTo>
                                  <a:pt x="824864" y="580389"/>
                                </a:lnTo>
                                <a:lnTo>
                                  <a:pt x="791844" y="547370"/>
                                </a:lnTo>
                                <a:lnTo>
                                  <a:pt x="770255" y="505459"/>
                                </a:lnTo>
                                <a:lnTo>
                                  <a:pt x="762635" y="457834"/>
                                </a:lnTo>
                                <a:lnTo>
                                  <a:pt x="770255" y="409575"/>
                                </a:lnTo>
                                <a:lnTo>
                                  <a:pt x="791844" y="367664"/>
                                </a:lnTo>
                                <a:lnTo>
                                  <a:pt x="824864" y="334645"/>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39" y="6859269"/>
                                </a:lnTo>
                                <a:lnTo>
                                  <a:pt x="520700" y="6828789"/>
                                </a:lnTo>
                                <a:lnTo>
                                  <a:pt x="551180" y="6793230"/>
                                </a:lnTo>
                                <a:lnTo>
                                  <a:pt x="575944" y="6753225"/>
                                </a:lnTo>
                                <a:lnTo>
                                  <a:pt x="594360" y="6709409"/>
                                </a:lnTo>
                                <a:lnTo>
                                  <a:pt x="606425" y="6663055"/>
                                </a:lnTo>
                                <a:lnTo>
                                  <a:pt x="610235" y="6613525"/>
                                </a:lnTo>
                                <a:lnTo>
                                  <a:pt x="610235" y="6308089"/>
                                </a:lnTo>
                              </a:path>
                              <a:path w="4880610" h="6918325">
                                <a:moveTo>
                                  <a:pt x="304800" y="6308089"/>
                                </a:moveTo>
                                <a:lnTo>
                                  <a:pt x="353060" y="6315709"/>
                                </a:lnTo>
                                <a:lnTo>
                                  <a:pt x="394969" y="6337934"/>
                                </a:lnTo>
                                <a:lnTo>
                                  <a:pt x="427989" y="6370955"/>
                                </a:lnTo>
                                <a:lnTo>
                                  <a:pt x="449580" y="6412864"/>
                                </a:lnTo>
                                <a:lnTo>
                                  <a:pt x="457835" y="6460489"/>
                                </a:lnTo>
                                <a:lnTo>
                                  <a:pt x="449580" y="6508750"/>
                                </a:lnTo>
                                <a:lnTo>
                                  <a:pt x="427989" y="6550659"/>
                                </a:lnTo>
                                <a:lnTo>
                                  <a:pt x="394969" y="6583680"/>
                                </a:lnTo>
                                <a:lnTo>
                                  <a:pt x="353060" y="6605269"/>
                                </a:lnTo>
                                <a:lnTo>
                                  <a:pt x="304800"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218" name="Textbox 218"/>
                        <wps:cNvSpPr txBox="1"/>
                        <wps:spPr>
                          <a:xfrm>
                            <a:off x="0" y="0"/>
                            <a:ext cx="4931410" cy="6981825"/>
                          </a:xfrm>
                          <a:prstGeom prst="rect">
                            <a:avLst/>
                          </a:prstGeom>
                        </wps:spPr>
                        <wps:txbx>
                          <w:txbxContent>
                            <w:p w14:paraId="215FAC00" w14:textId="77777777" w:rsidR="00B7579A" w:rsidRDefault="00B7579A">
                              <w:pPr>
                                <w:rPr>
                                  <w:b/>
                                  <w:sz w:val="62"/>
                                </w:rPr>
                              </w:pPr>
                            </w:p>
                            <w:p w14:paraId="6E5632EC" w14:textId="77777777" w:rsidR="00B7579A" w:rsidRDefault="00B7579A">
                              <w:pPr>
                                <w:rPr>
                                  <w:b/>
                                  <w:sz w:val="62"/>
                                </w:rPr>
                              </w:pPr>
                            </w:p>
                            <w:p w14:paraId="7BEC670A" w14:textId="77777777" w:rsidR="00B7579A" w:rsidRDefault="00B7579A">
                              <w:pPr>
                                <w:rPr>
                                  <w:b/>
                                  <w:sz w:val="62"/>
                                </w:rPr>
                              </w:pPr>
                            </w:p>
                            <w:p w14:paraId="3739ECA2" w14:textId="77777777" w:rsidR="00B7579A" w:rsidRDefault="00B7579A">
                              <w:pPr>
                                <w:rPr>
                                  <w:b/>
                                  <w:sz w:val="62"/>
                                </w:rPr>
                              </w:pPr>
                            </w:p>
                            <w:p w14:paraId="4437E263" w14:textId="77777777" w:rsidR="00B7579A" w:rsidRDefault="00B7579A">
                              <w:pPr>
                                <w:spacing w:before="453"/>
                                <w:rPr>
                                  <w:b/>
                                  <w:sz w:val="62"/>
                                </w:rPr>
                              </w:pPr>
                            </w:p>
                            <w:p w14:paraId="2EF4BA25" w14:textId="77777777" w:rsidR="00B7579A" w:rsidRDefault="00087ABA">
                              <w:pPr>
                                <w:ind w:left="2502" w:right="2516" w:firstLine="410"/>
                                <w:rPr>
                                  <w:rFonts w:ascii="Arial Black"/>
                                  <w:sz w:val="62"/>
                                </w:rPr>
                              </w:pPr>
                              <w:r>
                                <w:rPr>
                                  <w:rFonts w:ascii="Arial Black"/>
                                  <w:color w:val="FFFFFF"/>
                                  <w:spacing w:val="-2"/>
                                  <w:sz w:val="62"/>
                                </w:rPr>
                                <w:t xml:space="preserve">Allied </w:t>
                              </w:r>
                              <w:r>
                                <w:rPr>
                                  <w:rFonts w:ascii="Arial Black"/>
                                  <w:color w:val="FFFFFF"/>
                                  <w:spacing w:val="-4"/>
                                  <w:sz w:val="62"/>
                                </w:rPr>
                                <w:t>Courses</w:t>
                              </w:r>
                            </w:p>
                          </w:txbxContent>
                        </wps:txbx>
                        <wps:bodyPr wrap="square" lIns="0" tIns="0" rIns="0" bIns="0" rtlCol="0">
                          <a:noAutofit/>
                        </wps:bodyPr>
                      </wps:wsp>
                    </wpg:wgp>
                  </a:graphicData>
                </a:graphic>
              </wp:inline>
            </w:drawing>
          </mc:Choice>
          <mc:Fallback>
            <w:pict>
              <v:group w14:anchorId="2DD2EA8B" id="Group 211" o:spid="_x0000_s1111"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">
                <v:shape id="Image 212" o:spid="_x0000_s1112" type="#_x0000_t75" style="position:absolute;left:14128;top:27134;width:1847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">
                  <v:imagedata r:id="rId32" o:title=""/>
                </v:shape>
                <v:shape id="Graphic 213" o:spid="_x0000_s1113"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75,6299200r-16523,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214" o:spid="_x0000_s1114"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" path="m610235,r49529,3809l706755,15239r43814,19050l790575,59054r35560,30480l856614,125095r24766,40005l899794,208914r11431,46356l915669,304800r-4444,49529l899794,401320r-18414,43814l856614,485139r-30479,35561l790575,551179r-40006,24766l706755,594359r-46991,12066l610235,610234r-48260,-7620l520064,580389,487044,547370,465455,505459r-7620,-47625l465455,409575r21589,-41911l520064,334645r41911,-21591l610235,304800r305434,em610235,610234r3355340,em,6918325r49530,-3811l96519,6903084r43816,-19050l180339,6859269r35561,-30480l246380,6793230r24764,-40005l289560,6709409r12065,-46354l305435,6613525r,-305436em,6308089r48260,7620l90169,6337934r33020,33021l144780,6412864r8255,47625l144780,6508750r-21591,41909l90169,6583680r-41909,21589l,6613525r305435,e" filled="f" strokecolor="#3c2e51" strokeweight="3pt">
                  <v:path arrowok="t"/>
                </v:shape>
                <v:shape id="Graphic 215" o:spid="_x0000_s111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" path="m4575810,l915035,,865505,3809,818514,15239,774700,34289,734694,59054,699135,89534r-30480,35561l643889,165100r-18414,43814l614044,255270r-3809,49530l610235,6308089r-305435,l255269,6311900r-46354,12064l165100,6342380r-40006,24765l89534,6397625r-30479,35559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xe" fillcolor="#80619f" stroked="f">
                  <v:path arrowok="t"/>
                </v:shape>
                <v:shape id="Graphic 216" o:spid="_x0000_s1116"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" path="m610235,6308725r-305435,l353060,6300470r41910,-21590l427990,6245860r21590,-41910l457835,6155690r-8255,-47625l427990,6066155r-33020,-33020l353060,6010910r-48260,-7620l255270,6007100r-46355,12065l165100,6037580r-40005,24765l89535,6092825r-30480,35560l34290,6168390r-19050,43815l3810,6259195,,6308725r3810,49530l15240,6404610r19050,43815l59055,6488430r30480,35560l125095,6554470r40005,24765l208915,6598285r46355,11430l304800,6613525r49530,-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217" o:spid="_x0000_s111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" path="m915035,l865505,3809,818514,15239,774700,34289,734694,59054,699135,89534r-30480,35561l643889,165100r-18414,43814l614044,255270r-3809,49530l610235,6308089r-305435,l255269,6311900r-46354,12064l165100,6342380r-40006,24765l89534,6397625r-30479,35559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915035,xem915035,r49529,3809l1011555,15239r43815,19050l1095375,59054r35560,30480l1161414,125095r24766,40005l1204595,208914r11430,46356l1219835,304800r-3810,49529l1204595,401320r-18415,43814l1161414,485139r-30479,35561l1095375,551179r-40005,24766l1011555,594359r-46991,12066l915035,610234r-48260,-7620l824864,580389,791844,547370,770255,505459r-7620,-47625l770255,409575r21589,-41911l824864,334645r41911,-21591l915035,304800r304800,em915035,610234r3355340,em304800,6918325r49530,-3811l401319,6903084r43816,-19050l485139,6859269r35561,-30480l551180,6793230r24764,-40005l594360,6709409r12065,-46354l610235,6613525r,-305436em304800,6308089r48260,7620l394969,6337934r33020,33021l449580,6412864r8255,47625l449580,6508750r-21591,41909l394969,6583680r-41909,21589l304800,6613525r305435,e" filled="f" strokecolor="#efefef" strokeweight="3pt">
                  <v:path arrowok="t"/>
                </v:shape>
                <v:shape id="Textbox 218" o:spid="_x0000_s1118"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215FAC00" w14:textId="77777777" w:rsidR="00B7579A" w:rsidRDefault="00B7579A">
                        <w:pPr>
                          <w:rPr>
                            <w:b/>
                            <w:sz w:val="62"/>
                          </w:rPr>
                        </w:pPr>
                      </w:p>
                      <w:p w14:paraId="6E5632EC" w14:textId="77777777" w:rsidR="00B7579A" w:rsidRDefault="00B7579A">
                        <w:pPr>
                          <w:rPr>
                            <w:b/>
                            <w:sz w:val="62"/>
                          </w:rPr>
                        </w:pPr>
                      </w:p>
                      <w:p w14:paraId="7BEC670A" w14:textId="77777777" w:rsidR="00B7579A" w:rsidRDefault="00B7579A">
                        <w:pPr>
                          <w:rPr>
                            <w:b/>
                            <w:sz w:val="62"/>
                          </w:rPr>
                        </w:pPr>
                      </w:p>
                      <w:p w14:paraId="3739ECA2" w14:textId="77777777" w:rsidR="00B7579A" w:rsidRDefault="00B7579A">
                        <w:pPr>
                          <w:rPr>
                            <w:b/>
                            <w:sz w:val="62"/>
                          </w:rPr>
                        </w:pPr>
                      </w:p>
                      <w:p w14:paraId="4437E263" w14:textId="77777777" w:rsidR="00B7579A" w:rsidRDefault="00B7579A">
                        <w:pPr>
                          <w:spacing w:before="453"/>
                          <w:rPr>
                            <w:b/>
                            <w:sz w:val="62"/>
                          </w:rPr>
                        </w:pPr>
                      </w:p>
                      <w:p w14:paraId="2EF4BA25" w14:textId="77777777" w:rsidR="00B7579A" w:rsidRDefault="00087ABA">
                        <w:pPr>
                          <w:ind w:left="2502" w:right="2516" w:firstLine="410"/>
                          <w:rPr>
                            <w:rFonts w:ascii="Arial Black"/>
                            <w:sz w:val="62"/>
                          </w:rPr>
                        </w:pPr>
                        <w:r>
                          <w:rPr>
                            <w:rFonts w:ascii="Arial Black"/>
                            <w:color w:val="FFFFFF"/>
                            <w:spacing w:val="-2"/>
                            <w:sz w:val="62"/>
                          </w:rPr>
                          <w:t xml:space="preserve">Allied </w:t>
                        </w:r>
                        <w:r>
                          <w:rPr>
                            <w:rFonts w:ascii="Arial Black"/>
                            <w:color w:val="FFFFFF"/>
                            <w:spacing w:val="-4"/>
                            <w:sz w:val="62"/>
                          </w:rPr>
                          <w:t>Courses</w:t>
                        </w:r>
                      </w:p>
                    </w:txbxContent>
                  </v:textbox>
                </v:shape>
                <w10:anchorlock/>
              </v:group>
            </w:pict>
          </mc:Fallback>
        </mc:AlternateContent>
      </w:r>
    </w:p>
    <w:p w14:paraId="4535FB98" w14:textId="77777777" w:rsidR="00B7579A" w:rsidRDefault="00B7579A">
      <w:pPr>
        <w:rPr>
          <w:sz w:val="20"/>
        </w:rPr>
        <w:sectPr w:rsidR="00B7579A">
          <w:pgSz w:w="11910" w:h="16840"/>
          <w:pgMar w:top="1240" w:right="0" w:bottom="500" w:left="360" w:header="456" w:footer="251" w:gutter="0"/>
          <w:cols w:space="720"/>
        </w:sectPr>
      </w:pPr>
    </w:p>
    <w:p w14:paraId="4301BF6D" w14:textId="77777777" w:rsidR="00B7579A" w:rsidRDefault="00B7579A">
      <w:pPr>
        <w:spacing w:before="22"/>
        <w:rPr>
          <w:b/>
        </w:rPr>
      </w:pPr>
    </w:p>
    <w:p w14:paraId="35197DD5" w14:textId="77777777" w:rsidR="00B7579A" w:rsidRDefault="00087ABA">
      <w:pPr>
        <w:spacing w:before="1" w:line="244" w:lineRule="auto"/>
        <w:ind w:left="3526" w:right="3894" w:hanging="10"/>
        <w:jc w:val="center"/>
        <w:rPr>
          <w:b/>
        </w:rPr>
      </w:pPr>
      <w:r>
        <w:rPr>
          <w:b/>
        </w:rPr>
        <w:t>ALLIED PHYSICS PAPERS FOR B. Sc., MATHS</w:t>
      </w:r>
      <w:r>
        <w:rPr>
          <w:b/>
          <w:spacing w:val="-10"/>
        </w:rPr>
        <w:t xml:space="preserve"> </w:t>
      </w:r>
      <w:r>
        <w:rPr>
          <w:b/>
        </w:rPr>
        <w:t>/</w:t>
      </w:r>
      <w:r>
        <w:rPr>
          <w:b/>
          <w:spacing w:val="-13"/>
        </w:rPr>
        <w:t xml:space="preserve"> </w:t>
      </w:r>
      <w:r>
        <w:rPr>
          <w:b/>
        </w:rPr>
        <w:t>CHEMISTRY2021-2022</w:t>
      </w:r>
      <w:r>
        <w:rPr>
          <w:b/>
          <w:spacing w:val="-14"/>
        </w:rPr>
        <w:t xml:space="preserve"> </w:t>
      </w:r>
      <w:r>
        <w:rPr>
          <w:b/>
        </w:rPr>
        <w:t>BATCH AND ONWARDS</w:t>
      </w:r>
    </w:p>
    <w:p w14:paraId="2DFD27ED" w14:textId="77777777" w:rsidR="00B7579A" w:rsidRDefault="00B7579A">
      <w:pPr>
        <w:spacing w:before="3"/>
        <w:rPr>
          <w:b/>
        </w:rPr>
      </w:pPr>
    </w:p>
    <w:p w14:paraId="63F176E1" w14:textId="77777777" w:rsidR="00B7579A" w:rsidRDefault="00087ABA">
      <w:pPr>
        <w:pStyle w:val="Heading4"/>
        <w:spacing w:before="0" w:after="8"/>
        <w:ind w:left="101"/>
      </w:pPr>
      <w:r>
        <w:t>SEMESTER</w:t>
      </w:r>
      <w:r>
        <w:rPr>
          <w:spacing w:val="4"/>
        </w:rPr>
        <w:t xml:space="preserve"> </w:t>
      </w:r>
      <w:r>
        <w:t>I</w:t>
      </w:r>
      <w:r>
        <w:rPr>
          <w:spacing w:val="8"/>
        </w:rPr>
        <w:t xml:space="preserve"> </w:t>
      </w:r>
      <w:r>
        <w:rPr>
          <w:spacing w:val="-4"/>
        </w:rPr>
        <w:t>/III</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00"/>
        <w:gridCol w:w="970"/>
        <w:gridCol w:w="4981"/>
        <w:gridCol w:w="564"/>
        <w:gridCol w:w="454"/>
        <w:gridCol w:w="504"/>
        <w:gridCol w:w="560"/>
      </w:tblGrid>
      <w:tr w:rsidR="00B7579A" w14:paraId="27A6009C" w14:textId="77777777">
        <w:trPr>
          <w:trHeight w:val="515"/>
        </w:trPr>
        <w:tc>
          <w:tcPr>
            <w:tcW w:w="1425" w:type="dxa"/>
            <w:gridSpan w:val="2"/>
          </w:tcPr>
          <w:p w14:paraId="416A7007" w14:textId="77777777" w:rsidR="00B7579A" w:rsidRDefault="00087ABA">
            <w:pPr>
              <w:pStyle w:val="TableParagraph"/>
              <w:spacing w:before="129" w:line="240" w:lineRule="auto"/>
              <w:ind w:left="110"/>
              <w:rPr>
                <w:b/>
              </w:rPr>
            </w:pPr>
            <w:r>
              <w:rPr>
                <w:b/>
              </w:rPr>
              <w:t>Course</w:t>
            </w:r>
            <w:r>
              <w:rPr>
                <w:b/>
                <w:spacing w:val="8"/>
              </w:rPr>
              <w:t xml:space="preserve"> </w:t>
            </w:r>
            <w:r>
              <w:rPr>
                <w:b/>
                <w:spacing w:val="-4"/>
              </w:rPr>
              <w:t>code</w:t>
            </w:r>
          </w:p>
        </w:tc>
        <w:tc>
          <w:tcPr>
            <w:tcW w:w="970" w:type="dxa"/>
          </w:tcPr>
          <w:p w14:paraId="2B5891AA" w14:textId="77777777" w:rsidR="00B7579A" w:rsidRDefault="00087ABA">
            <w:pPr>
              <w:pStyle w:val="TableParagraph"/>
              <w:spacing w:line="244" w:lineRule="exact"/>
              <w:ind w:left="265"/>
              <w:rPr>
                <w:b/>
              </w:rPr>
            </w:pPr>
            <w:r>
              <w:rPr>
                <w:b/>
                <w:spacing w:val="-4"/>
              </w:rPr>
              <w:t>1AF/</w:t>
            </w:r>
          </w:p>
          <w:p w14:paraId="7FD8E76B" w14:textId="77777777" w:rsidR="00B7579A" w:rsidRDefault="00087ABA">
            <w:pPr>
              <w:pStyle w:val="TableParagraph"/>
              <w:spacing w:line="249" w:lineRule="exact"/>
              <w:ind w:left="295"/>
              <w:rPr>
                <w:b/>
              </w:rPr>
            </w:pPr>
            <w:r>
              <w:rPr>
                <w:b/>
                <w:spacing w:val="-5"/>
              </w:rPr>
              <w:t>3AF</w:t>
            </w:r>
          </w:p>
        </w:tc>
        <w:tc>
          <w:tcPr>
            <w:tcW w:w="4981" w:type="dxa"/>
            <w:vMerge w:val="restart"/>
          </w:tcPr>
          <w:p w14:paraId="3F32EAB5" w14:textId="77777777" w:rsidR="00B7579A" w:rsidRDefault="00B7579A">
            <w:pPr>
              <w:pStyle w:val="TableParagraph"/>
              <w:spacing w:before="6" w:line="240" w:lineRule="auto"/>
              <w:rPr>
                <w:b/>
              </w:rPr>
            </w:pPr>
          </w:p>
          <w:p w14:paraId="1F62FEE4" w14:textId="77777777" w:rsidR="00B7579A" w:rsidRDefault="00087ABA">
            <w:pPr>
              <w:pStyle w:val="TableParagraph"/>
              <w:spacing w:line="240" w:lineRule="auto"/>
              <w:ind w:left="1466"/>
              <w:rPr>
                <w:b/>
              </w:rPr>
            </w:pPr>
            <w:r>
              <w:rPr>
                <w:b/>
              </w:rPr>
              <w:t>ALLIED</w:t>
            </w:r>
            <w:r>
              <w:rPr>
                <w:b/>
                <w:spacing w:val="7"/>
              </w:rPr>
              <w:t xml:space="preserve"> </w:t>
            </w:r>
            <w:r>
              <w:rPr>
                <w:b/>
              </w:rPr>
              <w:t>PHYSICS-</w:t>
            </w:r>
            <w:r>
              <w:rPr>
                <w:b/>
                <w:spacing w:val="-10"/>
              </w:rPr>
              <w:t>I</w:t>
            </w:r>
          </w:p>
        </w:tc>
        <w:tc>
          <w:tcPr>
            <w:tcW w:w="564" w:type="dxa"/>
          </w:tcPr>
          <w:p w14:paraId="33D94234" w14:textId="77777777" w:rsidR="00B7579A" w:rsidRDefault="00087ABA">
            <w:pPr>
              <w:pStyle w:val="TableParagraph"/>
              <w:spacing w:before="129" w:line="240" w:lineRule="auto"/>
              <w:ind w:left="44" w:right="8"/>
              <w:jc w:val="center"/>
              <w:rPr>
                <w:b/>
              </w:rPr>
            </w:pPr>
            <w:r>
              <w:rPr>
                <w:b/>
                <w:spacing w:val="-10"/>
              </w:rPr>
              <w:t>L</w:t>
            </w:r>
          </w:p>
        </w:tc>
        <w:tc>
          <w:tcPr>
            <w:tcW w:w="454" w:type="dxa"/>
          </w:tcPr>
          <w:p w14:paraId="30CD8268" w14:textId="77777777" w:rsidR="00B7579A" w:rsidRDefault="00087ABA">
            <w:pPr>
              <w:pStyle w:val="TableParagraph"/>
              <w:spacing w:before="129" w:line="240" w:lineRule="auto"/>
              <w:ind w:left="58" w:right="29"/>
              <w:jc w:val="center"/>
              <w:rPr>
                <w:b/>
              </w:rPr>
            </w:pPr>
            <w:r>
              <w:rPr>
                <w:b/>
                <w:spacing w:val="-10"/>
              </w:rPr>
              <w:t>T</w:t>
            </w:r>
          </w:p>
        </w:tc>
        <w:tc>
          <w:tcPr>
            <w:tcW w:w="504" w:type="dxa"/>
          </w:tcPr>
          <w:p w14:paraId="5710AE7D" w14:textId="77777777" w:rsidR="00B7579A" w:rsidRDefault="00087ABA">
            <w:pPr>
              <w:pStyle w:val="TableParagraph"/>
              <w:spacing w:before="129" w:line="240" w:lineRule="auto"/>
              <w:ind w:left="115" w:right="36"/>
              <w:jc w:val="center"/>
              <w:rPr>
                <w:b/>
              </w:rPr>
            </w:pPr>
            <w:r>
              <w:rPr>
                <w:b/>
                <w:spacing w:val="-10"/>
              </w:rPr>
              <w:t>P</w:t>
            </w:r>
          </w:p>
        </w:tc>
        <w:tc>
          <w:tcPr>
            <w:tcW w:w="560" w:type="dxa"/>
          </w:tcPr>
          <w:p w14:paraId="3602E207" w14:textId="77777777" w:rsidR="00B7579A" w:rsidRDefault="00087ABA">
            <w:pPr>
              <w:pStyle w:val="TableParagraph"/>
              <w:spacing w:before="129" w:line="240" w:lineRule="auto"/>
              <w:ind w:left="105" w:right="45"/>
              <w:jc w:val="center"/>
              <w:rPr>
                <w:b/>
              </w:rPr>
            </w:pPr>
            <w:r>
              <w:rPr>
                <w:b/>
                <w:spacing w:val="-10"/>
              </w:rPr>
              <w:t>C</w:t>
            </w:r>
          </w:p>
        </w:tc>
      </w:tr>
      <w:tr w:rsidR="00B7579A" w14:paraId="18DB7A38" w14:textId="77777777">
        <w:trPr>
          <w:trHeight w:val="255"/>
        </w:trPr>
        <w:tc>
          <w:tcPr>
            <w:tcW w:w="2395" w:type="dxa"/>
            <w:gridSpan w:val="3"/>
          </w:tcPr>
          <w:p w14:paraId="267220E3" w14:textId="77777777" w:rsidR="00B7579A" w:rsidRDefault="00087ABA">
            <w:pPr>
              <w:pStyle w:val="TableParagraph"/>
              <w:spacing w:line="235" w:lineRule="exact"/>
              <w:ind w:left="220"/>
              <w:rPr>
                <w:b/>
              </w:rPr>
            </w:pPr>
            <w:r>
              <w:rPr>
                <w:b/>
              </w:rPr>
              <w:t>Allied</w:t>
            </w:r>
            <w:r>
              <w:rPr>
                <w:b/>
                <w:spacing w:val="7"/>
              </w:rPr>
              <w:t xml:space="preserve"> </w:t>
            </w:r>
            <w:r>
              <w:rPr>
                <w:b/>
                <w:spacing w:val="-2"/>
              </w:rPr>
              <w:t>Paper</w:t>
            </w:r>
          </w:p>
        </w:tc>
        <w:tc>
          <w:tcPr>
            <w:tcW w:w="4981" w:type="dxa"/>
            <w:vMerge/>
            <w:tcBorders>
              <w:top w:val="nil"/>
            </w:tcBorders>
          </w:tcPr>
          <w:p w14:paraId="0364717F" w14:textId="77777777" w:rsidR="00B7579A" w:rsidRDefault="00B7579A">
            <w:pPr>
              <w:rPr>
                <w:sz w:val="2"/>
                <w:szCs w:val="2"/>
              </w:rPr>
            </w:pPr>
          </w:p>
        </w:tc>
        <w:tc>
          <w:tcPr>
            <w:tcW w:w="564" w:type="dxa"/>
          </w:tcPr>
          <w:p w14:paraId="3F62BE1F" w14:textId="77777777" w:rsidR="00B7579A" w:rsidRDefault="00087ABA">
            <w:pPr>
              <w:pStyle w:val="TableParagraph"/>
              <w:spacing w:line="235" w:lineRule="exact"/>
              <w:ind w:left="36" w:right="44"/>
              <w:jc w:val="center"/>
              <w:rPr>
                <w:b/>
              </w:rPr>
            </w:pPr>
            <w:r>
              <w:rPr>
                <w:b/>
                <w:spacing w:val="-10"/>
              </w:rPr>
              <w:t>4</w:t>
            </w:r>
          </w:p>
        </w:tc>
        <w:tc>
          <w:tcPr>
            <w:tcW w:w="454" w:type="dxa"/>
          </w:tcPr>
          <w:p w14:paraId="4A2492D0" w14:textId="77777777" w:rsidR="00B7579A" w:rsidRDefault="00087ABA">
            <w:pPr>
              <w:pStyle w:val="TableParagraph"/>
              <w:spacing w:line="235" w:lineRule="exact"/>
              <w:ind w:left="58" w:right="64"/>
              <w:jc w:val="center"/>
              <w:rPr>
                <w:b/>
              </w:rPr>
            </w:pPr>
            <w:r>
              <w:rPr>
                <w:b/>
                <w:spacing w:val="-10"/>
              </w:rPr>
              <w:t>0</w:t>
            </w:r>
          </w:p>
        </w:tc>
        <w:tc>
          <w:tcPr>
            <w:tcW w:w="504" w:type="dxa"/>
          </w:tcPr>
          <w:p w14:paraId="78211073" w14:textId="77777777" w:rsidR="00B7579A" w:rsidRDefault="00087ABA">
            <w:pPr>
              <w:pStyle w:val="TableParagraph"/>
              <w:spacing w:line="235" w:lineRule="exact"/>
              <w:ind w:left="91" w:right="36"/>
              <w:jc w:val="center"/>
              <w:rPr>
                <w:b/>
              </w:rPr>
            </w:pPr>
            <w:r>
              <w:rPr>
                <w:b/>
                <w:spacing w:val="-10"/>
              </w:rPr>
              <w:t>0</w:t>
            </w:r>
          </w:p>
        </w:tc>
        <w:tc>
          <w:tcPr>
            <w:tcW w:w="560" w:type="dxa"/>
          </w:tcPr>
          <w:p w14:paraId="2780F248" w14:textId="77777777" w:rsidR="00B7579A" w:rsidRDefault="00087ABA">
            <w:pPr>
              <w:pStyle w:val="TableParagraph"/>
              <w:spacing w:line="235" w:lineRule="exact"/>
              <w:ind w:left="86" w:right="45"/>
              <w:jc w:val="center"/>
              <w:rPr>
                <w:b/>
              </w:rPr>
            </w:pPr>
            <w:r>
              <w:rPr>
                <w:b/>
                <w:spacing w:val="-10"/>
              </w:rPr>
              <w:t>4</w:t>
            </w:r>
          </w:p>
        </w:tc>
      </w:tr>
      <w:tr w:rsidR="00B7579A" w14:paraId="01609A85" w14:textId="77777777">
        <w:trPr>
          <w:trHeight w:val="780"/>
        </w:trPr>
        <w:tc>
          <w:tcPr>
            <w:tcW w:w="2395" w:type="dxa"/>
            <w:gridSpan w:val="3"/>
          </w:tcPr>
          <w:p w14:paraId="36EC6374" w14:textId="77777777" w:rsidR="00B7579A" w:rsidRDefault="00B7579A">
            <w:pPr>
              <w:pStyle w:val="TableParagraph"/>
              <w:spacing w:before="6" w:line="240" w:lineRule="auto"/>
              <w:rPr>
                <w:b/>
              </w:rPr>
            </w:pPr>
          </w:p>
          <w:p w14:paraId="25B019F5" w14:textId="77777777" w:rsidR="00B7579A" w:rsidRDefault="00087ABA">
            <w:pPr>
              <w:pStyle w:val="TableParagraph"/>
              <w:spacing w:line="240" w:lineRule="auto"/>
              <w:ind w:left="220"/>
              <w:rPr>
                <w:b/>
              </w:rPr>
            </w:pPr>
            <w:r>
              <w:rPr>
                <w:b/>
              </w:rPr>
              <w:t>Pre-</w:t>
            </w:r>
            <w:r>
              <w:rPr>
                <w:b/>
                <w:spacing w:val="-2"/>
              </w:rPr>
              <w:t>requisite</w:t>
            </w:r>
          </w:p>
        </w:tc>
        <w:tc>
          <w:tcPr>
            <w:tcW w:w="4981" w:type="dxa"/>
          </w:tcPr>
          <w:p w14:paraId="6FE0840C" w14:textId="77777777" w:rsidR="00B7579A" w:rsidRDefault="00087ABA">
            <w:pPr>
              <w:pStyle w:val="TableParagraph"/>
              <w:tabs>
                <w:tab w:val="left" w:pos="811"/>
                <w:tab w:val="left" w:pos="1787"/>
                <w:tab w:val="left" w:pos="2302"/>
                <w:tab w:val="left" w:pos="3347"/>
                <w:tab w:val="left" w:pos="3762"/>
                <w:tab w:val="left" w:pos="4502"/>
              </w:tabs>
              <w:spacing w:line="253" w:lineRule="exact"/>
              <w:ind w:left="216"/>
            </w:pPr>
            <w:r>
              <w:rPr>
                <w:spacing w:val="-5"/>
              </w:rPr>
              <w:t>The</w:t>
            </w:r>
            <w:r>
              <w:tab/>
            </w:r>
            <w:r>
              <w:rPr>
                <w:spacing w:val="-2"/>
              </w:rPr>
              <w:t>students</w:t>
            </w:r>
            <w:r>
              <w:tab/>
            </w:r>
            <w:r>
              <w:rPr>
                <w:spacing w:val="-5"/>
              </w:rPr>
              <w:t>are</w:t>
            </w:r>
            <w:r>
              <w:tab/>
            </w:r>
            <w:r>
              <w:rPr>
                <w:spacing w:val="-2"/>
              </w:rPr>
              <w:t>expected</w:t>
            </w:r>
            <w:r>
              <w:tab/>
            </w:r>
            <w:r>
              <w:rPr>
                <w:spacing w:val="-5"/>
              </w:rPr>
              <w:t>to</w:t>
            </w:r>
            <w:r>
              <w:tab/>
            </w:r>
            <w:r>
              <w:rPr>
                <w:spacing w:val="-4"/>
              </w:rPr>
              <w:t>know</w:t>
            </w:r>
            <w:r>
              <w:tab/>
            </w:r>
            <w:r>
              <w:rPr>
                <w:spacing w:val="-5"/>
              </w:rPr>
              <w:t>the</w:t>
            </w:r>
          </w:p>
          <w:p w14:paraId="1336BB78" w14:textId="77777777" w:rsidR="00B7579A" w:rsidRDefault="00087ABA">
            <w:pPr>
              <w:pStyle w:val="TableParagraph"/>
              <w:spacing w:before="8" w:line="250" w:lineRule="exact"/>
              <w:ind w:left="216"/>
            </w:pPr>
            <w:r>
              <w:t>fundamental</w:t>
            </w:r>
            <w:r>
              <w:rPr>
                <w:spacing w:val="34"/>
              </w:rPr>
              <w:t xml:space="preserve"> </w:t>
            </w:r>
            <w:r>
              <w:t>of</w:t>
            </w:r>
            <w:r>
              <w:rPr>
                <w:spacing w:val="36"/>
              </w:rPr>
              <w:t xml:space="preserve"> </w:t>
            </w:r>
            <w:r>
              <w:t>properties</w:t>
            </w:r>
            <w:r>
              <w:rPr>
                <w:spacing w:val="35"/>
              </w:rPr>
              <w:t xml:space="preserve"> </w:t>
            </w:r>
            <w:r>
              <w:t>of</w:t>
            </w:r>
            <w:r>
              <w:rPr>
                <w:spacing w:val="37"/>
              </w:rPr>
              <w:t xml:space="preserve"> </w:t>
            </w:r>
            <w:r>
              <w:t>matter,</w:t>
            </w:r>
            <w:r>
              <w:rPr>
                <w:spacing w:val="35"/>
              </w:rPr>
              <w:t xml:space="preserve"> </w:t>
            </w:r>
            <w:r>
              <w:t>heat</w:t>
            </w:r>
            <w:r>
              <w:rPr>
                <w:spacing w:val="29"/>
              </w:rPr>
              <w:t xml:space="preserve"> </w:t>
            </w:r>
            <w:r>
              <w:t xml:space="preserve">and </w:t>
            </w:r>
            <w:r>
              <w:rPr>
                <w:spacing w:val="-2"/>
              </w:rPr>
              <w:t>electricity.</w:t>
            </w:r>
          </w:p>
        </w:tc>
        <w:tc>
          <w:tcPr>
            <w:tcW w:w="1018" w:type="dxa"/>
            <w:gridSpan w:val="2"/>
          </w:tcPr>
          <w:p w14:paraId="35C2AEDB" w14:textId="77777777" w:rsidR="00B7579A" w:rsidRDefault="00087ABA">
            <w:pPr>
              <w:pStyle w:val="TableParagraph"/>
              <w:spacing w:before="134" w:line="242" w:lineRule="auto"/>
              <w:ind w:left="46" w:right="204" w:hanging="30"/>
              <w:rPr>
                <w:b/>
              </w:rPr>
            </w:pPr>
            <w:r>
              <w:rPr>
                <w:b/>
                <w:spacing w:val="-4"/>
              </w:rPr>
              <w:t xml:space="preserve">Syllabus </w:t>
            </w:r>
            <w:r>
              <w:rPr>
                <w:b/>
                <w:spacing w:val="-2"/>
              </w:rPr>
              <w:t>Version</w:t>
            </w:r>
          </w:p>
        </w:tc>
        <w:tc>
          <w:tcPr>
            <w:tcW w:w="1064" w:type="dxa"/>
            <w:gridSpan w:val="2"/>
          </w:tcPr>
          <w:p w14:paraId="08BACD3F" w14:textId="77777777" w:rsidR="00B7579A" w:rsidRDefault="00087ABA">
            <w:pPr>
              <w:pStyle w:val="TableParagraph"/>
              <w:spacing w:before="129" w:line="240" w:lineRule="auto"/>
              <w:ind w:left="219"/>
              <w:rPr>
                <w:b/>
              </w:rPr>
            </w:pPr>
            <w:r>
              <w:rPr>
                <w:b/>
              </w:rPr>
              <w:t>2023-</w:t>
            </w:r>
            <w:r>
              <w:rPr>
                <w:b/>
                <w:spacing w:val="-5"/>
              </w:rPr>
              <w:t>24</w:t>
            </w:r>
          </w:p>
        </w:tc>
      </w:tr>
      <w:tr w:rsidR="00B7579A" w14:paraId="19CD0C0D" w14:textId="77777777">
        <w:trPr>
          <w:trHeight w:val="260"/>
        </w:trPr>
        <w:tc>
          <w:tcPr>
            <w:tcW w:w="9458" w:type="dxa"/>
            <w:gridSpan w:val="8"/>
          </w:tcPr>
          <w:p w14:paraId="72148F5E" w14:textId="77777777" w:rsidR="00B7579A" w:rsidRDefault="00087ABA">
            <w:pPr>
              <w:pStyle w:val="TableParagraph"/>
              <w:spacing w:line="233" w:lineRule="exact"/>
              <w:ind w:left="220"/>
              <w:rPr>
                <w:b/>
              </w:rPr>
            </w:pPr>
            <w:r>
              <w:rPr>
                <w:b/>
              </w:rPr>
              <w:t>Course</w:t>
            </w:r>
            <w:r>
              <w:rPr>
                <w:b/>
                <w:spacing w:val="20"/>
              </w:rPr>
              <w:t xml:space="preserve"> </w:t>
            </w:r>
            <w:r>
              <w:rPr>
                <w:b/>
                <w:spacing w:val="-2"/>
              </w:rPr>
              <w:t>Objectives:</w:t>
            </w:r>
          </w:p>
        </w:tc>
      </w:tr>
      <w:tr w:rsidR="00B7579A" w14:paraId="39FB8427" w14:textId="77777777">
        <w:trPr>
          <w:trHeight w:val="1035"/>
        </w:trPr>
        <w:tc>
          <w:tcPr>
            <w:tcW w:w="9458" w:type="dxa"/>
            <w:gridSpan w:val="8"/>
          </w:tcPr>
          <w:p w14:paraId="6A541A53" w14:textId="77777777" w:rsidR="00B7579A" w:rsidRDefault="00087ABA">
            <w:pPr>
              <w:pStyle w:val="TableParagraph"/>
              <w:spacing w:line="243" w:lineRule="exact"/>
              <w:ind w:left="220"/>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6"/>
              </w:rPr>
              <w:t xml:space="preserve"> </w:t>
            </w:r>
            <w:r>
              <w:rPr>
                <w:spacing w:val="-5"/>
              </w:rPr>
              <w:t>to:</w:t>
            </w:r>
          </w:p>
          <w:p w14:paraId="3782C68F" w14:textId="77777777" w:rsidR="00B7579A" w:rsidRDefault="00087ABA">
            <w:pPr>
              <w:pStyle w:val="TableParagraph"/>
              <w:numPr>
                <w:ilvl w:val="0"/>
                <w:numId w:val="6"/>
              </w:numPr>
              <w:tabs>
                <w:tab w:val="left" w:pos="440"/>
              </w:tabs>
              <w:spacing w:before="7" w:line="240" w:lineRule="auto"/>
              <w:jc w:val="left"/>
            </w:pPr>
            <w:r>
              <w:t>understand</w:t>
            </w:r>
            <w:r>
              <w:rPr>
                <w:spacing w:val="3"/>
              </w:rPr>
              <w:t xml:space="preserve"> </w:t>
            </w:r>
            <w:r>
              <w:t>the</w:t>
            </w:r>
            <w:r>
              <w:rPr>
                <w:spacing w:val="15"/>
              </w:rPr>
              <w:t xml:space="preserve"> </w:t>
            </w:r>
            <w:proofErr w:type="spellStart"/>
            <w:r>
              <w:t>behaviour</w:t>
            </w:r>
            <w:proofErr w:type="spellEnd"/>
            <w:r>
              <w:rPr>
                <w:spacing w:val="9"/>
              </w:rPr>
              <w:t xml:space="preserve"> </w:t>
            </w:r>
            <w:r>
              <w:t>of</w:t>
            </w:r>
            <w:r>
              <w:rPr>
                <w:spacing w:val="6"/>
              </w:rPr>
              <w:t xml:space="preserve"> </w:t>
            </w:r>
            <w:r>
              <w:t>matter</w:t>
            </w:r>
            <w:r>
              <w:rPr>
                <w:spacing w:val="4"/>
              </w:rPr>
              <w:t xml:space="preserve"> </w:t>
            </w:r>
            <w:r>
              <w:t>in</w:t>
            </w:r>
            <w:r>
              <w:rPr>
                <w:spacing w:val="3"/>
              </w:rPr>
              <w:t xml:space="preserve"> </w:t>
            </w:r>
            <w:r>
              <w:t>everyday</w:t>
            </w:r>
            <w:r>
              <w:rPr>
                <w:spacing w:val="10"/>
              </w:rPr>
              <w:t xml:space="preserve"> </w:t>
            </w:r>
            <w:r>
              <w:rPr>
                <w:spacing w:val="-4"/>
              </w:rPr>
              <w:t>life.</w:t>
            </w:r>
          </w:p>
          <w:p w14:paraId="2F081EB6" w14:textId="77777777" w:rsidR="00B7579A" w:rsidRDefault="00087ABA">
            <w:pPr>
              <w:pStyle w:val="TableParagraph"/>
              <w:numPr>
                <w:ilvl w:val="0"/>
                <w:numId w:val="6"/>
              </w:numPr>
              <w:tabs>
                <w:tab w:val="left" w:pos="440"/>
              </w:tabs>
              <w:spacing w:before="7" w:line="251" w:lineRule="exact"/>
              <w:jc w:val="left"/>
            </w:pPr>
            <w:r>
              <w:t>acquire</w:t>
            </w:r>
            <w:r>
              <w:rPr>
                <w:spacing w:val="10"/>
              </w:rPr>
              <w:t xml:space="preserve"> </w:t>
            </w:r>
            <w:r>
              <w:t>the</w:t>
            </w:r>
            <w:r>
              <w:rPr>
                <w:spacing w:val="10"/>
              </w:rPr>
              <w:t xml:space="preserve"> </w:t>
            </w:r>
            <w:r>
              <w:t>skill</w:t>
            </w:r>
            <w:r>
              <w:rPr>
                <w:spacing w:val="6"/>
              </w:rPr>
              <w:t xml:space="preserve"> </w:t>
            </w:r>
            <w:r>
              <w:t>of</w:t>
            </w:r>
            <w:r>
              <w:rPr>
                <w:spacing w:val="9"/>
              </w:rPr>
              <w:t xml:space="preserve"> </w:t>
            </w:r>
            <w:r>
              <w:t>solving</w:t>
            </w:r>
            <w:r>
              <w:rPr>
                <w:spacing w:val="7"/>
              </w:rPr>
              <w:t xml:space="preserve"> </w:t>
            </w:r>
            <w:r>
              <w:t>related</w:t>
            </w:r>
            <w:r>
              <w:rPr>
                <w:spacing w:val="3"/>
              </w:rPr>
              <w:t xml:space="preserve"> </w:t>
            </w:r>
            <w:r>
              <w:rPr>
                <w:spacing w:val="-2"/>
              </w:rPr>
              <w:t>problems.</w:t>
            </w:r>
          </w:p>
          <w:p w14:paraId="658EFFE3" w14:textId="77777777" w:rsidR="00B7579A" w:rsidRDefault="00087ABA">
            <w:pPr>
              <w:pStyle w:val="TableParagraph"/>
              <w:numPr>
                <w:ilvl w:val="0"/>
                <w:numId w:val="6"/>
              </w:numPr>
              <w:tabs>
                <w:tab w:val="left" w:pos="560"/>
              </w:tabs>
              <w:spacing w:line="251" w:lineRule="exact"/>
              <w:ind w:left="560" w:hanging="230"/>
              <w:jc w:val="left"/>
            </w:pPr>
            <w:r>
              <w:t>gain knowledge</w:t>
            </w:r>
            <w:r>
              <w:rPr>
                <w:spacing w:val="11"/>
              </w:rPr>
              <w:t xml:space="preserve"> </w:t>
            </w:r>
            <w:r>
              <w:t>in</w:t>
            </w:r>
            <w:r>
              <w:rPr>
                <w:spacing w:val="7"/>
              </w:rPr>
              <w:t xml:space="preserve"> </w:t>
            </w:r>
            <w:r>
              <w:t>properties</w:t>
            </w:r>
            <w:r>
              <w:rPr>
                <w:spacing w:val="8"/>
              </w:rPr>
              <w:t xml:space="preserve"> </w:t>
            </w:r>
            <w:r>
              <w:t>of</w:t>
            </w:r>
            <w:r>
              <w:rPr>
                <w:spacing w:val="9"/>
              </w:rPr>
              <w:t xml:space="preserve"> </w:t>
            </w:r>
            <w:r>
              <w:t>matter,</w:t>
            </w:r>
            <w:r>
              <w:rPr>
                <w:spacing w:val="7"/>
              </w:rPr>
              <w:t xml:space="preserve"> </w:t>
            </w:r>
            <w:r>
              <w:t>electricity</w:t>
            </w:r>
            <w:r>
              <w:rPr>
                <w:spacing w:val="8"/>
              </w:rPr>
              <w:t xml:space="preserve"> </w:t>
            </w:r>
            <w:r>
              <w:t>and</w:t>
            </w:r>
            <w:r>
              <w:rPr>
                <w:spacing w:val="3"/>
              </w:rPr>
              <w:t xml:space="preserve"> </w:t>
            </w:r>
            <w:r>
              <w:rPr>
                <w:spacing w:val="-2"/>
              </w:rPr>
              <w:t>magnetism.</w:t>
            </w:r>
          </w:p>
        </w:tc>
      </w:tr>
      <w:tr w:rsidR="00B7579A" w14:paraId="686960F6" w14:textId="77777777">
        <w:trPr>
          <w:trHeight w:val="260"/>
        </w:trPr>
        <w:tc>
          <w:tcPr>
            <w:tcW w:w="9458" w:type="dxa"/>
            <w:gridSpan w:val="8"/>
          </w:tcPr>
          <w:p w14:paraId="01099A19" w14:textId="77777777" w:rsidR="00B7579A" w:rsidRDefault="00B7579A">
            <w:pPr>
              <w:pStyle w:val="TableParagraph"/>
              <w:spacing w:line="240" w:lineRule="auto"/>
              <w:rPr>
                <w:sz w:val="18"/>
              </w:rPr>
            </w:pPr>
          </w:p>
        </w:tc>
      </w:tr>
      <w:tr w:rsidR="00B7579A" w14:paraId="444F44DD" w14:textId="77777777">
        <w:trPr>
          <w:trHeight w:val="255"/>
        </w:trPr>
        <w:tc>
          <w:tcPr>
            <w:tcW w:w="9458" w:type="dxa"/>
            <w:gridSpan w:val="8"/>
          </w:tcPr>
          <w:p w14:paraId="2DB999D5" w14:textId="77777777" w:rsidR="00B7579A" w:rsidRDefault="00087ABA">
            <w:pPr>
              <w:pStyle w:val="TableParagraph"/>
              <w:spacing w:line="235" w:lineRule="exact"/>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3121D801" w14:textId="77777777">
        <w:trPr>
          <w:trHeight w:val="305"/>
        </w:trPr>
        <w:tc>
          <w:tcPr>
            <w:tcW w:w="9458" w:type="dxa"/>
            <w:gridSpan w:val="8"/>
          </w:tcPr>
          <w:p w14:paraId="3011ACE0" w14:textId="77777777" w:rsidR="00B7579A" w:rsidRDefault="00087ABA">
            <w:pPr>
              <w:pStyle w:val="TableParagraph"/>
              <w:spacing w:line="243" w:lineRule="exact"/>
              <w:ind w:left="220"/>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49E42B6F" w14:textId="77777777">
        <w:trPr>
          <w:trHeight w:val="300"/>
        </w:trPr>
        <w:tc>
          <w:tcPr>
            <w:tcW w:w="525" w:type="dxa"/>
          </w:tcPr>
          <w:p w14:paraId="7A6874E7" w14:textId="77777777" w:rsidR="00B7579A" w:rsidRDefault="00087ABA">
            <w:pPr>
              <w:pStyle w:val="TableParagraph"/>
              <w:spacing w:line="243" w:lineRule="exact"/>
              <w:ind w:left="35"/>
              <w:jc w:val="center"/>
            </w:pPr>
            <w:r>
              <w:rPr>
                <w:spacing w:val="-10"/>
              </w:rPr>
              <w:t>1</w:t>
            </w:r>
          </w:p>
        </w:tc>
        <w:tc>
          <w:tcPr>
            <w:tcW w:w="7869" w:type="dxa"/>
            <w:gridSpan w:val="5"/>
          </w:tcPr>
          <w:p w14:paraId="1459BA41" w14:textId="77777777" w:rsidR="00B7579A" w:rsidRDefault="00087ABA">
            <w:pPr>
              <w:pStyle w:val="TableParagraph"/>
              <w:spacing w:line="243" w:lineRule="exact"/>
              <w:ind w:left="215"/>
            </w:pPr>
            <w:r>
              <w:t>understand</w:t>
            </w:r>
            <w:r>
              <w:rPr>
                <w:spacing w:val="8"/>
              </w:rPr>
              <w:t xml:space="preserve"> </w:t>
            </w:r>
            <w:r>
              <w:t>the</w:t>
            </w:r>
            <w:r>
              <w:rPr>
                <w:spacing w:val="11"/>
              </w:rPr>
              <w:t xml:space="preserve"> </w:t>
            </w:r>
            <w:r>
              <w:t>laws</w:t>
            </w:r>
            <w:r>
              <w:rPr>
                <w:spacing w:val="8"/>
              </w:rPr>
              <w:t xml:space="preserve"> </w:t>
            </w:r>
            <w:r>
              <w:t>involved</w:t>
            </w:r>
            <w:r>
              <w:rPr>
                <w:spacing w:val="13"/>
              </w:rPr>
              <w:t xml:space="preserve"> </w:t>
            </w:r>
            <w:r>
              <w:t>in</w:t>
            </w:r>
            <w:r>
              <w:rPr>
                <w:spacing w:val="9"/>
              </w:rPr>
              <w:t xml:space="preserve"> </w:t>
            </w:r>
            <w:r>
              <w:t>gravitation</w:t>
            </w:r>
            <w:r>
              <w:rPr>
                <w:spacing w:val="4"/>
              </w:rPr>
              <w:t xml:space="preserve"> </w:t>
            </w:r>
            <w:r>
              <w:t>and</w:t>
            </w:r>
            <w:r>
              <w:rPr>
                <w:spacing w:val="4"/>
              </w:rPr>
              <w:t xml:space="preserve"> </w:t>
            </w:r>
            <w:r>
              <w:rPr>
                <w:spacing w:val="-2"/>
              </w:rPr>
              <w:t>elasticity.</w:t>
            </w:r>
          </w:p>
        </w:tc>
        <w:tc>
          <w:tcPr>
            <w:tcW w:w="1064" w:type="dxa"/>
            <w:gridSpan w:val="2"/>
          </w:tcPr>
          <w:p w14:paraId="514B1EA9" w14:textId="77777777" w:rsidR="00B7579A" w:rsidRDefault="00087ABA">
            <w:pPr>
              <w:pStyle w:val="TableParagraph"/>
              <w:spacing w:line="243" w:lineRule="exact"/>
              <w:ind w:left="214"/>
            </w:pPr>
            <w:r>
              <w:rPr>
                <w:spacing w:val="-5"/>
              </w:rPr>
              <w:t>K2</w:t>
            </w:r>
          </w:p>
        </w:tc>
      </w:tr>
      <w:tr w:rsidR="00B7579A" w14:paraId="39B4E2DE" w14:textId="77777777">
        <w:trPr>
          <w:trHeight w:val="300"/>
        </w:trPr>
        <w:tc>
          <w:tcPr>
            <w:tcW w:w="525" w:type="dxa"/>
          </w:tcPr>
          <w:p w14:paraId="51632CB2" w14:textId="77777777" w:rsidR="00B7579A" w:rsidRDefault="00087ABA">
            <w:pPr>
              <w:pStyle w:val="TableParagraph"/>
              <w:spacing w:line="243" w:lineRule="exact"/>
              <w:ind w:left="35"/>
              <w:jc w:val="center"/>
            </w:pPr>
            <w:r>
              <w:rPr>
                <w:spacing w:val="-10"/>
              </w:rPr>
              <w:t>2</w:t>
            </w:r>
          </w:p>
        </w:tc>
        <w:tc>
          <w:tcPr>
            <w:tcW w:w="7869" w:type="dxa"/>
            <w:gridSpan w:val="5"/>
          </w:tcPr>
          <w:p w14:paraId="64B68DAA" w14:textId="77777777" w:rsidR="00B7579A" w:rsidRDefault="00087ABA">
            <w:pPr>
              <w:pStyle w:val="TableParagraph"/>
              <w:spacing w:line="243" w:lineRule="exact"/>
              <w:ind w:left="215"/>
            </w:pPr>
            <w:r>
              <w:t>update</w:t>
            </w:r>
            <w:r>
              <w:rPr>
                <w:spacing w:val="7"/>
              </w:rPr>
              <w:t xml:space="preserve"> </w:t>
            </w:r>
            <w:r>
              <w:t>the</w:t>
            </w:r>
            <w:r>
              <w:rPr>
                <w:spacing w:val="14"/>
              </w:rPr>
              <w:t xml:space="preserve"> </w:t>
            </w:r>
            <w:r>
              <w:t>knowledge</w:t>
            </w:r>
            <w:r>
              <w:rPr>
                <w:spacing w:val="21"/>
              </w:rPr>
              <w:t xml:space="preserve"> </w:t>
            </w:r>
            <w:r>
              <w:t>on</w:t>
            </w:r>
            <w:r>
              <w:rPr>
                <w:spacing w:val="12"/>
              </w:rPr>
              <w:t xml:space="preserve"> </w:t>
            </w:r>
            <w:r>
              <w:t>heat</w:t>
            </w:r>
            <w:r>
              <w:rPr>
                <w:spacing w:val="2"/>
              </w:rPr>
              <w:t xml:space="preserve"> </w:t>
            </w:r>
            <w:r>
              <w:t>and</w:t>
            </w:r>
            <w:r>
              <w:rPr>
                <w:spacing w:val="8"/>
              </w:rPr>
              <w:t xml:space="preserve"> </w:t>
            </w:r>
            <w:r>
              <w:t>thermodynamics,</w:t>
            </w:r>
            <w:r>
              <w:rPr>
                <w:spacing w:val="12"/>
              </w:rPr>
              <w:t xml:space="preserve"> </w:t>
            </w:r>
            <w:r>
              <w:t>sound</w:t>
            </w:r>
            <w:r>
              <w:rPr>
                <w:spacing w:val="7"/>
              </w:rPr>
              <w:t xml:space="preserve"> </w:t>
            </w:r>
            <w:r>
              <w:t>and</w:t>
            </w:r>
            <w:r>
              <w:rPr>
                <w:spacing w:val="8"/>
              </w:rPr>
              <w:t xml:space="preserve"> </w:t>
            </w:r>
            <w:r>
              <w:rPr>
                <w:spacing w:val="-2"/>
              </w:rPr>
              <w:t>spectroscopy.</w:t>
            </w:r>
          </w:p>
        </w:tc>
        <w:tc>
          <w:tcPr>
            <w:tcW w:w="1064" w:type="dxa"/>
            <w:gridSpan w:val="2"/>
          </w:tcPr>
          <w:p w14:paraId="4A65AD44" w14:textId="77777777" w:rsidR="00B7579A" w:rsidRDefault="00087ABA">
            <w:pPr>
              <w:pStyle w:val="TableParagraph"/>
              <w:spacing w:line="243" w:lineRule="exact"/>
              <w:ind w:left="219"/>
            </w:pPr>
            <w:r>
              <w:rPr>
                <w:spacing w:val="-5"/>
              </w:rPr>
              <w:t>K3</w:t>
            </w:r>
          </w:p>
        </w:tc>
      </w:tr>
      <w:tr w:rsidR="00B7579A" w14:paraId="08CE5689" w14:textId="77777777">
        <w:trPr>
          <w:trHeight w:val="520"/>
        </w:trPr>
        <w:tc>
          <w:tcPr>
            <w:tcW w:w="525" w:type="dxa"/>
          </w:tcPr>
          <w:p w14:paraId="6B703E54" w14:textId="77777777" w:rsidR="00B7579A" w:rsidRDefault="00087ABA">
            <w:pPr>
              <w:pStyle w:val="TableParagraph"/>
              <w:spacing w:line="243" w:lineRule="exact"/>
              <w:ind w:left="35"/>
              <w:jc w:val="center"/>
            </w:pPr>
            <w:r>
              <w:rPr>
                <w:spacing w:val="-10"/>
              </w:rPr>
              <w:t>3</w:t>
            </w:r>
          </w:p>
        </w:tc>
        <w:tc>
          <w:tcPr>
            <w:tcW w:w="7869" w:type="dxa"/>
            <w:gridSpan w:val="5"/>
          </w:tcPr>
          <w:p w14:paraId="4C141AFF" w14:textId="77777777" w:rsidR="00B7579A" w:rsidRDefault="00087ABA">
            <w:pPr>
              <w:pStyle w:val="TableParagraph"/>
              <w:spacing w:line="243" w:lineRule="exact"/>
              <w:ind w:left="215"/>
            </w:pPr>
            <w:r>
              <w:t>realize</w:t>
            </w:r>
            <w:r>
              <w:rPr>
                <w:spacing w:val="9"/>
              </w:rPr>
              <w:t xml:space="preserve"> </w:t>
            </w:r>
            <w:r>
              <w:t>the</w:t>
            </w:r>
            <w:r>
              <w:rPr>
                <w:spacing w:val="4"/>
              </w:rPr>
              <w:t xml:space="preserve"> </w:t>
            </w:r>
            <w:r>
              <w:t>concept</w:t>
            </w:r>
            <w:r>
              <w:rPr>
                <w:spacing w:val="7"/>
              </w:rPr>
              <w:t xml:space="preserve"> </w:t>
            </w:r>
            <w:r>
              <w:t>of</w:t>
            </w:r>
            <w:r>
              <w:rPr>
                <w:spacing w:val="8"/>
              </w:rPr>
              <w:t xml:space="preserve"> </w:t>
            </w:r>
            <w:r>
              <w:t>properties</w:t>
            </w:r>
            <w:r>
              <w:rPr>
                <w:spacing w:val="8"/>
              </w:rPr>
              <w:t xml:space="preserve"> </w:t>
            </w:r>
            <w:r>
              <w:t>of</w:t>
            </w:r>
            <w:r>
              <w:rPr>
                <w:spacing w:val="3"/>
              </w:rPr>
              <w:t xml:space="preserve"> </w:t>
            </w:r>
            <w:r>
              <w:t>matter</w:t>
            </w:r>
            <w:r>
              <w:rPr>
                <w:spacing w:val="5"/>
              </w:rPr>
              <w:t xml:space="preserve"> </w:t>
            </w:r>
            <w:r>
              <w:t>and</w:t>
            </w:r>
            <w:r>
              <w:rPr>
                <w:spacing w:val="2"/>
              </w:rPr>
              <w:t xml:space="preserve"> </w:t>
            </w:r>
            <w:r>
              <w:t>recognize</w:t>
            </w:r>
            <w:r>
              <w:rPr>
                <w:spacing w:val="5"/>
              </w:rPr>
              <w:t xml:space="preserve"> </w:t>
            </w:r>
            <w:r>
              <w:t>their</w:t>
            </w:r>
            <w:r>
              <w:rPr>
                <w:spacing w:val="3"/>
              </w:rPr>
              <w:t xml:space="preserve"> </w:t>
            </w:r>
            <w:r>
              <w:t>applications</w:t>
            </w:r>
            <w:r>
              <w:rPr>
                <w:spacing w:val="12"/>
              </w:rPr>
              <w:t xml:space="preserve"> </w:t>
            </w:r>
            <w:r>
              <w:rPr>
                <w:spacing w:val="-5"/>
              </w:rPr>
              <w:t>in</w:t>
            </w:r>
          </w:p>
          <w:p w14:paraId="3A5C737E" w14:textId="77777777" w:rsidR="00B7579A" w:rsidRDefault="00087ABA">
            <w:pPr>
              <w:pStyle w:val="TableParagraph"/>
              <w:spacing w:before="2" w:line="240" w:lineRule="auto"/>
              <w:ind w:left="215"/>
            </w:pPr>
            <w:r>
              <w:t>various</w:t>
            </w:r>
            <w:r>
              <w:rPr>
                <w:spacing w:val="8"/>
              </w:rPr>
              <w:t xml:space="preserve"> </w:t>
            </w:r>
            <w:r>
              <w:t>real</w:t>
            </w:r>
            <w:r>
              <w:rPr>
                <w:spacing w:val="9"/>
              </w:rPr>
              <w:t xml:space="preserve"> </w:t>
            </w:r>
            <w:r>
              <w:rPr>
                <w:spacing w:val="-2"/>
              </w:rPr>
              <w:t>problems.</w:t>
            </w:r>
          </w:p>
        </w:tc>
        <w:tc>
          <w:tcPr>
            <w:tcW w:w="1064" w:type="dxa"/>
            <w:gridSpan w:val="2"/>
          </w:tcPr>
          <w:p w14:paraId="07C76DDC" w14:textId="77777777" w:rsidR="00B7579A" w:rsidRDefault="00087ABA">
            <w:pPr>
              <w:pStyle w:val="TableParagraph"/>
              <w:spacing w:line="243" w:lineRule="exact"/>
              <w:ind w:left="219"/>
            </w:pPr>
            <w:r>
              <w:rPr>
                <w:spacing w:val="-5"/>
              </w:rPr>
              <w:t>K4</w:t>
            </w:r>
          </w:p>
        </w:tc>
      </w:tr>
      <w:tr w:rsidR="00B7579A" w14:paraId="4CF1A880" w14:textId="77777777">
        <w:trPr>
          <w:trHeight w:val="285"/>
        </w:trPr>
        <w:tc>
          <w:tcPr>
            <w:tcW w:w="9458" w:type="dxa"/>
            <w:gridSpan w:val="8"/>
          </w:tcPr>
          <w:p w14:paraId="6EDA6F6D" w14:textId="77777777" w:rsidR="00B7579A" w:rsidRDefault="00087ABA">
            <w:pPr>
              <w:pStyle w:val="TableParagraph"/>
              <w:spacing w:line="243" w:lineRule="exact"/>
              <w:ind w:left="220"/>
            </w:pPr>
            <w:r>
              <w:rPr>
                <w:b/>
              </w:rPr>
              <w:t>K1</w:t>
            </w:r>
            <w:r>
              <w:rPr>
                <w:b/>
                <w:spacing w:val="6"/>
              </w:rPr>
              <w:t xml:space="preserve"> </w:t>
            </w:r>
            <w:r>
              <w:t>-</w:t>
            </w:r>
            <w:r>
              <w:rPr>
                <w:spacing w:val="5"/>
              </w:rPr>
              <w:t xml:space="preserve"> </w:t>
            </w:r>
            <w:r>
              <w:t>Remember;</w:t>
            </w:r>
            <w:r>
              <w:rPr>
                <w:spacing w:val="4"/>
              </w:rPr>
              <w:t xml:space="preserve"> </w:t>
            </w:r>
            <w:r>
              <w:rPr>
                <w:b/>
              </w:rPr>
              <w:t>K2</w:t>
            </w:r>
            <w:r>
              <w:rPr>
                <w:b/>
                <w:spacing w:val="4"/>
              </w:rPr>
              <w:t xml:space="preserve"> </w:t>
            </w:r>
            <w:r>
              <w:t>-</w:t>
            </w:r>
            <w:r>
              <w:rPr>
                <w:spacing w:val="10"/>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8"/>
              </w:rPr>
              <w:t xml:space="preserve"> </w:t>
            </w:r>
            <w:r>
              <w:rPr>
                <w:b/>
              </w:rPr>
              <w:t>K4</w:t>
            </w:r>
            <w:r>
              <w:rPr>
                <w:b/>
                <w:spacing w:val="8"/>
              </w:rPr>
              <w:t xml:space="preserve"> </w:t>
            </w:r>
            <w:r>
              <w:t>-</w:t>
            </w:r>
            <w:r>
              <w:rPr>
                <w:spacing w:val="1"/>
              </w:rPr>
              <w:t xml:space="preserve"> </w:t>
            </w:r>
            <w:proofErr w:type="spellStart"/>
            <w:r>
              <w:t>Analyse</w:t>
            </w:r>
            <w:proofErr w:type="spellEnd"/>
            <w:r>
              <w:t>;</w:t>
            </w:r>
            <w:r>
              <w:rPr>
                <w:spacing w:val="3"/>
              </w:rPr>
              <w:t xml:space="preserve"> </w:t>
            </w:r>
            <w:r>
              <w:rPr>
                <w:b/>
              </w:rPr>
              <w:t>K5</w:t>
            </w:r>
            <w:r>
              <w:rPr>
                <w:b/>
                <w:spacing w:val="9"/>
              </w:rPr>
              <w:t xml:space="preserve"> </w:t>
            </w:r>
            <w:r>
              <w:t>-</w:t>
            </w:r>
            <w:r>
              <w:rPr>
                <w:spacing w:val="10"/>
              </w:rPr>
              <w:t xml:space="preserve"> </w:t>
            </w:r>
            <w:r>
              <w:t>Evaluate;</w:t>
            </w:r>
            <w:r>
              <w:rPr>
                <w:spacing w:val="3"/>
              </w:rPr>
              <w:t xml:space="preserve"> </w:t>
            </w:r>
            <w:r>
              <w:rPr>
                <w:b/>
              </w:rPr>
              <w:t>K6</w:t>
            </w:r>
            <w:r>
              <w:rPr>
                <w:b/>
                <w:spacing w:val="9"/>
              </w:rPr>
              <w:t xml:space="preserve"> </w:t>
            </w:r>
            <w:r>
              <w:t>-</w:t>
            </w:r>
            <w:r>
              <w:rPr>
                <w:spacing w:val="6"/>
              </w:rPr>
              <w:t xml:space="preserve"> </w:t>
            </w:r>
            <w:r>
              <w:rPr>
                <w:spacing w:val="-2"/>
              </w:rPr>
              <w:t>Create</w:t>
            </w:r>
          </w:p>
        </w:tc>
      </w:tr>
      <w:tr w:rsidR="00B7579A" w14:paraId="4D784B87" w14:textId="77777777">
        <w:trPr>
          <w:trHeight w:val="255"/>
        </w:trPr>
        <w:tc>
          <w:tcPr>
            <w:tcW w:w="1425" w:type="dxa"/>
            <w:gridSpan w:val="2"/>
          </w:tcPr>
          <w:p w14:paraId="6DDA12BC" w14:textId="77777777" w:rsidR="00B7579A" w:rsidRDefault="00087ABA">
            <w:pPr>
              <w:pStyle w:val="TableParagraph"/>
              <w:spacing w:line="235" w:lineRule="exact"/>
              <w:ind w:left="220"/>
              <w:rPr>
                <w:b/>
              </w:rPr>
            </w:pPr>
            <w:r>
              <w:rPr>
                <w:b/>
              </w:rPr>
              <w:t>Unit:</w:t>
            </w:r>
            <w:r>
              <w:rPr>
                <w:b/>
                <w:spacing w:val="8"/>
              </w:rPr>
              <w:t xml:space="preserve"> </w:t>
            </w:r>
            <w:r>
              <w:rPr>
                <w:b/>
                <w:spacing w:val="-10"/>
              </w:rPr>
              <w:t>I</w:t>
            </w:r>
          </w:p>
        </w:tc>
        <w:tc>
          <w:tcPr>
            <w:tcW w:w="6515" w:type="dxa"/>
            <w:gridSpan w:val="3"/>
          </w:tcPr>
          <w:p w14:paraId="620DA723" w14:textId="77777777" w:rsidR="00B7579A" w:rsidRDefault="00087ABA">
            <w:pPr>
              <w:pStyle w:val="TableParagraph"/>
              <w:spacing w:line="235" w:lineRule="exact"/>
              <w:ind w:left="38" w:right="8"/>
              <w:jc w:val="center"/>
              <w:rPr>
                <w:b/>
              </w:rPr>
            </w:pPr>
            <w:r>
              <w:rPr>
                <w:b/>
                <w:noProof/>
              </w:rPr>
              <mc:AlternateContent>
                <mc:Choice Requires="wpg">
                  <w:drawing>
                    <wp:anchor distT="0" distB="0" distL="0" distR="0" simplePos="0" relativeHeight="477575680" behindDoc="1" locked="0" layoutInCell="1" allowOverlap="1" wp14:anchorId="3894DDD1" wp14:editId="420E7E81">
                      <wp:simplePos x="0" y="0"/>
                      <wp:positionH relativeFrom="column">
                        <wp:posOffset>1062989</wp:posOffset>
                      </wp:positionH>
                      <wp:positionV relativeFrom="paragraph">
                        <wp:posOffset>-536448</wp:posOffset>
                      </wp:positionV>
                      <wp:extent cx="1847850" cy="153860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220" name="Image 220"/>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8FE2D62" id="Group 219" o:spid="_x0000_s1026" style="position:absolute;margin-left:83.7pt;margin-top:-42.25pt;width:145.5pt;height:121.15pt;z-index:-25740800;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Ja/hO3hAAAACwEAAA8AAABkcnMvZG93&#10;bnJldi54bWxMj0FvgkAQhe9N+h82Y9KbLrSgBFmMMW1Ppkm1SdPbCiMQ2VnCroD/vtNTPb55X968&#10;l20m04oBe9dYUhAuAhBIhS0bqhR8Hd/mCQjnNZW6tYQKbuhgkz8+ZDot7UifOBx8JTiEXKoV1N53&#10;qZSuqNFot7AdEntn2xvtWfaVLHs9crhp5XMQLKXRDfGHWne4q7G4HK5Gwfuox+1L+DrsL+fd7ecY&#10;f3zvQ1TqaTZt1yA8Tv4fhr/6XB1y7nSyVyqdaFkvVxGjCuZJFINgIooTvpzYilcJyDyT9xv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">
                      <v:shape id="Image 220"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">
                        <v:imagedata r:id="rId33" o:title=""/>
                      </v:shape>
                    </v:group>
                  </w:pict>
                </mc:Fallback>
              </mc:AlternateContent>
            </w:r>
            <w:r>
              <w:rPr>
                <w:b/>
              </w:rPr>
              <w:t>Properties</w:t>
            </w:r>
            <w:r>
              <w:rPr>
                <w:b/>
                <w:spacing w:val="13"/>
              </w:rPr>
              <w:t xml:space="preserve"> </w:t>
            </w:r>
            <w:r>
              <w:rPr>
                <w:b/>
              </w:rPr>
              <w:t>of</w:t>
            </w:r>
            <w:r>
              <w:rPr>
                <w:b/>
                <w:spacing w:val="1"/>
              </w:rPr>
              <w:t xml:space="preserve"> </w:t>
            </w:r>
            <w:r>
              <w:rPr>
                <w:b/>
                <w:spacing w:val="-2"/>
              </w:rPr>
              <w:t>Matter</w:t>
            </w:r>
          </w:p>
        </w:tc>
        <w:tc>
          <w:tcPr>
            <w:tcW w:w="1518" w:type="dxa"/>
            <w:gridSpan w:val="3"/>
          </w:tcPr>
          <w:p w14:paraId="40D1D8D5" w14:textId="77777777" w:rsidR="00B7579A" w:rsidRDefault="00087ABA">
            <w:pPr>
              <w:pStyle w:val="TableParagraph"/>
              <w:spacing w:line="235" w:lineRule="exact"/>
              <w:ind w:left="428"/>
              <w:rPr>
                <w:b/>
              </w:rPr>
            </w:pPr>
            <w:r>
              <w:rPr>
                <w:b/>
              </w:rPr>
              <w:t>12</w:t>
            </w:r>
            <w:r>
              <w:rPr>
                <w:b/>
                <w:spacing w:val="15"/>
              </w:rPr>
              <w:t xml:space="preserve"> </w:t>
            </w:r>
            <w:r>
              <w:rPr>
                <w:b/>
                <w:spacing w:val="-2"/>
              </w:rPr>
              <w:t>hours</w:t>
            </w:r>
          </w:p>
        </w:tc>
      </w:tr>
      <w:tr w:rsidR="00B7579A" w14:paraId="5472046C" w14:textId="77777777">
        <w:trPr>
          <w:trHeight w:val="1370"/>
        </w:trPr>
        <w:tc>
          <w:tcPr>
            <w:tcW w:w="9458" w:type="dxa"/>
            <w:gridSpan w:val="8"/>
          </w:tcPr>
          <w:p w14:paraId="1AF66651" w14:textId="77777777" w:rsidR="00B7579A" w:rsidRDefault="00087ABA">
            <w:pPr>
              <w:pStyle w:val="TableParagraph"/>
              <w:spacing w:line="247" w:lineRule="auto"/>
              <w:ind w:left="220" w:right="167"/>
              <w:jc w:val="both"/>
            </w:pPr>
            <w:r>
              <w:rPr>
                <w:b/>
              </w:rPr>
              <w:t xml:space="preserve">Gravitation: </w:t>
            </w:r>
            <w:r>
              <w:t>Newton’s</w:t>
            </w:r>
            <w:r>
              <w:rPr>
                <w:spacing w:val="40"/>
              </w:rPr>
              <w:t xml:space="preserve"> </w:t>
            </w:r>
            <w:r>
              <w:t>law</w:t>
            </w:r>
            <w:r>
              <w:rPr>
                <w:spacing w:val="40"/>
              </w:rPr>
              <w:t xml:space="preserve"> </w:t>
            </w:r>
            <w:r>
              <w:t>of Gravitation</w:t>
            </w:r>
            <w:r>
              <w:rPr>
                <w:spacing w:val="40"/>
              </w:rPr>
              <w:t xml:space="preserve"> </w:t>
            </w:r>
            <w:r>
              <w:t>- Determination</w:t>
            </w:r>
            <w:r>
              <w:rPr>
                <w:spacing w:val="40"/>
              </w:rPr>
              <w:t xml:space="preserve"> </w:t>
            </w:r>
            <w:r>
              <w:t>of</w:t>
            </w:r>
            <w:r>
              <w:rPr>
                <w:spacing w:val="40"/>
              </w:rPr>
              <w:t xml:space="preserve"> </w:t>
            </w:r>
            <w:r>
              <w:t>G by</w:t>
            </w:r>
            <w:r>
              <w:rPr>
                <w:spacing w:val="40"/>
              </w:rPr>
              <w:t xml:space="preserve"> </w:t>
            </w:r>
            <w:r>
              <w:t>Boy’s</w:t>
            </w:r>
            <w:r>
              <w:rPr>
                <w:spacing w:val="40"/>
              </w:rPr>
              <w:t xml:space="preserve"> </w:t>
            </w:r>
            <w:r>
              <w:t>method</w:t>
            </w:r>
            <w:r>
              <w:rPr>
                <w:spacing w:val="40"/>
              </w:rPr>
              <w:t xml:space="preserve"> </w:t>
            </w:r>
            <w:r>
              <w:t>-</w:t>
            </w:r>
            <w:r>
              <w:rPr>
                <w:spacing w:val="40"/>
              </w:rPr>
              <w:t xml:space="preserve"> </w:t>
            </w:r>
            <w:r>
              <w:t>mass</w:t>
            </w:r>
            <w:r>
              <w:rPr>
                <w:spacing w:val="40"/>
              </w:rPr>
              <w:t xml:space="preserve"> </w:t>
            </w:r>
            <w:r>
              <w:t>and density of earth – acceleration due to gravity- Determination of g by compound pendulum.</w:t>
            </w:r>
          </w:p>
          <w:p w14:paraId="79BFF6F5" w14:textId="77777777" w:rsidR="00B7579A" w:rsidRDefault="00087ABA">
            <w:pPr>
              <w:pStyle w:val="TableParagraph"/>
              <w:spacing w:line="247" w:lineRule="auto"/>
              <w:ind w:left="220" w:right="174"/>
              <w:jc w:val="both"/>
            </w:pPr>
            <w:r>
              <w:rPr>
                <w:b/>
              </w:rPr>
              <w:t xml:space="preserve">Elasticity: </w:t>
            </w:r>
            <w:r>
              <w:t>Basic concepts – bending of beams – depression of cantilever- Determination of Y by uniform and non-uniform bending methods – Torsion in a wire – Determination of rigidity modulus</w:t>
            </w:r>
            <w:r>
              <w:rPr>
                <w:spacing w:val="40"/>
              </w:rPr>
              <w:t xml:space="preserve"> </w:t>
            </w:r>
            <w:r>
              <w:t>by torsion pendulum.</w:t>
            </w:r>
          </w:p>
        </w:tc>
      </w:tr>
      <w:tr w:rsidR="00B7579A" w14:paraId="67AFCF83" w14:textId="77777777">
        <w:trPr>
          <w:trHeight w:val="260"/>
        </w:trPr>
        <w:tc>
          <w:tcPr>
            <w:tcW w:w="1425" w:type="dxa"/>
            <w:gridSpan w:val="2"/>
          </w:tcPr>
          <w:p w14:paraId="352080F8" w14:textId="77777777" w:rsidR="00B7579A" w:rsidRDefault="00087ABA">
            <w:pPr>
              <w:pStyle w:val="TableParagraph"/>
              <w:ind w:left="220"/>
              <w:rPr>
                <w:b/>
              </w:rPr>
            </w:pPr>
            <w:r>
              <w:rPr>
                <w:b/>
              </w:rPr>
              <w:t>Unit:</w:t>
            </w:r>
            <w:r>
              <w:rPr>
                <w:b/>
                <w:spacing w:val="8"/>
              </w:rPr>
              <w:t xml:space="preserve"> </w:t>
            </w:r>
            <w:r>
              <w:rPr>
                <w:b/>
                <w:spacing w:val="-5"/>
              </w:rPr>
              <w:t>II</w:t>
            </w:r>
          </w:p>
        </w:tc>
        <w:tc>
          <w:tcPr>
            <w:tcW w:w="6515" w:type="dxa"/>
            <w:gridSpan w:val="3"/>
          </w:tcPr>
          <w:p w14:paraId="3B008CDA" w14:textId="77777777" w:rsidR="00B7579A" w:rsidRDefault="00087ABA">
            <w:pPr>
              <w:pStyle w:val="TableParagraph"/>
              <w:ind w:left="1606"/>
              <w:rPr>
                <w:b/>
              </w:rPr>
            </w:pPr>
            <w:r>
              <w:rPr>
                <w:b/>
              </w:rPr>
              <w:t>Heat,</w:t>
            </w:r>
            <w:r>
              <w:rPr>
                <w:b/>
                <w:spacing w:val="8"/>
              </w:rPr>
              <w:t xml:space="preserve"> </w:t>
            </w:r>
            <w:r>
              <w:rPr>
                <w:b/>
              </w:rPr>
              <w:t>Thermodynamics</w:t>
            </w:r>
            <w:r>
              <w:rPr>
                <w:b/>
                <w:spacing w:val="14"/>
              </w:rPr>
              <w:t xml:space="preserve"> </w:t>
            </w:r>
            <w:r>
              <w:rPr>
                <w:b/>
              </w:rPr>
              <w:t>and</w:t>
            </w:r>
            <w:r>
              <w:rPr>
                <w:b/>
                <w:spacing w:val="12"/>
              </w:rPr>
              <w:t xml:space="preserve"> </w:t>
            </w:r>
            <w:r>
              <w:rPr>
                <w:b/>
                <w:spacing w:val="-4"/>
              </w:rPr>
              <w:t>Sound</w:t>
            </w:r>
          </w:p>
        </w:tc>
        <w:tc>
          <w:tcPr>
            <w:tcW w:w="1518" w:type="dxa"/>
            <w:gridSpan w:val="3"/>
          </w:tcPr>
          <w:p w14:paraId="1F284A1C" w14:textId="77777777" w:rsidR="00B7579A" w:rsidRDefault="00087ABA">
            <w:pPr>
              <w:pStyle w:val="TableParagraph"/>
              <w:ind w:left="483"/>
              <w:rPr>
                <w:b/>
              </w:rPr>
            </w:pPr>
            <w:r>
              <w:rPr>
                <w:b/>
              </w:rPr>
              <w:t>12</w:t>
            </w:r>
            <w:r>
              <w:rPr>
                <w:b/>
                <w:spacing w:val="3"/>
              </w:rPr>
              <w:t xml:space="preserve"> </w:t>
            </w:r>
            <w:r>
              <w:rPr>
                <w:b/>
                <w:spacing w:val="-2"/>
              </w:rPr>
              <w:t>hours</w:t>
            </w:r>
          </w:p>
        </w:tc>
      </w:tr>
      <w:tr w:rsidR="00B7579A" w14:paraId="60B4B722" w14:textId="77777777">
        <w:trPr>
          <w:trHeight w:val="1035"/>
        </w:trPr>
        <w:tc>
          <w:tcPr>
            <w:tcW w:w="9458" w:type="dxa"/>
            <w:gridSpan w:val="8"/>
          </w:tcPr>
          <w:p w14:paraId="5EB8CF65" w14:textId="77777777" w:rsidR="00B7579A" w:rsidRDefault="00087ABA">
            <w:pPr>
              <w:pStyle w:val="TableParagraph"/>
              <w:spacing w:line="242" w:lineRule="auto"/>
              <w:ind w:left="220" w:right="206"/>
              <w:jc w:val="both"/>
            </w:pPr>
            <w:proofErr w:type="spellStart"/>
            <w:r>
              <w:t>Vanderwaal’s</w:t>
            </w:r>
            <w:proofErr w:type="spellEnd"/>
            <w:r>
              <w:t xml:space="preserve"> equation of state-critical constants of a gas-derivation of critical constants in terms of </w:t>
            </w:r>
            <w:proofErr w:type="spellStart"/>
            <w:r>
              <w:t>Vanderwaal’s</w:t>
            </w:r>
            <w:proofErr w:type="spellEnd"/>
            <w:r>
              <w:rPr>
                <w:spacing w:val="22"/>
              </w:rPr>
              <w:t xml:space="preserve"> </w:t>
            </w:r>
            <w:r>
              <w:t>constants</w:t>
            </w:r>
            <w:r>
              <w:rPr>
                <w:spacing w:val="32"/>
              </w:rPr>
              <w:t xml:space="preserve"> </w:t>
            </w:r>
            <w:r>
              <w:t>–</w:t>
            </w:r>
            <w:r>
              <w:rPr>
                <w:spacing w:val="22"/>
              </w:rPr>
              <w:t xml:space="preserve"> </w:t>
            </w:r>
            <w:r>
              <w:t>Joule-Thomson</w:t>
            </w:r>
            <w:r>
              <w:rPr>
                <w:spacing w:val="22"/>
              </w:rPr>
              <w:t xml:space="preserve"> </w:t>
            </w:r>
            <w:r>
              <w:t>effect</w:t>
            </w:r>
            <w:r>
              <w:rPr>
                <w:spacing w:val="27"/>
              </w:rPr>
              <w:t xml:space="preserve"> </w:t>
            </w:r>
            <w:r>
              <w:t>–</w:t>
            </w:r>
            <w:r>
              <w:rPr>
                <w:spacing w:val="27"/>
              </w:rPr>
              <w:t xml:space="preserve"> </w:t>
            </w:r>
            <w:r>
              <w:t>Porous</w:t>
            </w:r>
            <w:r>
              <w:rPr>
                <w:spacing w:val="32"/>
              </w:rPr>
              <w:t xml:space="preserve"> </w:t>
            </w:r>
            <w:r>
              <w:t>plug</w:t>
            </w:r>
            <w:r>
              <w:rPr>
                <w:spacing w:val="26"/>
              </w:rPr>
              <w:t xml:space="preserve"> </w:t>
            </w:r>
            <w:r>
              <w:t>experiment</w:t>
            </w:r>
            <w:r>
              <w:rPr>
                <w:spacing w:val="31"/>
              </w:rPr>
              <w:t xml:space="preserve"> </w:t>
            </w:r>
            <w:r>
              <w:t>–liquefaction</w:t>
            </w:r>
            <w:r>
              <w:rPr>
                <w:spacing w:val="27"/>
              </w:rPr>
              <w:t xml:space="preserve"> </w:t>
            </w:r>
            <w:r>
              <w:t>of</w:t>
            </w:r>
            <w:r>
              <w:rPr>
                <w:spacing w:val="28"/>
              </w:rPr>
              <w:t xml:space="preserve"> </w:t>
            </w:r>
            <w:r>
              <w:t>helium – K-</w:t>
            </w:r>
            <w:proofErr w:type="spellStart"/>
            <w:r>
              <w:t>Onnes</w:t>
            </w:r>
            <w:proofErr w:type="spellEnd"/>
            <w:r>
              <w:t xml:space="preserve"> method – properties of liquid Helium I and II.</w:t>
            </w:r>
          </w:p>
          <w:p w14:paraId="72F94ABA" w14:textId="77777777" w:rsidR="00B7579A" w:rsidRDefault="00087ABA">
            <w:pPr>
              <w:pStyle w:val="TableParagraph"/>
              <w:spacing w:line="241" w:lineRule="exact"/>
              <w:ind w:left="220"/>
              <w:jc w:val="both"/>
            </w:pPr>
            <w:r>
              <w:rPr>
                <w:b/>
              </w:rPr>
              <w:t>Sound</w:t>
            </w:r>
            <w:r>
              <w:t>:</w:t>
            </w:r>
            <w:r>
              <w:rPr>
                <w:spacing w:val="10"/>
              </w:rPr>
              <w:t xml:space="preserve"> </w:t>
            </w:r>
            <w:r>
              <w:t>Ultrasonics</w:t>
            </w:r>
            <w:r>
              <w:rPr>
                <w:spacing w:val="8"/>
              </w:rPr>
              <w:t xml:space="preserve"> </w:t>
            </w:r>
            <w:r>
              <w:t>–</w:t>
            </w:r>
            <w:r>
              <w:rPr>
                <w:spacing w:val="8"/>
              </w:rPr>
              <w:t xml:space="preserve"> </w:t>
            </w:r>
            <w:r>
              <w:t>Introduction</w:t>
            </w:r>
            <w:r>
              <w:rPr>
                <w:spacing w:val="7"/>
              </w:rPr>
              <w:t xml:space="preserve"> </w:t>
            </w:r>
            <w:r>
              <w:t>-</w:t>
            </w:r>
            <w:r>
              <w:rPr>
                <w:spacing w:val="9"/>
              </w:rPr>
              <w:t xml:space="preserve"> </w:t>
            </w:r>
            <w:r>
              <w:t>Properties</w:t>
            </w:r>
            <w:r>
              <w:rPr>
                <w:spacing w:val="8"/>
              </w:rPr>
              <w:t xml:space="preserve"> </w:t>
            </w:r>
            <w:r>
              <w:t>-</w:t>
            </w:r>
            <w:r>
              <w:rPr>
                <w:spacing w:val="4"/>
              </w:rPr>
              <w:t xml:space="preserve"> </w:t>
            </w:r>
            <w:r>
              <w:t>Production</w:t>
            </w:r>
            <w:r>
              <w:rPr>
                <w:spacing w:val="12"/>
              </w:rPr>
              <w:t xml:space="preserve"> </w:t>
            </w:r>
            <w:r>
              <w:t>–</w:t>
            </w:r>
            <w:r>
              <w:rPr>
                <w:spacing w:val="3"/>
              </w:rPr>
              <w:t xml:space="preserve"> </w:t>
            </w:r>
            <w:r>
              <w:t>Piezoelectric</w:t>
            </w:r>
            <w:r>
              <w:rPr>
                <w:spacing w:val="11"/>
              </w:rPr>
              <w:t xml:space="preserve"> </w:t>
            </w:r>
            <w:r>
              <w:t>method</w:t>
            </w:r>
            <w:r>
              <w:rPr>
                <w:spacing w:val="8"/>
              </w:rPr>
              <w:t xml:space="preserve"> </w:t>
            </w:r>
            <w:r>
              <w:t>-</w:t>
            </w:r>
            <w:r>
              <w:rPr>
                <w:spacing w:val="5"/>
              </w:rPr>
              <w:t xml:space="preserve"> </w:t>
            </w:r>
            <w:r>
              <w:rPr>
                <w:spacing w:val="-2"/>
              </w:rPr>
              <w:t>applications.</w:t>
            </w:r>
          </w:p>
        </w:tc>
      </w:tr>
      <w:tr w:rsidR="00B7579A" w14:paraId="4FB2053A" w14:textId="77777777">
        <w:trPr>
          <w:trHeight w:val="255"/>
        </w:trPr>
        <w:tc>
          <w:tcPr>
            <w:tcW w:w="1425" w:type="dxa"/>
            <w:gridSpan w:val="2"/>
          </w:tcPr>
          <w:p w14:paraId="0FE26D0B" w14:textId="77777777" w:rsidR="00B7579A" w:rsidRDefault="00087ABA">
            <w:pPr>
              <w:pStyle w:val="TableParagraph"/>
              <w:spacing w:line="235" w:lineRule="exact"/>
              <w:ind w:left="220"/>
              <w:rPr>
                <w:b/>
              </w:rPr>
            </w:pPr>
            <w:r>
              <w:rPr>
                <w:b/>
              </w:rPr>
              <w:t>Unit:</w:t>
            </w:r>
            <w:r>
              <w:rPr>
                <w:b/>
                <w:spacing w:val="8"/>
              </w:rPr>
              <w:t xml:space="preserve"> </w:t>
            </w:r>
            <w:r>
              <w:rPr>
                <w:b/>
                <w:spacing w:val="-5"/>
              </w:rPr>
              <w:t>III</w:t>
            </w:r>
          </w:p>
        </w:tc>
        <w:tc>
          <w:tcPr>
            <w:tcW w:w="6515" w:type="dxa"/>
            <w:gridSpan w:val="3"/>
          </w:tcPr>
          <w:p w14:paraId="7C7E02BA" w14:textId="77777777" w:rsidR="00B7579A" w:rsidRDefault="00087ABA">
            <w:pPr>
              <w:pStyle w:val="TableParagraph"/>
              <w:spacing w:line="235" w:lineRule="exact"/>
              <w:ind w:left="38" w:right="10"/>
              <w:jc w:val="center"/>
              <w:rPr>
                <w:b/>
              </w:rPr>
            </w:pPr>
            <w:r>
              <w:rPr>
                <w:b/>
              </w:rPr>
              <w:t>Atomic</w:t>
            </w:r>
            <w:r>
              <w:rPr>
                <w:b/>
                <w:spacing w:val="13"/>
              </w:rPr>
              <w:t xml:space="preserve"> </w:t>
            </w:r>
            <w:r>
              <w:rPr>
                <w:b/>
                <w:spacing w:val="-2"/>
              </w:rPr>
              <w:t>Physics</w:t>
            </w:r>
          </w:p>
        </w:tc>
        <w:tc>
          <w:tcPr>
            <w:tcW w:w="1518" w:type="dxa"/>
            <w:gridSpan w:val="3"/>
          </w:tcPr>
          <w:p w14:paraId="093BA192" w14:textId="77777777" w:rsidR="00B7579A" w:rsidRDefault="00087ABA">
            <w:pPr>
              <w:pStyle w:val="TableParagraph"/>
              <w:spacing w:line="235" w:lineRule="exact"/>
              <w:ind w:left="538"/>
              <w:rPr>
                <w:b/>
              </w:rPr>
            </w:pPr>
            <w:r>
              <w:rPr>
                <w:b/>
                <w:spacing w:val="-2"/>
              </w:rPr>
              <w:t>12hours</w:t>
            </w:r>
          </w:p>
        </w:tc>
      </w:tr>
      <w:tr w:rsidR="00B7579A" w14:paraId="5FF2EB72" w14:textId="77777777">
        <w:trPr>
          <w:trHeight w:val="814"/>
        </w:trPr>
        <w:tc>
          <w:tcPr>
            <w:tcW w:w="9458" w:type="dxa"/>
            <w:gridSpan w:val="8"/>
          </w:tcPr>
          <w:p w14:paraId="7B7F5BD5" w14:textId="77777777" w:rsidR="00B7579A" w:rsidRDefault="00087ABA">
            <w:pPr>
              <w:pStyle w:val="TableParagraph"/>
              <w:spacing w:before="4" w:line="247" w:lineRule="auto"/>
              <w:ind w:left="220" w:right="167"/>
              <w:jc w:val="both"/>
            </w:pPr>
            <w:r>
              <w:rPr>
                <w:b/>
              </w:rPr>
              <w:t>X-Rays</w:t>
            </w:r>
            <w:r>
              <w:t>: Introduction – Properties – Principle – Production – Coolidge tube – Bragg’s law</w:t>
            </w:r>
            <w:r>
              <w:rPr>
                <w:spacing w:val="40"/>
              </w:rPr>
              <w:t xml:space="preserve"> </w:t>
            </w:r>
            <w:r>
              <w:t xml:space="preserve">– derivation –– Powder crystal method – Moseley’s law and its importance – Compton scattering – </w:t>
            </w:r>
            <w:r>
              <w:rPr>
                <w:spacing w:val="-2"/>
              </w:rPr>
              <w:t>Applications.</w:t>
            </w:r>
          </w:p>
        </w:tc>
      </w:tr>
      <w:tr w:rsidR="00B7579A" w14:paraId="16073503" w14:textId="77777777">
        <w:trPr>
          <w:trHeight w:val="260"/>
        </w:trPr>
        <w:tc>
          <w:tcPr>
            <w:tcW w:w="1425" w:type="dxa"/>
            <w:gridSpan w:val="2"/>
          </w:tcPr>
          <w:p w14:paraId="053F5201" w14:textId="77777777" w:rsidR="00B7579A" w:rsidRDefault="00087ABA">
            <w:pPr>
              <w:pStyle w:val="TableParagraph"/>
              <w:ind w:left="220"/>
              <w:rPr>
                <w:b/>
              </w:rPr>
            </w:pPr>
            <w:r>
              <w:rPr>
                <w:b/>
              </w:rPr>
              <w:t>Unit:</w:t>
            </w:r>
            <w:r>
              <w:rPr>
                <w:b/>
                <w:spacing w:val="8"/>
              </w:rPr>
              <w:t xml:space="preserve"> </w:t>
            </w:r>
            <w:r>
              <w:rPr>
                <w:b/>
                <w:spacing w:val="-5"/>
              </w:rPr>
              <w:t>IV</w:t>
            </w:r>
          </w:p>
        </w:tc>
        <w:tc>
          <w:tcPr>
            <w:tcW w:w="6515" w:type="dxa"/>
            <w:gridSpan w:val="3"/>
          </w:tcPr>
          <w:p w14:paraId="69399ED1" w14:textId="77777777" w:rsidR="00B7579A" w:rsidRDefault="00087ABA">
            <w:pPr>
              <w:pStyle w:val="TableParagraph"/>
              <w:ind w:left="38"/>
              <w:jc w:val="center"/>
              <w:rPr>
                <w:b/>
              </w:rPr>
            </w:pPr>
            <w:r>
              <w:rPr>
                <w:b/>
                <w:spacing w:val="-2"/>
              </w:rPr>
              <w:t>Electricity</w:t>
            </w:r>
          </w:p>
        </w:tc>
        <w:tc>
          <w:tcPr>
            <w:tcW w:w="1518" w:type="dxa"/>
            <w:gridSpan w:val="3"/>
          </w:tcPr>
          <w:p w14:paraId="628EA971" w14:textId="77777777" w:rsidR="00B7579A" w:rsidRDefault="00087ABA">
            <w:pPr>
              <w:pStyle w:val="TableParagraph"/>
              <w:ind w:left="428"/>
              <w:rPr>
                <w:b/>
              </w:rPr>
            </w:pPr>
            <w:r>
              <w:rPr>
                <w:b/>
              </w:rPr>
              <w:t>12</w:t>
            </w:r>
            <w:r>
              <w:rPr>
                <w:b/>
                <w:spacing w:val="15"/>
              </w:rPr>
              <w:t xml:space="preserve"> </w:t>
            </w:r>
            <w:r>
              <w:rPr>
                <w:b/>
                <w:spacing w:val="-2"/>
              </w:rPr>
              <w:t>hours</w:t>
            </w:r>
          </w:p>
        </w:tc>
      </w:tr>
      <w:tr w:rsidR="00B7579A" w14:paraId="0B963482" w14:textId="77777777">
        <w:trPr>
          <w:trHeight w:val="1040"/>
        </w:trPr>
        <w:tc>
          <w:tcPr>
            <w:tcW w:w="9458" w:type="dxa"/>
            <w:gridSpan w:val="8"/>
          </w:tcPr>
          <w:p w14:paraId="2D896937" w14:textId="77777777" w:rsidR="00B7579A" w:rsidRDefault="00087ABA">
            <w:pPr>
              <w:pStyle w:val="TableParagraph"/>
              <w:spacing w:line="240" w:lineRule="auto"/>
              <w:ind w:left="100"/>
            </w:pPr>
            <w:r>
              <w:t>Ballistic Galvanometer – principle – construction – theory – figure of merit –– current and voltage of sensitiveness</w:t>
            </w:r>
            <w:r>
              <w:rPr>
                <w:spacing w:val="25"/>
              </w:rPr>
              <w:t xml:space="preserve"> </w:t>
            </w:r>
            <w:r>
              <w:t>–</w:t>
            </w:r>
            <w:r>
              <w:rPr>
                <w:spacing w:val="26"/>
              </w:rPr>
              <w:t xml:space="preserve"> </w:t>
            </w:r>
            <w:r>
              <w:t>Conversion</w:t>
            </w:r>
            <w:r>
              <w:rPr>
                <w:spacing w:val="26"/>
              </w:rPr>
              <w:t xml:space="preserve"> </w:t>
            </w:r>
            <w:r>
              <w:t>of</w:t>
            </w:r>
            <w:r>
              <w:rPr>
                <w:spacing w:val="27"/>
              </w:rPr>
              <w:t xml:space="preserve"> </w:t>
            </w:r>
            <w:r>
              <w:t>galvanometer</w:t>
            </w:r>
            <w:r>
              <w:rPr>
                <w:spacing w:val="28"/>
              </w:rPr>
              <w:t xml:space="preserve"> </w:t>
            </w:r>
            <w:r>
              <w:t>into</w:t>
            </w:r>
            <w:r>
              <w:rPr>
                <w:spacing w:val="25"/>
              </w:rPr>
              <w:t xml:space="preserve"> </w:t>
            </w:r>
            <w:r>
              <w:t>ammeter</w:t>
            </w:r>
            <w:r>
              <w:rPr>
                <w:spacing w:val="28"/>
              </w:rPr>
              <w:t xml:space="preserve"> </w:t>
            </w:r>
            <w:r>
              <w:t>and</w:t>
            </w:r>
            <w:r>
              <w:rPr>
                <w:spacing w:val="26"/>
              </w:rPr>
              <w:t xml:space="preserve"> </w:t>
            </w:r>
            <w:r>
              <w:t>voltmeter</w:t>
            </w:r>
            <w:r>
              <w:rPr>
                <w:spacing w:val="32"/>
              </w:rPr>
              <w:t xml:space="preserve"> </w:t>
            </w:r>
            <w:r>
              <w:t>–</w:t>
            </w:r>
            <w:r>
              <w:rPr>
                <w:spacing w:val="25"/>
              </w:rPr>
              <w:t xml:space="preserve"> </w:t>
            </w:r>
            <w:r>
              <w:t>measurement</w:t>
            </w:r>
            <w:r>
              <w:rPr>
                <w:spacing w:val="25"/>
              </w:rPr>
              <w:t xml:space="preserve"> </w:t>
            </w:r>
            <w:r>
              <w:t>of</w:t>
            </w:r>
            <w:r>
              <w:rPr>
                <w:spacing w:val="27"/>
              </w:rPr>
              <w:t xml:space="preserve"> </w:t>
            </w:r>
            <w:proofErr w:type="spellStart"/>
            <w:r>
              <w:t>Thermo</w:t>
            </w:r>
            <w:proofErr w:type="spellEnd"/>
            <w:r>
              <w:t xml:space="preserve"> EMF and</w:t>
            </w:r>
            <w:r>
              <w:rPr>
                <w:spacing w:val="33"/>
              </w:rPr>
              <w:t xml:space="preserve"> </w:t>
            </w:r>
            <w:r>
              <w:t>resistance</w:t>
            </w:r>
            <w:r>
              <w:rPr>
                <w:spacing w:val="36"/>
              </w:rPr>
              <w:t xml:space="preserve"> </w:t>
            </w:r>
            <w:r>
              <w:t>by</w:t>
            </w:r>
            <w:r>
              <w:rPr>
                <w:spacing w:val="28"/>
              </w:rPr>
              <w:t xml:space="preserve"> </w:t>
            </w:r>
            <w:r>
              <w:t>potentiometer</w:t>
            </w:r>
            <w:r>
              <w:rPr>
                <w:spacing w:val="34"/>
              </w:rPr>
              <w:t xml:space="preserve"> </w:t>
            </w:r>
            <w:r>
              <w:t>–</w:t>
            </w:r>
            <w:r>
              <w:rPr>
                <w:spacing w:val="33"/>
              </w:rPr>
              <w:t xml:space="preserve"> </w:t>
            </w:r>
            <w:r>
              <w:t>Electromagnetic</w:t>
            </w:r>
            <w:r>
              <w:rPr>
                <w:spacing w:val="36"/>
              </w:rPr>
              <w:t xml:space="preserve"> </w:t>
            </w:r>
            <w:r>
              <w:t>induction</w:t>
            </w:r>
            <w:r>
              <w:rPr>
                <w:spacing w:val="32"/>
              </w:rPr>
              <w:t xml:space="preserve"> </w:t>
            </w:r>
            <w:r>
              <w:t>–</w:t>
            </w:r>
            <w:r>
              <w:rPr>
                <w:spacing w:val="33"/>
              </w:rPr>
              <w:t xml:space="preserve"> </w:t>
            </w:r>
            <w:r>
              <w:t>Transformers:</w:t>
            </w:r>
            <w:r>
              <w:rPr>
                <w:spacing w:val="38"/>
              </w:rPr>
              <w:t xml:space="preserve"> </w:t>
            </w:r>
            <w:r>
              <w:t>Theory,</w:t>
            </w:r>
            <w:r>
              <w:rPr>
                <w:spacing w:val="28"/>
              </w:rPr>
              <w:t xml:space="preserve"> </w:t>
            </w:r>
            <w:r>
              <w:t>energy loss and applications.</w:t>
            </w:r>
          </w:p>
        </w:tc>
      </w:tr>
      <w:tr w:rsidR="00B7579A" w14:paraId="5BF7122F" w14:textId="77777777">
        <w:trPr>
          <w:trHeight w:val="255"/>
        </w:trPr>
        <w:tc>
          <w:tcPr>
            <w:tcW w:w="1425" w:type="dxa"/>
            <w:gridSpan w:val="2"/>
          </w:tcPr>
          <w:p w14:paraId="1C690452" w14:textId="77777777" w:rsidR="00B7579A" w:rsidRDefault="00087ABA">
            <w:pPr>
              <w:pStyle w:val="TableParagraph"/>
              <w:spacing w:line="233" w:lineRule="exact"/>
              <w:ind w:left="220"/>
              <w:rPr>
                <w:b/>
              </w:rPr>
            </w:pPr>
            <w:r>
              <w:rPr>
                <w:b/>
              </w:rPr>
              <w:t>Unit:</w:t>
            </w:r>
            <w:r>
              <w:rPr>
                <w:b/>
                <w:spacing w:val="8"/>
              </w:rPr>
              <w:t xml:space="preserve"> </w:t>
            </w:r>
            <w:r>
              <w:rPr>
                <w:b/>
                <w:spacing w:val="-10"/>
              </w:rPr>
              <w:t>V</w:t>
            </w:r>
          </w:p>
        </w:tc>
        <w:tc>
          <w:tcPr>
            <w:tcW w:w="6515" w:type="dxa"/>
            <w:gridSpan w:val="3"/>
          </w:tcPr>
          <w:p w14:paraId="03D76DE6" w14:textId="77777777" w:rsidR="00B7579A" w:rsidRDefault="00087ABA">
            <w:pPr>
              <w:pStyle w:val="TableParagraph"/>
              <w:spacing w:line="233" w:lineRule="exact"/>
              <w:ind w:left="38" w:right="1"/>
              <w:jc w:val="center"/>
              <w:rPr>
                <w:b/>
              </w:rPr>
            </w:pPr>
            <w:r>
              <w:rPr>
                <w:b/>
                <w:spacing w:val="-2"/>
              </w:rPr>
              <w:t>Magnetism</w:t>
            </w:r>
          </w:p>
        </w:tc>
        <w:tc>
          <w:tcPr>
            <w:tcW w:w="1518" w:type="dxa"/>
            <w:gridSpan w:val="3"/>
          </w:tcPr>
          <w:p w14:paraId="7A9FB531" w14:textId="77777777" w:rsidR="00B7579A" w:rsidRDefault="00087ABA">
            <w:pPr>
              <w:pStyle w:val="TableParagraph"/>
              <w:spacing w:line="233" w:lineRule="exact"/>
              <w:ind w:left="483"/>
              <w:rPr>
                <w:b/>
              </w:rPr>
            </w:pPr>
            <w:r>
              <w:rPr>
                <w:b/>
              </w:rPr>
              <w:t>10</w:t>
            </w:r>
            <w:r>
              <w:rPr>
                <w:b/>
                <w:spacing w:val="3"/>
              </w:rPr>
              <w:t xml:space="preserve"> </w:t>
            </w:r>
            <w:r>
              <w:rPr>
                <w:b/>
                <w:spacing w:val="-2"/>
              </w:rPr>
              <w:t>hours</w:t>
            </w:r>
          </w:p>
        </w:tc>
      </w:tr>
      <w:tr w:rsidR="00B7579A" w14:paraId="7204479B" w14:textId="77777777">
        <w:trPr>
          <w:trHeight w:val="1040"/>
        </w:trPr>
        <w:tc>
          <w:tcPr>
            <w:tcW w:w="9458" w:type="dxa"/>
            <w:gridSpan w:val="8"/>
          </w:tcPr>
          <w:p w14:paraId="308178CE" w14:textId="77777777" w:rsidR="00B7579A" w:rsidRDefault="00087ABA">
            <w:pPr>
              <w:pStyle w:val="TableParagraph"/>
              <w:spacing w:line="240" w:lineRule="auto"/>
              <w:ind w:left="100" w:right="212"/>
            </w:pPr>
            <w:r>
              <w:t>Magnetic</w:t>
            </w:r>
            <w:r>
              <w:rPr>
                <w:spacing w:val="24"/>
              </w:rPr>
              <w:t xml:space="preserve"> </w:t>
            </w:r>
            <w:r>
              <w:t>properties</w:t>
            </w:r>
            <w:r>
              <w:rPr>
                <w:spacing w:val="22"/>
              </w:rPr>
              <w:t xml:space="preserve"> </w:t>
            </w:r>
            <w:r>
              <w:t>of</w:t>
            </w:r>
            <w:r>
              <w:rPr>
                <w:spacing w:val="23"/>
              </w:rPr>
              <w:t xml:space="preserve"> </w:t>
            </w:r>
            <w:r>
              <w:t>materials: Magnetic induction B</w:t>
            </w:r>
            <w:r>
              <w:rPr>
                <w:spacing w:val="30"/>
              </w:rPr>
              <w:t xml:space="preserve"> </w:t>
            </w:r>
            <w:r>
              <w:t>–</w:t>
            </w:r>
            <w:r>
              <w:rPr>
                <w:spacing w:val="22"/>
              </w:rPr>
              <w:t xml:space="preserve"> </w:t>
            </w:r>
            <w:proofErr w:type="spellStart"/>
            <w:r>
              <w:t>Magnetisation</w:t>
            </w:r>
            <w:proofErr w:type="spellEnd"/>
            <w:r>
              <w:t xml:space="preserve"> M – </w:t>
            </w:r>
            <w:proofErr w:type="spellStart"/>
            <w:r>
              <w:t>Magnetising</w:t>
            </w:r>
            <w:proofErr w:type="spellEnd"/>
            <w:r>
              <w:rPr>
                <w:spacing w:val="22"/>
              </w:rPr>
              <w:t xml:space="preserve"> </w:t>
            </w:r>
            <w:r>
              <w:t>field</w:t>
            </w:r>
            <w:r>
              <w:rPr>
                <w:spacing w:val="22"/>
              </w:rPr>
              <w:t xml:space="preserve"> </w:t>
            </w:r>
            <w:r>
              <w:t>H</w:t>
            </w:r>
            <w:r>
              <w:rPr>
                <w:spacing w:val="23"/>
              </w:rPr>
              <w:t xml:space="preserve"> </w:t>
            </w:r>
            <w:r>
              <w:t>– Relation between</w:t>
            </w:r>
            <w:r>
              <w:rPr>
                <w:spacing w:val="19"/>
              </w:rPr>
              <w:t xml:space="preserve"> </w:t>
            </w:r>
            <w:r>
              <w:t>–</w:t>
            </w:r>
            <w:r>
              <w:rPr>
                <w:spacing w:val="40"/>
              </w:rPr>
              <w:t xml:space="preserve"> </w:t>
            </w:r>
            <w:r>
              <w:t>B, H</w:t>
            </w:r>
            <w:r>
              <w:rPr>
                <w:spacing w:val="40"/>
              </w:rPr>
              <w:t xml:space="preserve"> </w:t>
            </w:r>
            <w:r>
              <w:t>and M – Magnetic</w:t>
            </w:r>
            <w:r>
              <w:rPr>
                <w:spacing w:val="71"/>
              </w:rPr>
              <w:t xml:space="preserve"> </w:t>
            </w:r>
            <w:r>
              <w:t>susceptibility</w:t>
            </w:r>
            <w:r>
              <w:rPr>
                <w:spacing w:val="19"/>
              </w:rPr>
              <w:t xml:space="preserve"> </w:t>
            </w:r>
            <w:r>
              <w:t>– Magnetic permeability</w:t>
            </w:r>
            <w:r>
              <w:rPr>
                <w:spacing w:val="19"/>
              </w:rPr>
              <w:t xml:space="preserve"> </w:t>
            </w:r>
            <w:r>
              <w:t>–</w:t>
            </w:r>
            <w:r>
              <w:rPr>
                <w:spacing w:val="40"/>
              </w:rPr>
              <w:t xml:space="preserve"> </w:t>
            </w:r>
            <w:r>
              <w:t xml:space="preserve">Properties of </w:t>
            </w:r>
            <w:proofErr w:type="spellStart"/>
            <w:r>
              <w:t>dia</w:t>
            </w:r>
            <w:proofErr w:type="spellEnd"/>
            <w:r>
              <w:t>,</w:t>
            </w:r>
            <w:r>
              <w:rPr>
                <w:spacing w:val="40"/>
              </w:rPr>
              <w:t xml:space="preserve"> </w:t>
            </w:r>
            <w:r>
              <w:t>para and</w:t>
            </w:r>
            <w:r>
              <w:rPr>
                <w:spacing w:val="34"/>
              </w:rPr>
              <w:t xml:space="preserve"> </w:t>
            </w:r>
            <w:r>
              <w:t>ferromagnetic</w:t>
            </w:r>
            <w:r>
              <w:rPr>
                <w:spacing w:val="40"/>
              </w:rPr>
              <w:t xml:space="preserve"> </w:t>
            </w:r>
            <w:r>
              <w:t>materials</w:t>
            </w:r>
            <w:r>
              <w:rPr>
                <w:spacing w:val="40"/>
              </w:rPr>
              <w:t xml:space="preserve"> </w:t>
            </w:r>
            <w:r>
              <w:t>–</w:t>
            </w:r>
            <w:r>
              <w:rPr>
                <w:spacing w:val="39"/>
              </w:rPr>
              <w:t xml:space="preserve"> </w:t>
            </w:r>
            <w:r>
              <w:t>Curie</w:t>
            </w:r>
            <w:r>
              <w:rPr>
                <w:spacing w:val="40"/>
              </w:rPr>
              <w:t xml:space="preserve"> </w:t>
            </w:r>
            <w:r>
              <w:t>temperature</w:t>
            </w:r>
            <w:r>
              <w:rPr>
                <w:spacing w:val="40"/>
              </w:rPr>
              <w:t xml:space="preserve"> </w:t>
            </w:r>
            <w:r>
              <w:t>–</w:t>
            </w:r>
            <w:r>
              <w:rPr>
                <w:spacing w:val="39"/>
              </w:rPr>
              <w:t xml:space="preserve"> </w:t>
            </w:r>
            <w:r>
              <w:t>Energy loss</w:t>
            </w:r>
            <w:r>
              <w:rPr>
                <w:spacing w:val="40"/>
              </w:rPr>
              <w:t xml:space="preserve"> </w:t>
            </w:r>
            <w:r>
              <w:t>due</w:t>
            </w:r>
            <w:r>
              <w:rPr>
                <w:spacing w:val="40"/>
              </w:rPr>
              <w:t xml:space="preserve"> </w:t>
            </w:r>
            <w:r>
              <w:t>to</w:t>
            </w:r>
            <w:r>
              <w:rPr>
                <w:spacing w:val="39"/>
              </w:rPr>
              <w:t xml:space="preserve"> </w:t>
            </w:r>
            <w:r>
              <w:t>hysteresis</w:t>
            </w:r>
            <w:r>
              <w:rPr>
                <w:spacing w:val="39"/>
              </w:rPr>
              <w:t xml:space="preserve"> </w:t>
            </w:r>
            <w:r>
              <w:t>– importance of hysteresis curves – magnetic circuit.</w:t>
            </w:r>
          </w:p>
        </w:tc>
      </w:tr>
    </w:tbl>
    <w:p w14:paraId="293BFE2B" w14:textId="77777777" w:rsidR="00B7579A" w:rsidRDefault="00B7579A">
      <w:pPr>
        <w:pStyle w:val="TableParagraph"/>
        <w:spacing w:line="240" w:lineRule="auto"/>
        <w:sectPr w:rsidR="00B7579A">
          <w:pgSz w:w="11910" w:h="16840"/>
          <w:pgMar w:top="1240" w:right="0" w:bottom="500" w:left="360" w:header="456" w:footer="251" w:gutter="0"/>
          <w:cols w:space="720"/>
        </w:sectPr>
      </w:pPr>
    </w:p>
    <w:p w14:paraId="7D929102" w14:textId="77777777" w:rsidR="00B7579A" w:rsidRDefault="00B7579A">
      <w:pPr>
        <w:spacing w:before="41"/>
        <w:rPr>
          <w:b/>
          <w:sz w:val="20"/>
        </w:rPr>
      </w:pPr>
    </w:p>
    <w:tbl>
      <w:tblPr>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30"/>
        <w:gridCol w:w="5688"/>
        <w:gridCol w:w="2316"/>
      </w:tblGrid>
      <w:tr w:rsidR="00B7579A" w14:paraId="6F815DB0" w14:textId="77777777">
        <w:trPr>
          <w:trHeight w:val="255"/>
        </w:trPr>
        <w:tc>
          <w:tcPr>
            <w:tcW w:w="1455" w:type="dxa"/>
            <w:gridSpan w:val="2"/>
          </w:tcPr>
          <w:p w14:paraId="7AD1EE50" w14:textId="77777777" w:rsidR="00B7579A" w:rsidRDefault="00087ABA">
            <w:pPr>
              <w:pStyle w:val="TableParagraph"/>
              <w:spacing w:line="235" w:lineRule="exact"/>
              <w:ind w:left="215"/>
              <w:rPr>
                <w:b/>
              </w:rPr>
            </w:pPr>
            <w:r>
              <w:rPr>
                <w:b/>
              </w:rPr>
              <w:t>Unit:</w:t>
            </w:r>
            <w:r>
              <w:rPr>
                <w:b/>
                <w:spacing w:val="8"/>
              </w:rPr>
              <w:t xml:space="preserve"> </w:t>
            </w:r>
            <w:r>
              <w:rPr>
                <w:b/>
                <w:spacing w:val="-5"/>
              </w:rPr>
              <w:t>VI</w:t>
            </w:r>
          </w:p>
        </w:tc>
        <w:tc>
          <w:tcPr>
            <w:tcW w:w="5688" w:type="dxa"/>
          </w:tcPr>
          <w:p w14:paraId="62B0652D" w14:textId="77777777" w:rsidR="00B7579A" w:rsidRDefault="00087ABA">
            <w:pPr>
              <w:pStyle w:val="TableParagraph"/>
              <w:spacing w:line="235" w:lineRule="exact"/>
              <w:ind w:left="1761"/>
              <w:rPr>
                <w:b/>
              </w:rPr>
            </w:pPr>
            <w:r>
              <w:rPr>
                <w:b/>
              </w:rPr>
              <w:t>Contemporary</w:t>
            </w:r>
            <w:r>
              <w:rPr>
                <w:b/>
                <w:spacing w:val="12"/>
              </w:rPr>
              <w:t xml:space="preserve"> </w:t>
            </w:r>
            <w:r>
              <w:rPr>
                <w:b/>
                <w:spacing w:val="-2"/>
              </w:rPr>
              <w:t>Issues</w:t>
            </w:r>
          </w:p>
        </w:tc>
        <w:tc>
          <w:tcPr>
            <w:tcW w:w="2316" w:type="dxa"/>
          </w:tcPr>
          <w:p w14:paraId="242661C4" w14:textId="77777777" w:rsidR="00B7579A" w:rsidRDefault="00087ABA">
            <w:pPr>
              <w:pStyle w:val="TableParagraph"/>
              <w:spacing w:line="235" w:lineRule="exact"/>
              <w:ind w:right="178"/>
              <w:jc w:val="right"/>
              <w:rPr>
                <w:b/>
              </w:rPr>
            </w:pPr>
            <w:r>
              <w:rPr>
                <w:b/>
              </w:rPr>
              <w:t>2</w:t>
            </w:r>
            <w:r>
              <w:rPr>
                <w:b/>
                <w:spacing w:val="5"/>
              </w:rPr>
              <w:t xml:space="preserve"> </w:t>
            </w:r>
            <w:r>
              <w:rPr>
                <w:b/>
                <w:spacing w:val="-2"/>
              </w:rPr>
              <w:t>hours</w:t>
            </w:r>
          </w:p>
        </w:tc>
      </w:tr>
      <w:tr w:rsidR="00B7579A" w14:paraId="4070EC1F" w14:textId="77777777">
        <w:trPr>
          <w:trHeight w:val="260"/>
        </w:trPr>
        <w:tc>
          <w:tcPr>
            <w:tcW w:w="9459" w:type="dxa"/>
            <w:gridSpan w:val="4"/>
          </w:tcPr>
          <w:p w14:paraId="50F41FB3" w14:textId="77777777" w:rsidR="00B7579A" w:rsidRDefault="00087ABA">
            <w:pPr>
              <w:pStyle w:val="TableParagraph"/>
              <w:ind w:left="215"/>
            </w:pPr>
            <w:r>
              <w:t>Expert</w:t>
            </w:r>
            <w:r>
              <w:rPr>
                <w:spacing w:val="7"/>
              </w:rPr>
              <w:t xml:space="preserve"> </w:t>
            </w:r>
            <w:r>
              <w:t>lectures,</w:t>
            </w:r>
            <w:r>
              <w:rPr>
                <w:spacing w:val="13"/>
              </w:rPr>
              <w:t xml:space="preserve"> </w:t>
            </w:r>
            <w:r>
              <w:t>online</w:t>
            </w:r>
            <w:r>
              <w:rPr>
                <w:spacing w:val="11"/>
              </w:rPr>
              <w:t xml:space="preserve"> </w:t>
            </w:r>
            <w:r>
              <w:t>seminars</w:t>
            </w:r>
            <w:r>
              <w:rPr>
                <w:spacing w:val="7"/>
              </w:rPr>
              <w:t xml:space="preserve"> </w:t>
            </w:r>
            <w:r>
              <w:t>-</w:t>
            </w:r>
            <w:r>
              <w:rPr>
                <w:spacing w:val="5"/>
              </w:rPr>
              <w:t xml:space="preserve"> </w:t>
            </w:r>
            <w:r>
              <w:rPr>
                <w:spacing w:val="-2"/>
              </w:rPr>
              <w:t>webinars</w:t>
            </w:r>
          </w:p>
        </w:tc>
      </w:tr>
      <w:tr w:rsidR="00B7579A" w14:paraId="127919A6" w14:textId="77777777">
        <w:trPr>
          <w:trHeight w:val="255"/>
        </w:trPr>
        <w:tc>
          <w:tcPr>
            <w:tcW w:w="9459" w:type="dxa"/>
            <w:gridSpan w:val="4"/>
          </w:tcPr>
          <w:p w14:paraId="471F2FC9" w14:textId="77777777" w:rsidR="00B7579A" w:rsidRDefault="00B7579A">
            <w:pPr>
              <w:pStyle w:val="TableParagraph"/>
              <w:spacing w:line="240" w:lineRule="auto"/>
              <w:rPr>
                <w:sz w:val="18"/>
              </w:rPr>
            </w:pPr>
          </w:p>
        </w:tc>
      </w:tr>
      <w:tr w:rsidR="00B7579A" w14:paraId="38FBFC35" w14:textId="77777777">
        <w:trPr>
          <w:trHeight w:val="330"/>
        </w:trPr>
        <w:tc>
          <w:tcPr>
            <w:tcW w:w="7143" w:type="dxa"/>
            <w:gridSpan w:val="3"/>
          </w:tcPr>
          <w:p w14:paraId="4AD9B0CC" w14:textId="77777777" w:rsidR="00B7579A" w:rsidRDefault="00087ABA">
            <w:pPr>
              <w:pStyle w:val="TableParagraph"/>
              <w:spacing w:line="240" w:lineRule="auto"/>
              <w:ind w:right="173"/>
              <w:jc w:val="right"/>
              <w:rPr>
                <w:b/>
              </w:rPr>
            </w:pPr>
            <w:r>
              <w:rPr>
                <w:b/>
              </w:rPr>
              <w:t>Total</w:t>
            </w:r>
            <w:r>
              <w:rPr>
                <w:b/>
                <w:spacing w:val="7"/>
              </w:rPr>
              <w:t xml:space="preserve"> </w:t>
            </w:r>
            <w:r>
              <w:rPr>
                <w:b/>
              </w:rPr>
              <w:t>Lecture</w:t>
            </w:r>
            <w:r>
              <w:rPr>
                <w:b/>
                <w:spacing w:val="9"/>
              </w:rPr>
              <w:t xml:space="preserve"> </w:t>
            </w:r>
            <w:r>
              <w:rPr>
                <w:b/>
                <w:spacing w:val="-4"/>
              </w:rPr>
              <w:t>hours</w:t>
            </w:r>
          </w:p>
        </w:tc>
        <w:tc>
          <w:tcPr>
            <w:tcW w:w="2316" w:type="dxa"/>
          </w:tcPr>
          <w:p w14:paraId="1C60647E" w14:textId="77777777" w:rsidR="00B7579A" w:rsidRDefault="00087ABA">
            <w:pPr>
              <w:pStyle w:val="TableParagraph"/>
              <w:spacing w:line="240" w:lineRule="auto"/>
              <w:ind w:right="182"/>
              <w:jc w:val="right"/>
              <w:rPr>
                <w:b/>
              </w:rPr>
            </w:pPr>
            <w:r>
              <w:rPr>
                <w:b/>
                <w:spacing w:val="-5"/>
              </w:rPr>
              <w:t>60</w:t>
            </w:r>
          </w:p>
        </w:tc>
      </w:tr>
      <w:tr w:rsidR="00B7579A" w14:paraId="51299676" w14:textId="77777777">
        <w:trPr>
          <w:trHeight w:val="260"/>
        </w:trPr>
        <w:tc>
          <w:tcPr>
            <w:tcW w:w="9459" w:type="dxa"/>
            <w:gridSpan w:val="4"/>
          </w:tcPr>
          <w:p w14:paraId="36074D34"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746E0495" w14:textId="77777777">
        <w:trPr>
          <w:trHeight w:val="520"/>
        </w:trPr>
        <w:tc>
          <w:tcPr>
            <w:tcW w:w="425" w:type="dxa"/>
          </w:tcPr>
          <w:p w14:paraId="437E0D26" w14:textId="77777777" w:rsidR="00B7579A" w:rsidRDefault="00087ABA">
            <w:pPr>
              <w:pStyle w:val="TableParagraph"/>
              <w:spacing w:line="243" w:lineRule="exact"/>
              <w:ind w:right="84"/>
              <w:jc w:val="right"/>
            </w:pPr>
            <w:r>
              <w:rPr>
                <w:spacing w:val="-10"/>
              </w:rPr>
              <w:t>1</w:t>
            </w:r>
          </w:p>
        </w:tc>
        <w:tc>
          <w:tcPr>
            <w:tcW w:w="9034" w:type="dxa"/>
            <w:gridSpan w:val="3"/>
          </w:tcPr>
          <w:p w14:paraId="55CB544D" w14:textId="77777777" w:rsidR="00B7579A" w:rsidRDefault="00087ABA">
            <w:pPr>
              <w:pStyle w:val="TableParagraph"/>
              <w:spacing w:line="237" w:lineRule="auto"/>
              <w:ind w:left="210"/>
            </w:pPr>
            <w:r>
              <w:t>Properties of Matter and</w:t>
            </w:r>
            <w:r>
              <w:rPr>
                <w:spacing w:val="-2"/>
              </w:rPr>
              <w:t xml:space="preserve"> </w:t>
            </w:r>
            <w:r>
              <w:t>Acoustics, R. Murugesan, 2nd</w:t>
            </w:r>
            <w:r>
              <w:rPr>
                <w:spacing w:val="-2"/>
              </w:rPr>
              <w:t xml:space="preserve"> </w:t>
            </w:r>
            <w:r>
              <w:t xml:space="preserve">Edition, S. Chand &amp; Co., Ltd. Reprint </w:t>
            </w:r>
            <w:r>
              <w:rPr>
                <w:spacing w:val="-2"/>
              </w:rPr>
              <w:t>(2017).</w:t>
            </w:r>
          </w:p>
        </w:tc>
      </w:tr>
      <w:tr w:rsidR="00B7579A" w14:paraId="3C5B5044" w14:textId="77777777">
        <w:trPr>
          <w:trHeight w:val="515"/>
        </w:trPr>
        <w:tc>
          <w:tcPr>
            <w:tcW w:w="425" w:type="dxa"/>
          </w:tcPr>
          <w:p w14:paraId="3BB2B693" w14:textId="77777777" w:rsidR="00B7579A" w:rsidRDefault="00087ABA">
            <w:pPr>
              <w:pStyle w:val="TableParagraph"/>
              <w:spacing w:line="243" w:lineRule="exact"/>
              <w:ind w:right="84"/>
              <w:jc w:val="right"/>
            </w:pPr>
            <w:r>
              <w:rPr>
                <w:spacing w:val="-10"/>
              </w:rPr>
              <w:t>2</w:t>
            </w:r>
          </w:p>
        </w:tc>
        <w:tc>
          <w:tcPr>
            <w:tcW w:w="9034" w:type="dxa"/>
            <w:gridSpan w:val="3"/>
          </w:tcPr>
          <w:p w14:paraId="5212F55A" w14:textId="77777777" w:rsidR="00B7579A" w:rsidRDefault="00087ABA">
            <w:pPr>
              <w:pStyle w:val="TableParagraph"/>
              <w:spacing w:line="237" w:lineRule="auto"/>
              <w:ind w:left="210" w:right="286" w:firstLine="60"/>
            </w:pPr>
            <w:r>
              <w:t>Modern Physics, R. Murugesan, Kiruthiga Sivaprasath, Twelfth Revised Edition, S. Chand&amp; Co. Ltd. Reprint (2006).</w:t>
            </w:r>
          </w:p>
        </w:tc>
      </w:tr>
      <w:tr w:rsidR="00B7579A" w14:paraId="3259959C" w14:textId="77777777">
        <w:trPr>
          <w:trHeight w:val="255"/>
        </w:trPr>
        <w:tc>
          <w:tcPr>
            <w:tcW w:w="425" w:type="dxa"/>
          </w:tcPr>
          <w:p w14:paraId="162320FD" w14:textId="77777777" w:rsidR="00B7579A" w:rsidRDefault="00087ABA">
            <w:pPr>
              <w:pStyle w:val="TableParagraph"/>
              <w:spacing w:line="236" w:lineRule="exact"/>
              <w:ind w:right="84"/>
              <w:jc w:val="right"/>
            </w:pPr>
            <w:r>
              <w:rPr>
                <w:spacing w:val="-10"/>
              </w:rPr>
              <w:t>3</w:t>
            </w:r>
          </w:p>
        </w:tc>
        <w:tc>
          <w:tcPr>
            <w:tcW w:w="9034" w:type="dxa"/>
            <w:gridSpan w:val="3"/>
          </w:tcPr>
          <w:p w14:paraId="5CB54D0B" w14:textId="77777777" w:rsidR="00B7579A" w:rsidRDefault="00087ABA">
            <w:pPr>
              <w:pStyle w:val="TableParagraph"/>
              <w:spacing w:line="236" w:lineRule="exact"/>
              <w:ind w:left="210"/>
            </w:pPr>
            <w:r>
              <w:t>Heat</w:t>
            </w:r>
            <w:r>
              <w:rPr>
                <w:spacing w:val="-4"/>
              </w:rPr>
              <w:t xml:space="preserve"> </w:t>
            </w:r>
            <w:r>
              <w:t>and</w:t>
            </w:r>
            <w:r>
              <w:rPr>
                <w:spacing w:val="9"/>
              </w:rPr>
              <w:t xml:space="preserve"> </w:t>
            </w:r>
            <w:r>
              <w:t>Thermodynamics,</w:t>
            </w:r>
            <w:r>
              <w:rPr>
                <w:spacing w:val="14"/>
              </w:rPr>
              <w:t xml:space="preserve"> </w:t>
            </w:r>
            <w:proofErr w:type="spellStart"/>
            <w:r>
              <w:t>Brijlal</w:t>
            </w:r>
            <w:proofErr w:type="spellEnd"/>
            <w:r>
              <w:rPr>
                <w:spacing w:val="9"/>
              </w:rPr>
              <w:t xml:space="preserve"> </w:t>
            </w:r>
            <w:proofErr w:type="spellStart"/>
            <w:r>
              <w:t>N.subramaniyam</w:t>
            </w:r>
            <w:proofErr w:type="spellEnd"/>
            <w:r>
              <w:t>,</w:t>
            </w:r>
            <w:r>
              <w:rPr>
                <w:spacing w:val="10"/>
              </w:rPr>
              <w:t xml:space="preserve"> </w:t>
            </w:r>
            <w:r>
              <w:t>S.</w:t>
            </w:r>
            <w:r>
              <w:rPr>
                <w:spacing w:val="3"/>
              </w:rPr>
              <w:t xml:space="preserve"> </w:t>
            </w:r>
            <w:r>
              <w:t>Chand</w:t>
            </w:r>
            <w:r>
              <w:rPr>
                <w:spacing w:val="9"/>
              </w:rPr>
              <w:t xml:space="preserve"> </w:t>
            </w:r>
            <w:r>
              <w:t>&amp;</w:t>
            </w:r>
            <w:r>
              <w:rPr>
                <w:spacing w:val="9"/>
              </w:rPr>
              <w:t xml:space="preserve"> </w:t>
            </w:r>
            <w:r>
              <w:t>Co.</w:t>
            </w:r>
            <w:r>
              <w:rPr>
                <w:spacing w:val="14"/>
              </w:rPr>
              <w:t xml:space="preserve"> </w:t>
            </w:r>
            <w:r>
              <w:t>Ltd,</w:t>
            </w:r>
            <w:r>
              <w:rPr>
                <w:spacing w:val="8"/>
              </w:rPr>
              <w:t xml:space="preserve"> </w:t>
            </w:r>
            <w:r>
              <w:t>Reprint</w:t>
            </w:r>
            <w:r>
              <w:rPr>
                <w:spacing w:val="9"/>
              </w:rPr>
              <w:t xml:space="preserve"> </w:t>
            </w:r>
            <w:r>
              <w:rPr>
                <w:spacing w:val="-2"/>
              </w:rPr>
              <w:t>(2006).</w:t>
            </w:r>
          </w:p>
        </w:tc>
      </w:tr>
      <w:tr w:rsidR="00B7579A" w14:paraId="4B2E15A4" w14:textId="77777777">
        <w:trPr>
          <w:trHeight w:val="260"/>
        </w:trPr>
        <w:tc>
          <w:tcPr>
            <w:tcW w:w="425" w:type="dxa"/>
          </w:tcPr>
          <w:p w14:paraId="31CD49C1" w14:textId="77777777" w:rsidR="00B7579A" w:rsidRDefault="00087ABA">
            <w:pPr>
              <w:pStyle w:val="TableParagraph"/>
              <w:ind w:right="84"/>
              <w:jc w:val="right"/>
            </w:pPr>
            <w:r>
              <w:rPr>
                <w:spacing w:val="-10"/>
              </w:rPr>
              <w:t>4</w:t>
            </w:r>
          </w:p>
        </w:tc>
        <w:tc>
          <w:tcPr>
            <w:tcW w:w="9034" w:type="dxa"/>
            <w:gridSpan w:val="3"/>
          </w:tcPr>
          <w:p w14:paraId="2B9340EA" w14:textId="77777777" w:rsidR="00B7579A" w:rsidRDefault="00087ABA">
            <w:pPr>
              <w:pStyle w:val="TableParagraph"/>
              <w:ind w:left="210"/>
            </w:pPr>
            <w:r>
              <w:t>Electricity</w:t>
            </w:r>
            <w:r>
              <w:rPr>
                <w:spacing w:val="10"/>
              </w:rPr>
              <w:t xml:space="preserve"> </w:t>
            </w:r>
            <w:r>
              <w:t>and</w:t>
            </w:r>
            <w:r>
              <w:rPr>
                <w:spacing w:val="9"/>
              </w:rPr>
              <w:t xml:space="preserve"> </w:t>
            </w:r>
            <w:r>
              <w:t>Magnetism,</w:t>
            </w:r>
            <w:r>
              <w:rPr>
                <w:spacing w:val="5"/>
              </w:rPr>
              <w:t xml:space="preserve"> </w:t>
            </w:r>
            <w:r>
              <w:t>R.</w:t>
            </w:r>
            <w:r>
              <w:rPr>
                <w:spacing w:val="14"/>
              </w:rPr>
              <w:t xml:space="preserve"> </w:t>
            </w:r>
            <w:r>
              <w:t>Murugesan</w:t>
            </w:r>
            <w:r>
              <w:rPr>
                <w:spacing w:val="5"/>
              </w:rPr>
              <w:t xml:space="preserve"> </w:t>
            </w:r>
            <w:r>
              <w:t>,Revised</w:t>
            </w:r>
            <w:r>
              <w:rPr>
                <w:spacing w:val="5"/>
              </w:rPr>
              <w:t xml:space="preserve"> </w:t>
            </w:r>
            <w:r>
              <w:t>edition,</w:t>
            </w:r>
            <w:r>
              <w:rPr>
                <w:spacing w:val="13"/>
              </w:rPr>
              <w:t xml:space="preserve"> </w:t>
            </w:r>
            <w:r>
              <w:t>S.</w:t>
            </w:r>
            <w:r>
              <w:rPr>
                <w:spacing w:val="8"/>
              </w:rPr>
              <w:t xml:space="preserve"> </w:t>
            </w:r>
            <w:r>
              <w:t>Chand</w:t>
            </w:r>
            <w:r>
              <w:rPr>
                <w:spacing w:val="9"/>
              </w:rPr>
              <w:t xml:space="preserve"> </w:t>
            </w:r>
            <w:r>
              <w:t>&amp;</w:t>
            </w:r>
            <w:r>
              <w:rPr>
                <w:spacing w:val="3"/>
              </w:rPr>
              <w:t xml:space="preserve"> </w:t>
            </w:r>
            <w:r>
              <w:t>Co.,</w:t>
            </w:r>
            <w:r>
              <w:rPr>
                <w:spacing w:val="9"/>
              </w:rPr>
              <w:t xml:space="preserve"> </w:t>
            </w:r>
            <w:r>
              <w:t>Reprint</w:t>
            </w:r>
            <w:r>
              <w:rPr>
                <w:spacing w:val="9"/>
              </w:rPr>
              <w:t xml:space="preserve"> </w:t>
            </w:r>
            <w:r>
              <w:rPr>
                <w:spacing w:val="-2"/>
              </w:rPr>
              <w:t>(2014)</w:t>
            </w:r>
          </w:p>
        </w:tc>
      </w:tr>
      <w:tr w:rsidR="00B7579A" w14:paraId="3FC65732" w14:textId="77777777">
        <w:trPr>
          <w:trHeight w:val="255"/>
        </w:trPr>
        <w:tc>
          <w:tcPr>
            <w:tcW w:w="9459" w:type="dxa"/>
            <w:gridSpan w:val="4"/>
          </w:tcPr>
          <w:p w14:paraId="42011D1A" w14:textId="77777777" w:rsidR="00B7579A" w:rsidRDefault="00087ABA">
            <w:pPr>
              <w:pStyle w:val="TableParagraph"/>
              <w:spacing w:line="235" w:lineRule="exact"/>
              <w:ind w:left="930"/>
            </w:pPr>
            <w:r>
              <w:rPr>
                <w:spacing w:val="-10"/>
              </w:rPr>
              <w:t>,</w:t>
            </w:r>
          </w:p>
        </w:tc>
      </w:tr>
      <w:tr w:rsidR="00B7579A" w14:paraId="6014836E" w14:textId="77777777">
        <w:trPr>
          <w:trHeight w:val="345"/>
        </w:trPr>
        <w:tc>
          <w:tcPr>
            <w:tcW w:w="9459" w:type="dxa"/>
            <w:gridSpan w:val="4"/>
          </w:tcPr>
          <w:p w14:paraId="370BF075"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771E7EF7" w14:textId="77777777">
        <w:trPr>
          <w:trHeight w:val="520"/>
        </w:trPr>
        <w:tc>
          <w:tcPr>
            <w:tcW w:w="425" w:type="dxa"/>
          </w:tcPr>
          <w:p w14:paraId="0E030561" w14:textId="77777777" w:rsidR="00B7579A" w:rsidRDefault="00087ABA">
            <w:pPr>
              <w:pStyle w:val="TableParagraph"/>
              <w:spacing w:line="243" w:lineRule="exact"/>
              <w:ind w:right="84"/>
              <w:jc w:val="right"/>
            </w:pPr>
            <w:r>
              <w:rPr>
                <w:spacing w:val="-10"/>
              </w:rPr>
              <w:t>1</w:t>
            </w:r>
          </w:p>
        </w:tc>
        <w:tc>
          <w:tcPr>
            <w:tcW w:w="9034" w:type="dxa"/>
            <w:gridSpan w:val="3"/>
          </w:tcPr>
          <w:p w14:paraId="24F21BBA" w14:textId="77777777" w:rsidR="00B7579A" w:rsidRDefault="00087ABA">
            <w:pPr>
              <w:pStyle w:val="TableParagraph"/>
              <w:spacing w:line="237" w:lineRule="auto"/>
              <w:ind w:left="210" w:right="286"/>
            </w:pPr>
            <w:r>
              <w:t xml:space="preserve">Heat Thermodynamics and </w:t>
            </w:r>
            <w:proofErr w:type="spellStart"/>
            <w:r>
              <w:t>Satistical</w:t>
            </w:r>
            <w:proofErr w:type="spellEnd"/>
            <w:r>
              <w:t xml:space="preserve"> Physics, </w:t>
            </w:r>
            <w:proofErr w:type="spellStart"/>
            <w:r>
              <w:t>Brijlal</w:t>
            </w:r>
            <w:proofErr w:type="spellEnd"/>
            <w:r>
              <w:t xml:space="preserve"> N. </w:t>
            </w:r>
            <w:proofErr w:type="spellStart"/>
            <w:r>
              <w:t>Subramaniyam</w:t>
            </w:r>
            <w:proofErr w:type="spellEnd"/>
            <w:r>
              <w:t xml:space="preserve">, </w:t>
            </w:r>
            <w:proofErr w:type="spellStart"/>
            <w:r>
              <w:t>P.S.Hemme</w:t>
            </w:r>
            <w:proofErr w:type="spellEnd"/>
            <w:r>
              <w:t>, S. Chand &amp; Co., Revised edition (2007).</w:t>
            </w:r>
          </w:p>
        </w:tc>
      </w:tr>
      <w:tr w:rsidR="00B7579A" w14:paraId="3F53741A" w14:textId="77777777">
        <w:trPr>
          <w:trHeight w:val="515"/>
        </w:trPr>
        <w:tc>
          <w:tcPr>
            <w:tcW w:w="425" w:type="dxa"/>
          </w:tcPr>
          <w:p w14:paraId="67F9C61C" w14:textId="77777777" w:rsidR="00B7579A" w:rsidRDefault="00087ABA">
            <w:pPr>
              <w:pStyle w:val="TableParagraph"/>
              <w:spacing w:line="242" w:lineRule="exact"/>
              <w:ind w:right="84"/>
              <w:jc w:val="right"/>
            </w:pPr>
            <w:r>
              <w:rPr>
                <w:spacing w:val="-10"/>
              </w:rPr>
              <w:t>2</w:t>
            </w:r>
          </w:p>
        </w:tc>
        <w:tc>
          <w:tcPr>
            <w:tcW w:w="9034" w:type="dxa"/>
            <w:gridSpan w:val="3"/>
          </w:tcPr>
          <w:p w14:paraId="74320E17" w14:textId="77777777" w:rsidR="00B7579A" w:rsidRDefault="00087ABA">
            <w:pPr>
              <w:pStyle w:val="TableParagraph"/>
              <w:spacing w:line="237" w:lineRule="auto"/>
              <w:ind w:left="210"/>
            </w:pPr>
            <w:r>
              <w:t>Thermodynamics</w:t>
            </w:r>
            <w:r>
              <w:rPr>
                <w:spacing w:val="40"/>
              </w:rPr>
              <w:t xml:space="preserve"> </w:t>
            </w:r>
            <w:r>
              <w:t>and</w:t>
            </w:r>
            <w:r>
              <w:rPr>
                <w:spacing w:val="40"/>
              </w:rPr>
              <w:t xml:space="preserve"> </w:t>
            </w:r>
            <w:r>
              <w:t>Statistical</w:t>
            </w:r>
            <w:r>
              <w:rPr>
                <w:spacing w:val="40"/>
              </w:rPr>
              <w:t xml:space="preserve"> </w:t>
            </w:r>
            <w:r>
              <w:t>Physics,</w:t>
            </w:r>
            <w:r>
              <w:rPr>
                <w:spacing w:val="40"/>
              </w:rPr>
              <w:t xml:space="preserve"> </w:t>
            </w:r>
            <w:r>
              <w:t>Agrawal</w:t>
            </w:r>
            <w:r>
              <w:rPr>
                <w:spacing w:val="80"/>
              </w:rPr>
              <w:t xml:space="preserve"> </w:t>
            </w:r>
            <w:r>
              <w:t>Prakash,</w:t>
            </w:r>
            <w:r>
              <w:rPr>
                <w:spacing w:val="40"/>
              </w:rPr>
              <w:t xml:space="preserve"> </w:t>
            </w:r>
            <w:proofErr w:type="spellStart"/>
            <w:r>
              <w:t>PragatiPrakashan</w:t>
            </w:r>
            <w:proofErr w:type="spellEnd"/>
            <w:r>
              <w:t>,</w:t>
            </w:r>
            <w:r>
              <w:rPr>
                <w:spacing w:val="80"/>
              </w:rPr>
              <w:t xml:space="preserve"> </w:t>
            </w:r>
            <w:r>
              <w:t>27</w:t>
            </w:r>
            <w:r>
              <w:rPr>
                <w:vertAlign w:val="superscript"/>
              </w:rPr>
              <w:t>th</w:t>
            </w:r>
            <w:r>
              <w:rPr>
                <w:spacing w:val="40"/>
              </w:rPr>
              <w:t xml:space="preserve"> </w:t>
            </w:r>
            <w:r>
              <w:t xml:space="preserve">edition </w:t>
            </w:r>
            <w:r>
              <w:rPr>
                <w:spacing w:val="-2"/>
              </w:rPr>
              <w:t>(2015)</w:t>
            </w:r>
          </w:p>
        </w:tc>
      </w:tr>
      <w:tr w:rsidR="00B7579A" w14:paraId="4EDC2BBE" w14:textId="77777777">
        <w:trPr>
          <w:trHeight w:val="255"/>
        </w:trPr>
        <w:tc>
          <w:tcPr>
            <w:tcW w:w="9459" w:type="dxa"/>
            <w:gridSpan w:val="4"/>
          </w:tcPr>
          <w:p w14:paraId="7F99EB13" w14:textId="77777777" w:rsidR="00B7579A" w:rsidRDefault="00087ABA">
            <w:pPr>
              <w:pStyle w:val="TableParagraph"/>
              <w:spacing w:line="235" w:lineRule="exact"/>
              <w:ind w:left="215"/>
              <w:rPr>
                <w:b/>
              </w:rPr>
            </w:pPr>
            <w:r>
              <w:rPr>
                <w:b/>
              </w:rPr>
              <w:t>Related</w:t>
            </w:r>
            <w:r>
              <w:rPr>
                <w:b/>
                <w:spacing w:val="9"/>
              </w:rPr>
              <w:t xml:space="preserve"> </w:t>
            </w:r>
            <w:r>
              <w:rPr>
                <w:b/>
              </w:rPr>
              <w:t>Online</w:t>
            </w:r>
            <w:r>
              <w:rPr>
                <w:b/>
                <w:spacing w:val="12"/>
              </w:rPr>
              <w:t xml:space="preserve"> </w:t>
            </w:r>
            <w:r>
              <w:rPr>
                <w:b/>
              </w:rPr>
              <w:t>Contents</w:t>
            </w:r>
            <w:r>
              <w:rPr>
                <w:b/>
                <w:spacing w:val="8"/>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2AED8E9B" w14:textId="77777777">
        <w:trPr>
          <w:trHeight w:val="290"/>
        </w:trPr>
        <w:tc>
          <w:tcPr>
            <w:tcW w:w="425" w:type="dxa"/>
          </w:tcPr>
          <w:p w14:paraId="6F86EAF7" w14:textId="77777777" w:rsidR="00B7579A" w:rsidRDefault="00087ABA">
            <w:pPr>
              <w:pStyle w:val="TableParagraph"/>
              <w:spacing w:line="243" w:lineRule="exact"/>
              <w:ind w:right="84"/>
              <w:jc w:val="right"/>
            </w:pPr>
            <w:r>
              <w:rPr>
                <w:spacing w:val="-10"/>
              </w:rPr>
              <w:t>1</w:t>
            </w:r>
          </w:p>
        </w:tc>
        <w:tc>
          <w:tcPr>
            <w:tcW w:w="9034" w:type="dxa"/>
            <w:gridSpan w:val="3"/>
          </w:tcPr>
          <w:p w14:paraId="25F108DB" w14:textId="77777777" w:rsidR="00B7579A" w:rsidRDefault="00F31C80">
            <w:pPr>
              <w:pStyle w:val="TableParagraph"/>
              <w:spacing w:line="243" w:lineRule="exact"/>
              <w:ind w:left="230"/>
            </w:pPr>
            <w:hyperlink r:id="rId192">
              <w:r w:rsidR="00B7579A">
                <w:rPr>
                  <w:color w:val="4470C3"/>
                  <w:spacing w:val="-2"/>
                </w:rPr>
                <w:t>https:</w:t>
              </w:r>
            </w:hyperlink>
            <w:hyperlink r:id="rId193">
              <w:r w:rsidR="00B7579A">
                <w:rPr>
                  <w:color w:val="4470C3"/>
                  <w:spacing w:val="-2"/>
                </w:rPr>
                <w:t>//www.physicstutoronline.co.uk/alevelphysicsnotes/</w:t>
              </w:r>
            </w:hyperlink>
          </w:p>
        </w:tc>
      </w:tr>
      <w:tr w:rsidR="00B7579A" w14:paraId="39F6BFB1" w14:textId="77777777">
        <w:trPr>
          <w:trHeight w:val="255"/>
        </w:trPr>
        <w:tc>
          <w:tcPr>
            <w:tcW w:w="425" w:type="dxa"/>
          </w:tcPr>
          <w:p w14:paraId="76848A00" w14:textId="77777777" w:rsidR="00B7579A" w:rsidRDefault="00087ABA">
            <w:pPr>
              <w:pStyle w:val="TableParagraph"/>
              <w:spacing w:line="235" w:lineRule="exact"/>
              <w:ind w:right="84"/>
              <w:jc w:val="right"/>
            </w:pPr>
            <w:r>
              <w:rPr>
                <w:spacing w:val="-10"/>
              </w:rPr>
              <w:t>2</w:t>
            </w:r>
          </w:p>
        </w:tc>
        <w:tc>
          <w:tcPr>
            <w:tcW w:w="9034" w:type="dxa"/>
            <w:gridSpan w:val="3"/>
          </w:tcPr>
          <w:p w14:paraId="55AF1CF5" w14:textId="77777777" w:rsidR="00B7579A" w:rsidRDefault="00F31C80">
            <w:pPr>
              <w:pStyle w:val="TableParagraph"/>
              <w:spacing w:line="235" w:lineRule="exact"/>
              <w:ind w:left="230"/>
            </w:pPr>
            <w:hyperlink r:id="rId194">
              <w:r w:rsidR="00B7579A">
                <w:rPr>
                  <w:color w:val="4470C3"/>
                  <w:spacing w:val="-4"/>
                  <w:u w:val="single" w:color="4470C3"/>
                </w:rPr>
                <w:t>https:</w:t>
              </w:r>
            </w:hyperlink>
            <w:hyperlink r:id="rId195">
              <w:r w:rsidR="00B7579A">
                <w:rPr>
                  <w:color w:val="4470C3"/>
                  <w:spacing w:val="-4"/>
                  <w:u w:val="single" w:color="4470C3"/>
                </w:rPr>
                <w:t>//www.askiitians.com/revision-notes/physics/atomic-physics/</w:t>
              </w:r>
            </w:hyperlink>
          </w:p>
        </w:tc>
      </w:tr>
      <w:tr w:rsidR="00B7579A" w14:paraId="7EE39385" w14:textId="77777777">
        <w:trPr>
          <w:trHeight w:val="260"/>
        </w:trPr>
        <w:tc>
          <w:tcPr>
            <w:tcW w:w="425" w:type="dxa"/>
          </w:tcPr>
          <w:p w14:paraId="4A24B73A" w14:textId="77777777" w:rsidR="00B7579A" w:rsidRDefault="00087ABA">
            <w:pPr>
              <w:pStyle w:val="TableParagraph"/>
              <w:ind w:right="84"/>
              <w:jc w:val="right"/>
            </w:pPr>
            <w:r>
              <w:rPr>
                <w:spacing w:val="-10"/>
              </w:rPr>
              <w:t>3</w:t>
            </w:r>
          </w:p>
        </w:tc>
        <w:tc>
          <w:tcPr>
            <w:tcW w:w="9034" w:type="dxa"/>
            <w:gridSpan w:val="3"/>
          </w:tcPr>
          <w:p w14:paraId="7D96024F" w14:textId="77777777" w:rsidR="00B7579A" w:rsidRDefault="00F31C80">
            <w:pPr>
              <w:pStyle w:val="TableParagraph"/>
              <w:ind w:left="230"/>
            </w:pPr>
            <w:hyperlink r:id="rId196">
              <w:r w:rsidR="00B7579A">
                <w:rPr>
                  <w:color w:val="4470C3"/>
                </w:rPr>
                <w:t>www.khanacademy.org/science/physics/elasticity/surface</w:t>
              </w:r>
            </w:hyperlink>
            <w:r w:rsidR="00B7579A">
              <w:rPr>
                <w:color w:val="4470C3"/>
                <w:spacing w:val="5"/>
              </w:rPr>
              <w:t xml:space="preserve"> </w:t>
            </w:r>
            <w:r w:rsidR="00B7579A">
              <w:rPr>
                <w:color w:val="4470C3"/>
                <w:spacing w:val="-2"/>
              </w:rPr>
              <w:t>tension</w:t>
            </w:r>
          </w:p>
        </w:tc>
      </w:tr>
      <w:tr w:rsidR="00B7579A" w14:paraId="2C3732F0" w14:textId="77777777">
        <w:trPr>
          <w:trHeight w:val="255"/>
        </w:trPr>
        <w:tc>
          <w:tcPr>
            <w:tcW w:w="425" w:type="dxa"/>
          </w:tcPr>
          <w:p w14:paraId="7B9F5B36" w14:textId="77777777" w:rsidR="00B7579A" w:rsidRDefault="00087ABA">
            <w:pPr>
              <w:pStyle w:val="TableParagraph"/>
              <w:spacing w:line="233" w:lineRule="exact"/>
              <w:ind w:right="84"/>
              <w:jc w:val="right"/>
            </w:pPr>
            <w:r>
              <w:rPr>
                <w:spacing w:val="-10"/>
              </w:rPr>
              <w:t>4</w:t>
            </w:r>
          </w:p>
        </w:tc>
        <w:tc>
          <w:tcPr>
            <w:tcW w:w="9034" w:type="dxa"/>
            <w:gridSpan w:val="3"/>
          </w:tcPr>
          <w:p w14:paraId="2B7B173C" w14:textId="77777777" w:rsidR="00B7579A" w:rsidRDefault="00F31C80">
            <w:pPr>
              <w:pStyle w:val="TableParagraph"/>
              <w:spacing w:line="233" w:lineRule="exact"/>
              <w:ind w:left="230"/>
            </w:pPr>
            <w:hyperlink r:id="rId197">
              <w:r w:rsidR="00B7579A">
                <w:rPr>
                  <w:color w:val="4470C3"/>
                  <w:spacing w:val="-4"/>
                </w:rPr>
                <w:t>https://sites.google.com/brown.edu/lecture-</w:t>
              </w:r>
              <w:r w:rsidR="00B7579A">
                <w:rPr>
                  <w:color w:val="4470C3"/>
                  <w:spacing w:val="-2"/>
                </w:rPr>
                <w:t>demonstrations/home?authuser=0</w:t>
              </w:r>
            </w:hyperlink>
          </w:p>
        </w:tc>
      </w:tr>
      <w:tr w:rsidR="00B7579A" w14:paraId="7D444D6A" w14:textId="77777777">
        <w:trPr>
          <w:trHeight w:val="255"/>
        </w:trPr>
        <w:tc>
          <w:tcPr>
            <w:tcW w:w="9459" w:type="dxa"/>
            <w:gridSpan w:val="4"/>
          </w:tcPr>
          <w:p w14:paraId="5CA9E85E" w14:textId="77777777" w:rsidR="00B7579A" w:rsidRDefault="00087ABA">
            <w:pPr>
              <w:pStyle w:val="TableParagraph"/>
              <w:spacing w:line="235" w:lineRule="exact"/>
              <w:ind w:left="215"/>
              <w:rPr>
                <w:b/>
              </w:rPr>
            </w:pPr>
            <w:r>
              <w:t>Course</w:t>
            </w:r>
            <w:r>
              <w:rPr>
                <w:spacing w:val="11"/>
              </w:rPr>
              <w:t xml:space="preserve"> </w:t>
            </w:r>
            <w:r>
              <w:t>Designed</w:t>
            </w:r>
            <w:r>
              <w:rPr>
                <w:spacing w:val="6"/>
              </w:rPr>
              <w:t xml:space="preserve"> </w:t>
            </w:r>
            <w:r>
              <w:t>By:</w:t>
            </w:r>
            <w:r>
              <w:rPr>
                <w:spacing w:val="8"/>
              </w:rPr>
              <w:t xml:space="preserve"> </w:t>
            </w:r>
            <w:r>
              <w:rPr>
                <w:b/>
              </w:rPr>
              <w:t>Dr.</w:t>
            </w:r>
            <w:r>
              <w:rPr>
                <w:b/>
                <w:spacing w:val="10"/>
              </w:rPr>
              <w:t xml:space="preserve"> </w:t>
            </w:r>
            <w:r>
              <w:rPr>
                <w:b/>
              </w:rPr>
              <w:t>P.</w:t>
            </w:r>
            <w:r>
              <w:rPr>
                <w:b/>
                <w:spacing w:val="4"/>
              </w:rPr>
              <w:t xml:space="preserve"> </w:t>
            </w:r>
            <w:r>
              <w:rPr>
                <w:b/>
              </w:rPr>
              <w:t>Sagunthala,</w:t>
            </w:r>
            <w:r>
              <w:rPr>
                <w:b/>
                <w:spacing w:val="11"/>
              </w:rPr>
              <w:t xml:space="preserve"> </w:t>
            </w:r>
            <w:r>
              <w:rPr>
                <w:b/>
              </w:rPr>
              <w:t>Dr.</w:t>
            </w:r>
            <w:r>
              <w:rPr>
                <w:b/>
                <w:spacing w:val="10"/>
              </w:rPr>
              <w:t xml:space="preserve"> </w:t>
            </w:r>
            <w:r>
              <w:rPr>
                <w:b/>
              </w:rPr>
              <w:t>P.</w:t>
            </w:r>
            <w:r>
              <w:rPr>
                <w:b/>
                <w:spacing w:val="10"/>
              </w:rPr>
              <w:t xml:space="preserve"> </w:t>
            </w:r>
            <w:r>
              <w:rPr>
                <w:b/>
                <w:spacing w:val="-2"/>
              </w:rPr>
              <w:t>Yasotha</w:t>
            </w:r>
          </w:p>
        </w:tc>
      </w:tr>
    </w:tbl>
    <w:p w14:paraId="405AD198" w14:textId="77777777" w:rsidR="00B7579A" w:rsidRDefault="00B7579A">
      <w:pPr>
        <w:rPr>
          <w:b/>
          <w:sz w:val="20"/>
        </w:rPr>
      </w:pPr>
    </w:p>
    <w:p w14:paraId="7727983F" w14:textId="77777777" w:rsidR="00B7579A" w:rsidRDefault="00B7579A">
      <w:pPr>
        <w:spacing w:before="86" w:after="1"/>
        <w:rPr>
          <w:b/>
          <w:sz w:val="20"/>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846"/>
        <w:gridCol w:w="840"/>
        <w:gridCol w:w="845"/>
        <w:gridCol w:w="845"/>
        <w:gridCol w:w="839"/>
        <w:gridCol w:w="839"/>
        <w:gridCol w:w="844"/>
        <w:gridCol w:w="838"/>
        <w:gridCol w:w="843"/>
        <w:gridCol w:w="953"/>
      </w:tblGrid>
      <w:tr w:rsidR="00B7579A" w14:paraId="755D6AEE" w14:textId="77777777">
        <w:trPr>
          <w:trHeight w:val="255"/>
        </w:trPr>
        <w:tc>
          <w:tcPr>
            <w:tcW w:w="9538" w:type="dxa"/>
            <w:gridSpan w:val="11"/>
          </w:tcPr>
          <w:p w14:paraId="45089588" w14:textId="77777777" w:rsidR="00B7579A" w:rsidRDefault="00087ABA">
            <w:pPr>
              <w:pStyle w:val="TableParagraph"/>
              <w:spacing w:line="235" w:lineRule="exact"/>
              <w:ind w:left="220"/>
              <w:rPr>
                <w:b/>
              </w:rPr>
            </w:pPr>
            <w:r>
              <w:rPr>
                <w:b/>
              </w:rPr>
              <w:t>Mapping</w:t>
            </w:r>
            <w:r>
              <w:rPr>
                <w:b/>
                <w:spacing w:val="12"/>
              </w:rPr>
              <w:t xml:space="preserve"> </w:t>
            </w:r>
            <w:r>
              <w:rPr>
                <w:b/>
              </w:rPr>
              <w:t>with</w:t>
            </w:r>
            <w:r>
              <w:rPr>
                <w:b/>
                <w:spacing w:val="9"/>
              </w:rPr>
              <w:t xml:space="preserve"> </w:t>
            </w:r>
            <w:proofErr w:type="spellStart"/>
            <w:r>
              <w:rPr>
                <w:b/>
              </w:rPr>
              <w:t>Programme</w:t>
            </w:r>
            <w:proofErr w:type="spellEnd"/>
            <w:r>
              <w:rPr>
                <w:b/>
                <w:spacing w:val="20"/>
              </w:rPr>
              <w:t xml:space="preserve"> </w:t>
            </w:r>
            <w:r>
              <w:rPr>
                <w:b/>
                <w:spacing w:val="-2"/>
              </w:rPr>
              <w:t>Outcomes</w:t>
            </w:r>
          </w:p>
        </w:tc>
      </w:tr>
      <w:tr w:rsidR="00B7579A" w14:paraId="6DA54850" w14:textId="77777777">
        <w:trPr>
          <w:trHeight w:val="260"/>
        </w:trPr>
        <w:tc>
          <w:tcPr>
            <w:tcW w:w="1006" w:type="dxa"/>
          </w:tcPr>
          <w:p w14:paraId="1BDC1537" w14:textId="77777777" w:rsidR="00B7579A" w:rsidRDefault="00087ABA">
            <w:pPr>
              <w:pStyle w:val="TableParagraph"/>
              <w:ind w:left="132" w:right="63"/>
              <w:jc w:val="center"/>
              <w:rPr>
                <w:b/>
              </w:rPr>
            </w:pPr>
            <w:r>
              <w:rPr>
                <w:b/>
                <w:spacing w:val="-5"/>
              </w:rPr>
              <w:t>COs</w:t>
            </w:r>
          </w:p>
        </w:tc>
        <w:tc>
          <w:tcPr>
            <w:tcW w:w="846" w:type="dxa"/>
          </w:tcPr>
          <w:p w14:paraId="6526900E" w14:textId="77777777" w:rsidR="00B7579A" w:rsidRDefault="00087ABA">
            <w:pPr>
              <w:pStyle w:val="TableParagraph"/>
              <w:ind w:left="146" w:right="118"/>
              <w:jc w:val="center"/>
              <w:rPr>
                <w:b/>
              </w:rPr>
            </w:pPr>
            <w:r>
              <w:rPr>
                <w:b/>
                <w:spacing w:val="-5"/>
              </w:rPr>
              <w:t>PO1</w:t>
            </w:r>
          </w:p>
        </w:tc>
        <w:tc>
          <w:tcPr>
            <w:tcW w:w="840" w:type="dxa"/>
          </w:tcPr>
          <w:p w14:paraId="13716851" w14:textId="77777777" w:rsidR="00B7579A" w:rsidRDefault="00087ABA">
            <w:pPr>
              <w:pStyle w:val="TableParagraph"/>
              <w:ind w:left="33"/>
              <w:jc w:val="center"/>
              <w:rPr>
                <w:b/>
              </w:rPr>
            </w:pPr>
            <w:r>
              <w:rPr>
                <w:b/>
                <w:spacing w:val="-5"/>
              </w:rPr>
              <w:t>PO2</w:t>
            </w:r>
          </w:p>
        </w:tc>
        <w:tc>
          <w:tcPr>
            <w:tcW w:w="845" w:type="dxa"/>
          </w:tcPr>
          <w:p w14:paraId="00BBAF3D" w14:textId="77777777" w:rsidR="00B7579A" w:rsidRDefault="00087ABA">
            <w:pPr>
              <w:pStyle w:val="TableParagraph"/>
              <w:ind w:left="42" w:right="14"/>
              <w:jc w:val="center"/>
              <w:rPr>
                <w:b/>
              </w:rPr>
            </w:pPr>
            <w:r>
              <w:rPr>
                <w:b/>
                <w:spacing w:val="-5"/>
              </w:rPr>
              <w:t>PO3</w:t>
            </w:r>
          </w:p>
        </w:tc>
        <w:tc>
          <w:tcPr>
            <w:tcW w:w="845" w:type="dxa"/>
          </w:tcPr>
          <w:p w14:paraId="3B3E7966" w14:textId="77777777" w:rsidR="00B7579A" w:rsidRDefault="00087ABA">
            <w:pPr>
              <w:pStyle w:val="TableParagraph"/>
              <w:ind w:left="42" w:right="23"/>
              <w:jc w:val="center"/>
              <w:rPr>
                <w:b/>
              </w:rPr>
            </w:pPr>
            <w:r>
              <w:rPr>
                <w:b/>
                <w:spacing w:val="-5"/>
              </w:rPr>
              <w:t>PO4</w:t>
            </w:r>
          </w:p>
        </w:tc>
        <w:tc>
          <w:tcPr>
            <w:tcW w:w="839" w:type="dxa"/>
          </w:tcPr>
          <w:p w14:paraId="66C40769" w14:textId="77777777" w:rsidR="00B7579A" w:rsidRDefault="00087ABA">
            <w:pPr>
              <w:pStyle w:val="TableParagraph"/>
              <w:ind w:left="39" w:right="13"/>
              <w:jc w:val="center"/>
              <w:rPr>
                <w:b/>
              </w:rPr>
            </w:pPr>
            <w:r>
              <w:rPr>
                <w:b/>
                <w:spacing w:val="-5"/>
              </w:rPr>
              <w:t>PO5</w:t>
            </w:r>
          </w:p>
        </w:tc>
        <w:tc>
          <w:tcPr>
            <w:tcW w:w="839" w:type="dxa"/>
          </w:tcPr>
          <w:p w14:paraId="095D25C8" w14:textId="77777777" w:rsidR="00B7579A" w:rsidRDefault="00087ABA">
            <w:pPr>
              <w:pStyle w:val="TableParagraph"/>
              <w:ind w:left="39" w:right="10"/>
              <w:jc w:val="center"/>
              <w:rPr>
                <w:b/>
              </w:rPr>
            </w:pPr>
            <w:r>
              <w:rPr>
                <w:b/>
                <w:spacing w:val="-5"/>
              </w:rPr>
              <w:t>PO6</w:t>
            </w:r>
          </w:p>
        </w:tc>
        <w:tc>
          <w:tcPr>
            <w:tcW w:w="844" w:type="dxa"/>
          </w:tcPr>
          <w:p w14:paraId="557F2CF1" w14:textId="77777777" w:rsidR="00B7579A" w:rsidRDefault="00087ABA">
            <w:pPr>
              <w:pStyle w:val="TableParagraph"/>
              <w:ind w:left="38" w:right="22"/>
              <w:jc w:val="center"/>
              <w:rPr>
                <w:b/>
              </w:rPr>
            </w:pPr>
            <w:r>
              <w:rPr>
                <w:b/>
                <w:spacing w:val="-5"/>
              </w:rPr>
              <w:t>PO7</w:t>
            </w:r>
          </w:p>
        </w:tc>
        <w:tc>
          <w:tcPr>
            <w:tcW w:w="838" w:type="dxa"/>
          </w:tcPr>
          <w:p w14:paraId="0AEBF7BD" w14:textId="77777777" w:rsidR="00B7579A" w:rsidRDefault="00087ABA">
            <w:pPr>
              <w:pStyle w:val="TableParagraph"/>
              <w:ind w:left="42" w:right="18"/>
              <w:jc w:val="center"/>
              <w:rPr>
                <w:b/>
              </w:rPr>
            </w:pPr>
            <w:r>
              <w:rPr>
                <w:b/>
                <w:spacing w:val="-5"/>
              </w:rPr>
              <w:t>PO8</w:t>
            </w:r>
          </w:p>
        </w:tc>
        <w:tc>
          <w:tcPr>
            <w:tcW w:w="843" w:type="dxa"/>
          </w:tcPr>
          <w:p w14:paraId="198BCD80" w14:textId="77777777" w:rsidR="00B7579A" w:rsidRDefault="00087ABA">
            <w:pPr>
              <w:pStyle w:val="TableParagraph"/>
              <w:ind w:left="46" w:right="21"/>
              <w:jc w:val="center"/>
              <w:rPr>
                <w:b/>
              </w:rPr>
            </w:pPr>
            <w:r>
              <w:rPr>
                <w:b/>
                <w:spacing w:val="-5"/>
              </w:rPr>
              <w:t>PO9</w:t>
            </w:r>
          </w:p>
        </w:tc>
        <w:tc>
          <w:tcPr>
            <w:tcW w:w="953" w:type="dxa"/>
          </w:tcPr>
          <w:p w14:paraId="2357780D" w14:textId="77777777" w:rsidR="00B7579A" w:rsidRDefault="00087ABA">
            <w:pPr>
              <w:pStyle w:val="TableParagraph"/>
              <w:ind w:left="50" w:right="27"/>
              <w:jc w:val="center"/>
              <w:rPr>
                <w:b/>
              </w:rPr>
            </w:pPr>
            <w:r>
              <w:rPr>
                <w:b/>
                <w:spacing w:val="-4"/>
              </w:rPr>
              <w:t>PO10</w:t>
            </w:r>
          </w:p>
        </w:tc>
      </w:tr>
      <w:tr w:rsidR="00B7579A" w14:paraId="41E1FE07" w14:textId="77777777">
        <w:trPr>
          <w:trHeight w:val="260"/>
        </w:trPr>
        <w:tc>
          <w:tcPr>
            <w:tcW w:w="1006" w:type="dxa"/>
          </w:tcPr>
          <w:p w14:paraId="78D40ABD" w14:textId="77777777" w:rsidR="00B7579A" w:rsidRDefault="00087ABA">
            <w:pPr>
              <w:pStyle w:val="TableParagraph"/>
              <w:ind w:left="69" w:right="132"/>
              <w:jc w:val="center"/>
              <w:rPr>
                <w:b/>
              </w:rPr>
            </w:pPr>
            <w:r>
              <w:rPr>
                <w:b/>
                <w:spacing w:val="-5"/>
              </w:rPr>
              <w:t>CO1</w:t>
            </w:r>
          </w:p>
        </w:tc>
        <w:tc>
          <w:tcPr>
            <w:tcW w:w="846" w:type="dxa"/>
          </w:tcPr>
          <w:p w14:paraId="79ACE13A" w14:textId="77777777" w:rsidR="00B7579A" w:rsidRDefault="00087ABA">
            <w:pPr>
              <w:pStyle w:val="TableParagraph"/>
              <w:ind w:left="146" w:right="111"/>
              <w:jc w:val="center"/>
            </w:pPr>
            <w:r>
              <w:rPr>
                <w:spacing w:val="-10"/>
              </w:rPr>
              <w:t>S</w:t>
            </w:r>
          </w:p>
        </w:tc>
        <w:tc>
          <w:tcPr>
            <w:tcW w:w="840" w:type="dxa"/>
          </w:tcPr>
          <w:p w14:paraId="784975EA" w14:textId="77777777" w:rsidR="00B7579A" w:rsidRDefault="00087ABA">
            <w:pPr>
              <w:pStyle w:val="TableParagraph"/>
              <w:ind w:left="23"/>
              <w:jc w:val="center"/>
            </w:pPr>
            <w:r>
              <w:rPr>
                <w:spacing w:val="-10"/>
              </w:rPr>
              <w:t>M</w:t>
            </w:r>
          </w:p>
        </w:tc>
        <w:tc>
          <w:tcPr>
            <w:tcW w:w="845" w:type="dxa"/>
          </w:tcPr>
          <w:p w14:paraId="353D77FC" w14:textId="77777777" w:rsidR="00B7579A" w:rsidRDefault="00087ABA">
            <w:pPr>
              <w:pStyle w:val="TableParagraph"/>
              <w:ind w:left="42" w:right="13"/>
              <w:jc w:val="center"/>
            </w:pPr>
            <w:r>
              <w:rPr>
                <w:spacing w:val="-10"/>
              </w:rPr>
              <w:t>M</w:t>
            </w:r>
          </w:p>
        </w:tc>
        <w:tc>
          <w:tcPr>
            <w:tcW w:w="845" w:type="dxa"/>
          </w:tcPr>
          <w:p w14:paraId="1230E0A2" w14:textId="77777777" w:rsidR="00B7579A" w:rsidRDefault="00087ABA">
            <w:pPr>
              <w:pStyle w:val="TableParagraph"/>
              <w:ind w:left="42" w:right="13"/>
              <w:jc w:val="center"/>
            </w:pPr>
            <w:r>
              <w:rPr>
                <w:spacing w:val="-10"/>
              </w:rPr>
              <w:t>M</w:t>
            </w:r>
          </w:p>
        </w:tc>
        <w:tc>
          <w:tcPr>
            <w:tcW w:w="839" w:type="dxa"/>
          </w:tcPr>
          <w:p w14:paraId="78265168" w14:textId="77777777" w:rsidR="00B7579A" w:rsidRDefault="00087ABA">
            <w:pPr>
              <w:pStyle w:val="TableParagraph"/>
              <w:ind w:left="39" w:right="6"/>
              <w:jc w:val="center"/>
            </w:pPr>
            <w:r>
              <w:rPr>
                <w:spacing w:val="-10"/>
              </w:rPr>
              <w:t>S</w:t>
            </w:r>
          </w:p>
        </w:tc>
        <w:tc>
          <w:tcPr>
            <w:tcW w:w="839" w:type="dxa"/>
          </w:tcPr>
          <w:p w14:paraId="710E0993" w14:textId="77777777" w:rsidR="00B7579A" w:rsidRDefault="00087ABA">
            <w:pPr>
              <w:pStyle w:val="TableParagraph"/>
              <w:ind w:left="39" w:right="3"/>
              <w:jc w:val="center"/>
            </w:pPr>
            <w:r>
              <w:rPr>
                <w:spacing w:val="-10"/>
              </w:rPr>
              <w:t>S</w:t>
            </w:r>
          </w:p>
        </w:tc>
        <w:tc>
          <w:tcPr>
            <w:tcW w:w="844" w:type="dxa"/>
          </w:tcPr>
          <w:p w14:paraId="429243EA" w14:textId="77777777" w:rsidR="00B7579A" w:rsidRDefault="00087ABA">
            <w:pPr>
              <w:pStyle w:val="TableParagraph"/>
              <w:ind w:left="38" w:right="15"/>
              <w:jc w:val="center"/>
            </w:pPr>
            <w:r>
              <w:rPr>
                <w:spacing w:val="-10"/>
              </w:rPr>
              <w:t>S</w:t>
            </w:r>
          </w:p>
        </w:tc>
        <w:tc>
          <w:tcPr>
            <w:tcW w:w="838" w:type="dxa"/>
          </w:tcPr>
          <w:p w14:paraId="00443710" w14:textId="77777777" w:rsidR="00B7579A" w:rsidRDefault="00087ABA">
            <w:pPr>
              <w:pStyle w:val="TableParagraph"/>
              <w:ind w:left="42" w:right="8"/>
              <w:jc w:val="center"/>
            </w:pPr>
            <w:r>
              <w:rPr>
                <w:spacing w:val="-10"/>
              </w:rPr>
              <w:t>L</w:t>
            </w:r>
          </w:p>
        </w:tc>
        <w:tc>
          <w:tcPr>
            <w:tcW w:w="843" w:type="dxa"/>
          </w:tcPr>
          <w:p w14:paraId="54010620" w14:textId="77777777" w:rsidR="00B7579A" w:rsidRDefault="00087ABA">
            <w:pPr>
              <w:pStyle w:val="TableParagraph"/>
              <w:ind w:left="46" w:right="4"/>
              <w:jc w:val="center"/>
            </w:pPr>
            <w:r>
              <w:rPr>
                <w:spacing w:val="-10"/>
              </w:rPr>
              <w:t>S</w:t>
            </w:r>
          </w:p>
        </w:tc>
        <w:tc>
          <w:tcPr>
            <w:tcW w:w="953" w:type="dxa"/>
          </w:tcPr>
          <w:p w14:paraId="4654E500" w14:textId="77777777" w:rsidR="00B7579A" w:rsidRDefault="00087ABA">
            <w:pPr>
              <w:pStyle w:val="TableParagraph"/>
              <w:ind w:left="50" w:right="13"/>
              <w:jc w:val="center"/>
            </w:pPr>
            <w:r>
              <w:rPr>
                <w:spacing w:val="-10"/>
              </w:rPr>
              <w:t>S</w:t>
            </w:r>
          </w:p>
        </w:tc>
      </w:tr>
      <w:tr w:rsidR="00B7579A" w14:paraId="5DF97F1A" w14:textId="77777777">
        <w:trPr>
          <w:trHeight w:val="255"/>
        </w:trPr>
        <w:tc>
          <w:tcPr>
            <w:tcW w:w="1006" w:type="dxa"/>
          </w:tcPr>
          <w:p w14:paraId="15DB21E5" w14:textId="77777777" w:rsidR="00B7579A" w:rsidRDefault="00087ABA">
            <w:pPr>
              <w:pStyle w:val="TableParagraph"/>
              <w:spacing w:line="236" w:lineRule="exact"/>
              <w:ind w:left="69" w:right="132"/>
              <w:jc w:val="center"/>
              <w:rPr>
                <w:b/>
              </w:rPr>
            </w:pPr>
            <w:r>
              <w:rPr>
                <w:b/>
                <w:spacing w:val="-5"/>
              </w:rPr>
              <w:t>CO2</w:t>
            </w:r>
          </w:p>
        </w:tc>
        <w:tc>
          <w:tcPr>
            <w:tcW w:w="846" w:type="dxa"/>
          </w:tcPr>
          <w:p w14:paraId="12B00F62" w14:textId="77777777" w:rsidR="00B7579A" w:rsidRDefault="00087ABA">
            <w:pPr>
              <w:pStyle w:val="TableParagraph"/>
              <w:spacing w:line="236" w:lineRule="exact"/>
              <w:ind w:left="146" w:right="111"/>
              <w:jc w:val="center"/>
            </w:pPr>
            <w:r>
              <w:rPr>
                <w:spacing w:val="-10"/>
              </w:rPr>
              <w:t>S</w:t>
            </w:r>
          </w:p>
        </w:tc>
        <w:tc>
          <w:tcPr>
            <w:tcW w:w="840" w:type="dxa"/>
          </w:tcPr>
          <w:p w14:paraId="074AD721" w14:textId="77777777" w:rsidR="00B7579A" w:rsidRDefault="00087ABA">
            <w:pPr>
              <w:pStyle w:val="TableParagraph"/>
              <w:spacing w:line="236" w:lineRule="exact"/>
              <w:ind w:left="30"/>
              <w:jc w:val="center"/>
            </w:pPr>
            <w:r>
              <w:rPr>
                <w:spacing w:val="-10"/>
              </w:rPr>
              <w:t>S</w:t>
            </w:r>
          </w:p>
        </w:tc>
        <w:tc>
          <w:tcPr>
            <w:tcW w:w="845" w:type="dxa"/>
          </w:tcPr>
          <w:p w14:paraId="5D2BCD20" w14:textId="77777777" w:rsidR="00B7579A" w:rsidRDefault="00087ABA">
            <w:pPr>
              <w:pStyle w:val="TableParagraph"/>
              <w:spacing w:line="236" w:lineRule="exact"/>
              <w:ind w:left="42" w:right="13"/>
              <w:jc w:val="center"/>
            </w:pPr>
            <w:r>
              <w:rPr>
                <w:spacing w:val="-10"/>
              </w:rPr>
              <w:t>M</w:t>
            </w:r>
          </w:p>
        </w:tc>
        <w:tc>
          <w:tcPr>
            <w:tcW w:w="845" w:type="dxa"/>
          </w:tcPr>
          <w:p w14:paraId="7469310B" w14:textId="77777777" w:rsidR="00B7579A" w:rsidRDefault="00087ABA">
            <w:pPr>
              <w:pStyle w:val="TableParagraph"/>
              <w:spacing w:line="236" w:lineRule="exact"/>
              <w:ind w:left="42" w:right="16"/>
              <w:jc w:val="center"/>
            </w:pPr>
            <w:r>
              <w:rPr>
                <w:spacing w:val="-10"/>
              </w:rPr>
              <w:t>S</w:t>
            </w:r>
          </w:p>
        </w:tc>
        <w:tc>
          <w:tcPr>
            <w:tcW w:w="839" w:type="dxa"/>
          </w:tcPr>
          <w:p w14:paraId="028B6CD5" w14:textId="77777777" w:rsidR="00B7579A" w:rsidRDefault="00087ABA">
            <w:pPr>
              <w:pStyle w:val="TableParagraph"/>
              <w:spacing w:line="236" w:lineRule="exact"/>
              <w:ind w:left="39" w:right="4"/>
              <w:jc w:val="center"/>
            </w:pPr>
            <w:r>
              <w:rPr>
                <w:spacing w:val="-10"/>
              </w:rPr>
              <w:t>L</w:t>
            </w:r>
          </w:p>
        </w:tc>
        <w:tc>
          <w:tcPr>
            <w:tcW w:w="839" w:type="dxa"/>
          </w:tcPr>
          <w:p w14:paraId="39DAE858" w14:textId="77777777" w:rsidR="00B7579A" w:rsidRDefault="00087ABA">
            <w:pPr>
              <w:pStyle w:val="TableParagraph"/>
              <w:spacing w:line="236" w:lineRule="exact"/>
              <w:ind w:left="39"/>
              <w:jc w:val="center"/>
            </w:pPr>
            <w:r>
              <w:rPr>
                <w:spacing w:val="-10"/>
              </w:rPr>
              <w:t>M</w:t>
            </w:r>
          </w:p>
        </w:tc>
        <w:tc>
          <w:tcPr>
            <w:tcW w:w="844" w:type="dxa"/>
          </w:tcPr>
          <w:p w14:paraId="1E103DF5" w14:textId="77777777" w:rsidR="00B7579A" w:rsidRDefault="00087ABA">
            <w:pPr>
              <w:pStyle w:val="TableParagraph"/>
              <w:spacing w:line="236" w:lineRule="exact"/>
              <w:ind w:left="38" w:right="15"/>
              <w:jc w:val="center"/>
            </w:pPr>
            <w:r>
              <w:rPr>
                <w:spacing w:val="-10"/>
              </w:rPr>
              <w:t>S</w:t>
            </w:r>
          </w:p>
        </w:tc>
        <w:tc>
          <w:tcPr>
            <w:tcW w:w="838" w:type="dxa"/>
          </w:tcPr>
          <w:p w14:paraId="70259D25" w14:textId="77777777" w:rsidR="00B7579A" w:rsidRDefault="00087ABA">
            <w:pPr>
              <w:pStyle w:val="TableParagraph"/>
              <w:spacing w:line="236" w:lineRule="exact"/>
              <w:ind w:left="42" w:right="7"/>
              <w:jc w:val="center"/>
            </w:pPr>
            <w:r>
              <w:rPr>
                <w:spacing w:val="-10"/>
              </w:rPr>
              <w:t>M</w:t>
            </w:r>
          </w:p>
        </w:tc>
        <w:tc>
          <w:tcPr>
            <w:tcW w:w="843" w:type="dxa"/>
          </w:tcPr>
          <w:p w14:paraId="6E0A76AB" w14:textId="77777777" w:rsidR="00B7579A" w:rsidRDefault="00087ABA">
            <w:pPr>
              <w:pStyle w:val="TableParagraph"/>
              <w:spacing w:line="236" w:lineRule="exact"/>
              <w:ind w:left="46" w:right="11"/>
              <w:jc w:val="center"/>
            </w:pPr>
            <w:r>
              <w:rPr>
                <w:spacing w:val="-10"/>
              </w:rPr>
              <w:t>M</w:t>
            </w:r>
          </w:p>
        </w:tc>
        <w:tc>
          <w:tcPr>
            <w:tcW w:w="953" w:type="dxa"/>
          </w:tcPr>
          <w:p w14:paraId="2277836C" w14:textId="77777777" w:rsidR="00B7579A" w:rsidRDefault="00087ABA">
            <w:pPr>
              <w:pStyle w:val="TableParagraph"/>
              <w:spacing w:line="236" w:lineRule="exact"/>
              <w:ind w:left="50" w:right="3"/>
              <w:jc w:val="center"/>
            </w:pPr>
            <w:r>
              <w:rPr>
                <w:spacing w:val="-10"/>
              </w:rPr>
              <w:t>S</w:t>
            </w:r>
          </w:p>
        </w:tc>
      </w:tr>
      <w:tr w:rsidR="00B7579A" w14:paraId="20CFDA74" w14:textId="77777777">
        <w:trPr>
          <w:trHeight w:val="260"/>
        </w:trPr>
        <w:tc>
          <w:tcPr>
            <w:tcW w:w="1006" w:type="dxa"/>
          </w:tcPr>
          <w:p w14:paraId="478E037A" w14:textId="77777777" w:rsidR="00B7579A" w:rsidRDefault="00087ABA">
            <w:pPr>
              <w:pStyle w:val="TableParagraph"/>
              <w:ind w:left="69" w:right="132"/>
              <w:jc w:val="center"/>
              <w:rPr>
                <w:b/>
              </w:rPr>
            </w:pPr>
            <w:r>
              <w:rPr>
                <w:b/>
                <w:spacing w:val="-5"/>
              </w:rPr>
              <w:t>CO3</w:t>
            </w:r>
          </w:p>
        </w:tc>
        <w:tc>
          <w:tcPr>
            <w:tcW w:w="846" w:type="dxa"/>
          </w:tcPr>
          <w:p w14:paraId="2E2842E7" w14:textId="77777777" w:rsidR="00B7579A" w:rsidRDefault="00087ABA">
            <w:pPr>
              <w:pStyle w:val="TableParagraph"/>
              <w:ind w:left="146" w:right="118"/>
              <w:jc w:val="center"/>
            </w:pPr>
            <w:r>
              <w:rPr>
                <w:spacing w:val="-10"/>
              </w:rPr>
              <w:t>M</w:t>
            </w:r>
          </w:p>
        </w:tc>
        <w:tc>
          <w:tcPr>
            <w:tcW w:w="840" w:type="dxa"/>
          </w:tcPr>
          <w:p w14:paraId="599B5AC1" w14:textId="77777777" w:rsidR="00B7579A" w:rsidRDefault="00087ABA">
            <w:pPr>
              <w:pStyle w:val="TableParagraph"/>
              <w:ind w:left="30"/>
              <w:jc w:val="center"/>
            </w:pPr>
            <w:r>
              <w:rPr>
                <w:spacing w:val="-10"/>
              </w:rPr>
              <w:t>S</w:t>
            </w:r>
          </w:p>
        </w:tc>
        <w:tc>
          <w:tcPr>
            <w:tcW w:w="845" w:type="dxa"/>
          </w:tcPr>
          <w:p w14:paraId="37F578DA" w14:textId="77777777" w:rsidR="00B7579A" w:rsidRDefault="00087ABA">
            <w:pPr>
              <w:pStyle w:val="TableParagraph"/>
              <w:ind w:left="42" w:right="16"/>
              <w:jc w:val="center"/>
            </w:pPr>
            <w:r>
              <w:rPr>
                <w:spacing w:val="-10"/>
              </w:rPr>
              <w:t>S</w:t>
            </w:r>
          </w:p>
        </w:tc>
        <w:tc>
          <w:tcPr>
            <w:tcW w:w="845" w:type="dxa"/>
          </w:tcPr>
          <w:p w14:paraId="5F2A1BC2" w14:textId="77777777" w:rsidR="00B7579A" w:rsidRDefault="00087ABA">
            <w:pPr>
              <w:pStyle w:val="TableParagraph"/>
              <w:ind w:left="42" w:right="14"/>
              <w:jc w:val="center"/>
            </w:pPr>
            <w:r>
              <w:rPr>
                <w:spacing w:val="-10"/>
              </w:rPr>
              <w:t>L</w:t>
            </w:r>
          </w:p>
        </w:tc>
        <w:tc>
          <w:tcPr>
            <w:tcW w:w="839" w:type="dxa"/>
          </w:tcPr>
          <w:p w14:paraId="6D77D623" w14:textId="77777777" w:rsidR="00B7579A" w:rsidRDefault="00087ABA">
            <w:pPr>
              <w:pStyle w:val="TableParagraph"/>
              <w:ind w:left="39" w:right="6"/>
              <w:jc w:val="center"/>
            </w:pPr>
            <w:r>
              <w:rPr>
                <w:spacing w:val="-10"/>
              </w:rPr>
              <w:t>S</w:t>
            </w:r>
          </w:p>
        </w:tc>
        <w:tc>
          <w:tcPr>
            <w:tcW w:w="839" w:type="dxa"/>
          </w:tcPr>
          <w:p w14:paraId="295EF5CD" w14:textId="77777777" w:rsidR="00B7579A" w:rsidRDefault="00087ABA">
            <w:pPr>
              <w:pStyle w:val="TableParagraph"/>
              <w:ind w:left="39"/>
              <w:jc w:val="center"/>
            </w:pPr>
            <w:r>
              <w:rPr>
                <w:spacing w:val="-10"/>
              </w:rPr>
              <w:t>M</w:t>
            </w:r>
          </w:p>
        </w:tc>
        <w:tc>
          <w:tcPr>
            <w:tcW w:w="844" w:type="dxa"/>
          </w:tcPr>
          <w:p w14:paraId="3B088154" w14:textId="77777777" w:rsidR="00B7579A" w:rsidRDefault="00087ABA">
            <w:pPr>
              <w:pStyle w:val="TableParagraph"/>
              <w:ind w:left="38" w:right="3"/>
              <w:jc w:val="center"/>
            </w:pPr>
            <w:r>
              <w:rPr>
                <w:spacing w:val="-10"/>
              </w:rPr>
              <w:t>L</w:t>
            </w:r>
          </w:p>
        </w:tc>
        <w:tc>
          <w:tcPr>
            <w:tcW w:w="838" w:type="dxa"/>
          </w:tcPr>
          <w:p w14:paraId="505654C6" w14:textId="77777777" w:rsidR="00B7579A" w:rsidRDefault="00087ABA">
            <w:pPr>
              <w:pStyle w:val="TableParagraph"/>
              <w:ind w:left="42" w:right="7"/>
              <w:jc w:val="center"/>
            </w:pPr>
            <w:r>
              <w:rPr>
                <w:spacing w:val="-10"/>
              </w:rPr>
              <w:t>M</w:t>
            </w:r>
          </w:p>
        </w:tc>
        <w:tc>
          <w:tcPr>
            <w:tcW w:w="843" w:type="dxa"/>
          </w:tcPr>
          <w:p w14:paraId="1AFF00EE" w14:textId="77777777" w:rsidR="00B7579A" w:rsidRDefault="00087ABA">
            <w:pPr>
              <w:pStyle w:val="TableParagraph"/>
              <w:ind w:left="46" w:right="4"/>
              <w:jc w:val="center"/>
            </w:pPr>
            <w:r>
              <w:rPr>
                <w:spacing w:val="-10"/>
              </w:rPr>
              <w:t>S</w:t>
            </w:r>
          </w:p>
        </w:tc>
        <w:tc>
          <w:tcPr>
            <w:tcW w:w="953" w:type="dxa"/>
          </w:tcPr>
          <w:p w14:paraId="43D36B80" w14:textId="77777777" w:rsidR="00B7579A" w:rsidRDefault="00087ABA">
            <w:pPr>
              <w:pStyle w:val="TableParagraph"/>
              <w:ind w:left="50"/>
              <w:jc w:val="center"/>
            </w:pPr>
            <w:r>
              <w:rPr>
                <w:spacing w:val="-10"/>
              </w:rPr>
              <w:t>M</w:t>
            </w:r>
          </w:p>
        </w:tc>
      </w:tr>
    </w:tbl>
    <w:p w14:paraId="60FC5C85" w14:textId="77777777" w:rsidR="00B7579A" w:rsidRDefault="00087ABA">
      <w:pPr>
        <w:pStyle w:val="BodyText"/>
        <w:ind w:left="1080"/>
        <w:rPr>
          <w:rFonts w:ascii="Times New Roman"/>
        </w:rPr>
      </w:pPr>
      <w:r>
        <w:rPr>
          <w:rFonts w:ascii="Times New Roman"/>
          <w:noProof/>
        </w:rPr>
        <w:drawing>
          <wp:anchor distT="0" distB="0" distL="0" distR="0" simplePos="0" relativeHeight="477576192" behindDoc="1" locked="0" layoutInCell="1" allowOverlap="1" wp14:anchorId="41180410" wp14:editId="5160B48D">
            <wp:simplePos x="0" y="0"/>
            <wp:positionH relativeFrom="page">
              <wp:posOffset>2743200</wp:posOffset>
            </wp:positionH>
            <wp:positionV relativeFrom="paragraph">
              <wp:posOffset>-1619885</wp:posOffset>
            </wp:positionV>
            <wp:extent cx="1850570" cy="1540764"/>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20" cstate="print"/>
                    <a:stretch>
                      <a:fillRect/>
                    </a:stretch>
                  </pic:blipFill>
                  <pic:spPr>
                    <a:xfrm>
                      <a:off x="0" y="0"/>
                      <a:ext cx="1850570" cy="1540764"/>
                    </a:xfrm>
                    <a:prstGeom prst="rect">
                      <a:avLst/>
                    </a:prstGeom>
                  </pic:spPr>
                </pic:pic>
              </a:graphicData>
            </a:graphic>
          </wp:anchor>
        </w:drawing>
      </w: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4C7645FD" w14:textId="77777777" w:rsidR="00B7579A" w:rsidRDefault="00B7579A">
      <w:pPr>
        <w:pStyle w:val="BodyText"/>
        <w:rPr>
          <w:rFonts w:ascii="Times New Roman"/>
        </w:rPr>
        <w:sectPr w:rsidR="00B7579A">
          <w:pgSz w:w="11910" w:h="16840"/>
          <w:pgMar w:top="1240" w:right="0" w:bottom="500" w:left="360" w:header="456" w:footer="251" w:gutter="0"/>
          <w:cols w:space="720"/>
        </w:sectPr>
      </w:pPr>
    </w:p>
    <w:p w14:paraId="7067D56C" w14:textId="77777777" w:rsidR="00B7579A" w:rsidRDefault="00B7579A"/>
    <w:p w14:paraId="5A737A42" w14:textId="77777777" w:rsidR="00B7579A" w:rsidRDefault="00B7579A">
      <w:pPr>
        <w:spacing w:before="24"/>
      </w:pPr>
    </w:p>
    <w:p w14:paraId="1B2610B8" w14:textId="77777777" w:rsidR="00B7579A" w:rsidRDefault="00087ABA">
      <w:pPr>
        <w:pStyle w:val="Heading4"/>
        <w:spacing w:after="0"/>
        <w:ind w:left="89"/>
      </w:pPr>
      <w:r>
        <w:t>SEMESTER</w:t>
      </w:r>
      <w:r>
        <w:rPr>
          <w:spacing w:val="10"/>
        </w:rPr>
        <w:t xml:space="preserve"> </w:t>
      </w:r>
      <w:r>
        <w:t>II</w:t>
      </w:r>
      <w:r>
        <w:rPr>
          <w:spacing w:val="3"/>
        </w:rPr>
        <w:t xml:space="preserve"> </w:t>
      </w:r>
      <w:r>
        <w:t>/</w:t>
      </w:r>
      <w:r>
        <w:rPr>
          <w:spacing w:val="4"/>
        </w:rPr>
        <w:t xml:space="preserve"> </w:t>
      </w:r>
      <w:r>
        <w:rPr>
          <w:spacing w:val="-5"/>
        </w:rPr>
        <w:t>IV</w:t>
      </w:r>
    </w:p>
    <w:p w14:paraId="1E5C150C" w14:textId="77777777" w:rsidR="00B7579A" w:rsidRDefault="00B7579A">
      <w:pPr>
        <w:spacing w:before="37"/>
        <w:rPr>
          <w:b/>
          <w:sz w:val="20"/>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935"/>
        <w:gridCol w:w="895"/>
        <w:gridCol w:w="4771"/>
        <w:gridCol w:w="299"/>
        <w:gridCol w:w="454"/>
        <w:gridCol w:w="509"/>
        <w:gridCol w:w="504"/>
        <w:gridCol w:w="560"/>
      </w:tblGrid>
      <w:tr w:rsidR="00B7579A" w14:paraId="41C356A2" w14:textId="77777777">
        <w:trPr>
          <w:trHeight w:val="515"/>
        </w:trPr>
        <w:tc>
          <w:tcPr>
            <w:tcW w:w="1455" w:type="dxa"/>
            <w:gridSpan w:val="2"/>
          </w:tcPr>
          <w:p w14:paraId="4DA03BA9" w14:textId="77777777" w:rsidR="00B7579A" w:rsidRDefault="00087ABA">
            <w:pPr>
              <w:pStyle w:val="TableParagraph"/>
              <w:spacing w:before="130" w:line="240" w:lineRule="auto"/>
              <w:ind w:left="105"/>
              <w:rPr>
                <w:b/>
              </w:rPr>
            </w:pPr>
            <w:r>
              <w:rPr>
                <w:b/>
              </w:rPr>
              <w:t>Course</w:t>
            </w:r>
            <w:r>
              <w:rPr>
                <w:b/>
                <w:spacing w:val="8"/>
              </w:rPr>
              <w:t xml:space="preserve"> </w:t>
            </w:r>
            <w:r>
              <w:rPr>
                <w:b/>
                <w:spacing w:val="-4"/>
              </w:rPr>
              <w:t>code</w:t>
            </w:r>
          </w:p>
        </w:tc>
        <w:tc>
          <w:tcPr>
            <w:tcW w:w="895" w:type="dxa"/>
          </w:tcPr>
          <w:p w14:paraId="171D951E" w14:textId="77777777" w:rsidR="00B7579A" w:rsidRDefault="00087ABA">
            <w:pPr>
              <w:pStyle w:val="TableParagraph"/>
              <w:spacing w:line="244" w:lineRule="exact"/>
              <w:ind w:left="210"/>
              <w:rPr>
                <w:b/>
              </w:rPr>
            </w:pPr>
            <w:r>
              <w:rPr>
                <w:b/>
                <w:spacing w:val="-4"/>
              </w:rPr>
              <w:t>2AF/</w:t>
            </w:r>
          </w:p>
          <w:p w14:paraId="64EE67C1" w14:textId="77777777" w:rsidR="00B7579A" w:rsidRDefault="00087ABA">
            <w:pPr>
              <w:pStyle w:val="TableParagraph"/>
              <w:spacing w:line="249" w:lineRule="exact"/>
              <w:ind w:left="210"/>
              <w:rPr>
                <w:b/>
              </w:rPr>
            </w:pPr>
            <w:r>
              <w:rPr>
                <w:b/>
                <w:spacing w:val="-5"/>
              </w:rPr>
              <w:t>4AF</w:t>
            </w:r>
          </w:p>
        </w:tc>
        <w:tc>
          <w:tcPr>
            <w:tcW w:w="5070" w:type="dxa"/>
            <w:gridSpan w:val="2"/>
            <w:vMerge w:val="restart"/>
          </w:tcPr>
          <w:p w14:paraId="290F385F" w14:textId="77777777" w:rsidR="00B7579A" w:rsidRDefault="00087ABA">
            <w:pPr>
              <w:pStyle w:val="TableParagraph"/>
              <w:spacing w:before="130" w:line="240" w:lineRule="auto"/>
              <w:ind w:left="1441"/>
              <w:rPr>
                <w:b/>
              </w:rPr>
            </w:pPr>
            <w:r>
              <w:rPr>
                <w:b/>
              </w:rPr>
              <w:t>ALLIED</w:t>
            </w:r>
            <w:r>
              <w:rPr>
                <w:b/>
                <w:spacing w:val="7"/>
              </w:rPr>
              <w:t xml:space="preserve"> </w:t>
            </w:r>
            <w:r>
              <w:rPr>
                <w:b/>
              </w:rPr>
              <w:t>PHYSICS-</w:t>
            </w:r>
            <w:r>
              <w:rPr>
                <w:b/>
                <w:spacing w:val="-5"/>
              </w:rPr>
              <w:t>II</w:t>
            </w:r>
          </w:p>
        </w:tc>
        <w:tc>
          <w:tcPr>
            <w:tcW w:w="454" w:type="dxa"/>
          </w:tcPr>
          <w:p w14:paraId="47F26582" w14:textId="77777777" w:rsidR="00B7579A" w:rsidRDefault="00087ABA">
            <w:pPr>
              <w:pStyle w:val="TableParagraph"/>
              <w:spacing w:before="130" w:line="240" w:lineRule="auto"/>
              <w:ind w:left="64" w:right="6"/>
              <w:jc w:val="center"/>
              <w:rPr>
                <w:b/>
              </w:rPr>
            </w:pPr>
            <w:r>
              <w:rPr>
                <w:b/>
                <w:spacing w:val="-10"/>
              </w:rPr>
              <w:t>L</w:t>
            </w:r>
          </w:p>
        </w:tc>
        <w:tc>
          <w:tcPr>
            <w:tcW w:w="509" w:type="dxa"/>
          </w:tcPr>
          <w:p w14:paraId="392D13A1" w14:textId="77777777" w:rsidR="00B7579A" w:rsidRDefault="00087ABA">
            <w:pPr>
              <w:pStyle w:val="TableParagraph"/>
              <w:spacing w:before="130" w:line="240" w:lineRule="auto"/>
              <w:ind w:left="229"/>
              <w:rPr>
                <w:b/>
              </w:rPr>
            </w:pPr>
            <w:r>
              <w:rPr>
                <w:b/>
                <w:spacing w:val="-10"/>
              </w:rPr>
              <w:t>T</w:t>
            </w:r>
          </w:p>
        </w:tc>
        <w:tc>
          <w:tcPr>
            <w:tcW w:w="504" w:type="dxa"/>
          </w:tcPr>
          <w:p w14:paraId="1156D471" w14:textId="77777777" w:rsidR="00B7579A" w:rsidRDefault="00087ABA">
            <w:pPr>
              <w:pStyle w:val="TableParagraph"/>
              <w:spacing w:before="130" w:line="240" w:lineRule="auto"/>
              <w:ind w:left="127" w:right="36"/>
              <w:jc w:val="center"/>
              <w:rPr>
                <w:b/>
              </w:rPr>
            </w:pPr>
            <w:r>
              <w:rPr>
                <w:b/>
                <w:spacing w:val="-10"/>
              </w:rPr>
              <w:t>P</w:t>
            </w:r>
          </w:p>
        </w:tc>
        <w:tc>
          <w:tcPr>
            <w:tcW w:w="560" w:type="dxa"/>
          </w:tcPr>
          <w:p w14:paraId="4B20BB6E" w14:textId="77777777" w:rsidR="00B7579A" w:rsidRDefault="00087ABA">
            <w:pPr>
              <w:pStyle w:val="TableParagraph"/>
              <w:spacing w:before="130" w:line="240" w:lineRule="auto"/>
              <w:ind w:left="117" w:right="45"/>
              <w:jc w:val="center"/>
              <w:rPr>
                <w:b/>
              </w:rPr>
            </w:pPr>
            <w:r>
              <w:rPr>
                <w:b/>
                <w:spacing w:val="-10"/>
              </w:rPr>
              <w:t>C</w:t>
            </w:r>
          </w:p>
        </w:tc>
      </w:tr>
      <w:tr w:rsidR="00B7579A" w14:paraId="0F30007F" w14:textId="77777777">
        <w:trPr>
          <w:trHeight w:val="255"/>
        </w:trPr>
        <w:tc>
          <w:tcPr>
            <w:tcW w:w="2350" w:type="dxa"/>
            <w:gridSpan w:val="3"/>
          </w:tcPr>
          <w:p w14:paraId="7DDF5F5D" w14:textId="77777777" w:rsidR="00B7579A" w:rsidRDefault="00087ABA">
            <w:pPr>
              <w:pStyle w:val="TableParagraph"/>
              <w:spacing w:line="235" w:lineRule="exact"/>
              <w:ind w:left="215"/>
              <w:rPr>
                <w:b/>
              </w:rPr>
            </w:pPr>
            <w:r>
              <w:rPr>
                <w:b/>
              </w:rPr>
              <w:t>Allied</w:t>
            </w:r>
            <w:r>
              <w:rPr>
                <w:b/>
                <w:spacing w:val="2"/>
              </w:rPr>
              <w:t xml:space="preserve"> </w:t>
            </w:r>
            <w:r>
              <w:rPr>
                <w:b/>
                <w:spacing w:val="-2"/>
              </w:rPr>
              <w:t>paper</w:t>
            </w:r>
          </w:p>
        </w:tc>
        <w:tc>
          <w:tcPr>
            <w:tcW w:w="5070" w:type="dxa"/>
            <w:gridSpan w:val="2"/>
            <w:vMerge/>
            <w:tcBorders>
              <w:top w:val="nil"/>
            </w:tcBorders>
          </w:tcPr>
          <w:p w14:paraId="7D5A5CCE" w14:textId="77777777" w:rsidR="00B7579A" w:rsidRDefault="00B7579A">
            <w:pPr>
              <w:rPr>
                <w:sz w:val="2"/>
                <w:szCs w:val="2"/>
              </w:rPr>
            </w:pPr>
          </w:p>
        </w:tc>
        <w:tc>
          <w:tcPr>
            <w:tcW w:w="454" w:type="dxa"/>
          </w:tcPr>
          <w:p w14:paraId="0EA74BF1" w14:textId="77777777" w:rsidR="00B7579A" w:rsidRDefault="00087ABA">
            <w:pPr>
              <w:pStyle w:val="TableParagraph"/>
              <w:spacing w:line="235" w:lineRule="exact"/>
              <w:ind w:left="58" w:right="47"/>
              <w:jc w:val="center"/>
              <w:rPr>
                <w:b/>
              </w:rPr>
            </w:pPr>
            <w:r>
              <w:rPr>
                <w:b/>
                <w:spacing w:val="-10"/>
              </w:rPr>
              <w:t>4</w:t>
            </w:r>
          </w:p>
        </w:tc>
        <w:tc>
          <w:tcPr>
            <w:tcW w:w="509" w:type="dxa"/>
          </w:tcPr>
          <w:p w14:paraId="43190ED4" w14:textId="77777777" w:rsidR="00B7579A" w:rsidRDefault="00087ABA">
            <w:pPr>
              <w:pStyle w:val="TableParagraph"/>
              <w:spacing w:line="235" w:lineRule="exact"/>
              <w:ind w:left="224"/>
              <w:rPr>
                <w:b/>
              </w:rPr>
            </w:pPr>
            <w:r>
              <w:rPr>
                <w:b/>
                <w:spacing w:val="-10"/>
              </w:rPr>
              <w:t>0</w:t>
            </w:r>
          </w:p>
        </w:tc>
        <w:tc>
          <w:tcPr>
            <w:tcW w:w="504" w:type="dxa"/>
          </w:tcPr>
          <w:p w14:paraId="335AB049" w14:textId="77777777" w:rsidR="00B7579A" w:rsidRDefault="00087ABA">
            <w:pPr>
              <w:pStyle w:val="TableParagraph"/>
              <w:spacing w:line="235" w:lineRule="exact"/>
              <w:ind w:left="103" w:right="36"/>
              <w:jc w:val="center"/>
              <w:rPr>
                <w:b/>
              </w:rPr>
            </w:pPr>
            <w:r>
              <w:rPr>
                <w:b/>
                <w:spacing w:val="-10"/>
              </w:rPr>
              <w:t>0</w:t>
            </w:r>
          </w:p>
        </w:tc>
        <w:tc>
          <w:tcPr>
            <w:tcW w:w="560" w:type="dxa"/>
          </w:tcPr>
          <w:p w14:paraId="3929AF1F" w14:textId="77777777" w:rsidR="00B7579A" w:rsidRDefault="00087ABA">
            <w:pPr>
              <w:pStyle w:val="TableParagraph"/>
              <w:spacing w:line="235" w:lineRule="exact"/>
              <w:ind w:left="98" w:right="45"/>
              <w:jc w:val="center"/>
              <w:rPr>
                <w:b/>
              </w:rPr>
            </w:pPr>
            <w:r>
              <w:rPr>
                <w:b/>
                <w:spacing w:val="-10"/>
              </w:rPr>
              <w:t>4</w:t>
            </w:r>
          </w:p>
        </w:tc>
      </w:tr>
      <w:tr w:rsidR="00B7579A" w14:paraId="59AF887C" w14:textId="77777777">
        <w:trPr>
          <w:trHeight w:val="780"/>
        </w:trPr>
        <w:tc>
          <w:tcPr>
            <w:tcW w:w="2350" w:type="dxa"/>
            <w:gridSpan w:val="3"/>
          </w:tcPr>
          <w:p w14:paraId="3F8FBF82" w14:textId="77777777" w:rsidR="00B7579A" w:rsidRDefault="00B7579A">
            <w:pPr>
              <w:pStyle w:val="TableParagraph"/>
              <w:spacing w:before="6" w:line="240" w:lineRule="auto"/>
              <w:rPr>
                <w:b/>
              </w:rPr>
            </w:pPr>
          </w:p>
          <w:p w14:paraId="08B2C0FC" w14:textId="77777777" w:rsidR="00B7579A" w:rsidRDefault="00087ABA">
            <w:pPr>
              <w:pStyle w:val="TableParagraph"/>
              <w:spacing w:line="240" w:lineRule="auto"/>
              <w:ind w:left="215"/>
              <w:rPr>
                <w:b/>
              </w:rPr>
            </w:pPr>
            <w:r>
              <w:rPr>
                <w:b/>
              </w:rPr>
              <w:t>Pre-</w:t>
            </w:r>
            <w:r>
              <w:rPr>
                <w:b/>
                <w:spacing w:val="-2"/>
              </w:rPr>
              <w:t>requisite</w:t>
            </w:r>
          </w:p>
        </w:tc>
        <w:tc>
          <w:tcPr>
            <w:tcW w:w="5070" w:type="dxa"/>
            <w:gridSpan w:val="2"/>
          </w:tcPr>
          <w:p w14:paraId="4CA24675" w14:textId="77777777" w:rsidR="00B7579A" w:rsidRDefault="00087ABA">
            <w:pPr>
              <w:pStyle w:val="TableParagraph"/>
              <w:spacing w:before="6" w:line="237" w:lineRule="auto"/>
              <w:ind w:left="216" w:right="234"/>
              <w:jc w:val="both"/>
            </w:pPr>
            <w:r>
              <w:t>The students are expected to learn the</w:t>
            </w:r>
            <w:r>
              <w:rPr>
                <w:spacing w:val="80"/>
                <w:w w:val="150"/>
              </w:rPr>
              <w:t xml:space="preserve"> </w:t>
            </w:r>
            <w:r>
              <w:t>fundamentals of Nuclear Physics, Lasers, Semiconductors and electronics.</w:t>
            </w:r>
          </w:p>
        </w:tc>
        <w:tc>
          <w:tcPr>
            <w:tcW w:w="963" w:type="dxa"/>
            <w:gridSpan w:val="2"/>
          </w:tcPr>
          <w:p w14:paraId="0875D837" w14:textId="77777777" w:rsidR="00B7579A" w:rsidRDefault="00087ABA">
            <w:pPr>
              <w:pStyle w:val="TableParagraph"/>
              <w:spacing w:before="134" w:line="247" w:lineRule="auto"/>
              <w:ind w:left="8" w:right="193" w:hanging="36"/>
              <w:rPr>
                <w:b/>
              </w:rPr>
            </w:pPr>
            <w:r>
              <w:rPr>
                <w:b/>
                <w:spacing w:val="-4"/>
              </w:rPr>
              <w:t xml:space="preserve">Syllabus </w:t>
            </w:r>
            <w:r>
              <w:rPr>
                <w:b/>
                <w:spacing w:val="-2"/>
              </w:rPr>
              <w:t>Version</w:t>
            </w:r>
          </w:p>
        </w:tc>
        <w:tc>
          <w:tcPr>
            <w:tcW w:w="1064" w:type="dxa"/>
            <w:gridSpan w:val="2"/>
          </w:tcPr>
          <w:p w14:paraId="2BF46410" w14:textId="77777777" w:rsidR="00B7579A" w:rsidRDefault="00087ABA">
            <w:pPr>
              <w:pStyle w:val="TableParagraph"/>
              <w:spacing w:before="129" w:line="240" w:lineRule="auto"/>
              <w:ind w:left="220"/>
              <w:rPr>
                <w:b/>
              </w:rPr>
            </w:pPr>
            <w:r>
              <w:rPr>
                <w:b/>
              </w:rPr>
              <w:t>2023-</w:t>
            </w:r>
            <w:r>
              <w:rPr>
                <w:b/>
                <w:spacing w:val="-5"/>
              </w:rPr>
              <w:t>24</w:t>
            </w:r>
          </w:p>
        </w:tc>
      </w:tr>
      <w:tr w:rsidR="00B7579A" w14:paraId="1E4F244A" w14:textId="77777777">
        <w:trPr>
          <w:trHeight w:val="260"/>
        </w:trPr>
        <w:tc>
          <w:tcPr>
            <w:tcW w:w="9447" w:type="dxa"/>
            <w:gridSpan w:val="9"/>
          </w:tcPr>
          <w:p w14:paraId="3E13F29C" w14:textId="77777777" w:rsidR="00B7579A" w:rsidRDefault="00087ABA">
            <w:pPr>
              <w:pStyle w:val="TableParagraph"/>
              <w:ind w:left="215"/>
              <w:rPr>
                <w:b/>
              </w:rPr>
            </w:pPr>
            <w:r>
              <w:rPr>
                <w:b/>
              </w:rPr>
              <w:t>Course</w:t>
            </w:r>
            <w:r>
              <w:rPr>
                <w:b/>
                <w:spacing w:val="20"/>
              </w:rPr>
              <w:t xml:space="preserve"> </w:t>
            </w:r>
            <w:r>
              <w:rPr>
                <w:b/>
                <w:spacing w:val="-2"/>
              </w:rPr>
              <w:t>Objectives:</w:t>
            </w:r>
          </w:p>
        </w:tc>
      </w:tr>
      <w:tr w:rsidR="00B7579A" w14:paraId="46482D90" w14:textId="77777777">
        <w:trPr>
          <w:trHeight w:val="1035"/>
        </w:trPr>
        <w:tc>
          <w:tcPr>
            <w:tcW w:w="9447" w:type="dxa"/>
            <w:gridSpan w:val="9"/>
          </w:tcPr>
          <w:p w14:paraId="5D2FE7A6" w14:textId="77777777" w:rsidR="00B7579A" w:rsidRDefault="00087ABA">
            <w:pPr>
              <w:pStyle w:val="TableParagraph"/>
              <w:spacing w:line="243" w:lineRule="exact"/>
              <w:ind w:left="215"/>
            </w:pPr>
            <w:r>
              <w:t>The</w:t>
            </w:r>
            <w:r>
              <w:rPr>
                <w:spacing w:val="4"/>
              </w:rPr>
              <w:t xml:space="preserve"> </w:t>
            </w:r>
            <w:r>
              <w:t>main</w:t>
            </w:r>
            <w:r>
              <w:rPr>
                <w:spacing w:val="8"/>
              </w:rPr>
              <w:t xml:space="preserve"> </w:t>
            </w:r>
            <w:r>
              <w:t>objectives</w:t>
            </w:r>
            <w:r>
              <w:rPr>
                <w:spacing w:val="4"/>
              </w:rPr>
              <w:t xml:space="preserve"> </w:t>
            </w:r>
            <w:r>
              <w:t>of</w:t>
            </w:r>
            <w:r>
              <w:rPr>
                <w:spacing w:val="4"/>
              </w:rPr>
              <w:t xml:space="preserve"> </w:t>
            </w:r>
            <w:r>
              <w:t>this</w:t>
            </w:r>
            <w:r>
              <w:rPr>
                <w:spacing w:val="8"/>
              </w:rPr>
              <w:t xml:space="preserve"> </w:t>
            </w:r>
            <w:r>
              <w:t>course</w:t>
            </w:r>
            <w:r>
              <w:rPr>
                <w:spacing w:val="6"/>
              </w:rPr>
              <w:t xml:space="preserve"> </w:t>
            </w:r>
            <w:r>
              <w:t>are</w:t>
            </w:r>
            <w:r>
              <w:rPr>
                <w:spacing w:val="11"/>
              </w:rPr>
              <w:t xml:space="preserve"> </w:t>
            </w:r>
            <w:r>
              <w:rPr>
                <w:spacing w:val="-5"/>
              </w:rPr>
              <w:t>to:</w:t>
            </w:r>
          </w:p>
          <w:p w14:paraId="11D6B10F" w14:textId="77777777" w:rsidR="00B7579A" w:rsidRDefault="00087ABA">
            <w:pPr>
              <w:pStyle w:val="TableParagraph"/>
              <w:numPr>
                <w:ilvl w:val="0"/>
                <w:numId w:val="5"/>
              </w:numPr>
              <w:tabs>
                <w:tab w:val="left" w:pos="440"/>
              </w:tabs>
              <w:spacing w:before="7" w:line="240" w:lineRule="auto"/>
            </w:pPr>
            <w:r>
              <w:t>identify</w:t>
            </w:r>
            <w:r>
              <w:rPr>
                <w:spacing w:val="3"/>
              </w:rPr>
              <w:t xml:space="preserve"> </w:t>
            </w:r>
            <w:r>
              <w:t>and</w:t>
            </w:r>
            <w:r>
              <w:rPr>
                <w:spacing w:val="4"/>
              </w:rPr>
              <w:t xml:space="preserve"> </w:t>
            </w:r>
            <w:r>
              <w:t>access</w:t>
            </w:r>
            <w:r>
              <w:rPr>
                <w:spacing w:val="7"/>
              </w:rPr>
              <w:t xml:space="preserve"> </w:t>
            </w:r>
            <w:r>
              <w:t>the</w:t>
            </w:r>
            <w:r>
              <w:rPr>
                <w:spacing w:val="11"/>
              </w:rPr>
              <w:t xml:space="preserve"> </w:t>
            </w:r>
            <w:r>
              <w:t>diverse</w:t>
            </w:r>
            <w:r>
              <w:rPr>
                <w:spacing w:val="6"/>
              </w:rPr>
              <w:t xml:space="preserve"> </w:t>
            </w:r>
            <w:r>
              <w:t>applications</w:t>
            </w:r>
            <w:r>
              <w:rPr>
                <w:spacing w:val="8"/>
              </w:rPr>
              <w:t xml:space="preserve"> </w:t>
            </w:r>
            <w:r>
              <w:t>of</w:t>
            </w:r>
            <w:r>
              <w:rPr>
                <w:spacing w:val="15"/>
              </w:rPr>
              <w:t xml:space="preserve"> </w:t>
            </w:r>
            <w:r>
              <w:rPr>
                <w:spacing w:val="-2"/>
              </w:rPr>
              <w:t>Physics.</w:t>
            </w:r>
          </w:p>
          <w:p w14:paraId="7453598C" w14:textId="77777777" w:rsidR="00B7579A" w:rsidRDefault="00087ABA">
            <w:pPr>
              <w:pStyle w:val="TableParagraph"/>
              <w:numPr>
                <w:ilvl w:val="0"/>
                <w:numId w:val="5"/>
              </w:numPr>
              <w:tabs>
                <w:tab w:val="left" w:pos="440"/>
              </w:tabs>
              <w:spacing w:before="7" w:line="251" w:lineRule="exact"/>
            </w:pPr>
            <w:r>
              <w:t>acquire</w:t>
            </w:r>
            <w:r>
              <w:rPr>
                <w:spacing w:val="13"/>
              </w:rPr>
              <w:t xml:space="preserve"> </w:t>
            </w:r>
            <w:r>
              <w:t>knowledge</w:t>
            </w:r>
            <w:r>
              <w:rPr>
                <w:spacing w:val="11"/>
              </w:rPr>
              <w:t xml:space="preserve"> </w:t>
            </w:r>
            <w:r>
              <w:t>in</w:t>
            </w:r>
            <w:r>
              <w:rPr>
                <w:spacing w:val="4"/>
              </w:rPr>
              <w:t xml:space="preserve"> </w:t>
            </w:r>
            <w:r>
              <w:t>physics</w:t>
            </w:r>
            <w:r>
              <w:rPr>
                <w:spacing w:val="11"/>
              </w:rPr>
              <w:t xml:space="preserve"> </w:t>
            </w:r>
            <w:r>
              <w:t>concepts</w:t>
            </w:r>
            <w:r>
              <w:rPr>
                <w:spacing w:val="8"/>
              </w:rPr>
              <w:t xml:space="preserve"> </w:t>
            </w:r>
            <w:r>
              <w:t>and</w:t>
            </w:r>
            <w:r>
              <w:rPr>
                <w:spacing w:val="8"/>
              </w:rPr>
              <w:t xml:space="preserve"> </w:t>
            </w:r>
            <w:r>
              <w:t>problem-solving</w:t>
            </w:r>
            <w:r>
              <w:rPr>
                <w:spacing w:val="13"/>
              </w:rPr>
              <w:t xml:space="preserve"> </w:t>
            </w:r>
            <w:r>
              <w:rPr>
                <w:spacing w:val="-2"/>
              </w:rPr>
              <w:t>skills</w:t>
            </w:r>
          </w:p>
          <w:p w14:paraId="3C9F4C8A" w14:textId="77777777" w:rsidR="00B7579A" w:rsidRDefault="00087ABA">
            <w:pPr>
              <w:pStyle w:val="TableParagraph"/>
              <w:numPr>
                <w:ilvl w:val="0"/>
                <w:numId w:val="5"/>
              </w:numPr>
              <w:tabs>
                <w:tab w:val="left" w:pos="440"/>
              </w:tabs>
              <w:spacing w:line="251" w:lineRule="exact"/>
            </w:pPr>
            <w:r>
              <w:t>expertise</w:t>
            </w:r>
            <w:r>
              <w:rPr>
                <w:spacing w:val="8"/>
              </w:rPr>
              <w:t xml:space="preserve"> </w:t>
            </w:r>
            <w:r>
              <w:t>in</w:t>
            </w:r>
            <w:r>
              <w:rPr>
                <w:spacing w:val="7"/>
              </w:rPr>
              <w:t xml:space="preserve"> </w:t>
            </w:r>
            <w:r>
              <w:t>various</w:t>
            </w:r>
            <w:r>
              <w:rPr>
                <w:spacing w:val="7"/>
              </w:rPr>
              <w:t xml:space="preserve"> </w:t>
            </w:r>
            <w:r>
              <w:t>domains</w:t>
            </w:r>
            <w:r>
              <w:rPr>
                <w:spacing w:val="6"/>
              </w:rPr>
              <w:t xml:space="preserve"> </w:t>
            </w:r>
            <w:r>
              <w:t>of</w:t>
            </w:r>
            <w:r>
              <w:rPr>
                <w:spacing w:val="8"/>
              </w:rPr>
              <w:t xml:space="preserve"> </w:t>
            </w:r>
            <w:r>
              <w:rPr>
                <w:spacing w:val="-2"/>
              </w:rPr>
              <w:t>Physics</w:t>
            </w:r>
          </w:p>
        </w:tc>
      </w:tr>
      <w:tr w:rsidR="00B7579A" w14:paraId="1E039263" w14:textId="77777777">
        <w:trPr>
          <w:trHeight w:val="260"/>
        </w:trPr>
        <w:tc>
          <w:tcPr>
            <w:tcW w:w="9447" w:type="dxa"/>
            <w:gridSpan w:val="9"/>
          </w:tcPr>
          <w:p w14:paraId="5A08C893" w14:textId="77777777" w:rsidR="00B7579A" w:rsidRDefault="00B7579A">
            <w:pPr>
              <w:pStyle w:val="TableParagraph"/>
              <w:spacing w:line="240" w:lineRule="auto"/>
              <w:rPr>
                <w:sz w:val="18"/>
              </w:rPr>
            </w:pPr>
          </w:p>
        </w:tc>
      </w:tr>
      <w:tr w:rsidR="00B7579A" w14:paraId="2BBE8B37" w14:textId="77777777">
        <w:trPr>
          <w:trHeight w:val="255"/>
        </w:trPr>
        <w:tc>
          <w:tcPr>
            <w:tcW w:w="9447" w:type="dxa"/>
            <w:gridSpan w:val="9"/>
          </w:tcPr>
          <w:p w14:paraId="0A13916C" w14:textId="77777777" w:rsidR="00B7579A" w:rsidRDefault="00087ABA">
            <w:pPr>
              <w:pStyle w:val="TableParagraph"/>
              <w:spacing w:line="235" w:lineRule="exact"/>
              <w:ind w:left="215"/>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4CD5EF55" w14:textId="77777777">
        <w:trPr>
          <w:trHeight w:val="305"/>
        </w:trPr>
        <w:tc>
          <w:tcPr>
            <w:tcW w:w="9447" w:type="dxa"/>
            <w:gridSpan w:val="9"/>
          </w:tcPr>
          <w:p w14:paraId="47EF928C" w14:textId="77777777" w:rsidR="00B7579A" w:rsidRDefault="00087ABA">
            <w:pPr>
              <w:pStyle w:val="TableParagraph"/>
              <w:spacing w:line="243" w:lineRule="exact"/>
              <w:ind w:left="215"/>
            </w:pPr>
            <w:r>
              <w:t>On</w:t>
            </w:r>
            <w:r>
              <w:rPr>
                <w:spacing w:val="6"/>
              </w:rPr>
              <w:t xml:space="preserve"> </w:t>
            </w:r>
            <w:r>
              <w:t>the</w:t>
            </w:r>
            <w:r>
              <w:rPr>
                <w:spacing w:val="11"/>
              </w:rPr>
              <w:t xml:space="preserve"> </w:t>
            </w:r>
            <w:r>
              <w:t>successful</w:t>
            </w:r>
            <w:r>
              <w:rPr>
                <w:spacing w:val="3"/>
              </w:rPr>
              <w:t xml:space="preserve"> </w:t>
            </w:r>
            <w:r>
              <w:t>completion</w:t>
            </w:r>
            <w:r>
              <w:rPr>
                <w:spacing w:val="2"/>
              </w:rPr>
              <w:t xml:space="preserve"> </w:t>
            </w:r>
            <w:r>
              <w:t>of</w:t>
            </w:r>
            <w:r>
              <w:rPr>
                <w:spacing w:val="11"/>
              </w:rPr>
              <w:t xml:space="preserve"> </w:t>
            </w:r>
            <w:r>
              <w:t>the</w:t>
            </w:r>
            <w:r>
              <w:rPr>
                <w:spacing w:val="6"/>
              </w:rPr>
              <w:t xml:space="preserve"> </w:t>
            </w:r>
            <w:r>
              <w:t>course,</w:t>
            </w:r>
            <w:r>
              <w:rPr>
                <w:spacing w:val="4"/>
              </w:rPr>
              <w:t xml:space="preserve"> </w:t>
            </w:r>
            <w:r>
              <w:t>student</w:t>
            </w:r>
            <w:r>
              <w:rPr>
                <w:spacing w:val="6"/>
              </w:rPr>
              <w:t xml:space="preserve"> </w:t>
            </w:r>
            <w:r>
              <w:t>will</w:t>
            </w:r>
            <w:r>
              <w:rPr>
                <w:spacing w:val="8"/>
              </w:rPr>
              <w:t xml:space="preserve"> </w:t>
            </w:r>
            <w:r>
              <w:t>be</w:t>
            </w:r>
            <w:r>
              <w:rPr>
                <w:spacing w:val="6"/>
              </w:rPr>
              <w:t xml:space="preserve"> </w:t>
            </w:r>
            <w:r>
              <w:t>able</w:t>
            </w:r>
            <w:r>
              <w:rPr>
                <w:spacing w:val="6"/>
              </w:rPr>
              <w:t xml:space="preserve"> </w:t>
            </w:r>
            <w:r>
              <w:rPr>
                <w:spacing w:val="-5"/>
              </w:rPr>
              <w:t>to:</w:t>
            </w:r>
          </w:p>
        </w:tc>
      </w:tr>
      <w:tr w:rsidR="00B7579A" w14:paraId="1EE3E7C1" w14:textId="77777777">
        <w:trPr>
          <w:trHeight w:val="520"/>
        </w:trPr>
        <w:tc>
          <w:tcPr>
            <w:tcW w:w="520" w:type="dxa"/>
          </w:tcPr>
          <w:p w14:paraId="464B6DFD" w14:textId="77777777" w:rsidR="00B7579A" w:rsidRDefault="00087ABA">
            <w:pPr>
              <w:pStyle w:val="TableParagraph"/>
              <w:spacing w:line="243" w:lineRule="exact"/>
              <w:ind w:left="122" w:right="92"/>
              <w:jc w:val="center"/>
            </w:pPr>
            <w:r>
              <w:rPr>
                <w:spacing w:val="-10"/>
              </w:rPr>
              <w:t>1</w:t>
            </w:r>
          </w:p>
        </w:tc>
        <w:tc>
          <w:tcPr>
            <w:tcW w:w="7863" w:type="dxa"/>
            <w:gridSpan w:val="6"/>
          </w:tcPr>
          <w:p w14:paraId="56C76225" w14:textId="77777777" w:rsidR="00B7579A" w:rsidRDefault="00087ABA">
            <w:pPr>
              <w:pStyle w:val="TableParagraph"/>
              <w:spacing w:line="237" w:lineRule="auto"/>
              <w:ind w:left="220" w:right="4" w:hanging="5"/>
            </w:pPr>
            <w:r>
              <w:t>Acquire</w:t>
            </w:r>
            <w:r>
              <w:rPr>
                <w:spacing w:val="33"/>
              </w:rPr>
              <w:t xml:space="preserve"> </w:t>
            </w:r>
            <w:r>
              <w:t>knowledge</w:t>
            </w:r>
            <w:r>
              <w:rPr>
                <w:spacing w:val="39"/>
              </w:rPr>
              <w:t xml:space="preserve"> </w:t>
            </w:r>
            <w:r>
              <w:t>on</w:t>
            </w:r>
            <w:r>
              <w:rPr>
                <w:spacing w:val="32"/>
              </w:rPr>
              <w:t xml:space="preserve"> </w:t>
            </w:r>
            <w:r>
              <w:t>basic</w:t>
            </w:r>
            <w:r>
              <w:rPr>
                <w:spacing w:val="33"/>
              </w:rPr>
              <w:t xml:space="preserve"> </w:t>
            </w:r>
            <w:r>
              <w:t>concepts</w:t>
            </w:r>
            <w:r>
              <w:rPr>
                <w:spacing w:val="32"/>
              </w:rPr>
              <w:t xml:space="preserve"> </w:t>
            </w:r>
            <w:r>
              <w:t>of</w:t>
            </w:r>
            <w:r>
              <w:rPr>
                <w:spacing w:val="37"/>
              </w:rPr>
              <w:t xml:space="preserve"> </w:t>
            </w:r>
            <w:r>
              <w:t>photoelectric</w:t>
            </w:r>
            <w:r>
              <w:rPr>
                <w:spacing w:val="29"/>
              </w:rPr>
              <w:t xml:space="preserve"> </w:t>
            </w:r>
            <w:r>
              <w:t>effect</w:t>
            </w:r>
            <w:r>
              <w:rPr>
                <w:spacing w:val="31"/>
              </w:rPr>
              <w:t xml:space="preserve"> </w:t>
            </w:r>
            <w:r>
              <w:t>and</w:t>
            </w:r>
            <w:r>
              <w:rPr>
                <w:spacing w:val="32"/>
              </w:rPr>
              <w:t xml:space="preserve"> </w:t>
            </w:r>
            <w:r>
              <w:t>fission,</w:t>
            </w:r>
            <w:r>
              <w:rPr>
                <w:spacing w:val="31"/>
              </w:rPr>
              <w:t xml:space="preserve"> </w:t>
            </w:r>
            <w:r>
              <w:t>fusion and to a get clear idea of wave mechanics.</w:t>
            </w:r>
          </w:p>
        </w:tc>
        <w:tc>
          <w:tcPr>
            <w:tcW w:w="1064" w:type="dxa"/>
            <w:gridSpan w:val="2"/>
          </w:tcPr>
          <w:p w14:paraId="3A0CFA1C" w14:textId="77777777" w:rsidR="00B7579A" w:rsidRDefault="00087ABA">
            <w:pPr>
              <w:pStyle w:val="TableParagraph"/>
              <w:spacing w:line="243" w:lineRule="exact"/>
              <w:ind w:left="220"/>
            </w:pPr>
            <w:r>
              <w:rPr>
                <w:spacing w:val="-5"/>
              </w:rPr>
              <w:t>K1</w:t>
            </w:r>
          </w:p>
        </w:tc>
      </w:tr>
      <w:tr w:rsidR="00B7579A" w14:paraId="6E3D221D" w14:textId="77777777">
        <w:trPr>
          <w:trHeight w:val="515"/>
        </w:trPr>
        <w:tc>
          <w:tcPr>
            <w:tcW w:w="520" w:type="dxa"/>
          </w:tcPr>
          <w:p w14:paraId="283E99F3" w14:textId="77777777" w:rsidR="00B7579A" w:rsidRDefault="00087ABA">
            <w:pPr>
              <w:pStyle w:val="TableParagraph"/>
              <w:spacing w:line="243" w:lineRule="exact"/>
              <w:ind w:left="122" w:right="92"/>
              <w:jc w:val="center"/>
            </w:pPr>
            <w:r>
              <w:rPr>
                <w:spacing w:val="-10"/>
              </w:rPr>
              <w:t>2</w:t>
            </w:r>
          </w:p>
        </w:tc>
        <w:tc>
          <w:tcPr>
            <w:tcW w:w="7863" w:type="dxa"/>
            <w:gridSpan w:val="6"/>
          </w:tcPr>
          <w:p w14:paraId="04A4DA05" w14:textId="77777777" w:rsidR="00B7579A" w:rsidRDefault="00087ABA">
            <w:pPr>
              <w:pStyle w:val="TableParagraph"/>
              <w:spacing w:line="237" w:lineRule="auto"/>
              <w:ind w:left="220" w:right="4" w:firstLine="55"/>
            </w:pPr>
            <w:r>
              <w:t>Understand the</w:t>
            </w:r>
            <w:r>
              <w:rPr>
                <w:spacing w:val="40"/>
              </w:rPr>
              <w:t xml:space="preserve"> </w:t>
            </w:r>
            <w:r>
              <w:t>features</w:t>
            </w:r>
            <w:r>
              <w:rPr>
                <w:spacing w:val="40"/>
              </w:rPr>
              <w:t xml:space="preserve"> </w:t>
            </w:r>
            <w:r>
              <w:t>of</w:t>
            </w:r>
            <w:r>
              <w:rPr>
                <w:spacing w:val="40"/>
              </w:rPr>
              <w:t xml:space="preserve"> </w:t>
            </w:r>
            <w:r>
              <w:t>Nuclear</w:t>
            </w:r>
            <w:r>
              <w:rPr>
                <w:spacing w:val="40"/>
              </w:rPr>
              <w:t xml:space="preserve"> </w:t>
            </w:r>
            <w:r>
              <w:t>forces,</w:t>
            </w:r>
            <w:r>
              <w:rPr>
                <w:spacing w:val="40"/>
              </w:rPr>
              <w:t xml:space="preserve"> </w:t>
            </w:r>
            <w:r>
              <w:t>photoelectric</w:t>
            </w:r>
            <w:r>
              <w:rPr>
                <w:spacing w:val="40"/>
              </w:rPr>
              <w:t xml:space="preserve"> </w:t>
            </w:r>
            <w:r>
              <w:t>cells,</w:t>
            </w:r>
            <w:r>
              <w:rPr>
                <w:spacing w:val="40"/>
              </w:rPr>
              <w:t xml:space="preserve"> </w:t>
            </w:r>
            <w:r>
              <w:t>semiconductor diodes and their fundamental concepts.</w:t>
            </w:r>
          </w:p>
        </w:tc>
        <w:tc>
          <w:tcPr>
            <w:tcW w:w="1064" w:type="dxa"/>
            <w:gridSpan w:val="2"/>
          </w:tcPr>
          <w:p w14:paraId="434CA405" w14:textId="77777777" w:rsidR="00B7579A" w:rsidRDefault="00087ABA">
            <w:pPr>
              <w:pStyle w:val="TableParagraph"/>
              <w:spacing w:line="243" w:lineRule="exact"/>
              <w:ind w:left="220"/>
            </w:pPr>
            <w:r>
              <w:rPr>
                <w:spacing w:val="-5"/>
              </w:rPr>
              <w:t>K2</w:t>
            </w:r>
          </w:p>
        </w:tc>
      </w:tr>
      <w:tr w:rsidR="00B7579A" w14:paraId="09E39E08" w14:textId="77777777">
        <w:trPr>
          <w:trHeight w:val="515"/>
        </w:trPr>
        <w:tc>
          <w:tcPr>
            <w:tcW w:w="520" w:type="dxa"/>
          </w:tcPr>
          <w:p w14:paraId="3A52AB9F" w14:textId="77777777" w:rsidR="00B7579A" w:rsidRDefault="00087ABA">
            <w:pPr>
              <w:pStyle w:val="TableParagraph"/>
              <w:spacing w:line="243" w:lineRule="exact"/>
              <w:ind w:left="122" w:right="92"/>
              <w:jc w:val="center"/>
            </w:pPr>
            <w:r>
              <w:rPr>
                <w:spacing w:val="-10"/>
              </w:rPr>
              <w:t>3</w:t>
            </w:r>
          </w:p>
        </w:tc>
        <w:tc>
          <w:tcPr>
            <w:tcW w:w="7863" w:type="dxa"/>
            <w:gridSpan w:val="6"/>
          </w:tcPr>
          <w:p w14:paraId="108EBA9F" w14:textId="77777777" w:rsidR="00B7579A" w:rsidRDefault="00087ABA">
            <w:pPr>
              <w:pStyle w:val="TableParagraph"/>
              <w:spacing w:line="237" w:lineRule="auto"/>
              <w:ind w:left="220" w:right="4" w:hanging="5"/>
            </w:pPr>
            <w:r>
              <w:t>Recognize the concept of Laser properties and digital electronics and explore their applications in real life.</w:t>
            </w:r>
          </w:p>
        </w:tc>
        <w:tc>
          <w:tcPr>
            <w:tcW w:w="1064" w:type="dxa"/>
            <w:gridSpan w:val="2"/>
          </w:tcPr>
          <w:p w14:paraId="4E9A20A8" w14:textId="77777777" w:rsidR="00B7579A" w:rsidRDefault="00087ABA">
            <w:pPr>
              <w:pStyle w:val="TableParagraph"/>
              <w:spacing w:line="243" w:lineRule="exact"/>
              <w:ind w:left="220"/>
            </w:pPr>
            <w:r>
              <w:rPr>
                <w:spacing w:val="-5"/>
              </w:rPr>
              <w:t>K4</w:t>
            </w:r>
          </w:p>
        </w:tc>
      </w:tr>
      <w:tr w:rsidR="00B7579A" w14:paraId="32B165DE" w14:textId="77777777">
        <w:trPr>
          <w:trHeight w:val="300"/>
        </w:trPr>
        <w:tc>
          <w:tcPr>
            <w:tcW w:w="9447" w:type="dxa"/>
            <w:gridSpan w:val="9"/>
          </w:tcPr>
          <w:p w14:paraId="7C3259F1" w14:textId="77777777" w:rsidR="00B7579A" w:rsidRDefault="00087ABA">
            <w:pPr>
              <w:pStyle w:val="TableParagraph"/>
              <w:spacing w:line="243" w:lineRule="exact"/>
              <w:ind w:left="215"/>
            </w:pPr>
            <w:r>
              <w:rPr>
                <w:b/>
              </w:rPr>
              <w:t>K1</w:t>
            </w:r>
            <w:r>
              <w:rPr>
                <w:b/>
                <w:spacing w:val="9"/>
              </w:rPr>
              <w:t xml:space="preserve"> </w:t>
            </w:r>
            <w:r>
              <w:t>-</w:t>
            </w:r>
            <w:r>
              <w:rPr>
                <w:spacing w:val="5"/>
              </w:rPr>
              <w:t xml:space="preserve"> </w:t>
            </w:r>
            <w:r>
              <w:t>Remember;</w:t>
            </w:r>
            <w:r>
              <w:rPr>
                <w:spacing w:val="3"/>
              </w:rPr>
              <w:t xml:space="preserve"> </w:t>
            </w:r>
            <w:r>
              <w:rPr>
                <w:b/>
              </w:rPr>
              <w:t>K2</w:t>
            </w:r>
            <w:r>
              <w:rPr>
                <w:b/>
                <w:spacing w:val="9"/>
              </w:rPr>
              <w:t xml:space="preserve"> </w:t>
            </w:r>
            <w:r>
              <w:t>-</w:t>
            </w:r>
            <w:r>
              <w:rPr>
                <w:spacing w:val="5"/>
              </w:rPr>
              <w:t xml:space="preserve"> </w:t>
            </w:r>
            <w:r>
              <w:t>Understand;</w:t>
            </w:r>
            <w:r>
              <w:rPr>
                <w:spacing w:val="3"/>
              </w:rPr>
              <w:t xml:space="preserve"> </w:t>
            </w:r>
            <w:r>
              <w:rPr>
                <w:b/>
              </w:rPr>
              <w:t>K3</w:t>
            </w:r>
            <w:r>
              <w:rPr>
                <w:b/>
                <w:spacing w:val="9"/>
              </w:rPr>
              <w:t xml:space="preserve"> </w:t>
            </w:r>
            <w:r>
              <w:t>-</w:t>
            </w:r>
            <w:r>
              <w:rPr>
                <w:spacing w:val="5"/>
              </w:rPr>
              <w:t xml:space="preserve"> </w:t>
            </w:r>
            <w:r>
              <w:t>Apply;</w:t>
            </w:r>
            <w:r>
              <w:rPr>
                <w:spacing w:val="9"/>
              </w:rPr>
              <w:t xml:space="preserve"> </w:t>
            </w:r>
            <w:r>
              <w:rPr>
                <w:b/>
              </w:rPr>
              <w:t>K4</w:t>
            </w:r>
            <w:r>
              <w:rPr>
                <w:b/>
                <w:spacing w:val="9"/>
              </w:rPr>
              <w:t xml:space="preserve"> </w:t>
            </w:r>
            <w:r>
              <w:t>- Analyze;</w:t>
            </w:r>
            <w:r>
              <w:rPr>
                <w:spacing w:val="8"/>
              </w:rPr>
              <w:t xml:space="preserve"> </w:t>
            </w:r>
            <w:r>
              <w:rPr>
                <w:b/>
              </w:rPr>
              <w:t>K5</w:t>
            </w:r>
            <w:r>
              <w:rPr>
                <w:b/>
                <w:spacing w:val="9"/>
              </w:rPr>
              <w:t xml:space="preserve"> </w:t>
            </w:r>
            <w:r>
              <w:t>-</w:t>
            </w:r>
            <w:r>
              <w:rPr>
                <w:spacing w:val="5"/>
              </w:rPr>
              <w:t xml:space="preserve"> </w:t>
            </w:r>
            <w:r>
              <w:t>Evaluate;</w:t>
            </w:r>
            <w:r>
              <w:rPr>
                <w:spacing w:val="3"/>
              </w:rPr>
              <w:t xml:space="preserve"> </w:t>
            </w:r>
            <w:r>
              <w:rPr>
                <w:b/>
              </w:rPr>
              <w:t>K6</w:t>
            </w:r>
            <w:r>
              <w:rPr>
                <w:b/>
                <w:spacing w:val="8"/>
              </w:rPr>
              <w:t xml:space="preserve"> </w:t>
            </w:r>
            <w:r>
              <w:t>-</w:t>
            </w:r>
            <w:r>
              <w:rPr>
                <w:spacing w:val="7"/>
              </w:rPr>
              <w:t xml:space="preserve"> </w:t>
            </w:r>
            <w:r>
              <w:rPr>
                <w:spacing w:val="-2"/>
              </w:rPr>
              <w:t>Create</w:t>
            </w:r>
          </w:p>
        </w:tc>
      </w:tr>
      <w:tr w:rsidR="00B7579A" w14:paraId="7092DE15" w14:textId="77777777">
        <w:trPr>
          <w:trHeight w:val="260"/>
        </w:trPr>
        <w:tc>
          <w:tcPr>
            <w:tcW w:w="9447" w:type="dxa"/>
            <w:gridSpan w:val="9"/>
          </w:tcPr>
          <w:p w14:paraId="5A9DBE1A" w14:textId="77777777" w:rsidR="00B7579A" w:rsidRDefault="00B7579A">
            <w:pPr>
              <w:pStyle w:val="TableParagraph"/>
              <w:spacing w:line="240" w:lineRule="auto"/>
              <w:rPr>
                <w:sz w:val="18"/>
              </w:rPr>
            </w:pPr>
          </w:p>
        </w:tc>
      </w:tr>
      <w:tr w:rsidR="00B7579A" w14:paraId="3B649F53" w14:textId="77777777">
        <w:trPr>
          <w:trHeight w:val="310"/>
        </w:trPr>
        <w:tc>
          <w:tcPr>
            <w:tcW w:w="1455" w:type="dxa"/>
            <w:gridSpan w:val="2"/>
          </w:tcPr>
          <w:p w14:paraId="4D5EC862" w14:textId="77777777" w:rsidR="00B7579A" w:rsidRDefault="00087ABA">
            <w:pPr>
              <w:pStyle w:val="TableParagraph"/>
              <w:spacing w:line="253" w:lineRule="exact"/>
              <w:ind w:left="215"/>
              <w:rPr>
                <w:b/>
              </w:rPr>
            </w:pPr>
            <w:r>
              <w:rPr>
                <w:b/>
              </w:rPr>
              <w:t>Unit:</w:t>
            </w:r>
            <w:r>
              <w:rPr>
                <w:b/>
                <w:spacing w:val="8"/>
              </w:rPr>
              <w:t xml:space="preserve"> </w:t>
            </w:r>
            <w:r>
              <w:rPr>
                <w:b/>
                <w:spacing w:val="-10"/>
              </w:rPr>
              <w:t>I</w:t>
            </w:r>
          </w:p>
        </w:tc>
        <w:tc>
          <w:tcPr>
            <w:tcW w:w="5965" w:type="dxa"/>
            <w:gridSpan w:val="3"/>
          </w:tcPr>
          <w:p w14:paraId="483A4213" w14:textId="77777777" w:rsidR="00B7579A" w:rsidRDefault="00087ABA">
            <w:pPr>
              <w:pStyle w:val="TableParagraph"/>
              <w:spacing w:line="253" w:lineRule="exact"/>
              <w:ind w:left="72" w:right="3"/>
              <w:jc w:val="center"/>
              <w:rPr>
                <w:b/>
              </w:rPr>
            </w:pPr>
            <w:r>
              <w:rPr>
                <w:b/>
                <w:noProof/>
              </w:rPr>
              <mc:AlternateContent>
                <mc:Choice Requires="wpg">
                  <w:drawing>
                    <wp:anchor distT="0" distB="0" distL="0" distR="0" simplePos="0" relativeHeight="477576704" behindDoc="1" locked="0" layoutInCell="1" allowOverlap="1" wp14:anchorId="05FB5DCB" wp14:editId="1749DCB0">
                      <wp:simplePos x="0" y="0"/>
                      <wp:positionH relativeFrom="column">
                        <wp:posOffset>1040130</wp:posOffset>
                      </wp:positionH>
                      <wp:positionV relativeFrom="paragraph">
                        <wp:posOffset>-661923</wp:posOffset>
                      </wp:positionV>
                      <wp:extent cx="1847850" cy="1538605"/>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223" name="Image 223"/>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F816FEA" id="Group 222" o:spid="_x0000_s1026" style="position:absolute;margin-left:81.9pt;margin-top:-52.1pt;width:145.5pt;height:121.15pt;z-index:-25739776;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JzYTdfhAAAADAEAAA8AAABkcnMvZG93&#10;bnJldi54bWxMj0FrwkAQhe+F/odlCr3pZk0USbMRkbYnKVQLpbcxGZNgdjdk1yT++05P9fjmPd58&#10;L9tMphUD9b5xVoOaRyDIFq5sbKXh6/g2W4PwAW2JrbOk4UYeNvnjQ4Zp6Ub7ScMhVIJLrE9RQx1C&#10;l0rpi5oM+rnryLJ3dr3BwLKvZNnjyOWmlYsoWkmDjeUPNXa0q6m4HK5Gw/uI4zZWr8P+ct7dfo7L&#10;j++9Iq2fn6btC4hAU/gPwx8+o0POTCd3taUXLetVzOhBw0xFyQIER5JlwqcTe/FagcwzeT8i/w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">
                      <v:shape id="Image 223"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">
                        <v:imagedata r:id="rId33" o:title=""/>
                      </v:shape>
                    </v:group>
                  </w:pict>
                </mc:Fallback>
              </mc:AlternateContent>
            </w:r>
            <w:r>
              <w:rPr>
                <w:b/>
              </w:rPr>
              <w:t>Modern</w:t>
            </w:r>
            <w:r>
              <w:rPr>
                <w:b/>
                <w:spacing w:val="10"/>
              </w:rPr>
              <w:t xml:space="preserve"> </w:t>
            </w:r>
            <w:r>
              <w:rPr>
                <w:b/>
                <w:spacing w:val="-2"/>
              </w:rPr>
              <w:t>Physics</w:t>
            </w:r>
          </w:p>
        </w:tc>
        <w:tc>
          <w:tcPr>
            <w:tcW w:w="2027" w:type="dxa"/>
            <w:gridSpan w:val="4"/>
          </w:tcPr>
          <w:p w14:paraId="7E05B102" w14:textId="77777777" w:rsidR="00B7579A" w:rsidRDefault="00087ABA">
            <w:pPr>
              <w:pStyle w:val="TableParagraph"/>
              <w:spacing w:line="253" w:lineRule="exact"/>
              <w:ind w:left="948"/>
              <w:rPr>
                <w:b/>
              </w:rPr>
            </w:pPr>
            <w:r>
              <w:rPr>
                <w:b/>
              </w:rPr>
              <w:t>12</w:t>
            </w:r>
            <w:r>
              <w:rPr>
                <w:b/>
                <w:spacing w:val="15"/>
              </w:rPr>
              <w:t xml:space="preserve"> </w:t>
            </w:r>
            <w:r>
              <w:rPr>
                <w:b/>
                <w:spacing w:val="-2"/>
              </w:rPr>
              <w:t>hours</w:t>
            </w:r>
          </w:p>
        </w:tc>
      </w:tr>
      <w:tr w:rsidR="00B7579A" w14:paraId="3FD8C6BD" w14:textId="77777777">
        <w:trPr>
          <w:trHeight w:val="1070"/>
        </w:trPr>
        <w:tc>
          <w:tcPr>
            <w:tcW w:w="9447" w:type="dxa"/>
            <w:gridSpan w:val="9"/>
          </w:tcPr>
          <w:p w14:paraId="1E4107E6" w14:textId="77777777" w:rsidR="00B7579A" w:rsidRDefault="00087ABA">
            <w:pPr>
              <w:pStyle w:val="TableParagraph"/>
              <w:spacing w:before="4" w:line="244" w:lineRule="auto"/>
              <w:ind w:left="215" w:right="160"/>
              <w:jc w:val="both"/>
            </w:pPr>
            <w:r>
              <w:t>Photoelectric effect – Laws of photo electric effect – Einstein’s photoelectric</w:t>
            </w:r>
            <w:r>
              <w:rPr>
                <w:spacing w:val="40"/>
              </w:rPr>
              <w:t xml:space="preserve"> </w:t>
            </w:r>
            <w:r>
              <w:t>equation – verification</w:t>
            </w:r>
            <w:r>
              <w:rPr>
                <w:spacing w:val="40"/>
              </w:rPr>
              <w:t xml:space="preserve"> </w:t>
            </w:r>
            <w:r>
              <w:t xml:space="preserve">of Einstein’s photoelectric equation by Millikan’s experiment – photo electric cells – applications. </w:t>
            </w:r>
            <w:r>
              <w:rPr>
                <w:b/>
              </w:rPr>
              <w:t xml:space="preserve">Wave mechanics: </w:t>
            </w:r>
            <w:r>
              <w:t>De Broglie matter waves – determination of De Broglie wavelength</w:t>
            </w:r>
            <w:r>
              <w:rPr>
                <w:spacing w:val="40"/>
              </w:rPr>
              <w:t xml:space="preserve"> </w:t>
            </w:r>
            <w:r>
              <w:t xml:space="preserve">– Experimental study of De Broglie matter wave by </w:t>
            </w:r>
            <w:proofErr w:type="spellStart"/>
            <w:r>
              <w:t>G.P.Thomson</w:t>
            </w:r>
            <w:proofErr w:type="spellEnd"/>
            <w:r>
              <w:t xml:space="preserve"> experiment.</w:t>
            </w:r>
          </w:p>
        </w:tc>
      </w:tr>
      <w:tr w:rsidR="00B7579A" w14:paraId="3C99BE97" w14:textId="77777777">
        <w:trPr>
          <w:trHeight w:val="260"/>
        </w:trPr>
        <w:tc>
          <w:tcPr>
            <w:tcW w:w="1455" w:type="dxa"/>
            <w:gridSpan w:val="2"/>
          </w:tcPr>
          <w:p w14:paraId="7A4D25BC" w14:textId="77777777" w:rsidR="00B7579A" w:rsidRDefault="00087ABA">
            <w:pPr>
              <w:pStyle w:val="TableParagraph"/>
              <w:ind w:left="215"/>
              <w:rPr>
                <w:b/>
              </w:rPr>
            </w:pPr>
            <w:r>
              <w:rPr>
                <w:b/>
              </w:rPr>
              <w:t>Unit:</w:t>
            </w:r>
            <w:r>
              <w:rPr>
                <w:b/>
                <w:spacing w:val="8"/>
              </w:rPr>
              <w:t xml:space="preserve"> </w:t>
            </w:r>
            <w:r>
              <w:rPr>
                <w:b/>
                <w:spacing w:val="-5"/>
              </w:rPr>
              <w:t>II</w:t>
            </w:r>
          </w:p>
        </w:tc>
        <w:tc>
          <w:tcPr>
            <w:tcW w:w="5965" w:type="dxa"/>
            <w:gridSpan w:val="3"/>
          </w:tcPr>
          <w:p w14:paraId="7CAD9EC5" w14:textId="77777777" w:rsidR="00B7579A" w:rsidRDefault="00087ABA">
            <w:pPr>
              <w:pStyle w:val="TableParagraph"/>
              <w:ind w:left="72" w:right="33"/>
              <w:jc w:val="center"/>
              <w:rPr>
                <w:b/>
              </w:rPr>
            </w:pPr>
            <w:r>
              <w:rPr>
                <w:b/>
              </w:rPr>
              <w:t>Nuclear</w:t>
            </w:r>
            <w:r>
              <w:rPr>
                <w:b/>
                <w:spacing w:val="11"/>
              </w:rPr>
              <w:t xml:space="preserve"> </w:t>
            </w:r>
            <w:r>
              <w:rPr>
                <w:b/>
                <w:spacing w:val="-2"/>
              </w:rPr>
              <w:t>Physics</w:t>
            </w:r>
          </w:p>
        </w:tc>
        <w:tc>
          <w:tcPr>
            <w:tcW w:w="2027" w:type="dxa"/>
            <w:gridSpan w:val="4"/>
          </w:tcPr>
          <w:p w14:paraId="2BB0E6FA" w14:textId="77777777" w:rsidR="00B7579A" w:rsidRDefault="00087ABA">
            <w:pPr>
              <w:pStyle w:val="TableParagraph"/>
              <w:ind w:left="953"/>
              <w:rPr>
                <w:b/>
              </w:rPr>
            </w:pPr>
            <w:r>
              <w:rPr>
                <w:b/>
              </w:rPr>
              <w:t>11</w:t>
            </w:r>
            <w:r>
              <w:rPr>
                <w:b/>
                <w:spacing w:val="15"/>
              </w:rPr>
              <w:t xml:space="preserve"> </w:t>
            </w:r>
            <w:r>
              <w:rPr>
                <w:b/>
                <w:spacing w:val="-2"/>
              </w:rPr>
              <w:t>hours</w:t>
            </w:r>
          </w:p>
        </w:tc>
      </w:tr>
      <w:tr w:rsidR="00B7579A" w14:paraId="13651B5D" w14:textId="77777777">
        <w:trPr>
          <w:trHeight w:val="1035"/>
        </w:trPr>
        <w:tc>
          <w:tcPr>
            <w:tcW w:w="9447" w:type="dxa"/>
            <w:gridSpan w:val="9"/>
          </w:tcPr>
          <w:p w14:paraId="7131826A" w14:textId="77777777" w:rsidR="00B7579A" w:rsidRDefault="00087ABA">
            <w:pPr>
              <w:pStyle w:val="TableParagraph"/>
              <w:spacing w:before="1" w:line="237" w:lineRule="auto"/>
              <w:ind w:left="215" w:right="201"/>
              <w:jc w:val="both"/>
            </w:pPr>
            <w:r>
              <w:t>Characteristics of nuclear forces – nuclear structure by liquid drop model – Binding energy – mass defect</w:t>
            </w:r>
            <w:r>
              <w:rPr>
                <w:spacing w:val="21"/>
              </w:rPr>
              <w:t xml:space="preserve"> </w:t>
            </w:r>
            <w:r>
              <w:t>–</w:t>
            </w:r>
            <w:r>
              <w:rPr>
                <w:spacing w:val="22"/>
              </w:rPr>
              <w:t xml:space="preserve"> </w:t>
            </w:r>
            <w:r>
              <w:t>particle</w:t>
            </w:r>
            <w:r>
              <w:rPr>
                <w:spacing w:val="15"/>
              </w:rPr>
              <w:t xml:space="preserve"> </w:t>
            </w:r>
            <w:r>
              <w:t>accelerators</w:t>
            </w:r>
            <w:r>
              <w:rPr>
                <w:spacing w:val="22"/>
              </w:rPr>
              <w:t xml:space="preserve"> </w:t>
            </w:r>
            <w:r>
              <w:t>–</w:t>
            </w:r>
            <w:r>
              <w:rPr>
                <w:spacing w:val="17"/>
              </w:rPr>
              <w:t xml:space="preserve"> </w:t>
            </w:r>
            <w:r>
              <w:t>cyclotron and</w:t>
            </w:r>
            <w:r>
              <w:rPr>
                <w:spacing w:val="22"/>
              </w:rPr>
              <w:t xml:space="preserve"> </w:t>
            </w:r>
            <w:proofErr w:type="spellStart"/>
            <w:r>
              <w:t>betatron</w:t>
            </w:r>
            <w:proofErr w:type="spellEnd"/>
            <w:r>
              <w:t xml:space="preserve"> –nuclear</w:t>
            </w:r>
            <w:r>
              <w:rPr>
                <w:spacing w:val="19"/>
              </w:rPr>
              <w:t xml:space="preserve"> </w:t>
            </w:r>
            <w:r>
              <w:t>fission:</w:t>
            </w:r>
            <w:r>
              <w:rPr>
                <w:spacing w:val="21"/>
              </w:rPr>
              <w:t xml:space="preserve"> </w:t>
            </w:r>
            <w:r>
              <w:t>definition</w:t>
            </w:r>
            <w:r>
              <w:rPr>
                <w:spacing w:val="22"/>
              </w:rPr>
              <w:t xml:space="preserve"> </w:t>
            </w:r>
            <w:r>
              <w:t>–</w:t>
            </w:r>
            <w:r>
              <w:rPr>
                <w:spacing w:val="17"/>
              </w:rPr>
              <w:t xml:space="preserve"> </w:t>
            </w:r>
            <w:r>
              <w:t>energy released – chain reaction – atom bomb – nuclear fusion: definition – source of Stellar energy – Hydrogen</w:t>
            </w:r>
            <w:r>
              <w:rPr>
                <w:spacing w:val="40"/>
              </w:rPr>
              <w:t xml:space="preserve"> </w:t>
            </w:r>
            <w:r>
              <w:t>bomb - elementary particles – Leptons, Mesons and Baryons</w:t>
            </w:r>
          </w:p>
        </w:tc>
      </w:tr>
      <w:tr w:rsidR="00B7579A" w14:paraId="322B24EC" w14:textId="77777777">
        <w:trPr>
          <w:trHeight w:val="255"/>
        </w:trPr>
        <w:tc>
          <w:tcPr>
            <w:tcW w:w="1455" w:type="dxa"/>
            <w:gridSpan w:val="2"/>
          </w:tcPr>
          <w:p w14:paraId="28D78632" w14:textId="77777777" w:rsidR="00B7579A" w:rsidRDefault="00087ABA">
            <w:pPr>
              <w:pStyle w:val="TableParagraph"/>
              <w:spacing w:line="235" w:lineRule="exact"/>
              <w:ind w:left="215"/>
              <w:rPr>
                <w:b/>
              </w:rPr>
            </w:pPr>
            <w:r>
              <w:rPr>
                <w:b/>
              </w:rPr>
              <w:t>Unit:</w:t>
            </w:r>
            <w:r>
              <w:rPr>
                <w:b/>
                <w:spacing w:val="8"/>
              </w:rPr>
              <w:t xml:space="preserve"> </w:t>
            </w:r>
            <w:r>
              <w:rPr>
                <w:b/>
                <w:spacing w:val="-5"/>
              </w:rPr>
              <w:t>III</w:t>
            </w:r>
          </w:p>
        </w:tc>
        <w:tc>
          <w:tcPr>
            <w:tcW w:w="5666" w:type="dxa"/>
            <w:gridSpan w:val="2"/>
          </w:tcPr>
          <w:p w14:paraId="6F43E39C" w14:textId="77777777" w:rsidR="00B7579A" w:rsidRDefault="00087ABA">
            <w:pPr>
              <w:pStyle w:val="TableParagraph"/>
              <w:spacing w:line="235" w:lineRule="exact"/>
              <w:ind w:left="27" w:right="106"/>
              <w:jc w:val="center"/>
              <w:rPr>
                <w:b/>
              </w:rPr>
            </w:pPr>
            <w:r>
              <w:rPr>
                <w:b/>
              </w:rPr>
              <w:t>Laser</w:t>
            </w:r>
            <w:r>
              <w:rPr>
                <w:b/>
                <w:spacing w:val="10"/>
              </w:rPr>
              <w:t xml:space="preserve"> </w:t>
            </w:r>
            <w:r>
              <w:rPr>
                <w:b/>
                <w:spacing w:val="-2"/>
              </w:rPr>
              <w:t>Physics</w:t>
            </w:r>
          </w:p>
        </w:tc>
        <w:tc>
          <w:tcPr>
            <w:tcW w:w="2326" w:type="dxa"/>
            <w:gridSpan w:val="5"/>
          </w:tcPr>
          <w:p w14:paraId="1A7FC166" w14:textId="77777777" w:rsidR="00B7579A" w:rsidRDefault="00087ABA">
            <w:pPr>
              <w:pStyle w:val="TableParagraph"/>
              <w:spacing w:line="235" w:lineRule="exact"/>
              <w:ind w:left="1247"/>
              <w:rPr>
                <w:b/>
              </w:rPr>
            </w:pPr>
            <w:r>
              <w:rPr>
                <w:b/>
              </w:rPr>
              <w:t>11</w:t>
            </w:r>
            <w:r>
              <w:rPr>
                <w:b/>
                <w:spacing w:val="15"/>
              </w:rPr>
              <w:t xml:space="preserve"> </w:t>
            </w:r>
            <w:r>
              <w:rPr>
                <w:b/>
                <w:spacing w:val="-2"/>
              </w:rPr>
              <w:t>hours</w:t>
            </w:r>
          </w:p>
        </w:tc>
      </w:tr>
      <w:tr w:rsidR="00B7579A" w14:paraId="39CBE009" w14:textId="77777777">
        <w:trPr>
          <w:trHeight w:val="1039"/>
        </w:trPr>
        <w:tc>
          <w:tcPr>
            <w:tcW w:w="9447" w:type="dxa"/>
            <w:gridSpan w:val="9"/>
          </w:tcPr>
          <w:p w14:paraId="3C34346C" w14:textId="77777777" w:rsidR="00B7579A" w:rsidRDefault="00087ABA">
            <w:pPr>
              <w:pStyle w:val="TableParagraph"/>
              <w:spacing w:before="6" w:line="237" w:lineRule="auto"/>
              <w:ind w:left="215" w:right="236"/>
            </w:pPr>
            <w:r>
              <w:t>Purity of spectral lines – Coherence length and time – spontaneous and induced emissions – population inversion</w:t>
            </w:r>
            <w:r>
              <w:rPr>
                <w:spacing w:val="28"/>
              </w:rPr>
              <w:t xml:space="preserve"> </w:t>
            </w:r>
            <w:r>
              <w:t>– metastable</w:t>
            </w:r>
            <w:r>
              <w:rPr>
                <w:spacing w:val="25"/>
              </w:rPr>
              <w:t xml:space="preserve"> </w:t>
            </w:r>
            <w:r>
              <w:t>state</w:t>
            </w:r>
            <w:r>
              <w:rPr>
                <w:spacing w:val="25"/>
              </w:rPr>
              <w:t xml:space="preserve"> </w:t>
            </w:r>
            <w:r>
              <w:t>–</w:t>
            </w:r>
            <w:r>
              <w:rPr>
                <w:spacing w:val="23"/>
              </w:rPr>
              <w:t xml:space="preserve"> </w:t>
            </w:r>
            <w:r>
              <w:t>conditions</w:t>
            </w:r>
            <w:r>
              <w:rPr>
                <w:spacing w:val="22"/>
              </w:rPr>
              <w:t xml:space="preserve"> </w:t>
            </w:r>
            <w:r>
              <w:t>for laser</w:t>
            </w:r>
            <w:r>
              <w:rPr>
                <w:spacing w:val="24"/>
              </w:rPr>
              <w:t xml:space="preserve"> </w:t>
            </w:r>
            <w:r>
              <w:t>actions</w:t>
            </w:r>
            <w:r>
              <w:rPr>
                <w:spacing w:val="22"/>
              </w:rPr>
              <w:t xml:space="preserve"> </w:t>
            </w:r>
            <w:r>
              <w:t>–</w:t>
            </w:r>
            <w:r>
              <w:rPr>
                <w:spacing w:val="28"/>
              </w:rPr>
              <w:t xml:space="preserve"> </w:t>
            </w:r>
            <w:r>
              <w:t>Ruby</w:t>
            </w:r>
            <w:r>
              <w:rPr>
                <w:spacing w:val="22"/>
              </w:rPr>
              <w:t xml:space="preserve"> </w:t>
            </w:r>
            <w:r>
              <w:t>laser</w:t>
            </w:r>
            <w:r>
              <w:rPr>
                <w:spacing w:val="25"/>
              </w:rPr>
              <w:t xml:space="preserve"> </w:t>
            </w:r>
            <w:r>
              <w:t>–</w:t>
            </w:r>
            <w:r>
              <w:rPr>
                <w:spacing w:val="28"/>
              </w:rPr>
              <w:t xml:space="preserve"> </w:t>
            </w:r>
            <w:r>
              <w:t>Helium–neon laser</w:t>
            </w:r>
            <w:r>
              <w:rPr>
                <w:spacing w:val="22"/>
              </w:rPr>
              <w:t xml:space="preserve"> </w:t>
            </w:r>
            <w:r>
              <w:t>–</w:t>
            </w:r>
            <w:r>
              <w:rPr>
                <w:spacing w:val="25"/>
              </w:rPr>
              <w:t xml:space="preserve"> </w:t>
            </w:r>
            <w:r>
              <w:t>applications</w:t>
            </w:r>
            <w:r>
              <w:rPr>
                <w:spacing w:val="29"/>
              </w:rPr>
              <w:t xml:space="preserve"> </w:t>
            </w:r>
            <w:r>
              <w:t>of</w:t>
            </w:r>
            <w:r>
              <w:rPr>
                <w:spacing w:val="26"/>
              </w:rPr>
              <w:t xml:space="preserve"> </w:t>
            </w:r>
            <w:r>
              <w:t>lasers</w:t>
            </w:r>
            <w:r>
              <w:rPr>
                <w:spacing w:val="24"/>
              </w:rPr>
              <w:t xml:space="preserve"> </w:t>
            </w:r>
            <w:r>
              <w:t>–</w:t>
            </w:r>
            <w:r>
              <w:rPr>
                <w:spacing w:val="25"/>
              </w:rPr>
              <w:t xml:space="preserve"> </w:t>
            </w:r>
            <w:r>
              <w:t>Raman</w:t>
            </w:r>
            <w:r>
              <w:rPr>
                <w:spacing w:val="20"/>
              </w:rPr>
              <w:t xml:space="preserve"> </w:t>
            </w:r>
            <w:r>
              <w:t>effect</w:t>
            </w:r>
            <w:r>
              <w:rPr>
                <w:spacing w:val="30"/>
              </w:rPr>
              <w:t xml:space="preserve"> </w:t>
            </w:r>
            <w:r>
              <w:t>–</w:t>
            </w:r>
            <w:r>
              <w:rPr>
                <w:spacing w:val="25"/>
              </w:rPr>
              <w:t xml:space="preserve"> </w:t>
            </w:r>
            <w:r>
              <w:t>Raman</w:t>
            </w:r>
            <w:r>
              <w:rPr>
                <w:spacing w:val="20"/>
              </w:rPr>
              <w:t xml:space="preserve"> </w:t>
            </w:r>
            <w:r>
              <w:t>shift</w:t>
            </w:r>
            <w:r>
              <w:rPr>
                <w:spacing w:val="24"/>
              </w:rPr>
              <w:t xml:space="preserve"> </w:t>
            </w:r>
            <w:r>
              <w:t>–</w:t>
            </w:r>
            <w:r>
              <w:rPr>
                <w:spacing w:val="25"/>
              </w:rPr>
              <w:t xml:space="preserve"> </w:t>
            </w:r>
            <w:r>
              <w:t>stokes</w:t>
            </w:r>
            <w:r>
              <w:rPr>
                <w:spacing w:val="29"/>
              </w:rPr>
              <w:t xml:space="preserve"> </w:t>
            </w:r>
            <w:r>
              <w:t>and</w:t>
            </w:r>
            <w:r>
              <w:rPr>
                <w:spacing w:val="30"/>
              </w:rPr>
              <w:t xml:space="preserve"> </w:t>
            </w:r>
            <w:r>
              <w:t>anti-stokes</w:t>
            </w:r>
            <w:r>
              <w:rPr>
                <w:spacing w:val="24"/>
              </w:rPr>
              <w:t xml:space="preserve"> </w:t>
            </w:r>
            <w:r>
              <w:t>lines</w:t>
            </w:r>
            <w:r>
              <w:rPr>
                <w:spacing w:val="24"/>
              </w:rPr>
              <w:t xml:space="preserve"> </w:t>
            </w:r>
            <w:r>
              <w:t>–</w:t>
            </w:r>
            <w:r>
              <w:rPr>
                <w:spacing w:val="25"/>
              </w:rPr>
              <w:t xml:space="preserve"> </w:t>
            </w:r>
            <w:r>
              <w:t>Laser Raman Spectrometer.</w:t>
            </w:r>
          </w:p>
        </w:tc>
      </w:tr>
      <w:tr w:rsidR="00B7579A" w14:paraId="4EC11E01" w14:textId="77777777">
        <w:trPr>
          <w:trHeight w:val="255"/>
        </w:trPr>
        <w:tc>
          <w:tcPr>
            <w:tcW w:w="1455" w:type="dxa"/>
            <w:gridSpan w:val="2"/>
          </w:tcPr>
          <w:p w14:paraId="5D5E9A13" w14:textId="77777777" w:rsidR="00B7579A" w:rsidRDefault="00087ABA">
            <w:pPr>
              <w:pStyle w:val="TableParagraph"/>
              <w:spacing w:line="235" w:lineRule="exact"/>
              <w:ind w:left="215"/>
              <w:rPr>
                <w:b/>
              </w:rPr>
            </w:pPr>
            <w:r>
              <w:rPr>
                <w:b/>
              </w:rPr>
              <w:t>Unit:</w:t>
            </w:r>
            <w:r>
              <w:rPr>
                <w:b/>
                <w:spacing w:val="8"/>
              </w:rPr>
              <w:t xml:space="preserve"> </w:t>
            </w:r>
            <w:r>
              <w:rPr>
                <w:b/>
                <w:spacing w:val="-5"/>
              </w:rPr>
              <w:t>IV</w:t>
            </w:r>
          </w:p>
        </w:tc>
        <w:tc>
          <w:tcPr>
            <w:tcW w:w="5666" w:type="dxa"/>
            <w:gridSpan w:val="2"/>
          </w:tcPr>
          <w:p w14:paraId="1149BED2" w14:textId="77777777" w:rsidR="00B7579A" w:rsidRDefault="00087ABA">
            <w:pPr>
              <w:pStyle w:val="TableParagraph"/>
              <w:spacing w:line="235" w:lineRule="exact"/>
              <w:ind w:left="1671"/>
              <w:rPr>
                <w:b/>
              </w:rPr>
            </w:pPr>
            <w:r>
              <w:rPr>
                <w:b/>
              </w:rPr>
              <w:t>Semiconductor</w:t>
            </w:r>
            <w:r>
              <w:rPr>
                <w:b/>
                <w:spacing w:val="17"/>
              </w:rPr>
              <w:t xml:space="preserve"> </w:t>
            </w:r>
            <w:r>
              <w:rPr>
                <w:b/>
                <w:spacing w:val="-2"/>
              </w:rPr>
              <w:t>Physics</w:t>
            </w:r>
          </w:p>
        </w:tc>
        <w:tc>
          <w:tcPr>
            <w:tcW w:w="2326" w:type="dxa"/>
            <w:gridSpan w:val="5"/>
          </w:tcPr>
          <w:p w14:paraId="552A31B0" w14:textId="77777777" w:rsidR="00B7579A" w:rsidRDefault="00087ABA">
            <w:pPr>
              <w:pStyle w:val="TableParagraph"/>
              <w:spacing w:line="235" w:lineRule="exact"/>
              <w:ind w:left="1247"/>
              <w:rPr>
                <w:b/>
              </w:rPr>
            </w:pPr>
            <w:r>
              <w:rPr>
                <w:b/>
              </w:rPr>
              <w:t>12</w:t>
            </w:r>
            <w:r>
              <w:rPr>
                <w:b/>
                <w:spacing w:val="15"/>
              </w:rPr>
              <w:t xml:space="preserve"> </w:t>
            </w:r>
            <w:r>
              <w:rPr>
                <w:b/>
                <w:spacing w:val="-2"/>
              </w:rPr>
              <w:t>hours</w:t>
            </w:r>
          </w:p>
        </w:tc>
      </w:tr>
      <w:tr w:rsidR="00B7579A" w14:paraId="15ABF459" w14:textId="77777777">
        <w:trPr>
          <w:trHeight w:val="1040"/>
        </w:trPr>
        <w:tc>
          <w:tcPr>
            <w:tcW w:w="9447" w:type="dxa"/>
            <w:gridSpan w:val="9"/>
          </w:tcPr>
          <w:p w14:paraId="61A8E9DF" w14:textId="77777777" w:rsidR="00B7579A" w:rsidRDefault="00087ABA">
            <w:pPr>
              <w:pStyle w:val="TableParagraph"/>
              <w:spacing w:line="247" w:lineRule="auto"/>
              <w:ind w:left="215" w:right="122"/>
            </w:pPr>
            <w:r>
              <w:t>Volt</w:t>
            </w:r>
            <w:r>
              <w:rPr>
                <w:spacing w:val="26"/>
              </w:rPr>
              <w:t xml:space="preserve"> </w:t>
            </w:r>
            <w:r>
              <w:t>–</w:t>
            </w:r>
            <w:r>
              <w:rPr>
                <w:spacing w:val="22"/>
              </w:rPr>
              <w:t xml:space="preserve"> </w:t>
            </w:r>
            <w:r>
              <w:t>Ampere</w:t>
            </w:r>
            <w:r>
              <w:rPr>
                <w:spacing w:val="24"/>
              </w:rPr>
              <w:t xml:space="preserve"> </w:t>
            </w:r>
            <w:r>
              <w:t>Characteristics</w:t>
            </w:r>
            <w:r>
              <w:rPr>
                <w:spacing w:val="27"/>
              </w:rPr>
              <w:t xml:space="preserve"> </w:t>
            </w:r>
            <w:r>
              <w:t>of</w:t>
            </w:r>
            <w:r>
              <w:rPr>
                <w:spacing w:val="23"/>
              </w:rPr>
              <w:t xml:space="preserve"> </w:t>
            </w:r>
            <w:r>
              <w:t>P-N</w:t>
            </w:r>
            <w:r>
              <w:rPr>
                <w:spacing w:val="13"/>
              </w:rPr>
              <w:t xml:space="preserve"> </w:t>
            </w:r>
            <w:r>
              <w:t>junction</w:t>
            </w:r>
            <w:r>
              <w:rPr>
                <w:spacing w:val="22"/>
              </w:rPr>
              <w:t xml:space="preserve"> </w:t>
            </w:r>
            <w:r>
              <w:t>Diode</w:t>
            </w:r>
            <w:r>
              <w:rPr>
                <w:spacing w:val="24"/>
              </w:rPr>
              <w:t xml:space="preserve"> </w:t>
            </w:r>
            <w:r>
              <w:t>–</w:t>
            </w:r>
            <w:r>
              <w:rPr>
                <w:spacing w:val="17"/>
              </w:rPr>
              <w:t xml:space="preserve"> </w:t>
            </w:r>
            <w:r>
              <w:t>Zener</w:t>
            </w:r>
            <w:r>
              <w:rPr>
                <w:spacing w:val="19"/>
              </w:rPr>
              <w:t xml:space="preserve"> </w:t>
            </w:r>
            <w:r>
              <w:t>diode</w:t>
            </w:r>
            <w:r>
              <w:rPr>
                <w:spacing w:val="19"/>
              </w:rPr>
              <w:t xml:space="preserve"> </w:t>
            </w:r>
            <w:r>
              <w:t>–</w:t>
            </w:r>
            <w:r>
              <w:rPr>
                <w:spacing w:val="17"/>
              </w:rPr>
              <w:t xml:space="preserve"> </w:t>
            </w:r>
            <w:r>
              <w:t>applications</w:t>
            </w:r>
            <w:r>
              <w:rPr>
                <w:spacing w:val="22"/>
              </w:rPr>
              <w:t xml:space="preserve"> </w:t>
            </w:r>
            <w:r>
              <w:t>of</w:t>
            </w:r>
            <w:r>
              <w:rPr>
                <w:spacing w:val="23"/>
              </w:rPr>
              <w:t xml:space="preserve"> </w:t>
            </w:r>
            <w:r>
              <w:t>Zener</w:t>
            </w:r>
            <w:r>
              <w:rPr>
                <w:spacing w:val="18"/>
              </w:rPr>
              <w:t xml:space="preserve"> </w:t>
            </w:r>
            <w:r>
              <w:t>diodes –</w:t>
            </w:r>
            <w:r>
              <w:rPr>
                <w:spacing w:val="66"/>
              </w:rPr>
              <w:t xml:space="preserve"> </w:t>
            </w:r>
            <w:r>
              <w:t>photodiode</w:t>
            </w:r>
            <w:r>
              <w:rPr>
                <w:spacing w:val="69"/>
              </w:rPr>
              <w:t xml:space="preserve"> </w:t>
            </w:r>
            <w:r>
              <w:t>–</w:t>
            </w:r>
            <w:r>
              <w:rPr>
                <w:spacing w:val="67"/>
              </w:rPr>
              <w:t xml:space="preserve"> </w:t>
            </w:r>
            <w:r>
              <w:t>principle</w:t>
            </w:r>
            <w:r>
              <w:rPr>
                <w:spacing w:val="68"/>
              </w:rPr>
              <w:t xml:space="preserve"> </w:t>
            </w:r>
            <w:r>
              <w:t>of</w:t>
            </w:r>
            <w:r>
              <w:rPr>
                <w:spacing w:val="68"/>
              </w:rPr>
              <w:t xml:space="preserve"> </w:t>
            </w:r>
            <w:r>
              <w:t>LED–</w:t>
            </w:r>
            <w:r>
              <w:rPr>
                <w:spacing w:val="67"/>
              </w:rPr>
              <w:t xml:space="preserve"> </w:t>
            </w:r>
            <w:r>
              <w:t>Frequency</w:t>
            </w:r>
            <w:r>
              <w:rPr>
                <w:spacing w:val="61"/>
              </w:rPr>
              <w:t xml:space="preserve"> </w:t>
            </w:r>
            <w:r>
              <w:t>Modulation</w:t>
            </w:r>
            <w:r>
              <w:rPr>
                <w:spacing w:val="66"/>
              </w:rPr>
              <w:t xml:space="preserve"> </w:t>
            </w:r>
            <w:r>
              <w:t>and</w:t>
            </w:r>
            <w:r>
              <w:rPr>
                <w:spacing w:val="61"/>
              </w:rPr>
              <w:t xml:space="preserve"> </w:t>
            </w:r>
            <w:r>
              <w:t>Amplitude</w:t>
            </w:r>
            <w:r>
              <w:rPr>
                <w:spacing w:val="68"/>
              </w:rPr>
              <w:t xml:space="preserve"> </w:t>
            </w:r>
            <w:proofErr w:type="gramStart"/>
            <w:r>
              <w:t>modulation</w:t>
            </w:r>
            <w:r>
              <w:rPr>
                <w:spacing w:val="27"/>
              </w:rPr>
              <w:t xml:space="preserve">  </w:t>
            </w:r>
            <w:r>
              <w:t>–</w:t>
            </w:r>
            <w:proofErr w:type="gramEnd"/>
            <w:r>
              <w:rPr>
                <w:spacing w:val="78"/>
                <w:w w:val="150"/>
              </w:rPr>
              <w:t xml:space="preserve"> </w:t>
            </w:r>
            <w:r>
              <w:rPr>
                <w:spacing w:val="-2"/>
              </w:rPr>
              <w:t>basic</w:t>
            </w:r>
          </w:p>
          <w:p w14:paraId="2821043A" w14:textId="77777777" w:rsidR="00B7579A" w:rsidRDefault="00087ABA">
            <w:pPr>
              <w:pStyle w:val="TableParagraph"/>
              <w:spacing w:line="250" w:lineRule="exact"/>
              <w:ind w:left="215" w:right="236"/>
            </w:pPr>
            <w:r>
              <w:t>principle of antennas – block diagram of Superheterodyne receiver – block diagram of monochrome TV receiver – basic principles and applications of RADAR</w:t>
            </w:r>
          </w:p>
        </w:tc>
      </w:tr>
      <w:tr w:rsidR="00B7579A" w14:paraId="0858965C" w14:textId="77777777">
        <w:trPr>
          <w:trHeight w:val="270"/>
        </w:trPr>
        <w:tc>
          <w:tcPr>
            <w:tcW w:w="1455" w:type="dxa"/>
            <w:gridSpan w:val="2"/>
          </w:tcPr>
          <w:p w14:paraId="00C9B48E" w14:textId="77777777" w:rsidR="00B7579A" w:rsidRDefault="00087ABA">
            <w:pPr>
              <w:pStyle w:val="TableParagraph"/>
              <w:spacing w:line="248" w:lineRule="exact"/>
              <w:ind w:left="215"/>
              <w:rPr>
                <w:b/>
              </w:rPr>
            </w:pPr>
            <w:r>
              <w:rPr>
                <w:b/>
              </w:rPr>
              <w:t>Unit:</w:t>
            </w:r>
            <w:r>
              <w:rPr>
                <w:b/>
                <w:spacing w:val="8"/>
              </w:rPr>
              <w:t xml:space="preserve"> </w:t>
            </w:r>
            <w:r>
              <w:rPr>
                <w:b/>
                <w:spacing w:val="-10"/>
              </w:rPr>
              <w:t>V</w:t>
            </w:r>
          </w:p>
        </w:tc>
        <w:tc>
          <w:tcPr>
            <w:tcW w:w="5666" w:type="dxa"/>
            <w:gridSpan w:val="2"/>
          </w:tcPr>
          <w:p w14:paraId="5520643B" w14:textId="77777777" w:rsidR="00B7579A" w:rsidRDefault="00087ABA">
            <w:pPr>
              <w:pStyle w:val="TableParagraph"/>
              <w:spacing w:line="248" w:lineRule="exact"/>
              <w:ind w:left="106" w:right="79"/>
              <w:jc w:val="center"/>
              <w:rPr>
                <w:b/>
              </w:rPr>
            </w:pPr>
            <w:r>
              <w:rPr>
                <w:b/>
              </w:rPr>
              <w:t>Digital</w:t>
            </w:r>
            <w:r>
              <w:rPr>
                <w:b/>
                <w:spacing w:val="11"/>
              </w:rPr>
              <w:t xml:space="preserve"> </w:t>
            </w:r>
            <w:r>
              <w:rPr>
                <w:b/>
                <w:spacing w:val="-2"/>
              </w:rPr>
              <w:t>Electronics</w:t>
            </w:r>
          </w:p>
        </w:tc>
        <w:tc>
          <w:tcPr>
            <w:tcW w:w="2326" w:type="dxa"/>
            <w:gridSpan w:val="5"/>
          </w:tcPr>
          <w:p w14:paraId="56B21190" w14:textId="77777777" w:rsidR="00B7579A" w:rsidRDefault="00087ABA">
            <w:pPr>
              <w:pStyle w:val="TableParagraph"/>
              <w:spacing w:line="248" w:lineRule="exact"/>
              <w:ind w:left="1247"/>
              <w:rPr>
                <w:b/>
              </w:rPr>
            </w:pPr>
            <w:r>
              <w:rPr>
                <w:b/>
              </w:rPr>
              <w:t>12</w:t>
            </w:r>
            <w:r>
              <w:rPr>
                <w:b/>
                <w:spacing w:val="15"/>
              </w:rPr>
              <w:t xml:space="preserve"> </w:t>
            </w:r>
            <w:r>
              <w:rPr>
                <w:b/>
                <w:spacing w:val="-2"/>
              </w:rPr>
              <w:t>hours</w:t>
            </w:r>
          </w:p>
        </w:tc>
      </w:tr>
      <w:tr w:rsidR="00B7579A" w14:paraId="1B2FAE63" w14:textId="77777777">
        <w:trPr>
          <w:trHeight w:val="520"/>
        </w:trPr>
        <w:tc>
          <w:tcPr>
            <w:tcW w:w="9447" w:type="dxa"/>
            <w:gridSpan w:val="9"/>
          </w:tcPr>
          <w:p w14:paraId="498D011E" w14:textId="77777777" w:rsidR="00B7579A" w:rsidRDefault="00087ABA">
            <w:pPr>
              <w:pStyle w:val="TableParagraph"/>
              <w:spacing w:line="241" w:lineRule="exact"/>
              <w:ind w:left="215"/>
            </w:pPr>
            <w:r>
              <w:rPr>
                <w:b/>
              </w:rPr>
              <w:t>Integrated</w:t>
            </w:r>
            <w:r>
              <w:rPr>
                <w:b/>
                <w:spacing w:val="10"/>
              </w:rPr>
              <w:t xml:space="preserve"> </w:t>
            </w:r>
            <w:r>
              <w:rPr>
                <w:b/>
              </w:rPr>
              <w:t>Electronics</w:t>
            </w:r>
            <w:r>
              <w:rPr>
                <w:b/>
                <w:spacing w:val="3"/>
              </w:rPr>
              <w:t xml:space="preserve"> </w:t>
            </w:r>
            <w:r>
              <w:t>Steps</w:t>
            </w:r>
            <w:r>
              <w:rPr>
                <w:spacing w:val="7"/>
              </w:rPr>
              <w:t xml:space="preserve"> </w:t>
            </w:r>
            <w:r>
              <w:t>in</w:t>
            </w:r>
            <w:r>
              <w:rPr>
                <w:spacing w:val="8"/>
              </w:rPr>
              <w:t xml:space="preserve"> </w:t>
            </w:r>
            <w:r>
              <w:t>fabrication</w:t>
            </w:r>
            <w:r>
              <w:rPr>
                <w:spacing w:val="7"/>
              </w:rPr>
              <w:t xml:space="preserve"> </w:t>
            </w:r>
            <w:r>
              <w:t>of</w:t>
            </w:r>
            <w:r>
              <w:rPr>
                <w:spacing w:val="9"/>
              </w:rPr>
              <w:t xml:space="preserve"> </w:t>
            </w:r>
            <w:r>
              <w:t>Monolithic</w:t>
            </w:r>
            <w:r>
              <w:rPr>
                <w:spacing w:val="10"/>
              </w:rPr>
              <w:t xml:space="preserve"> </w:t>
            </w:r>
            <w:r>
              <w:t>IC’s</w:t>
            </w:r>
            <w:r>
              <w:rPr>
                <w:spacing w:val="11"/>
              </w:rPr>
              <w:t xml:space="preserve"> </w:t>
            </w:r>
            <w:r>
              <w:t>–</w:t>
            </w:r>
            <w:r>
              <w:rPr>
                <w:spacing w:val="8"/>
              </w:rPr>
              <w:t xml:space="preserve"> </w:t>
            </w:r>
            <w:r>
              <w:t>General</w:t>
            </w:r>
            <w:r>
              <w:rPr>
                <w:spacing w:val="2"/>
              </w:rPr>
              <w:t xml:space="preserve"> </w:t>
            </w:r>
            <w:r>
              <w:t>applications</w:t>
            </w:r>
            <w:r>
              <w:rPr>
                <w:spacing w:val="13"/>
              </w:rPr>
              <w:t xml:space="preserve"> </w:t>
            </w:r>
            <w:r>
              <w:t>of</w:t>
            </w:r>
            <w:r>
              <w:rPr>
                <w:spacing w:val="9"/>
              </w:rPr>
              <w:t xml:space="preserve"> </w:t>
            </w:r>
            <w:r>
              <w:rPr>
                <w:spacing w:val="-2"/>
              </w:rPr>
              <w:t>IC’s.</w:t>
            </w:r>
          </w:p>
          <w:p w14:paraId="4170B07E" w14:textId="77777777" w:rsidR="00B7579A" w:rsidRDefault="00087ABA">
            <w:pPr>
              <w:pStyle w:val="TableParagraph"/>
              <w:spacing w:line="251" w:lineRule="exact"/>
              <w:ind w:left="215"/>
            </w:pPr>
            <w:r>
              <w:rPr>
                <w:b/>
              </w:rPr>
              <w:t>Analog</w:t>
            </w:r>
            <w:r>
              <w:rPr>
                <w:b/>
                <w:spacing w:val="5"/>
              </w:rPr>
              <w:t xml:space="preserve"> </w:t>
            </w:r>
            <w:r>
              <w:rPr>
                <w:b/>
              </w:rPr>
              <w:t>and</w:t>
            </w:r>
            <w:r>
              <w:rPr>
                <w:b/>
                <w:spacing w:val="15"/>
              </w:rPr>
              <w:t xml:space="preserve"> </w:t>
            </w:r>
            <w:r>
              <w:rPr>
                <w:b/>
              </w:rPr>
              <w:t>digital</w:t>
            </w:r>
            <w:r>
              <w:rPr>
                <w:b/>
                <w:spacing w:val="11"/>
              </w:rPr>
              <w:t xml:space="preserve"> </w:t>
            </w:r>
            <w:r>
              <w:rPr>
                <w:b/>
              </w:rPr>
              <w:t>computers</w:t>
            </w:r>
            <w:r>
              <w:rPr>
                <w:b/>
                <w:spacing w:val="17"/>
              </w:rPr>
              <w:t xml:space="preserve"> </w:t>
            </w:r>
            <w:r>
              <w:t>–</w:t>
            </w:r>
            <w:r>
              <w:rPr>
                <w:spacing w:val="13"/>
              </w:rPr>
              <w:t xml:space="preserve"> </w:t>
            </w:r>
            <w:r>
              <w:t>organization</w:t>
            </w:r>
            <w:r>
              <w:rPr>
                <w:spacing w:val="7"/>
              </w:rPr>
              <w:t xml:space="preserve"> </w:t>
            </w:r>
            <w:r>
              <w:t>of</w:t>
            </w:r>
            <w:r>
              <w:rPr>
                <w:spacing w:val="14"/>
              </w:rPr>
              <w:t xml:space="preserve"> </w:t>
            </w:r>
            <w:r>
              <w:t>digital</w:t>
            </w:r>
            <w:r>
              <w:rPr>
                <w:spacing w:val="21"/>
              </w:rPr>
              <w:t xml:space="preserve"> </w:t>
            </w:r>
            <w:r>
              <w:t>computers</w:t>
            </w:r>
            <w:r>
              <w:rPr>
                <w:spacing w:val="11"/>
              </w:rPr>
              <w:t xml:space="preserve"> </w:t>
            </w:r>
            <w:r>
              <w:t>–</w:t>
            </w:r>
            <w:r>
              <w:rPr>
                <w:spacing w:val="13"/>
              </w:rPr>
              <w:t xml:space="preserve"> </w:t>
            </w:r>
            <w:r>
              <w:t>number</w:t>
            </w:r>
            <w:r>
              <w:rPr>
                <w:spacing w:val="13"/>
              </w:rPr>
              <w:t xml:space="preserve"> </w:t>
            </w:r>
            <w:r>
              <w:t>systems</w:t>
            </w:r>
            <w:r>
              <w:rPr>
                <w:spacing w:val="12"/>
              </w:rPr>
              <w:t xml:space="preserve"> </w:t>
            </w:r>
            <w:r>
              <w:t>–</w:t>
            </w:r>
            <w:r>
              <w:rPr>
                <w:spacing w:val="8"/>
              </w:rPr>
              <w:t xml:space="preserve"> </w:t>
            </w:r>
            <w:r>
              <w:rPr>
                <w:spacing w:val="-2"/>
              </w:rPr>
              <w:t>conversion</w:t>
            </w:r>
          </w:p>
        </w:tc>
      </w:tr>
    </w:tbl>
    <w:p w14:paraId="0F41D2ED" w14:textId="77777777" w:rsidR="00B7579A" w:rsidRDefault="00B7579A">
      <w:pPr>
        <w:pStyle w:val="TableParagraph"/>
        <w:spacing w:line="251" w:lineRule="exact"/>
        <w:sectPr w:rsidR="00B7579A">
          <w:pgSz w:w="11910" w:h="16840"/>
          <w:pgMar w:top="1240" w:right="0" w:bottom="500" w:left="360" w:header="456" w:footer="251" w:gutter="0"/>
          <w:cols w:space="720"/>
        </w:sectPr>
      </w:pPr>
    </w:p>
    <w:p w14:paraId="6B458218" w14:textId="77777777" w:rsidR="00B7579A" w:rsidRDefault="00087ABA">
      <w:pPr>
        <w:spacing w:before="41"/>
        <w:rPr>
          <w:b/>
          <w:sz w:val="20"/>
        </w:rPr>
      </w:pPr>
      <w:r>
        <w:rPr>
          <w:b/>
          <w:noProof/>
          <w:sz w:val="20"/>
        </w:rPr>
        <w:lastRenderedPageBreak/>
        <w:drawing>
          <wp:anchor distT="0" distB="0" distL="0" distR="0" simplePos="0" relativeHeight="477577216" behindDoc="1" locked="0" layoutInCell="1" allowOverlap="1" wp14:anchorId="07A3F84C" wp14:editId="38794377">
            <wp:simplePos x="0" y="0"/>
            <wp:positionH relativeFrom="page">
              <wp:posOffset>2743200</wp:posOffset>
            </wp:positionH>
            <wp:positionV relativeFrom="page">
              <wp:posOffset>4572000</wp:posOffset>
            </wp:positionV>
            <wp:extent cx="1812017" cy="1508664"/>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0" cstate="print"/>
                    <a:stretch>
                      <a:fillRect/>
                    </a:stretch>
                  </pic:blipFill>
                  <pic:spPr>
                    <a:xfrm>
                      <a:off x="0" y="0"/>
                      <a:ext cx="1812017" cy="1508664"/>
                    </a:xfrm>
                    <a:prstGeom prst="rect">
                      <a:avLst/>
                    </a:prstGeom>
                  </pic:spPr>
                </pic:pic>
              </a:graphicData>
            </a:graphic>
          </wp:anchor>
        </w:drawing>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36"/>
        <w:gridCol w:w="5693"/>
        <w:gridCol w:w="2311"/>
      </w:tblGrid>
      <w:tr w:rsidR="00B7579A" w14:paraId="6FAAB599" w14:textId="77777777">
        <w:trPr>
          <w:trHeight w:val="780"/>
        </w:trPr>
        <w:tc>
          <w:tcPr>
            <w:tcW w:w="9465" w:type="dxa"/>
            <w:gridSpan w:val="4"/>
          </w:tcPr>
          <w:p w14:paraId="649CD52B" w14:textId="77777777" w:rsidR="00B7579A" w:rsidRDefault="00087ABA">
            <w:pPr>
              <w:pStyle w:val="TableParagraph"/>
              <w:spacing w:line="240" w:lineRule="auto"/>
              <w:ind w:left="215" w:right="277"/>
            </w:pPr>
            <w:r>
              <w:t>of binary into decimal</w:t>
            </w:r>
            <w:r>
              <w:rPr>
                <w:spacing w:val="21"/>
              </w:rPr>
              <w:t xml:space="preserve"> </w:t>
            </w:r>
            <w:r>
              <w:t>– conversion of</w:t>
            </w:r>
            <w:r>
              <w:rPr>
                <w:spacing w:val="23"/>
              </w:rPr>
              <w:t xml:space="preserve"> </w:t>
            </w:r>
            <w:r>
              <w:t>decimal</w:t>
            </w:r>
            <w:r>
              <w:rPr>
                <w:spacing w:val="21"/>
              </w:rPr>
              <w:t xml:space="preserve"> </w:t>
            </w:r>
            <w:r>
              <w:t>to binary – binary addition and subtraction – Basic</w:t>
            </w:r>
            <w:r>
              <w:rPr>
                <w:spacing w:val="40"/>
              </w:rPr>
              <w:t xml:space="preserve"> </w:t>
            </w:r>
            <w:r>
              <w:t xml:space="preserve">logic gates – NAND and NOR as universal logic gates – </w:t>
            </w:r>
            <w:proofErr w:type="spellStart"/>
            <w:r>
              <w:t>Demorgan’s</w:t>
            </w:r>
            <w:proofErr w:type="spellEnd"/>
            <w:r>
              <w:t xml:space="preserve"> theorems – Boolean algebra – applications of </w:t>
            </w:r>
            <w:proofErr w:type="spellStart"/>
            <w:r>
              <w:t>Demorgan’s</w:t>
            </w:r>
            <w:proofErr w:type="spellEnd"/>
            <w:r>
              <w:t xml:space="preserve"> theorems – Half adder and full adder circuits.</w:t>
            </w:r>
          </w:p>
        </w:tc>
      </w:tr>
      <w:tr w:rsidR="00B7579A" w14:paraId="78754F0B" w14:textId="77777777">
        <w:trPr>
          <w:trHeight w:val="255"/>
        </w:trPr>
        <w:tc>
          <w:tcPr>
            <w:tcW w:w="1461" w:type="dxa"/>
            <w:gridSpan w:val="2"/>
          </w:tcPr>
          <w:p w14:paraId="0305ACC4" w14:textId="77777777" w:rsidR="00B7579A" w:rsidRDefault="00087ABA">
            <w:pPr>
              <w:pStyle w:val="TableParagraph"/>
              <w:spacing w:line="233" w:lineRule="exact"/>
              <w:ind w:left="215"/>
              <w:rPr>
                <w:b/>
              </w:rPr>
            </w:pPr>
            <w:r>
              <w:rPr>
                <w:b/>
              </w:rPr>
              <w:t>Unit:</w:t>
            </w:r>
            <w:r>
              <w:rPr>
                <w:b/>
                <w:spacing w:val="8"/>
              </w:rPr>
              <w:t xml:space="preserve"> </w:t>
            </w:r>
            <w:r>
              <w:rPr>
                <w:b/>
                <w:spacing w:val="-5"/>
              </w:rPr>
              <w:t>VI</w:t>
            </w:r>
          </w:p>
        </w:tc>
        <w:tc>
          <w:tcPr>
            <w:tcW w:w="5693" w:type="dxa"/>
          </w:tcPr>
          <w:p w14:paraId="0BC18A30" w14:textId="77777777" w:rsidR="00B7579A" w:rsidRDefault="00087ABA">
            <w:pPr>
              <w:pStyle w:val="TableParagraph"/>
              <w:spacing w:line="233" w:lineRule="exact"/>
              <w:ind w:left="1760"/>
              <w:rPr>
                <w:b/>
              </w:rPr>
            </w:pPr>
            <w:r>
              <w:rPr>
                <w:b/>
              </w:rPr>
              <w:t>Contemporary</w:t>
            </w:r>
            <w:r>
              <w:rPr>
                <w:b/>
                <w:spacing w:val="12"/>
              </w:rPr>
              <w:t xml:space="preserve"> </w:t>
            </w:r>
            <w:r>
              <w:rPr>
                <w:b/>
                <w:spacing w:val="-2"/>
              </w:rPr>
              <w:t>Issues</w:t>
            </w:r>
          </w:p>
        </w:tc>
        <w:tc>
          <w:tcPr>
            <w:tcW w:w="2311" w:type="dxa"/>
          </w:tcPr>
          <w:p w14:paraId="1ADF02A6" w14:textId="77777777" w:rsidR="00B7579A" w:rsidRDefault="00087ABA">
            <w:pPr>
              <w:pStyle w:val="TableParagraph"/>
              <w:spacing w:line="233" w:lineRule="exact"/>
              <w:ind w:right="179"/>
              <w:jc w:val="right"/>
              <w:rPr>
                <w:b/>
              </w:rPr>
            </w:pPr>
            <w:r>
              <w:rPr>
                <w:b/>
              </w:rPr>
              <w:t>2</w:t>
            </w:r>
            <w:r>
              <w:rPr>
                <w:b/>
                <w:spacing w:val="5"/>
              </w:rPr>
              <w:t xml:space="preserve"> </w:t>
            </w:r>
            <w:r>
              <w:rPr>
                <w:b/>
                <w:spacing w:val="-2"/>
              </w:rPr>
              <w:t>hours</w:t>
            </w:r>
          </w:p>
        </w:tc>
      </w:tr>
      <w:tr w:rsidR="00B7579A" w14:paraId="3977DDD5" w14:textId="77777777">
        <w:trPr>
          <w:trHeight w:val="255"/>
        </w:trPr>
        <w:tc>
          <w:tcPr>
            <w:tcW w:w="9465" w:type="dxa"/>
            <w:gridSpan w:val="4"/>
          </w:tcPr>
          <w:p w14:paraId="47664528" w14:textId="77777777" w:rsidR="00B7579A" w:rsidRDefault="00087ABA">
            <w:pPr>
              <w:pStyle w:val="TableParagraph"/>
              <w:spacing w:line="235" w:lineRule="exact"/>
              <w:ind w:left="215"/>
            </w:pPr>
            <w:r>
              <w:t>Expert</w:t>
            </w:r>
            <w:r>
              <w:rPr>
                <w:spacing w:val="7"/>
              </w:rPr>
              <w:t xml:space="preserve"> </w:t>
            </w:r>
            <w:r>
              <w:t>lectures,</w:t>
            </w:r>
            <w:r>
              <w:rPr>
                <w:spacing w:val="12"/>
              </w:rPr>
              <w:t xml:space="preserve"> </w:t>
            </w:r>
            <w:r>
              <w:t>online</w:t>
            </w:r>
            <w:r>
              <w:rPr>
                <w:spacing w:val="11"/>
              </w:rPr>
              <w:t xml:space="preserve"> </w:t>
            </w:r>
            <w:r>
              <w:t>seminars</w:t>
            </w:r>
            <w:r>
              <w:rPr>
                <w:spacing w:val="7"/>
              </w:rPr>
              <w:t xml:space="preserve"> </w:t>
            </w:r>
            <w:r>
              <w:t>–</w:t>
            </w:r>
            <w:r>
              <w:rPr>
                <w:spacing w:val="9"/>
              </w:rPr>
              <w:t xml:space="preserve"> </w:t>
            </w:r>
            <w:r>
              <w:rPr>
                <w:spacing w:val="-2"/>
              </w:rPr>
              <w:t>webinars</w:t>
            </w:r>
          </w:p>
        </w:tc>
      </w:tr>
      <w:tr w:rsidR="00B7579A" w14:paraId="753BC33A" w14:textId="77777777">
        <w:trPr>
          <w:trHeight w:val="330"/>
        </w:trPr>
        <w:tc>
          <w:tcPr>
            <w:tcW w:w="7154" w:type="dxa"/>
            <w:gridSpan w:val="3"/>
          </w:tcPr>
          <w:p w14:paraId="4686071A" w14:textId="77777777" w:rsidR="00B7579A" w:rsidRDefault="00087ABA">
            <w:pPr>
              <w:pStyle w:val="TableParagraph"/>
              <w:spacing w:line="253" w:lineRule="exact"/>
              <w:ind w:right="179"/>
              <w:jc w:val="right"/>
              <w:rPr>
                <w:b/>
              </w:rPr>
            </w:pPr>
            <w:r>
              <w:rPr>
                <w:b/>
              </w:rPr>
              <w:t>Total</w:t>
            </w:r>
            <w:r>
              <w:rPr>
                <w:b/>
                <w:spacing w:val="7"/>
              </w:rPr>
              <w:t xml:space="preserve"> </w:t>
            </w:r>
            <w:r>
              <w:rPr>
                <w:b/>
              </w:rPr>
              <w:t>Lecture</w:t>
            </w:r>
            <w:r>
              <w:rPr>
                <w:b/>
                <w:spacing w:val="9"/>
              </w:rPr>
              <w:t xml:space="preserve"> </w:t>
            </w:r>
            <w:r>
              <w:rPr>
                <w:b/>
                <w:spacing w:val="-4"/>
              </w:rPr>
              <w:t>hours</w:t>
            </w:r>
          </w:p>
        </w:tc>
        <w:tc>
          <w:tcPr>
            <w:tcW w:w="2311" w:type="dxa"/>
          </w:tcPr>
          <w:p w14:paraId="1ECB384E" w14:textId="77777777" w:rsidR="00B7579A" w:rsidRDefault="00087ABA">
            <w:pPr>
              <w:pStyle w:val="TableParagraph"/>
              <w:spacing w:line="253" w:lineRule="exact"/>
              <w:ind w:right="183"/>
              <w:jc w:val="right"/>
              <w:rPr>
                <w:b/>
              </w:rPr>
            </w:pPr>
            <w:r>
              <w:rPr>
                <w:b/>
                <w:spacing w:val="-5"/>
              </w:rPr>
              <w:t>60</w:t>
            </w:r>
          </w:p>
        </w:tc>
      </w:tr>
      <w:tr w:rsidR="00B7579A" w14:paraId="50CE8670" w14:textId="77777777">
        <w:trPr>
          <w:trHeight w:val="260"/>
        </w:trPr>
        <w:tc>
          <w:tcPr>
            <w:tcW w:w="9465" w:type="dxa"/>
            <w:gridSpan w:val="4"/>
          </w:tcPr>
          <w:p w14:paraId="10BD7F6F" w14:textId="77777777" w:rsidR="00B7579A" w:rsidRDefault="00087ABA">
            <w:pPr>
              <w:pStyle w:val="TableParagraph"/>
              <w:ind w:left="215"/>
              <w:rPr>
                <w:b/>
              </w:rPr>
            </w:pPr>
            <w:r>
              <w:rPr>
                <w:b/>
              </w:rPr>
              <w:t>Text</w:t>
            </w:r>
            <w:r>
              <w:rPr>
                <w:b/>
                <w:spacing w:val="10"/>
              </w:rPr>
              <w:t xml:space="preserve"> </w:t>
            </w:r>
            <w:r>
              <w:rPr>
                <w:b/>
                <w:spacing w:val="-2"/>
              </w:rPr>
              <w:t>Book(s)</w:t>
            </w:r>
          </w:p>
        </w:tc>
      </w:tr>
      <w:tr w:rsidR="00B7579A" w14:paraId="3DCDC482" w14:textId="77777777">
        <w:trPr>
          <w:trHeight w:val="520"/>
        </w:trPr>
        <w:tc>
          <w:tcPr>
            <w:tcW w:w="425" w:type="dxa"/>
          </w:tcPr>
          <w:p w14:paraId="1E084A9C" w14:textId="77777777" w:rsidR="00B7579A" w:rsidRDefault="00087ABA">
            <w:pPr>
              <w:pStyle w:val="TableParagraph"/>
              <w:spacing w:line="243" w:lineRule="exact"/>
              <w:ind w:left="135"/>
              <w:jc w:val="center"/>
            </w:pPr>
            <w:r>
              <w:rPr>
                <w:spacing w:val="-10"/>
              </w:rPr>
              <w:t>1</w:t>
            </w:r>
          </w:p>
        </w:tc>
        <w:tc>
          <w:tcPr>
            <w:tcW w:w="9040" w:type="dxa"/>
            <w:gridSpan w:val="3"/>
          </w:tcPr>
          <w:p w14:paraId="3F2306EF" w14:textId="77777777" w:rsidR="00B7579A" w:rsidRDefault="00087ABA">
            <w:pPr>
              <w:pStyle w:val="TableParagraph"/>
              <w:spacing w:line="250" w:lineRule="exact"/>
              <w:ind w:left="210" w:right="394"/>
            </w:pPr>
            <w:r>
              <w:t>Modern</w:t>
            </w:r>
            <w:r>
              <w:rPr>
                <w:spacing w:val="-4"/>
              </w:rPr>
              <w:t xml:space="preserve"> </w:t>
            </w:r>
            <w:r>
              <w:t>Physics,</w:t>
            </w:r>
            <w:r>
              <w:rPr>
                <w:spacing w:val="-4"/>
              </w:rPr>
              <w:t xml:space="preserve"> </w:t>
            </w:r>
            <w:proofErr w:type="spellStart"/>
            <w:r>
              <w:t>R.Murugesan</w:t>
            </w:r>
            <w:proofErr w:type="spellEnd"/>
            <w:r>
              <w:t>,</w:t>
            </w:r>
            <w:r>
              <w:rPr>
                <w:spacing w:val="-4"/>
              </w:rPr>
              <w:t xml:space="preserve"> </w:t>
            </w:r>
            <w:proofErr w:type="spellStart"/>
            <w:r>
              <w:t>Kiruthiga</w:t>
            </w:r>
            <w:proofErr w:type="spellEnd"/>
            <w:r>
              <w:rPr>
                <w:spacing w:val="-6"/>
              </w:rPr>
              <w:t xml:space="preserve"> </w:t>
            </w:r>
            <w:proofErr w:type="spellStart"/>
            <w:r>
              <w:t>Sivaprasath</w:t>
            </w:r>
            <w:proofErr w:type="spellEnd"/>
            <w:r>
              <w:t>,</w:t>
            </w:r>
            <w:r>
              <w:rPr>
                <w:spacing w:val="-4"/>
              </w:rPr>
              <w:t xml:space="preserve"> </w:t>
            </w:r>
            <w:r>
              <w:t>Twelfth</w:t>
            </w:r>
            <w:r>
              <w:rPr>
                <w:spacing w:val="-4"/>
              </w:rPr>
              <w:t xml:space="preserve"> </w:t>
            </w:r>
            <w:r>
              <w:t>Revised</w:t>
            </w:r>
            <w:r>
              <w:rPr>
                <w:spacing w:val="-4"/>
              </w:rPr>
              <w:t xml:space="preserve"> </w:t>
            </w:r>
            <w:r>
              <w:t>Edition,</w:t>
            </w:r>
            <w:r>
              <w:rPr>
                <w:spacing w:val="-4"/>
              </w:rPr>
              <w:t xml:space="preserve"> </w:t>
            </w:r>
            <w:r>
              <w:t>S.</w:t>
            </w:r>
            <w:r>
              <w:rPr>
                <w:spacing w:val="-4"/>
              </w:rPr>
              <w:t xml:space="preserve"> </w:t>
            </w:r>
            <w:r>
              <w:t>Chand</w:t>
            </w:r>
            <w:r>
              <w:rPr>
                <w:spacing w:val="-4"/>
              </w:rPr>
              <w:t xml:space="preserve"> </w:t>
            </w:r>
            <w:r>
              <w:t>&amp; Co. Ltd., Reprint (2006)</w:t>
            </w:r>
          </w:p>
        </w:tc>
      </w:tr>
      <w:tr w:rsidR="00B7579A" w14:paraId="71650060" w14:textId="77777777">
        <w:trPr>
          <w:trHeight w:val="255"/>
        </w:trPr>
        <w:tc>
          <w:tcPr>
            <w:tcW w:w="425" w:type="dxa"/>
          </w:tcPr>
          <w:p w14:paraId="19F88639" w14:textId="77777777" w:rsidR="00B7579A" w:rsidRDefault="00087ABA">
            <w:pPr>
              <w:pStyle w:val="TableParagraph"/>
              <w:spacing w:line="236" w:lineRule="exact"/>
              <w:ind w:left="135"/>
              <w:jc w:val="center"/>
            </w:pPr>
            <w:r>
              <w:rPr>
                <w:spacing w:val="-10"/>
              </w:rPr>
              <w:t>2</w:t>
            </w:r>
          </w:p>
        </w:tc>
        <w:tc>
          <w:tcPr>
            <w:tcW w:w="9040" w:type="dxa"/>
            <w:gridSpan w:val="3"/>
          </w:tcPr>
          <w:p w14:paraId="6E41E7C2" w14:textId="77777777" w:rsidR="00B7579A" w:rsidRDefault="00087ABA">
            <w:pPr>
              <w:pStyle w:val="TableParagraph"/>
              <w:spacing w:line="236" w:lineRule="exact"/>
              <w:ind w:left="210"/>
            </w:pPr>
            <w:r>
              <w:t>Principles</w:t>
            </w:r>
            <w:r>
              <w:rPr>
                <w:spacing w:val="-1"/>
              </w:rPr>
              <w:t xml:space="preserve"> </w:t>
            </w:r>
            <w:r>
              <w:t>of</w:t>
            </w:r>
            <w:r>
              <w:rPr>
                <w:spacing w:val="10"/>
              </w:rPr>
              <w:t xml:space="preserve"> </w:t>
            </w:r>
            <w:r>
              <w:t>Electronics,</w:t>
            </w:r>
            <w:r>
              <w:rPr>
                <w:spacing w:val="7"/>
              </w:rPr>
              <w:t xml:space="preserve"> </w:t>
            </w:r>
            <w:r>
              <w:t>V.K.</w:t>
            </w:r>
            <w:r>
              <w:rPr>
                <w:spacing w:val="8"/>
              </w:rPr>
              <w:t xml:space="preserve"> </w:t>
            </w:r>
            <w:proofErr w:type="spellStart"/>
            <w:r>
              <w:t>Metha</w:t>
            </w:r>
            <w:proofErr w:type="spellEnd"/>
            <w:r>
              <w:rPr>
                <w:spacing w:val="9"/>
              </w:rPr>
              <w:t xml:space="preserve"> </w:t>
            </w:r>
            <w:r>
              <w:t>,</w:t>
            </w:r>
            <w:r>
              <w:rPr>
                <w:spacing w:val="8"/>
              </w:rPr>
              <w:t xml:space="preserve"> </w:t>
            </w:r>
            <w:proofErr w:type="spellStart"/>
            <w:r>
              <w:t>Reprint,S.Chand</w:t>
            </w:r>
            <w:proofErr w:type="spellEnd"/>
            <w:r>
              <w:t>&amp;</w:t>
            </w:r>
            <w:r>
              <w:rPr>
                <w:spacing w:val="7"/>
              </w:rPr>
              <w:t xml:space="preserve"> </w:t>
            </w:r>
            <w:r>
              <w:t>Co</w:t>
            </w:r>
            <w:r>
              <w:rPr>
                <w:spacing w:val="8"/>
              </w:rPr>
              <w:t xml:space="preserve"> </w:t>
            </w:r>
            <w:r>
              <w:rPr>
                <w:spacing w:val="-2"/>
              </w:rPr>
              <w:t>(2000)</w:t>
            </w:r>
          </w:p>
        </w:tc>
      </w:tr>
      <w:tr w:rsidR="00B7579A" w14:paraId="1A24F481" w14:textId="77777777">
        <w:trPr>
          <w:trHeight w:val="255"/>
        </w:trPr>
        <w:tc>
          <w:tcPr>
            <w:tcW w:w="9465" w:type="dxa"/>
            <w:gridSpan w:val="4"/>
          </w:tcPr>
          <w:p w14:paraId="4ACC494D" w14:textId="77777777" w:rsidR="00B7579A" w:rsidRDefault="00B7579A">
            <w:pPr>
              <w:pStyle w:val="TableParagraph"/>
              <w:spacing w:line="240" w:lineRule="auto"/>
              <w:rPr>
                <w:sz w:val="18"/>
              </w:rPr>
            </w:pPr>
          </w:p>
        </w:tc>
      </w:tr>
      <w:tr w:rsidR="00B7579A" w14:paraId="12C96F22" w14:textId="77777777">
        <w:trPr>
          <w:trHeight w:val="345"/>
        </w:trPr>
        <w:tc>
          <w:tcPr>
            <w:tcW w:w="9465" w:type="dxa"/>
            <w:gridSpan w:val="4"/>
          </w:tcPr>
          <w:p w14:paraId="16C4B110" w14:textId="77777777" w:rsidR="00B7579A" w:rsidRDefault="00087ABA">
            <w:pPr>
              <w:pStyle w:val="TableParagraph"/>
              <w:spacing w:line="253" w:lineRule="exact"/>
              <w:ind w:left="215"/>
              <w:rPr>
                <w:b/>
              </w:rPr>
            </w:pPr>
            <w:r>
              <w:rPr>
                <w:b/>
              </w:rPr>
              <w:t>Reference</w:t>
            </w:r>
            <w:r>
              <w:rPr>
                <w:b/>
                <w:spacing w:val="9"/>
              </w:rPr>
              <w:t xml:space="preserve"> </w:t>
            </w:r>
            <w:r>
              <w:rPr>
                <w:b/>
                <w:spacing w:val="-4"/>
              </w:rPr>
              <w:t>Books</w:t>
            </w:r>
          </w:p>
        </w:tc>
      </w:tr>
      <w:tr w:rsidR="00B7579A" w14:paraId="583102F9" w14:textId="77777777">
        <w:trPr>
          <w:trHeight w:val="260"/>
        </w:trPr>
        <w:tc>
          <w:tcPr>
            <w:tcW w:w="425" w:type="dxa"/>
          </w:tcPr>
          <w:p w14:paraId="54B9274B" w14:textId="77777777" w:rsidR="00B7579A" w:rsidRDefault="00087ABA">
            <w:pPr>
              <w:pStyle w:val="TableParagraph"/>
              <w:ind w:left="135"/>
              <w:jc w:val="center"/>
            </w:pPr>
            <w:r>
              <w:rPr>
                <w:spacing w:val="-10"/>
              </w:rPr>
              <w:t>1</w:t>
            </w:r>
          </w:p>
        </w:tc>
        <w:tc>
          <w:tcPr>
            <w:tcW w:w="9040" w:type="dxa"/>
            <w:gridSpan w:val="3"/>
          </w:tcPr>
          <w:p w14:paraId="5E254E12" w14:textId="77777777" w:rsidR="00B7579A" w:rsidRDefault="00087ABA">
            <w:pPr>
              <w:pStyle w:val="TableParagraph"/>
              <w:ind w:left="210"/>
            </w:pPr>
            <w:r>
              <w:t>A</w:t>
            </w:r>
            <w:r>
              <w:rPr>
                <w:spacing w:val="7"/>
              </w:rPr>
              <w:t xml:space="preserve"> </w:t>
            </w:r>
            <w:r>
              <w:t>Text</w:t>
            </w:r>
            <w:r>
              <w:rPr>
                <w:spacing w:val="8"/>
              </w:rPr>
              <w:t xml:space="preserve"> </w:t>
            </w:r>
            <w:r>
              <w:t>Book</w:t>
            </w:r>
            <w:r>
              <w:rPr>
                <w:spacing w:val="4"/>
              </w:rPr>
              <w:t xml:space="preserve"> </w:t>
            </w:r>
            <w:r>
              <w:t>of</w:t>
            </w:r>
            <w:r>
              <w:rPr>
                <w:spacing w:val="10"/>
              </w:rPr>
              <w:t xml:space="preserve"> </w:t>
            </w:r>
            <w:r>
              <w:t>electronics,</w:t>
            </w:r>
            <w:r>
              <w:rPr>
                <w:spacing w:val="9"/>
              </w:rPr>
              <w:t xml:space="preserve"> </w:t>
            </w:r>
            <w:r>
              <w:t>R.S</w:t>
            </w:r>
            <w:r>
              <w:rPr>
                <w:spacing w:val="10"/>
              </w:rPr>
              <w:t xml:space="preserve"> </w:t>
            </w:r>
            <w:proofErr w:type="spellStart"/>
            <w:r>
              <w:t>Sedha</w:t>
            </w:r>
            <w:proofErr w:type="spellEnd"/>
            <w:r>
              <w:t>,</w:t>
            </w:r>
            <w:r>
              <w:rPr>
                <w:spacing w:val="5"/>
              </w:rPr>
              <w:t xml:space="preserve"> </w:t>
            </w:r>
            <w:proofErr w:type="spellStart"/>
            <w:r>
              <w:t>S.Chand</w:t>
            </w:r>
            <w:proofErr w:type="spellEnd"/>
            <w:r>
              <w:t>&amp;</w:t>
            </w:r>
            <w:r>
              <w:rPr>
                <w:spacing w:val="8"/>
              </w:rPr>
              <w:t xml:space="preserve"> </w:t>
            </w:r>
            <w:r>
              <w:t>Co.</w:t>
            </w:r>
            <w:r>
              <w:rPr>
                <w:spacing w:val="14"/>
              </w:rPr>
              <w:t xml:space="preserve"> </w:t>
            </w:r>
            <w:r>
              <w:t>Ltd.</w:t>
            </w:r>
            <w:r>
              <w:rPr>
                <w:spacing w:val="8"/>
              </w:rPr>
              <w:t xml:space="preserve"> </w:t>
            </w:r>
            <w:r>
              <w:t>Reprint</w:t>
            </w:r>
            <w:r>
              <w:rPr>
                <w:spacing w:val="3"/>
              </w:rPr>
              <w:t xml:space="preserve"> </w:t>
            </w:r>
            <w:r>
              <w:rPr>
                <w:spacing w:val="-2"/>
              </w:rPr>
              <w:t>(2008).</w:t>
            </w:r>
          </w:p>
        </w:tc>
      </w:tr>
      <w:tr w:rsidR="00B7579A" w14:paraId="7C9CB7B2" w14:textId="77777777">
        <w:trPr>
          <w:trHeight w:val="390"/>
        </w:trPr>
        <w:tc>
          <w:tcPr>
            <w:tcW w:w="425" w:type="dxa"/>
          </w:tcPr>
          <w:p w14:paraId="6B4BDCA7" w14:textId="77777777" w:rsidR="00B7579A" w:rsidRDefault="00087ABA">
            <w:pPr>
              <w:pStyle w:val="TableParagraph"/>
              <w:spacing w:line="242" w:lineRule="exact"/>
              <w:ind w:left="135"/>
              <w:jc w:val="center"/>
            </w:pPr>
            <w:r>
              <w:rPr>
                <w:spacing w:val="-10"/>
              </w:rPr>
              <w:t>2</w:t>
            </w:r>
          </w:p>
        </w:tc>
        <w:tc>
          <w:tcPr>
            <w:tcW w:w="9040" w:type="dxa"/>
            <w:gridSpan w:val="3"/>
          </w:tcPr>
          <w:p w14:paraId="585CD679" w14:textId="77777777" w:rsidR="00B7579A" w:rsidRDefault="00087ABA">
            <w:pPr>
              <w:pStyle w:val="TableParagraph"/>
              <w:spacing w:line="242" w:lineRule="exact"/>
              <w:ind w:left="210"/>
            </w:pPr>
            <w:r>
              <w:t>Modern</w:t>
            </w:r>
            <w:r>
              <w:rPr>
                <w:spacing w:val="13"/>
              </w:rPr>
              <w:t xml:space="preserve"> </w:t>
            </w:r>
            <w:proofErr w:type="spellStart"/>
            <w:r>
              <w:t>Physics,Sehgal.Choppa</w:t>
            </w:r>
            <w:proofErr w:type="spellEnd"/>
            <w:r>
              <w:t>,</w:t>
            </w:r>
            <w:r>
              <w:rPr>
                <w:spacing w:val="16"/>
              </w:rPr>
              <w:t xml:space="preserve"> </w:t>
            </w:r>
            <w:proofErr w:type="spellStart"/>
            <w:r>
              <w:t>Sehgal,S.Chand</w:t>
            </w:r>
            <w:proofErr w:type="spellEnd"/>
            <w:r>
              <w:t>&amp;</w:t>
            </w:r>
            <w:r>
              <w:rPr>
                <w:spacing w:val="15"/>
              </w:rPr>
              <w:t xml:space="preserve"> </w:t>
            </w:r>
            <w:r>
              <w:rPr>
                <w:spacing w:val="-5"/>
              </w:rPr>
              <w:t>Co</w:t>
            </w:r>
          </w:p>
        </w:tc>
      </w:tr>
      <w:tr w:rsidR="00B7579A" w14:paraId="6D8E7541" w14:textId="77777777">
        <w:trPr>
          <w:trHeight w:val="325"/>
        </w:trPr>
        <w:tc>
          <w:tcPr>
            <w:tcW w:w="9465" w:type="dxa"/>
            <w:gridSpan w:val="4"/>
          </w:tcPr>
          <w:p w14:paraId="23401C68" w14:textId="77777777" w:rsidR="00B7579A" w:rsidRDefault="00087ABA">
            <w:pPr>
              <w:pStyle w:val="TableParagraph"/>
              <w:spacing w:line="247" w:lineRule="exact"/>
              <w:ind w:left="215"/>
              <w:rPr>
                <w:b/>
              </w:rPr>
            </w:pPr>
            <w:r>
              <w:rPr>
                <w:b/>
              </w:rPr>
              <w:t>Related</w:t>
            </w:r>
            <w:r>
              <w:rPr>
                <w:b/>
                <w:spacing w:val="9"/>
              </w:rPr>
              <w:t xml:space="preserve"> </w:t>
            </w:r>
            <w:r>
              <w:rPr>
                <w:b/>
              </w:rPr>
              <w:t>Online</w:t>
            </w:r>
            <w:r>
              <w:rPr>
                <w:b/>
                <w:spacing w:val="11"/>
              </w:rPr>
              <w:t xml:space="preserve"> </w:t>
            </w:r>
            <w:r>
              <w:rPr>
                <w:b/>
              </w:rPr>
              <w:t>Contents</w:t>
            </w:r>
            <w:r>
              <w:rPr>
                <w:b/>
                <w:spacing w:val="9"/>
              </w:rPr>
              <w:t xml:space="preserve"> </w:t>
            </w:r>
            <w:r>
              <w:rPr>
                <w:b/>
              </w:rPr>
              <w:t>[MOOC,</w:t>
            </w:r>
            <w:r>
              <w:rPr>
                <w:b/>
                <w:spacing w:val="9"/>
              </w:rPr>
              <w:t xml:space="preserve"> </w:t>
            </w:r>
            <w:r>
              <w:rPr>
                <w:b/>
              </w:rPr>
              <w:t>SWAYAM,</w:t>
            </w:r>
            <w:r>
              <w:rPr>
                <w:b/>
                <w:spacing w:val="9"/>
              </w:rPr>
              <w:t xml:space="preserve"> </w:t>
            </w:r>
            <w:r>
              <w:rPr>
                <w:b/>
              </w:rPr>
              <w:t>NPTEL,</w:t>
            </w:r>
            <w:r>
              <w:rPr>
                <w:b/>
                <w:spacing w:val="14"/>
              </w:rPr>
              <w:t xml:space="preserve"> </w:t>
            </w:r>
            <w:r>
              <w:rPr>
                <w:b/>
              </w:rPr>
              <w:t>Websites</w:t>
            </w:r>
            <w:r>
              <w:rPr>
                <w:b/>
                <w:spacing w:val="4"/>
              </w:rPr>
              <w:t xml:space="preserve"> </w:t>
            </w:r>
            <w:r>
              <w:rPr>
                <w:b/>
                <w:spacing w:val="-2"/>
              </w:rPr>
              <w:t>etc.]</w:t>
            </w:r>
          </w:p>
        </w:tc>
      </w:tr>
      <w:tr w:rsidR="00B7579A" w14:paraId="02FCD5A2" w14:textId="77777777">
        <w:trPr>
          <w:trHeight w:val="255"/>
        </w:trPr>
        <w:tc>
          <w:tcPr>
            <w:tcW w:w="425" w:type="dxa"/>
          </w:tcPr>
          <w:p w14:paraId="0D3536A7" w14:textId="77777777" w:rsidR="00B7579A" w:rsidRDefault="00087ABA">
            <w:pPr>
              <w:pStyle w:val="TableParagraph"/>
              <w:spacing w:line="235" w:lineRule="exact"/>
              <w:ind w:left="135"/>
              <w:jc w:val="center"/>
            </w:pPr>
            <w:r>
              <w:rPr>
                <w:spacing w:val="-10"/>
              </w:rPr>
              <w:t>1</w:t>
            </w:r>
          </w:p>
        </w:tc>
        <w:tc>
          <w:tcPr>
            <w:tcW w:w="9040" w:type="dxa"/>
            <w:gridSpan w:val="3"/>
          </w:tcPr>
          <w:p w14:paraId="4D7E57D8" w14:textId="77777777" w:rsidR="00B7579A" w:rsidRDefault="00F31C80">
            <w:pPr>
              <w:pStyle w:val="TableParagraph"/>
              <w:spacing w:line="235" w:lineRule="exact"/>
              <w:ind w:left="225"/>
            </w:pPr>
            <w:hyperlink r:id="rId198">
              <w:r w:rsidR="00B7579A">
                <w:rPr>
                  <w:color w:val="0460C1"/>
                  <w:spacing w:val="-4"/>
                  <w:u w:val="single" w:color="0460C1"/>
                </w:rPr>
                <w:t>https:/</w:t>
              </w:r>
            </w:hyperlink>
            <w:hyperlink r:id="rId199">
              <w:r w:rsidR="00B7579A">
                <w:rPr>
                  <w:color w:val="0460C1"/>
                  <w:spacing w:val="-4"/>
                  <w:u w:val="single" w:color="0460C1"/>
                </w:rPr>
                <w:t>/www.askiitians.com/revision-notes/physics/atomic-physics/</w:t>
              </w:r>
            </w:hyperlink>
          </w:p>
        </w:tc>
      </w:tr>
      <w:tr w:rsidR="00B7579A" w14:paraId="2E8DE16F" w14:textId="77777777">
        <w:trPr>
          <w:trHeight w:val="475"/>
        </w:trPr>
        <w:tc>
          <w:tcPr>
            <w:tcW w:w="425" w:type="dxa"/>
          </w:tcPr>
          <w:p w14:paraId="389C6B5D" w14:textId="77777777" w:rsidR="00B7579A" w:rsidRDefault="00087ABA">
            <w:pPr>
              <w:pStyle w:val="TableParagraph"/>
              <w:spacing w:line="243" w:lineRule="exact"/>
              <w:ind w:left="135"/>
              <w:jc w:val="center"/>
            </w:pPr>
            <w:r>
              <w:rPr>
                <w:spacing w:val="-10"/>
              </w:rPr>
              <w:t>2</w:t>
            </w:r>
          </w:p>
        </w:tc>
        <w:tc>
          <w:tcPr>
            <w:tcW w:w="9040" w:type="dxa"/>
            <w:gridSpan w:val="3"/>
          </w:tcPr>
          <w:p w14:paraId="63CF9B83" w14:textId="77777777" w:rsidR="00B7579A" w:rsidRDefault="00F31C80">
            <w:pPr>
              <w:pStyle w:val="TableParagraph"/>
              <w:spacing w:line="243" w:lineRule="exact"/>
              <w:ind w:left="225"/>
            </w:pPr>
            <w:hyperlink r:id="rId200">
              <w:r w:rsidR="00B7579A">
                <w:rPr>
                  <w:color w:val="0460C1"/>
                  <w:spacing w:val="-4"/>
                  <w:u w:val="single" w:color="0460C1"/>
                </w:rPr>
                <w:t>https:/</w:t>
              </w:r>
            </w:hyperlink>
            <w:hyperlink r:id="rId201">
              <w:r w:rsidR="00B7579A">
                <w:rPr>
                  <w:color w:val="0460C1"/>
                  <w:spacing w:val="-4"/>
                  <w:u w:val="single" w:color="0460C1"/>
                </w:rPr>
                <w:t>/www.askiitians.com/revision-notes/physics/nuclear-physics/</w:t>
              </w:r>
            </w:hyperlink>
          </w:p>
        </w:tc>
      </w:tr>
      <w:tr w:rsidR="00B7579A" w14:paraId="7A464DFF" w14:textId="77777777">
        <w:trPr>
          <w:trHeight w:val="285"/>
        </w:trPr>
        <w:tc>
          <w:tcPr>
            <w:tcW w:w="425" w:type="dxa"/>
          </w:tcPr>
          <w:p w14:paraId="140E27EF" w14:textId="77777777" w:rsidR="00B7579A" w:rsidRDefault="00087ABA">
            <w:pPr>
              <w:pStyle w:val="TableParagraph"/>
              <w:spacing w:line="243" w:lineRule="exact"/>
              <w:ind w:left="135"/>
              <w:jc w:val="center"/>
            </w:pPr>
            <w:r>
              <w:rPr>
                <w:spacing w:val="-10"/>
              </w:rPr>
              <w:t>3</w:t>
            </w:r>
          </w:p>
        </w:tc>
        <w:tc>
          <w:tcPr>
            <w:tcW w:w="9040" w:type="dxa"/>
            <w:gridSpan w:val="3"/>
          </w:tcPr>
          <w:p w14:paraId="7E1EAFAC" w14:textId="77777777" w:rsidR="00B7579A" w:rsidRDefault="00F31C80">
            <w:pPr>
              <w:pStyle w:val="TableParagraph"/>
              <w:spacing w:line="243" w:lineRule="exact"/>
              <w:ind w:left="225"/>
            </w:pPr>
            <w:hyperlink r:id="rId202">
              <w:r w:rsidR="00B7579A">
                <w:rPr>
                  <w:color w:val="0460C1"/>
                  <w:spacing w:val="-4"/>
                  <w:u w:val="single" w:color="0460C1"/>
                </w:rPr>
                <w:t>https:/</w:t>
              </w:r>
            </w:hyperlink>
            <w:hyperlink r:id="rId203">
              <w:r w:rsidR="00B7579A">
                <w:rPr>
                  <w:color w:val="0460C1"/>
                  <w:spacing w:val="-4"/>
                  <w:u w:val="single" w:color="0460C1"/>
                </w:rPr>
                <w:t>/www.askiitians.com/revision-notes/physics/solid-and-electronic-device/</w:t>
              </w:r>
            </w:hyperlink>
          </w:p>
        </w:tc>
      </w:tr>
      <w:tr w:rsidR="00B7579A" w14:paraId="6EB24110" w14:textId="77777777">
        <w:trPr>
          <w:trHeight w:val="260"/>
        </w:trPr>
        <w:tc>
          <w:tcPr>
            <w:tcW w:w="9465" w:type="dxa"/>
            <w:gridSpan w:val="4"/>
          </w:tcPr>
          <w:p w14:paraId="762B1ADB" w14:textId="77777777" w:rsidR="00B7579A" w:rsidRDefault="00087ABA">
            <w:pPr>
              <w:pStyle w:val="TableParagraph"/>
              <w:ind w:left="215"/>
              <w:rPr>
                <w:b/>
              </w:rPr>
            </w:pPr>
            <w:r>
              <w:t>Course</w:t>
            </w:r>
            <w:r>
              <w:rPr>
                <w:spacing w:val="11"/>
              </w:rPr>
              <w:t xml:space="preserve"> </w:t>
            </w:r>
            <w:r>
              <w:t>Designed</w:t>
            </w:r>
            <w:r>
              <w:rPr>
                <w:spacing w:val="10"/>
              </w:rPr>
              <w:t xml:space="preserve"> </w:t>
            </w:r>
            <w:r>
              <w:t>By:</w:t>
            </w:r>
            <w:r>
              <w:rPr>
                <w:spacing w:val="7"/>
              </w:rPr>
              <w:t xml:space="preserve"> </w:t>
            </w:r>
            <w:r>
              <w:rPr>
                <w:b/>
              </w:rPr>
              <w:t>Dr.</w:t>
            </w:r>
            <w:r>
              <w:rPr>
                <w:b/>
                <w:spacing w:val="10"/>
              </w:rPr>
              <w:t xml:space="preserve"> </w:t>
            </w:r>
            <w:r>
              <w:rPr>
                <w:b/>
              </w:rPr>
              <w:t>P.</w:t>
            </w:r>
            <w:r>
              <w:rPr>
                <w:b/>
                <w:spacing w:val="4"/>
              </w:rPr>
              <w:t xml:space="preserve"> </w:t>
            </w:r>
            <w:r>
              <w:rPr>
                <w:b/>
              </w:rPr>
              <w:t>Sagunthala</w:t>
            </w:r>
            <w:r>
              <w:rPr>
                <w:b/>
                <w:spacing w:val="10"/>
              </w:rPr>
              <w:t xml:space="preserve"> </w:t>
            </w:r>
            <w:r>
              <w:rPr>
                <w:b/>
              </w:rPr>
              <w:t>and</w:t>
            </w:r>
            <w:r>
              <w:rPr>
                <w:b/>
                <w:spacing w:val="13"/>
              </w:rPr>
              <w:t xml:space="preserve"> </w:t>
            </w:r>
            <w:r>
              <w:rPr>
                <w:b/>
              </w:rPr>
              <w:t>Dr.</w:t>
            </w:r>
            <w:r>
              <w:rPr>
                <w:b/>
                <w:spacing w:val="4"/>
              </w:rPr>
              <w:t xml:space="preserve"> </w:t>
            </w:r>
            <w:r>
              <w:rPr>
                <w:b/>
              </w:rPr>
              <w:t>P.</w:t>
            </w:r>
            <w:r>
              <w:rPr>
                <w:b/>
                <w:spacing w:val="5"/>
              </w:rPr>
              <w:t xml:space="preserve"> </w:t>
            </w:r>
            <w:r>
              <w:rPr>
                <w:b/>
                <w:spacing w:val="-2"/>
              </w:rPr>
              <w:t>Yasotha</w:t>
            </w:r>
          </w:p>
        </w:tc>
      </w:tr>
      <w:tr w:rsidR="00B7579A" w14:paraId="376BB3DD" w14:textId="77777777">
        <w:trPr>
          <w:trHeight w:val="255"/>
        </w:trPr>
        <w:tc>
          <w:tcPr>
            <w:tcW w:w="9465" w:type="dxa"/>
            <w:gridSpan w:val="4"/>
          </w:tcPr>
          <w:p w14:paraId="4776E63E" w14:textId="77777777" w:rsidR="00B7579A" w:rsidRDefault="00B7579A">
            <w:pPr>
              <w:pStyle w:val="TableParagraph"/>
              <w:spacing w:line="240" w:lineRule="auto"/>
              <w:rPr>
                <w:sz w:val="18"/>
              </w:rPr>
            </w:pPr>
          </w:p>
        </w:tc>
      </w:tr>
    </w:tbl>
    <w:p w14:paraId="39DFE8DF" w14:textId="77777777" w:rsidR="00B7579A" w:rsidRDefault="00B7579A">
      <w:pPr>
        <w:rPr>
          <w:b/>
          <w:sz w:val="20"/>
        </w:rPr>
      </w:pPr>
    </w:p>
    <w:p w14:paraId="5DF586B5" w14:textId="77777777" w:rsidR="00B7579A" w:rsidRDefault="00B7579A">
      <w:pPr>
        <w:spacing w:before="71" w:after="1"/>
        <w:rPr>
          <w:b/>
          <w:sz w:val="20"/>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52"/>
        <w:gridCol w:w="847"/>
        <w:gridCol w:w="847"/>
        <w:gridCol w:w="846"/>
        <w:gridCol w:w="846"/>
        <w:gridCol w:w="851"/>
        <w:gridCol w:w="850"/>
        <w:gridCol w:w="845"/>
        <w:gridCol w:w="960"/>
      </w:tblGrid>
      <w:tr w:rsidR="00B7579A" w14:paraId="6AB52B00" w14:textId="77777777">
        <w:trPr>
          <w:trHeight w:val="260"/>
        </w:trPr>
        <w:tc>
          <w:tcPr>
            <w:tcW w:w="9456" w:type="dxa"/>
            <w:gridSpan w:val="11"/>
          </w:tcPr>
          <w:p w14:paraId="2F3DA379" w14:textId="77777777" w:rsidR="00B7579A" w:rsidRDefault="00087ABA">
            <w:pPr>
              <w:pStyle w:val="TableParagraph"/>
              <w:ind w:left="215"/>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15"/>
              </w:rPr>
              <w:t xml:space="preserve"> </w:t>
            </w:r>
            <w:r>
              <w:rPr>
                <w:b/>
                <w:spacing w:val="-2"/>
              </w:rPr>
              <w:t>Outcomes</w:t>
            </w:r>
          </w:p>
        </w:tc>
      </w:tr>
      <w:tr w:rsidR="00B7579A" w14:paraId="26D3678E" w14:textId="77777777">
        <w:trPr>
          <w:trHeight w:val="255"/>
        </w:trPr>
        <w:tc>
          <w:tcPr>
            <w:tcW w:w="866" w:type="dxa"/>
          </w:tcPr>
          <w:p w14:paraId="433F9B3B" w14:textId="77777777" w:rsidR="00B7579A" w:rsidRDefault="00087ABA">
            <w:pPr>
              <w:pStyle w:val="TableParagraph"/>
              <w:spacing w:line="233" w:lineRule="exact"/>
              <w:ind w:left="34" w:right="5"/>
              <w:jc w:val="center"/>
              <w:rPr>
                <w:b/>
              </w:rPr>
            </w:pPr>
            <w:r>
              <w:rPr>
                <w:b/>
                <w:spacing w:val="-5"/>
              </w:rPr>
              <w:t>COs</w:t>
            </w:r>
          </w:p>
        </w:tc>
        <w:tc>
          <w:tcPr>
            <w:tcW w:w="846" w:type="dxa"/>
          </w:tcPr>
          <w:p w14:paraId="7A33066A" w14:textId="77777777" w:rsidR="00B7579A" w:rsidRDefault="00087ABA">
            <w:pPr>
              <w:pStyle w:val="TableParagraph"/>
              <w:spacing w:line="233" w:lineRule="exact"/>
              <w:ind w:left="146" w:right="118"/>
              <w:jc w:val="center"/>
              <w:rPr>
                <w:b/>
              </w:rPr>
            </w:pPr>
            <w:r>
              <w:rPr>
                <w:b/>
                <w:spacing w:val="-5"/>
              </w:rPr>
              <w:t>PO1</w:t>
            </w:r>
          </w:p>
        </w:tc>
        <w:tc>
          <w:tcPr>
            <w:tcW w:w="852" w:type="dxa"/>
          </w:tcPr>
          <w:p w14:paraId="128A0480" w14:textId="77777777" w:rsidR="00B7579A" w:rsidRDefault="00087ABA">
            <w:pPr>
              <w:pStyle w:val="TableParagraph"/>
              <w:spacing w:line="233" w:lineRule="exact"/>
              <w:ind w:left="74" w:right="53"/>
              <w:jc w:val="center"/>
              <w:rPr>
                <w:b/>
              </w:rPr>
            </w:pPr>
            <w:r>
              <w:rPr>
                <w:b/>
                <w:spacing w:val="-5"/>
              </w:rPr>
              <w:t>PO2</w:t>
            </w:r>
          </w:p>
        </w:tc>
        <w:tc>
          <w:tcPr>
            <w:tcW w:w="847" w:type="dxa"/>
          </w:tcPr>
          <w:p w14:paraId="53DB5CDE" w14:textId="77777777" w:rsidR="00B7579A" w:rsidRDefault="00087ABA">
            <w:pPr>
              <w:pStyle w:val="TableParagraph"/>
              <w:spacing w:line="233" w:lineRule="exact"/>
              <w:ind w:left="70" w:right="48"/>
              <w:jc w:val="center"/>
              <w:rPr>
                <w:b/>
              </w:rPr>
            </w:pPr>
            <w:r>
              <w:rPr>
                <w:b/>
                <w:spacing w:val="-5"/>
              </w:rPr>
              <w:t>PO3</w:t>
            </w:r>
          </w:p>
        </w:tc>
        <w:tc>
          <w:tcPr>
            <w:tcW w:w="847" w:type="dxa"/>
          </w:tcPr>
          <w:p w14:paraId="21869D99" w14:textId="77777777" w:rsidR="00B7579A" w:rsidRDefault="00087ABA">
            <w:pPr>
              <w:pStyle w:val="TableParagraph"/>
              <w:spacing w:line="233" w:lineRule="exact"/>
              <w:ind w:left="77" w:right="48"/>
              <w:jc w:val="center"/>
              <w:rPr>
                <w:b/>
              </w:rPr>
            </w:pPr>
            <w:r>
              <w:rPr>
                <w:b/>
                <w:spacing w:val="-5"/>
              </w:rPr>
              <w:t>PO4</w:t>
            </w:r>
          </w:p>
        </w:tc>
        <w:tc>
          <w:tcPr>
            <w:tcW w:w="846" w:type="dxa"/>
          </w:tcPr>
          <w:p w14:paraId="4458AE1B" w14:textId="77777777" w:rsidR="00B7579A" w:rsidRDefault="00087ABA">
            <w:pPr>
              <w:pStyle w:val="TableParagraph"/>
              <w:spacing w:line="233" w:lineRule="exact"/>
              <w:ind w:left="146" w:right="119"/>
              <w:jc w:val="center"/>
              <w:rPr>
                <w:b/>
              </w:rPr>
            </w:pPr>
            <w:r>
              <w:rPr>
                <w:b/>
                <w:spacing w:val="-5"/>
              </w:rPr>
              <w:t>PO5</w:t>
            </w:r>
          </w:p>
        </w:tc>
        <w:tc>
          <w:tcPr>
            <w:tcW w:w="846" w:type="dxa"/>
          </w:tcPr>
          <w:p w14:paraId="191C0C24" w14:textId="77777777" w:rsidR="00B7579A" w:rsidRDefault="00087ABA">
            <w:pPr>
              <w:pStyle w:val="TableParagraph"/>
              <w:spacing w:line="233" w:lineRule="exact"/>
              <w:ind w:left="146" w:right="121"/>
              <w:jc w:val="center"/>
              <w:rPr>
                <w:b/>
              </w:rPr>
            </w:pPr>
            <w:r>
              <w:rPr>
                <w:b/>
                <w:spacing w:val="-5"/>
              </w:rPr>
              <w:t>PO6</w:t>
            </w:r>
          </w:p>
        </w:tc>
        <w:tc>
          <w:tcPr>
            <w:tcW w:w="851" w:type="dxa"/>
          </w:tcPr>
          <w:p w14:paraId="640A7BBF" w14:textId="77777777" w:rsidR="00B7579A" w:rsidRDefault="00087ABA">
            <w:pPr>
              <w:pStyle w:val="TableParagraph"/>
              <w:spacing w:line="233" w:lineRule="exact"/>
              <w:ind w:left="36" w:right="17"/>
              <w:jc w:val="center"/>
              <w:rPr>
                <w:b/>
              </w:rPr>
            </w:pPr>
            <w:r>
              <w:rPr>
                <w:b/>
                <w:spacing w:val="-5"/>
              </w:rPr>
              <w:t>PO7</w:t>
            </w:r>
          </w:p>
        </w:tc>
        <w:tc>
          <w:tcPr>
            <w:tcW w:w="850" w:type="dxa"/>
          </w:tcPr>
          <w:p w14:paraId="013A30D9" w14:textId="77777777" w:rsidR="00B7579A" w:rsidRDefault="00087ABA">
            <w:pPr>
              <w:pStyle w:val="TableParagraph"/>
              <w:spacing w:line="233" w:lineRule="exact"/>
              <w:ind w:left="39" w:right="21"/>
              <w:jc w:val="center"/>
              <w:rPr>
                <w:b/>
              </w:rPr>
            </w:pPr>
            <w:r>
              <w:rPr>
                <w:b/>
                <w:spacing w:val="-5"/>
              </w:rPr>
              <w:t>PO8</w:t>
            </w:r>
          </w:p>
        </w:tc>
        <w:tc>
          <w:tcPr>
            <w:tcW w:w="845" w:type="dxa"/>
          </w:tcPr>
          <w:p w14:paraId="30709BDF" w14:textId="77777777" w:rsidR="00B7579A" w:rsidRDefault="00087ABA">
            <w:pPr>
              <w:pStyle w:val="TableParagraph"/>
              <w:spacing w:line="233" w:lineRule="exact"/>
              <w:ind w:left="42" w:right="17"/>
              <w:jc w:val="center"/>
              <w:rPr>
                <w:b/>
              </w:rPr>
            </w:pPr>
            <w:r>
              <w:rPr>
                <w:b/>
                <w:spacing w:val="-5"/>
              </w:rPr>
              <w:t>PO9</w:t>
            </w:r>
          </w:p>
        </w:tc>
        <w:tc>
          <w:tcPr>
            <w:tcW w:w="960" w:type="dxa"/>
          </w:tcPr>
          <w:p w14:paraId="6B1885D7" w14:textId="77777777" w:rsidR="00B7579A" w:rsidRDefault="00087ABA">
            <w:pPr>
              <w:pStyle w:val="TableParagraph"/>
              <w:spacing w:line="233" w:lineRule="exact"/>
              <w:ind w:left="40" w:right="16"/>
              <w:jc w:val="center"/>
              <w:rPr>
                <w:b/>
              </w:rPr>
            </w:pPr>
            <w:r>
              <w:rPr>
                <w:b/>
                <w:spacing w:val="-4"/>
              </w:rPr>
              <w:t>PO10</w:t>
            </w:r>
          </w:p>
        </w:tc>
      </w:tr>
      <w:tr w:rsidR="00B7579A" w14:paraId="0F92A057" w14:textId="77777777">
        <w:trPr>
          <w:trHeight w:val="255"/>
        </w:trPr>
        <w:tc>
          <w:tcPr>
            <w:tcW w:w="866" w:type="dxa"/>
          </w:tcPr>
          <w:p w14:paraId="173877BF" w14:textId="77777777" w:rsidR="00B7579A" w:rsidRDefault="00087ABA">
            <w:pPr>
              <w:pStyle w:val="TableParagraph"/>
              <w:spacing w:line="235" w:lineRule="exact"/>
              <w:ind w:left="34"/>
              <w:jc w:val="center"/>
              <w:rPr>
                <w:b/>
              </w:rPr>
            </w:pPr>
            <w:r>
              <w:rPr>
                <w:b/>
                <w:spacing w:val="-5"/>
              </w:rPr>
              <w:t>CO1</w:t>
            </w:r>
          </w:p>
        </w:tc>
        <w:tc>
          <w:tcPr>
            <w:tcW w:w="846" w:type="dxa"/>
          </w:tcPr>
          <w:p w14:paraId="6C56A6F6" w14:textId="77777777" w:rsidR="00B7579A" w:rsidRDefault="00087ABA">
            <w:pPr>
              <w:pStyle w:val="TableParagraph"/>
              <w:spacing w:line="235" w:lineRule="exact"/>
              <w:ind w:left="146" w:right="121"/>
              <w:jc w:val="center"/>
            </w:pPr>
            <w:r>
              <w:rPr>
                <w:spacing w:val="-10"/>
              </w:rPr>
              <w:t>S</w:t>
            </w:r>
          </w:p>
        </w:tc>
        <w:tc>
          <w:tcPr>
            <w:tcW w:w="852" w:type="dxa"/>
          </w:tcPr>
          <w:p w14:paraId="53501DA2" w14:textId="77777777" w:rsidR="00B7579A" w:rsidRDefault="00087ABA">
            <w:pPr>
              <w:pStyle w:val="TableParagraph"/>
              <w:spacing w:line="235" w:lineRule="exact"/>
              <w:ind w:left="91" w:right="53"/>
              <w:jc w:val="center"/>
            </w:pPr>
            <w:r>
              <w:rPr>
                <w:spacing w:val="-10"/>
              </w:rPr>
              <w:t>S</w:t>
            </w:r>
          </w:p>
        </w:tc>
        <w:tc>
          <w:tcPr>
            <w:tcW w:w="847" w:type="dxa"/>
          </w:tcPr>
          <w:p w14:paraId="438DA9D7" w14:textId="77777777" w:rsidR="00B7579A" w:rsidRDefault="00087ABA">
            <w:pPr>
              <w:pStyle w:val="TableParagraph"/>
              <w:spacing w:line="235" w:lineRule="exact"/>
              <w:ind w:left="70" w:right="48"/>
              <w:jc w:val="center"/>
            </w:pPr>
            <w:r>
              <w:rPr>
                <w:spacing w:val="-10"/>
              </w:rPr>
              <w:t>M</w:t>
            </w:r>
          </w:p>
        </w:tc>
        <w:tc>
          <w:tcPr>
            <w:tcW w:w="847" w:type="dxa"/>
          </w:tcPr>
          <w:p w14:paraId="2CB97CB7" w14:textId="77777777" w:rsidR="00B7579A" w:rsidRDefault="00087ABA">
            <w:pPr>
              <w:pStyle w:val="TableParagraph"/>
              <w:spacing w:line="235" w:lineRule="exact"/>
              <w:ind w:left="77" w:right="48"/>
              <w:jc w:val="center"/>
            </w:pPr>
            <w:r>
              <w:rPr>
                <w:spacing w:val="-10"/>
              </w:rPr>
              <w:t>M</w:t>
            </w:r>
          </w:p>
        </w:tc>
        <w:tc>
          <w:tcPr>
            <w:tcW w:w="846" w:type="dxa"/>
          </w:tcPr>
          <w:p w14:paraId="62F249A0" w14:textId="77777777" w:rsidR="00B7579A" w:rsidRDefault="00087ABA">
            <w:pPr>
              <w:pStyle w:val="TableParagraph"/>
              <w:spacing w:line="235" w:lineRule="exact"/>
              <w:ind w:left="146" w:right="112"/>
              <w:jc w:val="center"/>
            </w:pPr>
            <w:r>
              <w:rPr>
                <w:spacing w:val="-10"/>
              </w:rPr>
              <w:t>S</w:t>
            </w:r>
          </w:p>
        </w:tc>
        <w:tc>
          <w:tcPr>
            <w:tcW w:w="846" w:type="dxa"/>
          </w:tcPr>
          <w:p w14:paraId="03FF7477" w14:textId="77777777" w:rsidR="00B7579A" w:rsidRDefault="00087ABA">
            <w:pPr>
              <w:pStyle w:val="TableParagraph"/>
              <w:spacing w:line="235" w:lineRule="exact"/>
              <w:ind w:left="146" w:right="103"/>
              <w:jc w:val="center"/>
            </w:pPr>
            <w:r>
              <w:rPr>
                <w:spacing w:val="-10"/>
              </w:rPr>
              <w:t>S</w:t>
            </w:r>
          </w:p>
        </w:tc>
        <w:tc>
          <w:tcPr>
            <w:tcW w:w="851" w:type="dxa"/>
          </w:tcPr>
          <w:p w14:paraId="7A23BDF0" w14:textId="77777777" w:rsidR="00B7579A" w:rsidRDefault="00087ABA">
            <w:pPr>
              <w:pStyle w:val="TableParagraph"/>
              <w:spacing w:line="235" w:lineRule="exact"/>
              <w:ind w:left="36"/>
              <w:jc w:val="center"/>
            </w:pPr>
            <w:r>
              <w:rPr>
                <w:spacing w:val="-10"/>
              </w:rPr>
              <w:t>S</w:t>
            </w:r>
          </w:p>
        </w:tc>
        <w:tc>
          <w:tcPr>
            <w:tcW w:w="850" w:type="dxa"/>
          </w:tcPr>
          <w:p w14:paraId="483A8FAE" w14:textId="77777777" w:rsidR="00B7579A" w:rsidRDefault="00087ABA">
            <w:pPr>
              <w:pStyle w:val="TableParagraph"/>
              <w:spacing w:line="235" w:lineRule="exact"/>
              <w:ind w:left="39" w:right="11"/>
              <w:jc w:val="center"/>
            </w:pPr>
            <w:r>
              <w:rPr>
                <w:spacing w:val="-10"/>
              </w:rPr>
              <w:t>L</w:t>
            </w:r>
          </w:p>
        </w:tc>
        <w:tc>
          <w:tcPr>
            <w:tcW w:w="845" w:type="dxa"/>
          </w:tcPr>
          <w:p w14:paraId="09A6EAD8" w14:textId="77777777" w:rsidR="00B7579A" w:rsidRDefault="00087ABA">
            <w:pPr>
              <w:pStyle w:val="TableParagraph"/>
              <w:spacing w:line="235" w:lineRule="exact"/>
              <w:ind w:left="42" w:right="10"/>
              <w:jc w:val="center"/>
            </w:pPr>
            <w:r>
              <w:rPr>
                <w:spacing w:val="-10"/>
              </w:rPr>
              <w:t>S</w:t>
            </w:r>
          </w:p>
        </w:tc>
        <w:tc>
          <w:tcPr>
            <w:tcW w:w="960" w:type="dxa"/>
          </w:tcPr>
          <w:p w14:paraId="638C11C5" w14:textId="77777777" w:rsidR="00B7579A" w:rsidRDefault="00087ABA">
            <w:pPr>
              <w:pStyle w:val="TableParagraph"/>
              <w:spacing w:line="235" w:lineRule="exact"/>
              <w:ind w:left="40" w:right="3"/>
              <w:jc w:val="center"/>
            </w:pPr>
            <w:r>
              <w:rPr>
                <w:spacing w:val="-10"/>
              </w:rPr>
              <w:t>S</w:t>
            </w:r>
          </w:p>
        </w:tc>
      </w:tr>
      <w:tr w:rsidR="00B7579A" w14:paraId="7FE61658" w14:textId="77777777">
        <w:trPr>
          <w:trHeight w:val="260"/>
        </w:trPr>
        <w:tc>
          <w:tcPr>
            <w:tcW w:w="866" w:type="dxa"/>
          </w:tcPr>
          <w:p w14:paraId="071DE10E" w14:textId="77777777" w:rsidR="00B7579A" w:rsidRDefault="00087ABA">
            <w:pPr>
              <w:pStyle w:val="TableParagraph"/>
              <w:ind w:left="34"/>
              <w:jc w:val="center"/>
              <w:rPr>
                <w:b/>
              </w:rPr>
            </w:pPr>
            <w:r>
              <w:rPr>
                <w:b/>
                <w:spacing w:val="-5"/>
              </w:rPr>
              <w:t>CO2</w:t>
            </w:r>
          </w:p>
        </w:tc>
        <w:tc>
          <w:tcPr>
            <w:tcW w:w="846" w:type="dxa"/>
          </w:tcPr>
          <w:p w14:paraId="204F9973" w14:textId="77777777" w:rsidR="00B7579A" w:rsidRDefault="00087ABA">
            <w:pPr>
              <w:pStyle w:val="TableParagraph"/>
              <w:ind w:left="146" w:right="121"/>
              <w:jc w:val="center"/>
            </w:pPr>
            <w:r>
              <w:rPr>
                <w:spacing w:val="-10"/>
              </w:rPr>
              <w:t>S</w:t>
            </w:r>
          </w:p>
        </w:tc>
        <w:tc>
          <w:tcPr>
            <w:tcW w:w="852" w:type="dxa"/>
          </w:tcPr>
          <w:p w14:paraId="28BE8F92" w14:textId="77777777" w:rsidR="00B7579A" w:rsidRDefault="00087ABA">
            <w:pPr>
              <w:pStyle w:val="TableParagraph"/>
              <w:ind w:left="84" w:right="53"/>
              <w:jc w:val="center"/>
            </w:pPr>
            <w:r>
              <w:rPr>
                <w:spacing w:val="-10"/>
              </w:rPr>
              <w:t>M</w:t>
            </w:r>
          </w:p>
        </w:tc>
        <w:tc>
          <w:tcPr>
            <w:tcW w:w="847" w:type="dxa"/>
          </w:tcPr>
          <w:p w14:paraId="31968FC2" w14:textId="77777777" w:rsidR="00B7579A" w:rsidRDefault="00087ABA">
            <w:pPr>
              <w:pStyle w:val="TableParagraph"/>
              <w:ind w:left="78" w:right="48"/>
              <w:jc w:val="center"/>
            </w:pPr>
            <w:r>
              <w:rPr>
                <w:spacing w:val="-10"/>
              </w:rPr>
              <w:t>S</w:t>
            </w:r>
          </w:p>
        </w:tc>
        <w:tc>
          <w:tcPr>
            <w:tcW w:w="847" w:type="dxa"/>
          </w:tcPr>
          <w:p w14:paraId="7815D665" w14:textId="77777777" w:rsidR="00B7579A" w:rsidRDefault="00087ABA">
            <w:pPr>
              <w:pStyle w:val="TableParagraph"/>
              <w:ind w:left="77" w:right="48"/>
              <w:jc w:val="center"/>
            </w:pPr>
            <w:r>
              <w:rPr>
                <w:spacing w:val="-10"/>
              </w:rPr>
              <w:t>M</w:t>
            </w:r>
          </w:p>
        </w:tc>
        <w:tc>
          <w:tcPr>
            <w:tcW w:w="846" w:type="dxa"/>
          </w:tcPr>
          <w:p w14:paraId="78CEE77C" w14:textId="77777777" w:rsidR="00B7579A" w:rsidRDefault="00087ABA">
            <w:pPr>
              <w:pStyle w:val="TableParagraph"/>
              <w:ind w:left="146" w:right="109"/>
              <w:jc w:val="center"/>
            </w:pPr>
            <w:r>
              <w:rPr>
                <w:spacing w:val="-10"/>
              </w:rPr>
              <w:t>M</w:t>
            </w:r>
          </w:p>
        </w:tc>
        <w:tc>
          <w:tcPr>
            <w:tcW w:w="846" w:type="dxa"/>
          </w:tcPr>
          <w:p w14:paraId="3493778F" w14:textId="77777777" w:rsidR="00B7579A" w:rsidRDefault="00087ABA">
            <w:pPr>
              <w:pStyle w:val="TableParagraph"/>
              <w:ind w:left="146" w:right="113"/>
              <w:jc w:val="center"/>
            </w:pPr>
            <w:r>
              <w:rPr>
                <w:spacing w:val="-10"/>
              </w:rPr>
              <w:t>S</w:t>
            </w:r>
          </w:p>
        </w:tc>
        <w:tc>
          <w:tcPr>
            <w:tcW w:w="851" w:type="dxa"/>
          </w:tcPr>
          <w:p w14:paraId="185E7800" w14:textId="77777777" w:rsidR="00B7579A" w:rsidRDefault="00087ABA">
            <w:pPr>
              <w:pStyle w:val="TableParagraph"/>
              <w:ind w:left="36" w:right="10"/>
              <w:jc w:val="center"/>
            </w:pPr>
            <w:r>
              <w:rPr>
                <w:spacing w:val="-10"/>
              </w:rPr>
              <w:t>S</w:t>
            </w:r>
          </w:p>
        </w:tc>
        <w:tc>
          <w:tcPr>
            <w:tcW w:w="850" w:type="dxa"/>
          </w:tcPr>
          <w:p w14:paraId="7B2E63AD" w14:textId="77777777" w:rsidR="00B7579A" w:rsidRDefault="00087ABA">
            <w:pPr>
              <w:pStyle w:val="TableParagraph"/>
              <w:ind w:left="39" w:right="11"/>
              <w:jc w:val="center"/>
            </w:pPr>
            <w:r>
              <w:rPr>
                <w:spacing w:val="-10"/>
              </w:rPr>
              <w:t>L</w:t>
            </w:r>
          </w:p>
        </w:tc>
        <w:tc>
          <w:tcPr>
            <w:tcW w:w="845" w:type="dxa"/>
          </w:tcPr>
          <w:p w14:paraId="3DB2CF38" w14:textId="77777777" w:rsidR="00B7579A" w:rsidRDefault="00087ABA">
            <w:pPr>
              <w:pStyle w:val="TableParagraph"/>
              <w:ind w:left="42" w:right="7"/>
              <w:jc w:val="center"/>
            </w:pPr>
            <w:r>
              <w:rPr>
                <w:spacing w:val="-10"/>
              </w:rPr>
              <w:t>M</w:t>
            </w:r>
          </w:p>
        </w:tc>
        <w:tc>
          <w:tcPr>
            <w:tcW w:w="960" w:type="dxa"/>
          </w:tcPr>
          <w:p w14:paraId="0FC47C6D" w14:textId="77777777" w:rsidR="00B7579A" w:rsidRDefault="00087ABA">
            <w:pPr>
              <w:pStyle w:val="TableParagraph"/>
              <w:ind w:left="40" w:right="3"/>
              <w:jc w:val="center"/>
            </w:pPr>
            <w:r>
              <w:rPr>
                <w:spacing w:val="-10"/>
              </w:rPr>
              <w:t>S</w:t>
            </w:r>
          </w:p>
        </w:tc>
      </w:tr>
      <w:tr w:rsidR="00B7579A" w14:paraId="29B7086A" w14:textId="77777777">
        <w:trPr>
          <w:trHeight w:val="260"/>
        </w:trPr>
        <w:tc>
          <w:tcPr>
            <w:tcW w:w="866" w:type="dxa"/>
          </w:tcPr>
          <w:p w14:paraId="38F42960" w14:textId="77777777" w:rsidR="00B7579A" w:rsidRDefault="00087ABA">
            <w:pPr>
              <w:pStyle w:val="TableParagraph"/>
              <w:ind w:left="34"/>
              <w:jc w:val="center"/>
              <w:rPr>
                <w:b/>
              </w:rPr>
            </w:pPr>
            <w:r>
              <w:rPr>
                <w:b/>
                <w:spacing w:val="-5"/>
              </w:rPr>
              <w:t>CO3</w:t>
            </w:r>
          </w:p>
        </w:tc>
        <w:tc>
          <w:tcPr>
            <w:tcW w:w="846" w:type="dxa"/>
          </w:tcPr>
          <w:p w14:paraId="09E42803" w14:textId="77777777" w:rsidR="00B7579A" w:rsidRDefault="00087ABA">
            <w:pPr>
              <w:pStyle w:val="TableParagraph"/>
              <w:ind w:left="146" w:right="118"/>
              <w:jc w:val="center"/>
            </w:pPr>
            <w:r>
              <w:rPr>
                <w:spacing w:val="-10"/>
              </w:rPr>
              <w:t>M</w:t>
            </w:r>
          </w:p>
        </w:tc>
        <w:tc>
          <w:tcPr>
            <w:tcW w:w="852" w:type="dxa"/>
          </w:tcPr>
          <w:p w14:paraId="10DFB04B" w14:textId="77777777" w:rsidR="00B7579A" w:rsidRDefault="00087ABA">
            <w:pPr>
              <w:pStyle w:val="TableParagraph"/>
              <w:ind w:left="91" w:right="53"/>
              <w:jc w:val="center"/>
            </w:pPr>
            <w:r>
              <w:rPr>
                <w:spacing w:val="-10"/>
              </w:rPr>
              <w:t>S</w:t>
            </w:r>
          </w:p>
        </w:tc>
        <w:tc>
          <w:tcPr>
            <w:tcW w:w="847" w:type="dxa"/>
          </w:tcPr>
          <w:p w14:paraId="707ADF5F" w14:textId="77777777" w:rsidR="00B7579A" w:rsidRDefault="00087ABA">
            <w:pPr>
              <w:pStyle w:val="TableParagraph"/>
              <w:ind w:left="70" w:right="48"/>
              <w:jc w:val="center"/>
            </w:pPr>
            <w:r>
              <w:rPr>
                <w:spacing w:val="-10"/>
              </w:rPr>
              <w:t>M</w:t>
            </w:r>
          </w:p>
        </w:tc>
        <w:tc>
          <w:tcPr>
            <w:tcW w:w="847" w:type="dxa"/>
          </w:tcPr>
          <w:p w14:paraId="34D82D35" w14:textId="77777777" w:rsidR="00B7579A" w:rsidRDefault="00087ABA">
            <w:pPr>
              <w:pStyle w:val="TableParagraph"/>
              <w:ind w:left="76" w:right="48"/>
              <w:jc w:val="center"/>
            </w:pPr>
            <w:r>
              <w:rPr>
                <w:spacing w:val="-10"/>
              </w:rPr>
              <w:t>L</w:t>
            </w:r>
          </w:p>
        </w:tc>
        <w:tc>
          <w:tcPr>
            <w:tcW w:w="846" w:type="dxa"/>
          </w:tcPr>
          <w:p w14:paraId="644B2118" w14:textId="77777777" w:rsidR="00B7579A" w:rsidRDefault="00087ABA">
            <w:pPr>
              <w:pStyle w:val="TableParagraph"/>
              <w:ind w:left="146" w:right="102"/>
              <w:jc w:val="center"/>
            </w:pPr>
            <w:r>
              <w:rPr>
                <w:spacing w:val="-10"/>
              </w:rPr>
              <w:t>S</w:t>
            </w:r>
          </w:p>
        </w:tc>
        <w:tc>
          <w:tcPr>
            <w:tcW w:w="846" w:type="dxa"/>
          </w:tcPr>
          <w:p w14:paraId="31418391" w14:textId="77777777" w:rsidR="00B7579A" w:rsidRDefault="00087ABA">
            <w:pPr>
              <w:pStyle w:val="TableParagraph"/>
              <w:ind w:left="146" w:right="110"/>
              <w:jc w:val="center"/>
            </w:pPr>
            <w:r>
              <w:rPr>
                <w:spacing w:val="-10"/>
              </w:rPr>
              <w:t>M</w:t>
            </w:r>
          </w:p>
        </w:tc>
        <w:tc>
          <w:tcPr>
            <w:tcW w:w="851" w:type="dxa"/>
          </w:tcPr>
          <w:p w14:paraId="39611017" w14:textId="77777777" w:rsidR="00B7579A" w:rsidRDefault="00087ABA">
            <w:pPr>
              <w:pStyle w:val="TableParagraph"/>
              <w:ind w:left="36" w:right="8"/>
              <w:jc w:val="center"/>
            </w:pPr>
            <w:r>
              <w:rPr>
                <w:spacing w:val="-10"/>
              </w:rPr>
              <w:t>L</w:t>
            </w:r>
          </w:p>
        </w:tc>
        <w:tc>
          <w:tcPr>
            <w:tcW w:w="850" w:type="dxa"/>
          </w:tcPr>
          <w:p w14:paraId="5BB327F5" w14:textId="77777777" w:rsidR="00B7579A" w:rsidRDefault="00087ABA">
            <w:pPr>
              <w:pStyle w:val="TableParagraph"/>
              <w:ind w:left="39"/>
              <w:jc w:val="center"/>
            </w:pPr>
            <w:r>
              <w:rPr>
                <w:spacing w:val="-10"/>
              </w:rPr>
              <w:t>M</w:t>
            </w:r>
          </w:p>
        </w:tc>
        <w:tc>
          <w:tcPr>
            <w:tcW w:w="845" w:type="dxa"/>
          </w:tcPr>
          <w:p w14:paraId="0310C789" w14:textId="77777777" w:rsidR="00B7579A" w:rsidRDefault="00087ABA">
            <w:pPr>
              <w:pStyle w:val="TableParagraph"/>
              <w:ind w:left="42"/>
              <w:jc w:val="center"/>
            </w:pPr>
            <w:r>
              <w:rPr>
                <w:spacing w:val="-10"/>
              </w:rPr>
              <w:t>S</w:t>
            </w:r>
          </w:p>
        </w:tc>
        <w:tc>
          <w:tcPr>
            <w:tcW w:w="960" w:type="dxa"/>
          </w:tcPr>
          <w:p w14:paraId="35C38AF7" w14:textId="77777777" w:rsidR="00B7579A" w:rsidRDefault="00087ABA">
            <w:pPr>
              <w:pStyle w:val="TableParagraph"/>
              <w:ind w:left="40"/>
              <w:jc w:val="center"/>
            </w:pPr>
            <w:r>
              <w:rPr>
                <w:spacing w:val="-10"/>
              </w:rPr>
              <w:t>M</w:t>
            </w:r>
          </w:p>
        </w:tc>
      </w:tr>
    </w:tbl>
    <w:p w14:paraId="6DCA9D73" w14:textId="77777777" w:rsidR="00B7579A" w:rsidRDefault="00B7579A">
      <w:pPr>
        <w:pStyle w:val="TableParagraph"/>
        <w:jc w:val="center"/>
        <w:sectPr w:rsidR="00B7579A">
          <w:pgSz w:w="11910" w:h="16840"/>
          <w:pgMar w:top="1240" w:right="0" w:bottom="500" w:left="360" w:header="456" w:footer="251" w:gutter="0"/>
          <w:cols w:space="720"/>
        </w:sectPr>
      </w:pPr>
    </w:p>
    <w:p w14:paraId="110747E8" w14:textId="77777777" w:rsidR="00B7579A" w:rsidRDefault="00B7579A">
      <w:pPr>
        <w:spacing w:before="22"/>
        <w:rPr>
          <w:b/>
        </w:rPr>
      </w:pPr>
    </w:p>
    <w:p w14:paraId="5F5E3DF6" w14:textId="77777777" w:rsidR="00B7579A" w:rsidRDefault="00087ABA">
      <w:pPr>
        <w:pStyle w:val="Heading4"/>
        <w:ind w:left="94"/>
      </w:pPr>
      <w:r>
        <w:t>SEMESTER</w:t>
      </w:r>
      <w:r>
        <w:rPr>
          <w:spacing w:val="15"/>
        </w:rPr>
        <w:t xml:space="preserve"> </w:t>
      </w:r>
      <w:r>
        <w:t>I&amp;II</w:t>
      </w:r>
      <w:r>
        <w:rPr>
          <w:spacing w:val="8"/>
        </w:rPr>
        <w:t xml:space="preserve"> </w:t>
      </w:r>
      <w:r>
        <w:t>/</w:t>
      </w:r>
      <w:r>
        <w:rPr>
          <w:spacing w:val="12"/>
        </w:rPr>
        <w:t xml:space="preserve"> </w:t>
      </w:r>
      <w:r>
        <w:t>SEMESTER</w:t>
      </w:r>
      <w:r>
        <w:rPr>
          <w:spacing w:val="11"/>
        </w:rPr>
        <w:t xml:space="preserve"> </w:t>
      </w:r>
      <w:r>
        <w:rPr>
          <w:spacing w:val="-2"/>
        </w:rPr>
        <w:t>III&amp;IV</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100"/>
        <w:gridCol w:w="810"/>
        <w:gridCol w:w="1330"/>
        <w:gridCol w:w="4516"/>
        <w:gridCol w:w="284"/>
        <w:gridCol w:w="419"/>
        <w:gridCol w:w="379"/>
        <w:gridCol w:w="124"/>
        <w:gridCol w:w="509"/>
        <w:gridCol w:w="670"/>
      </w:tblGrid>
      <w:tr w:rsidR="00B7579A" w14:paraId="61AAFF0D" w14:textId="77777777">
        <w:trPr>
          <w:trHeight w:val="435"/>
        </w:trPr>
        <w:tc>
          <w:tcPr>
            <w:tcW w:w="1330" w:type="dxa"/>
            <w:gridSpan w:val="3"/>
          </w:tcPr>
          <w:p w14:paraId="3D7BE66D" w14:textId="77777777" w:rsidR="00B7579A" w:rsidRDefault="00087ABA">
            <w:pPr>
              <w:pStyle w:val="TableParagraph"/>
              <w:spacing w:before="84" w:line="240" w:lineRule="auto"/>
              <w:ind w:left="45"/>
              <w:rPr>
                <w:b/>
              </w:rPr>
            </w:pPr>
            <w:r>
              <w:rPr>
                <w:b/>
              </w:rPr>
              <w:t>Course</w:t>
            </w:r>
            <w:r>
              <w:rPr>
                <w:b/>
                <w:spacing w:val="13"/>
              </w:rPr>
              <w:t xml:space="preserve"> </w:t>
            </w:r>
            <w:r>
              <w:rPr>
                <w:b/>
                <w:spacing w:val="-4"/>
              </w:rPr>
              <w:t>code</w:t>
            </w:r>
          </w:p>
        </w:tc>
        <w:tc>
          <w:tcPr>
            <w:tcW w:w="1330" w:type="dxa"/>
          </w:tcPr>
          <w:p w14:paraId="5543B831" w14:textId="77777777" w:rsidR="00B7579A" w:rsidRDefault="00087ABA">
            <w:pPr>
              <w:pStyle w:val="TableParagraph"/>
              <w:spacing w:before="84" w:line="240" w:lineRule="auto"/>
              <w:ind w:left="255"/>
              <w:rPr>
                <w:b/>
              </w:rPr>
            </w:pPr>
            <w:r>
              <w:rPr>
                <w:b/>
                <w:spacing w:val="-2"/>
              </w:rPr>
              <w:t>2PF/4PF</w:t>
            </w:r>
          </w:p>
        </w:tc>
        <w:tc>
          <w:tcPr>
            <w:tcW w:w="4516" w:type="dxa"/>
            <w:vMerge w:val="restart"/>
          </w:tcPr>
          <w:p w14:paraId="21FE0C6A" w14:textId="77777777" w:rsidR="00B7579A" w:rsidRDefault="00087ABA">
            <w:pPr>
              <w:pStyle w:val="TableParagraph"/>
              <w:spacing w:before="89" w:line="251" w:lineRule="exact"/>
              <w:ind w:left="66" w:right="8"/>
              <w:jc w:val="center"/>
              <w:rPr>
                <w:b/>
              </w:rPr>
            </w:pPr>
            <w:r>
              <w:rPr>
                <w:b/>
              </w:rPr>
              <w:t>ALLIED</w:t>
            </w:r>
            <w:r>
              <w:rPr>
                <w:b/>
                <w:spacing w:val="12"/>
              </w:rPr>
              <w:t xml:space="preserve"> </w:t>
            </w:r>
            <w:r>
              <w:rPr>
                <w:b/>
              </w:rPr>
              <w:t>PHYSICS</w:t>
            </w:r>
            <w:r>
              <w:rPr>
                <w:b/>
                <w:spacing w:val="19"/>
              </w:rPr>
              <w:t xml:space="preserve"> </w:t>
            </w:r>
            <w:r>
              <w:rPr>
                <w:b/>
                <w:spacing w:val="-2"/>
              </w:rPr>
              <w:t>PRACTICAL</w:t>
            </w:r>
          </w:p>
          <w:p w14:paraId="2A2F0577" w14:textId="77777777" w:rsidR="00B7579A" w:rsidRDefault="00087ABA">
            <w:pPr>
              <w:pStyle w:val="TableParagraph"/>
              <w:spacing w:line="251" w:lineRule="exact"/>
              <w:ind w:left="66"/>
              <w:jc w:val="center"/>
            </w:pPr>
            <w:r>
              <w:t>(Examination</w:t>
            </w:r>
            <w:r>
              <w:rPr>
                <w:spacing w:val="3"/>
              </w:rPr>
              <w:t xml:space="preserve"> </w:t>
            </w:r>
            <w:r>
              <w:t>at</w:t>
            </w:r>
            <w:r>
              <w:rPr>
                <w:spacing w:val="1"/>
              </w:rPr>
              <w:t xml:space="preserve"> </w:t>
            </w:r>
            <w:r>
              <w:t>the</w:t>
            </w:r>
            <w:r>
              <w:rPr>
                <w:spacing w:val="5"/>
              </w:rPr>
              <w:t xml:space="preserve"> </w:t>
            </w:r>
            <w:r>
              <w:t>end</w:t>
            </w:r>
            <w:r>
              <w:rPr>
                <w:spacing w:val="8"/>
              </w:rPr>
              <w:t xml:space="preserve"> </w:t>
            </w:r>
            <w:r>
              <w:t>of</w:t>
            </w:r>
            <w:r>
              <w:rPr>
                <w:spacing w:val="5"/>
              </w:rPr>
              <w:t xml:space="preserve"> </w:t>
            </w:r>
            <w:r>
              <w:t>II/</w:t>
            </w:r>
            <w:r>
              <w:rPr>
                <w:spacing w:val="11"/>
              </w:rPr>
              <w:t xml:space="preserve"> </w:t>
            </w:r>
            <w:r>
              <w:t>IV</w:t>
            </w:r>
            <w:r>
              <w:rPr>
                <w:spacing w:val="5"/>
              </w:rPr>
              <w:t xml:space="preserve"> </w:t>
            </w:r>
            <w:r>
              <w:rPr>
                <w:spacing w:val="-2"/>
              </w:rPr>
              <w:t>semester)</w:t>
            </w:r>
          </w:p>
        </w:tc>
        <w:tc>
          <w:tcPr>
            <w:tcW w:w="703" w:type="dxa"/>
            <w:gridSpan w:val="2"/>
          </w:tcPr>
          <w:p w14:paraId="68F18098" w14:textId="77777777" w:rsidR="00B7579A" w:rsidRDefault="00087ABA">
            <w:pPr>
              <w:pStyle w:val="TableParagraph"/>
              <w:spacing w:before="84" w:line="240" w:lineRule="auto"/>
              <w:ind w:left="77"/>
              <w:jc w:val="center"/>
              <w:rPr>
                <w:b/>
              </w:rPr>
            </w:pPr>
            <w:r>
              <w:rPr>
                <w:b/>
                <w:spacing w:val="-10"/>
              </w:rPr>
              <w:t>L</w:t>
            </w:r>
          </w:p>
        </w:tc>
        <w:tc>
          <w:tcPr>
            <w:tcW w:w="503" w:type="dxa"/>
            <w:gridSpan w:val="2"/>
          </w:tcPr>
          <w:p w14:paraId="13DF234F" w14:textId="77777777" w:rsidR="00B7579A" w:rsidRDefault="00087ABA">
            <w:pPr>
              <w:pStyle w:val="TableParagraph"/>
              <w:spacing w:before="84" w:line="240" w:lineRule="auto"/>
              <w:ind w:left="224"/>
              <w:rPr>
                <w:b/>
              </w:rPr>
            </w:pPr>
            <w:r>
              <w:rPr>
                <w:b/>
                <w:spacing w:val="-10"/>
              </w:rPr>
              <w:t>T</w:t>
            </w:r>
          </w:p>
        </w:tc>
        <w:tc>
          <w:tcPr>
            <w:tcW w:w="509" w:type="dxa"/>
          </w:tcPr>
          <w:p w14:paraId="725A4A3D" w14:textId="77777777" w:rsidR="00B7579A" w:rsidRDefault="00087ABA">
            <w:pPr>
              <w:pStyle w:val="TableParagraph"/>
              <w:spacing w:before="84" w:line="240" w:lineRule="auto"/>
              <w:ind w:left="98"/>
              <w:jc w:val="center"/>
              <w:rPr>
                <w:b/>
              </w:rPr>
            </w:pPr>
            <w:r>
              <w:rPr>
                <w:b/>
                <w:spacing w:val="-10"/>
              </w:rPr>
              <w:t>P</w:t>
            </w:r>
          </w:p>
        </w:tc>
        <w:tc>
          <w:tcPr>
            <w:tcW w:w="670" w:type="dxa"/>
          </w:tcPr>
          <w:p w14:paraId="0CDEFD60" w14:textId="77777777" w:rsidR="00B7579A" w:rsidRDefault="00087ABA">
            <w:pPr>
              <w:pStyle w:val="TableParagraph"/>
              <w:spacing w:before="84" w:line="240" w:lineRule="auto"/>
              <w:ind w:left="44"/>
              <w:jc w:val="center"/>
              <w:rPr>
                <w:b/>
              </w:rPr>
            </w:pPr>
            <w:r>
              <w:rPr>
                <w:b/>
                <w:spacing w:val="-10"/>
              </w:rPr>
              <w:t>C</w:t>
            </w:r>
          </w:p>
        </w:tc>
      </w:tr>
      <w:tr w:rsidR="00B7579A" w14:paraId="13260978" w14:textId="77777777">
        <w:trPr>
          <w:trHeight w:val="260"/>
        </w:trPr>
        <w:tc>
          <w:tcPr>
            <w:tcW w:w="2660" w:type="dxa"/>
            <w:gridSpan w:val="4"/>
          </w:tcPr>
          <w:p w14:paraId="780771E2" w14:textId="77777777" w:rsidR="00B7579A" w:rsidRDefault="00087ABA">
            <w:pPr>
              <w:pStyle w:val="TableParagraph"/>
              <w:ind w:left="220"/>
              <w:rPr>
                <w:b/>
              </w:rPr>
            </w:pPr>
            <w:r>
              <w:rPr>
                <w:b/>
              </w:rPr>
              <w:t>Allied</w:t>
            </w:r>
            <w:r>
              <w:rPr>
                <w:b/>
                <w:spacing w:val="14"/>
              </w:rPr>
              <w:t xml:space="preserve"> </w:t>
            </w:r>
            <w:r>
              <w:rPr>
                <w:b/>
                <w:spacing w:val="-2"/>
              </w:rPr>
              <w:t>Practical</w:t>
            </w:r>
          </w:p>
        </w:tc>
        <w:tc>
          <w:tcPr>
            <w:tcW w:w="4516" w:type="dxa"/>
            <w:vMerge/>
            <w:tcBorders>
              <w:top w:val="nil"/>
            </w:tcBorders>
          </w:tcPr>
          <w:p w14:paraId="50A8D4F9" w14:textId="77777777" w:rsidR="00B7579A" w:rsidRDefault="00B7579A">
            <w:pPr>
              <w:rPr>
                <w:sz w:val="2"/>
                <w:szCs w:val="2"/>
              </w:rPr>
            </w:pPr>
          </w:p>
        </w:tc>
        <w:tc>
          <w:tcPr>
            <w:tcW w:w="703" w:type="dxa"/>
            <w:gridSpan w:val="2"/>
          </w:tcPr>
          <w:p w14:paraId="77FF479E" w14:textId="77777777" w:rsidR="00B7579A" w:rsidRDefault="00087ABA">
            <w:pPr>
              <w:pStyle w:val="TableParagraph"/>
              <w:ind w:left="77" w:right="7"/>
              <w:jc w:val="center"/>
              <w:rPr>
                <w:b/>
              </w:rPr>
            </w:pPr>
            <w:r>
              <w:rPr>
                <w:b/>
                <w:spacing w:val="-10"/>
              </w:rPr>
              <w:t>0</w:t>
            </w:r>
          </w:p>
        </w:tc>
        <w:tc>
          <w:tcPr>
            <w:tcW w:w="503" w:type="dxa"/>
            <w:gridSpan w:val="2"/>
          </w:tcPr>
          <w:p w14:paraId="176B7F92" w14:textId="77777777" w:rsidR="00B7579A" w:rsidRDefault="00087ABA">
            <w:pPr>
              <w:pStyle w:val="TableParagraph"/>
              <w:ind w:left="224"/>
              <w:rPr>
                <w:b/>
              </w:rPr>
            </w:pPr>
            <w:r>
              <w:rPr>
                <w:b/>
                <w:spacing w:val="-10"/>
              </w:rPr>
              <w:t>0</w:t>
            </w:r>
          </w:p>
        </w:tc>
        <w:tc>
          <w:tcPr>
            <w:tcW w:w="509" w:type="dxa"/>
          </w:tcPr>
          <w:p w14:paraId="1209D198" w14:textId="77777777" w:rsidR="00B7579A" w:rsidRDefault="00087ABA">
            <w:pPr>
              <w:pStyle w:val="TableParagraph"/>
              <w:ind w:left="74"/>
              <w:jc w:val="center"/>
              <w:rPr>
                <w:b/>
              </w:rPr>
            </w:pPr>
            <w:r>
              <w:rPr>
                <w:b/>
                <w:spacing w:val="-10"/>
              </w:rPr>
              <w:t>2</w:t>
            </w:r>
          </w:p>
        </w:tc>
        <w:tc>
          <w:tcPr>
            <w:tcW w:w="670" w:type="dxa"/>
          </w:tcPr>
          <w:p w14:paraId="1DBA679F" w14:textId="77777777" w:rsidR="00B7579A" w:rsidRDefault="00087ABA">
            <w:pPr>
              <w:pStyle w:val="TableParagraph"/>
              <w:ind w:left="44" w:right="8"/>
              <w:jc w:val="center"/>
              <w:rPr>
                <w:b/>
              </w:rPr>
            </w:pPr>
            <w:r>
              <w:rPr>
                <w:b/>
                <w:spacing w:val="-10"/>
              </w:rPr>
              <w:t>3</w:t>
            </w:r>
          </w:p>
        </w:tc>
      </w:tr>
      <w:tr w:rsidR="00B7579A" w14:paraId="43AD0879" w14:textId="77777777">
        <w:trPr>
          <w:trHeight w:val="515"/>
        </w:trPr>
        <w:tc>
          <w:tcPr>
            <w:tcW w:w="2660" w:type="dxa"/>
            <w:gridSpan w:val="4"/>
          </w:tcPr>
          <w:p w14:paraId="3545F7BE" w14:textId="77777777" w:rsidR="00B7579A" w:rsidRDefault="00087ABA">
            <w:pPr>
              <w:pStyle w:val="TableParagraph"/>
              <w:spacing w:before="130" w:line="240" w:lineRule="auto"/>
              <w:ind w:left="220"/>
              <w:rPr>
                <w:b/>
              </w:rPr>
            </w:pPr>
            <w:r>
              <w:rPr>
                <w:b/>
              </w:rPr>
              <w:t>Pre-</w:t>
            </w:r>
            <w:r>
              <w:rPr>
                <w:b/>
                <w:spacing w:val="-2"/>
              </w:rPr>
              <w:t>requisite</w:t>
            </w:r>
          </w:p>
        </w:tc>
        <w:tc>
          <w:tcPr>
            <w:tcW w:w="4516" w:type="dxa"/>
          </w:tcPr>
          <w:p w14:paraId="583E01DF" w14:textId="77777777" w:rsidR="00B7579A" w:rsidRDefault="00087ABA">
            <w:pPr>
              <w:pStyle w:val="TableParagraph"/>
              <w:spacing w:line="237" w:lineRule="auto"/>
              <w:ind w:left="216"/>
            </w:pPr>
            <w:r>
              <w:t>Should have</w:t>
            </w:r>
            <w:r>
              <w:rPr>
                <w:spacing w:val="-3"/>
              </w:rPr>
              <w:t xml:space="preserve"> </w:t>
            </w:r>
            <w:r>
              <w:t>the fundamental knowledge of Basic Experiments in physics</w:t>
            </w:r>
          </w:p>
        </w:tc>
        <w:tc>
          <w:tcPr>
            <w:tcW w:w="1082" w:type="dxa"/>
            <w:gridSpan w:val="3"/>
          </w:tcPr>
          <w:p w14:paraId="5DDABDA6" w14:textId="77777777" w:rsidR="00B7579A" w:rsidRDefault="00087ABA">
            <w:pPr>
              <w:pStyle w:val="TableParagraph"/>
              <w:spacing w:before="1" w:line="232" w:lineRule="auto"/>
              <w:ind w:left="42" w:right="242"/>
              <w:rPr>
                <w:b/>
              </w:rPr>
            </w:pPr>
            <w:r>
              <w:rPr>
                <w:b/>
                <w:spacing w:val="-4"/>
              </w:rPr>
              <w:t xml:space="preserve">Syllabus </w:t>
            </w:r>
            <w:r>
              <w:rPr>
                <w:b/>
                <w:spacing w:val="-2"/>
              </w:rPr>
              <w:t>Version</w:t>
            </w:r>
          </w:p>
        </w:tc>
        <w:tc>
          <w:tcPr>
            <w:tcW w:w="1303" w:type="dxa"/>
            <w:gridSpan w:val="3"/>
          </w:tcPr>
          <w:p w14:paraId="2BAA69E4" w14:textId="77777777" w:rsidR="00B7579A" w:rsidRDefault="00087ABA">
            <w:pPr>
              <w:pStyle w:val="TableParagraph"/>
              <w:spacing w:before="130" w:line="240" w:lineRule="auto"/>
              <w:ind w:left="225"/>
              <w:rPr>
                <w:b/>
              </w:rPr>
            </w:pPr>
            <w:r>
              <w:rPr>
                <w:b/>
              </w:rPr>
              <w:t>2023-</w:t>
            </w:r>
            <w:r>
              <w:rPr>
                <w:b/>
                <w:spacing w:val="2"/>
              </w:rPr>
              <w:t xml:space="preserve"> </w:t>
            </w:r>
            <w:r>
              <w:rPr>
                <w:b/>
                <w:spacing w:val="-5"/>
              </w:rPr>
              <w:t>24</w:t>
            </w:r>
          </w:p>
        </w:tc>
      </w:tr>
      <w:tr w:rsidR="00B7579A" w14:paraId="6A494592" w14:textId="77777777">
        <w:trPr>
          <w:trHeight w:val="260"/>
        </w:trPr>
        <w:tc>
          <w:tcPr>
            <w:tcW w:w="9561" w:type="dxa"/>
            <w:gridSpan w:val="11"/>
          </w:tcPr>
          <w:p w14:paraId="602AF015" w14:textId="77777777" w:rsidR="00B7579A" w:rsidRDefault="00087ABA">
            <w:pPr>
              <w:pStyle w:val="TableParagraph"/>
              <w:ind w:left="220"/>
              <w:rPr>
                <w:b/>
              </w:rPr>
            </w:pPr>
            <w:r>
              <w:rPr>
                <w:b/>
              </w:rPr>
              <w:t>Course</w:t>
            </w:r>
            <w:r>
              <w:rPr>
                <w:b/>
                <w:spacing w:val="20"/>
              </w:rPr>
              <w:t xml:space="preserve"> </w:t>
            </w:r>
            <w:r>
              <w:rPr>
                <w:b/>
                <w:spacing w:val="-2"/>
              </w:rPr>
              <w:t>Objectives:</w:t>
            </w:r>
          </w:p>
        </w:tc>
      </w:tr>
      <w:tr w:rsidR="00B7579A" w14:paraId="2B602080" w14:textId="77777777">
        <w:trPr>
          <w:trHeight w:val="1035"/>
        </w:trPr>
        <w:tc>
          <w:tcPr>
            <w:tcW w:w="9561" w:type="dxa"/>
            <w:gridSpan w:val="11"/>
          </w:tcPr>
          <w:p w14:paraId="17FEDA1E" w14:textId="77777777" w:rsidR="00B7579A" w:rsidRDefault="00087ABA">
            <w:pPr>
              <w:pStyle w:val="TableParagraph"/>
              <w:spacing w:line="243" w:lineRule="exact"/>
              <w:ind w:left="220"/>
            </w:pPr>
            <w:r>
              <w:t>The</w:t>
            </w:r>
            <w:r>
              <w:rPr>
                <w:spacing w:val="5"/>
              </w:rPr>
              <w:t xml:space="preserve"> </w:t>
            </w:r>
            <w:r>
              <w:t>main</w:t>
            </w:r>
            <w:r>
              <w:rPr>
                <w:spacing w:val="4"/>
              </w:rPr>
              <w:t xml:space="preserve"> </w:t>
            </w:r>
            <w:r>
              <w:t>objectives</w:t>
            </w:r>
            <w:r>
              <w:rPr>
                <w:spacing w:val="9"/>
              </w:rPr>
              <w:t xml:space="preserve"> </w:t>
            </w:r>
            <w:r>
              <w:t>of</w:t>
            </w:r>
            <w:r>
              <w:rPr>
                <w:spacing w:val="6"/>
              </w:rPr>
              <w:t xml:space="preserve"> </w:t>
            </w:r>
            <w:r>
              <w:t>this</w:t>
            </w:r>
            <w:r>
              <w:rPr>
                <w:spacing w:val="3"/>
              </w:rPr>
              <w:t xml:space="preserve"> </w:t>
            </w:r>
            <w:r>
              <w:t>course</w:t>
            </w:r>
            <w:r>
              <w:rPr>
                <w:spacing w:val="6"/>
              </w:rPr>
              <w:t xml:space="preserve"> </w:t>
            </w:r>
            <w:r>
              <w:t>are</w:t>
            </w:r>
            <w:r>
              <w:rPr>
                <w:spacing w:val="7"/>
              </w:rPr>
              <w:t xml:space="preserve"> </w:t>
            </w:r>
            <w:r>
              <w:rPr>
                <w:spacing w:val="-5"/>
              </w:rPr>
              <w:t>to:</w:t>
            </w:r>
          </w:p>
          <w:p w14:paraId="27026FD7" w14:textId="77777777" w:rsidR="00B7579A" w:rsidRDefault="00087ABA">
            <w:pPr>
              <w:pStyle w:val="TableParagraph"/>
              <w:numPr>
                <w:ilvl w:val="0"/>
                <w:numId w:val="4"/>
              </w:numPr>
              <w:tabs>
                <w:tab w:val="left" w:pos="555"/>
              </w:tabs>
              <w:spacing w:before="7" w:line="240" w:lineRule="auto"/>
            </w:pPr>
            <w:r>
              <w:t>Understand</w:t>
            </w:r>
            <w:r>
              <w:rPr>
                <w:spacing w:val="1"/>
              </w:rPr>
              <w:t xml:space="preserve"> </w:t>
            </w:r>
            <w:r>
              <w:t>the</w:t>
            </w:r>
            <w:r>
              <w:rPr>
                <w:spacing w:val="15"/>
              </w:rPr>
              <w:t xml:space="preserve"> </w:t>
            </w:r>
            <w:r>
              <w:t>basics</w:t>
            </w:r>
            <w:r>
              <w:rPr>
                <w:spacing w:val="11"/>
              </w:rPr>
              <w:t xml:space="preserve"> </w:t>
            </w:r>
            <w:r>
              <w:t>of</w:t>
            </w:r>
            <w:r>
              <w:rPr>
                <w:spacing w:val="9"/>
              </w:rPr>
              <w:t xml:space="preserve"> </w:t>
            </w:r>
            <w:r>
              <w:t>Experimental</w:t>
            </w:r>
            <w:r>
              <w:rPr>
                <w:spacing w:val="11"/>
              </w:rPr>
              <w:t xml:space="preserve"> </w:t>
            </w:r>
            <w:r>
              <w:t>techniques</w:t>
            </w:r>
            <w:r>
              <w:rPr>
                <w:spacing w:val="7"/>
              </w:rPr>
              <w:t xml:space="preserve"> </w:t>
            </w:r>
            <w:r>
              <w:t>and</w:t>
            </w:r>
            <w:r>
              <w:rPr>
                <w:spacing w:val="-2"/>
              </w:rPr>
              <w:t xml:space="preserve"> </w:t>
            </w:r>
            <w:r>
              <w:t>apply</w:t>
            </w:r>
            <w:r>
              <w:rPr>
                <w:spacing w:val="3"/>
              </w:rPr>
              <w:t xml:space="preserve"> </w:t>
            </w:r>
            <w:r>
              <w:rPr>
                <w:spacing w:val="-5"/>
              </w:rPr>
              <w:t>it</w:t>
            </w:r>
          </w:p>
          <w:p w14:paraId="238954C3" w14:textId="77777777" w:rsidR="00B7579A" w:rsidRDefault="00087ABA">
            <w:pPr>
              <w:pStyle w:val="TableParagraph"/>
              <w:numPr>
                <w:ilvl w:val="0"/>
                <w:numId w:val="4"/>
              </w:numPr>
              <w:tabs>
                <w:tab w:val="left" w:pos="555"/>
              </w:tabs>
              <w:spacing w:before="2" w:line="252" w:lineRule="exact"/>
            </w:pPr>
            <w:r>
              <w:t>Gain</w:t>
            </w:r>
            <w:r>
              <w:rPr>
                <w:spacing w:val="9"/>
              </w:rPr>
              <w:t xml:space="preserve"> </w:t>
            </w:r>
            <w:r>
              <w:t>knowledge</w:t>
            </w:r>
            <w:r>
              <w:rPr>
                <w:spacing w:val="11"/>
              </w:rPr>
              <w:t xml:space="preserve"> </w:t>
            </w:r>
            <w:r>
              <w:t>about</w:t>
            </w:r>
            <w:r>
              <w:rPr>
                <w:spacing w:val="7"/>
              </w:rPr>
              <w:t xml:space="preserve"> </w:t>
            </w:r>
            <w:r>
              <w:t>different</w:t>
            </w:r>
            <w:r>
              <w:rPr>
                <w:spacing w:val="8"/>
              </w:rPr>
              <w:t xml:space="preserve"> </w:t>
            </w:r>
            <w:r>
              <w:t>light</w:t>
            </w:r>
            <w:r>
              <w:rPr>
                <w:spacing w:val="7"/>
              </w:rPr>
              <w:t xml:space="preserve"> </w:t>
            </w:r>
            <w:r>
              <w:t>and</w:t>
            </w:r>
            <w:r>
              <w:rPr>
                <w:spacing w:val="9"/>
              </w:rPr>
              <w:t xml:space="preserve"> </w:t>
            </w:r>
            <w:r>
              <w:t>optical</w:t>
            </w:r>
            <w:r>
              <w:rPr>
                <w:spacing w:val="8"/>
              </w:rPr>
              <w:t xml:space="preserve"> </w:t>
            </w:r>
            <w:r>
              <w:rPr>
                <w:spacing w:val="-2"/>
              </w:rPr>
              <w:t>properties.</w:t>
            </w:r>
          </w:p>
          <w:p w14:paraId="66858585" w14:textId="77777777" w:rsidR="00B7579A" w:rsidRDefault="00087ABA">
            <w:pPr>
              <w:pStyle w:val="TableParagraph"/>
              <w:numPr>
                <w:ilvl w:val="0"/>
                <w:numId w:val="4"/>
              </w:numPr>
              <w:tabs>
                <w:tab w:val="left" w:pos="555"/>
              </w:tabs>
              <w:spacing w:line="252" w:lineRule="exact"/>
            </w:pPr>
            <w:r>
              <w:t>Motivate</w:t>
            </w:r>
            <w:r>
              <w:rPr>
                <w:spacing w:val="4"/>
              </w:rPr>
              <w:t xml:space="preserve"> </w:t>
            </w:r>
            <w:r>
              <w:t>the</w:t>
            </w:r>
            <w:r>
              <w:rPr>
                <w:spacing w:val="10"/>
              </w:rPr>
              <w:t xml:space="preserve"> </w:t>
            </w:r>
            <w:r>
              <w:t>students</w:t>
            </w:r>
            <w:r>
              <w:rPr>
                <w:spacing w:val="7"/>
              </w:rPr>
              <w:t xml:space="preserve"> </w:t>
            </w:r>
            <w:r>
              <w:t>to</w:t>
            </w:r>
            <w:r>
              <w:rPr>
                <w:spacing w:val="8"/>
              </w:rPr>
              <w:t xml:space="preserve"> </w:t>
            </w:r>
            <w:r>
              <w:t>apply</w:t>
            </w:r>
            <w:r>
              <w:rPr>
                <w:spacing w:val="3"/>
              </w:rPr>
              <w:t xml:space="preserve"> </w:t>
            </w:r>
            <w:r>
              <w:t>the</w:t>
            </w:r>
            <w:r>
              <w:rPr>
                <w:spacing w:val="10"/>
              </w:rPr>
              <w:t xml:space="preserve"> </w:t>
            </w:r>
            <w:r>
              <w:t>principles</w:t>
            </w:r>
            <w:r>
              <w:rPr>
                <w:spacing w:val="8"/>
              </w:rPr>
              <w:t xml:space="preserve"> </w:t>
            </w:r>
            <w:r>
              <w:t>of</w:t>
            </w:r>
            <w:r>
              <w:rPr>
                <w:spacing w:val="4"/>
              </w:rPr>
              <w:t xml:space="preserve"> </w:t>
            </w:r>
            <w:r>
              <w:t>physics</w:t>
            </w:r>
            <w:r>
              <w:rPr>
                <w:spacing w:val="7"/>
              </w:rPr>
              <w:t xml:space="preserve"> </w:t>
            </w:r>
            <w:r>
              <w:t>in</w:t>
            </w:r>
            <w:r>
              <w:rPr>
                <w:spacing w:val="3"/>
              </w:rPr>
              <w:t xml:space="preserve"> </w:t>
            </w:r>
            <w:r>
              <w:t>their</w:t>
            </w:r>
            <w:r>
              <w:rPr>
                <w:spacing w:val="8"/>
              </w:rPr>
              <w:t xml:space="preserve"> </w:t>
            </w:r>
            <w:r>
              <w:t>day-to–day</w:t>
            </w:r>
            <w:r>
              <w:rPr>
                <w:spacing w:val="4"/>
              </w:rPr>
              <w:t xml:space="preserve"> </w:t>
            </w:r>
            <w:r>
              <w:rPr>
                <w:spacing w:val="-2"/>
              </w:rPr>
              <w:t>life.</w:t>
            </w:r>
          </w:p>
        </w:tc>
      </w:tr>
      <w:tr w:rsidR="00B7579A" w14:paraId="1AA75E91" w14:textId="77777777">
        <w:trPr>
          <w:trHeight w:val="255"/>
        </w:trPr>
        <w:tc>
          <w:tcPr>
            <w:tcW w:w="9561" w:type="dxa"/>
            <w:gridSpan w:val="11"/>
          </w:tcPr>
          <w:p w14:paraId="21CB9888" w14:textId="77777777" w:rsidR="00B7579A" w:rsidRDefault="00087ABA">
            <w:pPr>
              <w:pStyle w:val="TableParagraph"/>
              <w:spacing w:line="235" w:lineRule="exact"/>
              <w:ind w:left="220"/>
              <w:rPr>
                <w:b/>
              </w:rPr>
            </w:pPr>
            <w:r>
              <w:rPr>
                <w:b/>
              </w:rPr>
              <w:t>Expected</w:t>
            </w:r>
            <w:r>
              <w:rPr>
                <w:b/>
                <w:spacing w:val="9"/>
              </w:rPr>
              <w:t xml:space="preserve"> </w:t>
            </w:r>
            <w:r>
              <w:rPr>
                <w:b/>
              </w:rPr>
              <w:t>Course</w:t>
            </w:r>
            <w:r>
              <w:rPr>
                <w:b/>
                <w:spacing w:val="15"/>
              </w:rPr>
              <w:t xml:space="preserve"> </w:t>
            </w:r>
            <w:r>
              <w:rPr>
                <w:b/>
                <w:spacing w:val="-2"/>
              </w:rPr>
              <w:t>Outcomes:</w:t>
            </w:r>
          </w:p>
        </w:tc>
      </w:tr>
      <w:tr w:rsidR="00B7579A" w14:paraId="367A6284" w14:textId="77777777">
        <w:trPr>
          <w:trHeight w:val="305"/>
        </w:trPr>
        <w:tc>
          <w:tcPr>
            <w:tcW w:w="9561" w:type="dxa"/>
            <w:gridSpan w:val="11"/>
          </w:tcPr>
          <w:p w14:paraId="21E3AD41" w14:textId="77777777" w:rsidR="00B7579A" w:rsidRDefault="00087ABA">
            <w:pPr>
              <w:pStyle w:val="TableParagraph"/>
              <w:spacing w:line="243" w:lineRule="exact"/>
              <w:ind w:left="220"/>
            </w:pPr>
            <w:r>
              <w:t>On</w:t>
            </w:r>
            <w:r>
              <w:rPr>
                <w:spacing w:val="5"/>
              </w:rPr>
              <w:t xml:space="preserve"> </w:t>
            </w:r>
            <w:r>
              <w:t>the</w:t>
            </w:r>
            <w:r>
              <w:rPr>
                <w:spacing w:val="6"/>
              </w:rPr>
              <w:t xml:space="preserve"> </w:t>
            </w:r>
            <w:r>
              <w:t>successful</w:t>
            </w:r>
            <w:r>
              <w:rPr>
                <w:spacing w:val="8"/>
              </w:rPr>
              <w:t xml:space="preserve"> </w:t>
            </w:r>
            <w:r>
              <w:t>completion</w:t>
            </w:r>
            <w:r>
              <w:rPr>
                <w:spacing w:val="2"/>
              </w:rPr>
              <w:t xml:space="preserve"> </w:t>
            </w:r>
            <w:r>
              <w:t>of</w:t>
            </w:r>
            <w:r>
              <w:rPr>
                <w:spacing w:val="6"/>
              </w:rPr>
              <w:t xml:space="preserve"> </w:t>
            </w:r>
            <w:r>
              <w:t>the</w:t>
            </w:r>
            <w:r>
              <w:rPr>
                <w:spacing w:val="6"/>
              </w:rPr>
              <w:t xml:space="preserve"> </w:t>
            </w:r>
            <w:r>
              <w:t>course,</w:t>
            </w:r>
            <w:r>
              <w:rPr>
                <w:spacing w:val="9"/>
              </w:rPr>
              <w:t xml:space="preserve"> </w:t>
            </w:r>
            <w:r>
              <w:t>student</w:t>
            </w:r>
            <w:r>
              <w:rPr>
                <w:spacing w:val="7"/>
              </w:rPr>
              <w:t xml:space="preserve"> </w:t>
            </w:r>
            <w:r>
              <w:t>will</w:t>
            </w:r>
            <w:r>
              <w:rPr>
                <w:spacing w:val="3"/>
              </w:rPr>
              <w:t xml:space="preserve"> </w:t>
            </w:r>
            <w:r>
              <w:t>be</w:t>
            </w:r>
            <w:r>
              <w:rPr>
                <w:spacing w:val="6"/>
              </w:rPr>
              <w:t xml:space="preserve"> </w:t>
            </w:r>
            <w:r>
              <w:t>able</w:t>
            </w:r>
            <w:r>
              <w:rPr>
                <w:spacing w:val="11"/>
              </w:rPr>
              <w:t xml:space="preserve"> </w:t>
            </w:r>
            <w:r>
              <w:rPr>
                <w:spacing w:val="-5"/>
              </w:rPr>
              <w:t>to:</w:t>
            </w:r>
          </w:p>
        </w:tc>
      </w:tr>
      <w:tr w:rsidR="00B7579A" w14:paraId="352C4EC5" w14:textId="77777777">
        <w:trPr>
          <w:trHeight w:val="515"/>
        </w:trPr>
        <w:tc>
          <w:tcPr>
            <w:tcW w:w="520" w:type="dxa"/>
            <w:gridSpan w:val="2"/>
          </w:tcPr>
          <w:p w14:paraId="10223BDF" w14:textId="77777777" w:rsidR="00B7579A" w:rsidRDefault="00087ABA">
            <w:pPr>
              <w:pStyle w:val="TableParagraph"/>
              <w:spacing w:line="243" w:lineRule="exact"/>
              <w:ind w:left="40"/>
              <w:jc w:val="center"/>
            </w:pPr>
            <w:r>
              <w:rPr>
                <w:spacing w:val="-10"/>
              </w:rPr>
              <w:t>1</w:t>
            </w:r>
          </w:p>
        </w:tc>
        <w:tc>
          <w:tcPr>
            <w:tcW w:w="7862" w:type="dxa"/>
            <w:gridSpan w:val="7"/>
          </w:tcPr>
          <w:p w14:paraId="0C5F8C4B" w14:textId="77777777" w:rsidR="00B7579A" w:rsidRDefault="00087ABA">
            <w:pPr>
              <w:pStyle w:val="TableParagraph"/>
              <w:spacing w:line="237" w:lineRule="auto"/>
              <w:ind w:left="215"/>
            </w:pPr>
            <w:r>
              <w:t>attain skill to understand the usage of basic laws</w:t>
            </w:r>
            <w:r>
              <w:rPr>
                <w:spacing w:val="-4"/>
              </w:rPr>
              <w:t xml:space="preserve"> </w:t>
            </w:r>
            <w:r>
              <w:t>and theories to determine various properties of the materials given.</w:t>
            </w:r>
          </w:p>
        </w:tc>
        <w:tc>
          <w:tcPr>
            <w:tcW w:w="1179" w:type="dxa"/>
            <w:gridSpan w:val="2"/>
          </w:tcPr>
          <w:p w14:paraId="4895C827" w14:textId="77777777" w:rsidR="00B7579A" w:rsidRDefault="00087ABA">
            <w:pPr>
              <w:pStyle w:val="TableParagraph"/>
              <w:spacing w:line="243" w:lineRule="exact"/>
              <w:ind w:left="226"/>
            </w:pPr>
            <w:r>
              <w:rPr>
                <w:spacing w:val="-5"/>
              </w:rPr>
              <w:t>K3</w:t>
            </w:r>
          </w:p>
        </w:tc>
      </w:tr>
      <w:tr w:rsidR="00B7579A" w14:paraId="70C546D9" w14:textId="77777777">
        <w:trPr>
          <w:trHeight w:val="305"/>
        </w:trPr>
        <w:tc>
          <w:tcPr>
            <w:tcW w:w="520" w:type="dxa"/>
            <w:gridSpan w:val="2"/>
          </w:tcPr>
          <w:p w14:paraId="7FD6A3CB" w14:textId="77777777" w:rsidR="00B7579A" w:rsidRDefault="00087ABA">
            <w:pPr>
              <w:pStyle w:val="TableParagraph"/>
              <w:spacing w:line="242" w:lineRule="exact"/>
              <w:ind w:left="40"/>
              <w:jc w:val="center"/>
            </w:pPr>
            <w:r>
              <w:rPr>
                <w:spacing w:val="-10"/>
              </w:rPr>
              <w:t>2</w:t>
            </w:r>
          </w:p>
        </w:tc>
        <w:tc>
          <w:tcPr>
            <w:tcW w:w="7862" w:type="dxa"/>
            <w:gridSpan w:val="7"/>
          </w:tcPr>
          <w:p w14:paraId="6856A6D8" w14:textId="77777777" w:rsidR="00B7579A" w:rsidRDefault="00087ABA">
            <w:pPr>
              <w:pStyle w:val="TableParagraph"/>
              <w:spacing w:line="242" w:lineRule="exact"/>
              <w:ind w:left="215"/>
            </w:pPr>
            <w:r>
              <w:t>analyze</w:t>
            </w:r>
            <w:r>
              <w:rPr>
                <w:spacing w:val="7"/>
              </w:rPr>
              <w:t xml:space="preserve"> </w:t>
            </w:r>
            <w:r>
              <w:t>the</w:t>
            </w:r>
            <w:r>
              <w:rPr>
                <w:spacing w:val="5"/>
              </w:rPr>
              <w:t xml:space="preserve"> </w:t>
            </w:r>
            <w:r>
              <w:t>characteristics</w:t>
            </w:r>
            <w:r>
              <w:rPr>
                <w:spacing w:val="8"/>
              </w:rPr>
              <w:t xml:space="preserve"> </w:t>
            </w:r>
            <w:r>
              <w:t>of</w:t>
            </w:r>
            <w:r>
              <w:rPr>
                <w:spacing w:val="13"/>
              </w:rPr>
              <w:t xml:space="preserve"> </w:t>
            </w:r>
            <w:r>
              <w:t>various</w:t>
            </w:r>
            <w:r>
              <w:rPr>
                <w:spacing w:val="7"/>
              </w:rPr>
              <w:t xml:space="preserve"> </w:t>
            </w:r>
            <w:r>
              <w:t>diodes</w:t>
            </w:r>
            <w:r>
              <w:rPr>
                <w:spacing w:val="7"/>
              </w:rPr>
              <w:t xml:space="preserve"> </w:t>
            </w:r>
            <w:r>
              <w:t>and</w:t>
            </w:r>
            <w:r>
              <w:rPr>
                <w:spacing w:val="3"/>
              </w:rPr>
              <w:t xml:space="preserve"> </w:t>
            </w:r>
            <w:r>
              <w:t>construct</w:t>
            </w:r>
            <w:r>
              <w:rPr>
                <w:spacing w:val="7"/>
              </w:rPr>
              <w:t xml:space="preserve"> </w:t>
            </w:r>
            <w:r>
              <w:t>power</w:t>
            </w:r>
            <w:r>
              <w:rPr>
                <w:spacing w:val="5"/>
              </w:rPr>
              <w:t xml:space="preserve"> </w:t>
            </w:r>
            <w:r>
              <w:rPr>
                <w:spacing w:val="-2"/>
              </w:rPr>
              <w:t>supply.</w:t>
            </w:r>
          </w:p>
        </w:tc>
        <w:tc>
          <w:tcPr>
            <w:tcW w:w="1179" w:type="dxa"/>
            <w:gridSpan w:val="2"/>
          </w:tcPr>
          <w:p w14:paraId="5F4B8F4C" w14:textId="77777777" w:rsidR="00B7579A" w:rsidRDefault="00087ABA">
            <w:pPr>
              <w:pStyle w:val="TableParagraph"/>
              <w:spacing w:line="242" w:lineRule="exact"/>
              <w:ind w:left="221"/>
            </w:pPr>
            <w:r>
              <w:rPr>
                <w:spacing w:val="-5"/>
              </w:rPr>
              <w:t>K4</w:t>
            </w:r>
          </w:p>
        </w:tc>
      </w:tr>
      <w:tr w:rsidR="00B7579A" w14:paraId="43D116CE" w14:textId="77777777">
        <w:trPr>
          <w:trHeight w:val="300"/>
        </w:trPr>
        <w:tc>
          <w:tcPr>
            <w:tcW w:w="520" w:type="dxa"/>
            <w:gridSpan w:val="2"/>
          </w:tcPr>
          <w:p w14:paraId="5B3BF6C8" w14:textId="77777777" w:rsidR="00B7579A" w:rsidRDefault="00087ABA">
            <w:pPr>
              <w:pStyle w:val="TableParagraph"/>
              <w:spacing w:line="243" w:lineRule="exact"/>
              <w:ind w:left="40"/>
              <w:jc w:val="center"/>
            </w:pPr>
            <w:r>
              <w:rPr>
                <w:spacing w:val="-10"/>
              </w:rPr>
              <w:t>3</w:t>
            </w:r>
          </w:p>
        </w:tc>
        <w:tc>
          <w:tcPr>
            <w:tcW w:w="7862" w:type="dxa"/>
            <w:gridSpan w:val="7"/>
          </w:tcPr>
          <w:p w14:paraId="26772B8D" w14:textId="77777777" w:rsidR="00B7579A" w:rsidRDefault="00087ABA">
            <w:pPr>
              <w:pStyle w:val="TableParagraph"/>
              <w:spacing w:line="243" w:lineRule="exact"/>
              <w:ind w:left="215"/>
            </w:pPr>
            <w:r>
              <w:t>acquire</w:t>
            </w:r>
            <w:r>
              <w:rPr>
                <w:spacing w:val="8"/>
              </w:rPr>
              <w:t xml:space="preserve"> </w:t>
            </w:r>
            <w:r>
              <w:t>the</w:t>
            </w:r>
            <w:r>
              <w:rPr>
                <w:spacing w:val="10"/>
              </w:rPr>
              <w:t xml:space="preserve"> </w:t>
            </w:r>
            <w:r>
              <w:t>knowledge</w:t>
            </w:r>
            <w:r>
              <w:rPr>
                <w:spacing w:val="11"/>
              </w:rPr>
              <w:t xml:space="preserve"> </w:t>
            </w:r>
            <w:r>
              <w:t>of</w:t>
            </w:r>
            <w:r>
              <w:rPr>
                <w:spacing w:val="10"/>
              </w:rPr>
              <w:t xml:space="preserve"> </w:t>
            </w:r>
            <w:r>
              <w:t>the</w:t>
            </w:r>
            <w:r>
              <w:rPr>
                <w:spacing w:val="10"/>
              </w:rPr>
              <w:t xml:space="preserve"> </w:t>
            </w:r>
            <w:r>
              <w:t>potentiometer</w:t>
            </w:r>
            <w:r>
              <w:rPr>
                <w:spacing w:val="11"/>
              </w:rPr>
              <w:t xml:space="preserve"> </w:t>
            </w:r>
            <w:r>
              <w:t>and</w:t>
            </w:r>
            <w:r>
              <w:rPr>
                <w:spacing w:val="3"/>
              </w:rPr>
              <w:t xml:space="preserve"> </w:t>
            </w:r>
            <w:r>
              <w:t>apply</w:t>
            </w:r>
            <w:r>
              <w:rPr>
                <w:spacing w:val="3"/>
              </w:rPr>
              <w:t xml:space="preserve"> </w:t>
            </w:r>
            <w:r>
              <w:t>it</w:t>
            </w:r>
            <w:r>
              <w:rPr>
                <w:spacing w:val="7"/>
              </w:rPr>
              <w:t xml:space="preserve"> </w:t>
            </w:r>
            <w:r>
              <w:t>for</w:t>
            </w:r>
            <w:r>
              <w:rPr>
                <w:spacing w:val="4"/>
              </w:rPr>
              <w:t xml:space="preserve"> </w:t>
            </w:r>
            <w:r>
              <w:t>various</w:t>
            </w:r>
            <w:r>
              <w:rPr>
                <w:spacing w:val="4"/>
              </w:rPr>
              <w:t xml:space="preserve"> </w:t>
            </w:r>
            <w:r>
              <w:rPr>
                <w:spacing w:val="-2"/>
              </w:rPr>
              <w:t>experiments.</w:t>
            </w:r>
          </w:p>
        </w:tc>
        <w:tc>
          <w:tcPr>
            <w:tcW w:w="1179" w:type="dxa"/>
            <w:gridSpan w:val="2"/>
          </w:tcPr>
          <w:p w14:paraId="44CE9258" w14:textId="77777777" w:rsidR="00B7579A" w:rsidRDefault="00087ABA">
            <w:pPr>
              <w:pStyle w:val="TableParagraph"/>
              <w:spacing w:line="243" w:lineRule="exact"/>
              <w:ind w:left="226"/>
            </w:pPr>
            <w:r>
              <w:rPr>
                <w:spacing w:val="-5"/>
              </w:rPr>
              <w:t>K5</w:t>
            </w:r>
          </w:p>
        </w:tc>
      </w:tr>
      <w:tr w:rsidR="00B7579A" w14:paraId="7E0E7906" w14:textId="77777777">
        <w:trPr>
          <w:trHeight w:val="300"/>
        </w:trPr>
        <w:tc>
          <w:tcPr>
            <w:tcW w:w="9561" w:type="dxa"/>
            <w:gridSpan w:val="11"/>
          </w:tcPr>
          <w:p w14:paraId="4764B8B3" w14:textId="77777777" w:rsidR="00B7579A" w:rsidRDefault="00087ABA">
            <w:pPr>
              <w:pStyle w:val="TableParagraph"/>
              <w:spacing w:line="248" w:lineRule="exact"/>
              <w:ind w:left="220"/>
            </w:pPr>
            <w:r>
              <w:rPr>
                <w:b/>
              </w:rPr>
              <w:t>K1</w:t>
            </w:r>
            <w:r>
              <w:rPr>
                <w:b/>
                <w:spacing w:val="8"/>
              </w:rPr>
              <w:t xml:space="preserve"> </w:t>
            </w:r>
            <w:r>
              <w:t>-</w:t>
            </w:r>
            <w:r>
              <w:rPr>
                <w:spacing w:val="6"/>
              </w:rPr>
              <w:t xml:space="preserve"> </w:t>
            </w:r>
            <w:r>
              <w:t>Remember;</w:t>
            </w:r>
            <w:r>
              <w:rPr>
                <w:spacing w:val="3"/>
              </w:rPr>
              <w:t xml:space="preserve"> </w:t>
            </w:r>
            <w:r>
              <w:rPr>
                <w:b/>
              </w:rPr>
              <w:t>K2</w:t>
            </w:r>
            <w:r>
              <w:rPr>
                <w:b/>
                <w:spacing w:val="9"/>
              </w:rPr>
              <w:t xml:space="preserve"> </w:t>
            </w:r>
            <w:r>
              <w:t>-</w:t>
            </w:r>
            <w:r>
              <w:rPr>
                <w:spacing w:val="9"/>
              </w:rPr>
              <w:t xml:space="preserve"> </w:t>
            </w:r>
            <w:r>
              <w:t>Understand;</w:t>
            </w:r>
            <w:r>
              <w:rPr>
                <w:spacing w:val="8"/>
              </w:rPr>
              <w:t xml:space="preserve"> </w:t>
            </w:r>
            <w:r>
              <w:rPr>
                <w:b/>
              </w:rPr>
              <w:t>K3</w:t>
            </w:r>
            <w:r>
              <w:rPr>
                <w:b/>
                <w:spacing w:val="9"/>
              </w:rPr>
              <w:t xml:space="preserve"> </w:t>
            </w:r>
            <w:r>
              <w:t>-</w:t>
            </w:r>
            <w:r>
              <w:rPr>
                <w:spacing w:val="4"/>
              </w:rPr>
              <w:t xml:space="preserve"> </w:t>
            </w:r>
            <w:r>
              <w:t>Apply;</w:t>
            </w:r>
            <w:r>
              <w:rPr>
                <w:spacing w:val="-2"/>
              </w:rPr>
              <w:t xml:space="preserve"> </w:t>
            </w:r>
            <w:r>
              <w:rPr>
                <w:b/>
              </w:rPr>
              <w:t>K4</w:t>
            </w:r>
            <w:r>
              <w:rPr>
                <w:b/>
                <w:spacing w:val="9"/>
              </w:rPr>
              <w:t xml:space="preserve"> </w:t>
            </w:r>
            <w:r>
              <w:t>-</w:t>
            </w:r>
            <w:r>
              <w:rPr>
                <w:spacing w:val="5"/>
              </w:rPr>
              <w:t xml:space="preserve"> </w:t>
            </w:r>
            <w:r>
              <w:t>Analyze;</w:t>
            </w:r>
            <w:r>
              <w:rPr>
                <w:spacing w:val="8"/>
              </w:rPr>
              <w:t xml:space="preserve"> </w:t>
            </w:r>
            <w:r>
              <w:rPr>
                <w:b/>
              </w:rPr>
              <w:t>K5</w:t>
            </w:r>
            <w:r>
              <w:rPr>
                <w:b/>
                <w:spacing w:val="3"/>
              </w:rPr>
              <w:t xml:space="preserve"> </w:t>
            </w:r>
            <w:r>
              <w:t>-</w:t>
            </w:r>
            <w:r>
              <w:rPr>
                <w:spacing w:val="5"/>
              </w:rPr>
              <w:t xml:space="preserve"> </w:t>
            </w:r>
            <w:r>
              <w:t>Evaluate;</w:t>
            </w:r>
            <w:r>
              <w:rPr>
                <w:spacing w:val="3"/>
              </w:rPr>
              <w:t xml:space="preserve"> </w:t>
            </w:r>
            <w:r>
              <w:rPr>
                <w:b/>
              </w:rPr>
              <w:t>K6</w:t>
            </w:r>
            <w:r>
              <w:rPr>
                <w:b/>
                <w:spacing w:val="9"/>
              </w:rPr>
              <w:t xml:space="preserve"> </w:t>
            </w:r>
            <w:r>
              <w:t>-</w:t>
            </w:r>
            <w:r>
              <w:rPr>
                <w:spacing w:val="5"/>
              </w:rPr>
              <w:t xml:space="preserve"> </w:t>
            </w:r>
            <w:r>
              <w:rPr>
                <w:spacing w:val="-2"/>
              </w:rPr>
              <w:t>Create</w:t>
            </w:r>
          </w:p>
        </w:tc>
      </w:tr>
      <w:tr w:rsidR="00B7579A" w14:paraId="251F2DCA" w14:textId="77777777">
        <w:trPr>
          <w:trHeight w:val="515"/>
        </w:trPr>
        <w:tc>
          <w:tcPr>
            <w:tcW w:w="7460" w:type="dxa"/>
            <w:gridSpan w:val="6"/>
          </w:tcPr>
          <w:p w14:paraId="0C45DEC2" w14:textId="77777777" w:rsidR="00B7579A" w:rsidRDefault="00087ABA">
            <w:pPr>
              <w:pStyle w:val="TableParagraph"/>
              <w:spacing w:line="241" w:lineRule="exact"/>
              <w:ind w:left="35" w:right="7"/>
              <w:jc w:val="center"/>
              <w:rPr>
                <w:b/>
              </w:rPr>
            </w:pPr>
            <w:r>
              <w:rPr>
                <w:b/>
              </w:rPr>
              <w:t>LIST</w:t>
            </w:r>
            <w:r>
              <w:rPr>
                <w:b/>
                <w:spacing w:val="15"/>
              </w:rPr>
              <w:t xml:space="preserve"> </w:t>
            </w:r>
            <w:r>
              <w:rPr>
                <w:b/>
              </w:rPr>
              <w:t>OF</w:t>
            </w:r>
            <w:r>
              <w:rPr>
                <w:b/>
                <w:spacing w:val="14"/>
              </w:rPr>
              <w:t xml:space="preserve"> </w:t>
            </w:r>
            <w:r>
              <w:rPr>
                <w:b/>
                <w:spacing w:val="-2"/>
              </w:rPr>
              <w:t>EXPERIMENTS</w:t>
            </w:r>
          </w:p>
          <w:p w14:paraId="6F7F6A73" w14:textId="77777777" w:rsidR="00B7579A" w:rsidRDefault="00087ABA">
            <w:pPr>
              <w:pStyle w:val="TableParagraph"/>
              <w:spacing w:line="251" w:lineRule="exact"/>
              <w:ind w:left="35"/>
              <w:jc w:val="center"/>
            </w:pPr>
            <w:r>
              <w:t>(Any</w:t>
            </w:r>
            <w:r>
              <w:rPr>
                <w:spacing w:val="9"/>
              </w:rPr>
              <w:t xml:space="preserve"> </w:t>
            </w:r>
            <w:r>
              <w:t>twelve</w:t>
            </w:r>
            <w:r>
              <w:rPr>
                <w:spacing w:val="12"/>
              </w:rPr>
              <w:t xml:space="preserve"> </w:t>
            </w:r>
            <w:r>
              <w:rPr>
                <w:spacing w:val="-2"/>
              </w:rPr>
              <w:t>experiments)</w:t>
            </w:r>
          </w:p>
        </w:tc>
        <w:tc>
          <w:tcPr>
            <w:tcW w:w="2101" w:type="dxa"/>
            <w:gridSpan w:val="5"/>
          </w:tcPr>
          <w:p w14:paraId="0623C3E7" w14:textId="77777777" w:rsidR="00B7579A" w:rsidRDefault="00087ABA">
            <w:pPr>
              <w:pStyle w:val="TableParagraph"/>
              <w:spacing w:line="253" w:lineRule="exact"/>
              <w:ind w:left="1018"/>
              <w:rPr>
                <w:b/>
              </w:rPr>
            </w:pPr>
            <w:r>
              <w:rPr>
                <w:b/>
              </w:rPr>
              <w:t>56</w:t>
            </w:r>
            <w:r>
              <w:rPr>
                <w:b/>
                <w:spacing w:val="10"/>
              </w:rPr>
              <w:t xml:space="preserve"> </w:t>
            </w:r>
            <w:r>
              <w:rPr>
                <w:b/>
                <w:spacing w:val="-2"/>
              </w:rPr>
              <w:t>hours</w:t>
            </w:r>
          </w:p>
        </w:tc>
      </w:tr>
      <w:tr w:rsidR="00B7579A" w14:paraId="628B9209" w14:textId="77777777">
        <w:trPr>
          <w:trHeight w:val="5191"/>
        </w:trPr>
        <w:tc>
          <w:tcPr>
            <w:tcW w:w="9561" w:type="dxa"/>
            <w:gridSpan w:val="11"/>
          </w:tcPr>
          <w:p w14:paraId="382C730D" w14:textId="77777777" w:rsidR="00B7579A" w:rsidRDefault="00087ABA">
            <w:pPr>
              <w:pStyle w:val="TableParagraph"/>
              <w:numPr>
                <w:ilvl w:val="0"/>
                <w:numId w:val="3"/>
              </w:numPr>
              <w:tabs>
                <w:tab w:val="left" w:pos="445"/>
              </w:tabs>
              <w:spacing w:line="243" w:lineRule="exact"/>
            </w:pPr>
            <w:r>
              <w:t>Acceleration</w:t>
            </w:r>
            <w:r>
              <w:rPr>
                <w:spacing w:val="12"/>
              </w:rPr>
              <w:t xml:space="preserve"> </w:t>
            </w:r>
            <w:r>
              <w:t>due</w:t>
            </w:r>
            <w:r>
              <w:rPr>
                <w:spacing w:val="9"/>
              </w:rPr>
              <w:t xml:space="preserve"> </w:t>
            </w:r>
            <w:r>
              <w:t>to</w:t>
            </w:r>
            <w:r>
              <w:rPr>
                <w:spacing w:val="7"/>
              </w:rPr>
              <w:t xml:space="preserve"> </w:t>
            </w:r>
            <w:r>
              <w:t>gravity-Compound</w:t>
            </w:r>
            <w:r>
              <w:rPr>
                <w:spacing w:val="12"/>
              </w:rPr>
              <w:t xml:space="preserve"> </w:t>
            </w:r>
            <w:r>
              <w:t>pendulum</w:t>
            </w:r>
            <w:r>
              <w:rPr>
                <w:spacing w:val="11"/>
              </w:rPr>
              <w:t xml:space="preserve"> </w:t>
            </w:r>
            <w:r>
              <w:rPr>
                <w:spacing w:val="-2"/>
              </w:rPr>
              <w:t>method</w:t>
            </w:r>
          </w:p>
          <w:p w14:paraId="1C469D4E" w14:textId="77777777" w:rsidR="00B7579A" w:rsidRDefault="00087ABA">
            <w:pPr>
              <w:pStyle w:val="TableParagraph"/>
              <w:numPr>
                <w:ilvl w:val="0"/>
                <w:numId w:val="3"/>
              </w:numPr>
              <w:tabs>
                <w:tab w:val="left" w:pos="445"/>
              </w:tabs>
              <w:spacing w:before="12" w:line="240" w:lineRule="auto"/>
            </w:pPr>
            <w:r>
              <w:t>Moment</w:t>
            </w:r>
            <w:r>
              <w:rPr>
                <w:spacing w:val="7"/>
              </w:rPr>
              <w:t xml:space="preserve"> </w:t>
            </w:r>
            <w:r>
              <w:t>of</w:t>
            </w:r>
            <w:r>
              <w:rPr>
                <w:spacing w:val="10"/>
              </w:rPr>
              <w:t xml:space="preserve"> </w:t>
            </w:r>
            <w:r>
              <w:t>inertia</w:t>
            </w:r>
            <w:r>
              <w:rPr>
                <w:spacing w:val="12"/>
              </w:rPr>
              <w:t xml:space="preserve"> </w:t>
            </w:r>
            <w:r>
              <w:t>–</w:t>
            </w:r>
            <w:r>
              <w:rPr>
                <w:spacing w:val="9"/>
              </w:rPr>
              <w:t xml:space="preserve"> </w:t>
            </w:r>
            <w:r>
              <w:t>Torsional</w:t>
            </w:r>
            <w:r>
              <w:rPr>
                <w:spacing w:val="8"/>
              </w:rPr>
              <w:t xml:space="preserve"> </w:t>
            </w:r>
            <w:r>
              <w:t>pendulum</w:t>
            </w:r>
            <w:r>
              <w:rPr>
                <w:spacing w:val="7"/>
              </w:rPr>
              <w:t xml:space="preserve"> </w:t>
            </w:r>
            <w:r>
              <w:rPr>
                <w:spacing w:val="-2"/>
              </w:rPr>
              <w:t>method</w:t>
            </w:r>
          </w:p>
          <w:p w14:paraId="5C0D7C2C" w14:textId="77777777" w:rsidR="00B7579A" w:rsidRDefault="00087ABA">
            <w:pPr>
              <w:pStyle w:val="TableParagraph"/>
              <w:numPr>
                <w:ilvl w:val="0"/>
                <w:numId w:val="3"/>
              </w:numPr>
              <w:tabs>
                <w:tab w:val="left" w:pos="445"/>
              </w:tabs>
              <w:spacing w:before="7" w:line="240" w:lineRule="auto"/>
            </w:pPr>
            <w:r>
              <w:t>Young’s</w:t>
            </w:r>
            <w:r>
              <w:rPr>
                <w:spacing w:val="7"/>
              </w:rPr>
              <w:t xml:space="preserve"> </w:t>
            </w:r>
            <w:r>
              <w:t>modulus</w:t>
            </w:r>
            <w:r>
              <w:rPr>
                <w:spacing w:val="7"/>
              </w:rPr>
              <w:t xml:space="preserve"> </w:t>
            </w:r>
            <w:r>
              <w:t>-</w:t>
            </w:r>
            <w:r>
              <w:rPr>
                <w:spacing w:val="9"/>
              </w:rPr>
              <w:t xml:space="preserve"> </w:t>
            </w:r>
            <w:r>
              <w:t>Uniform</w:t>
            </w:r>
            <w:r>
              <w:rPr>
                <w:spacing w:val="7"/>
              </w:rPr>
              <w:t xml:space="preserve"> </w:t>
            </w:r>
            <w:r>
              <w:t>bending</w:t>
            </w:r>
            <w:r>
              <w:rPr>
                <w:spacing w:val="2"/>
              </w:rPr>
              <w:t xml:space="preserve"> </w:t>
            </w:r>
            <w:r>
              <w:t>-</w:t>
            </w:r>
            <w:r>
              <w:rPr>
                <w:spacing w:val="9"/>
              </w:rPr>
              <w:t xml:space="preserve"> </w:t>
            </w:r>
            <w:r>
              <w:t>Optic</w:t>
            </w:r>
            <w:r>
              <w:rPr>
                <w:spacing w:val="11"/>
              </w:rPr>
              <w:t xml:space="preserve"> </w:t>
            </w:r>
            <w:r>
              <w:t>lever</w:t>
            </w:r>
            <w:r>
              <w:rPr>
                <w:spacing w:val="4"/>
              </w:rPr>
              <w:t xml:space="preserve"> </w:t>
            </w:r>
            <w:r>
              <w:rPr>
                <w:spacing w:val="-2"/>
              </w:rPr>
              <w:t>method</w:t>
            </w:r>
          </w:p>
          <w:p w14:paraId="0C617EBA" w14:textId="77777777" w:rsidR="00B7579A" w:rsidRDefault="00087ABA">
            <w:pPr>
              <w:pStyle w:val="TableParagraph"/>
              <w:numPr>
                <w:ilvl w:val="0"/>
                <w:numId w:val="3"/>
              </w:numPr>
              <w:tabs>
                <w:tab w:val="left" w:pos="500"/>
              </w:tabs>
              <w:spacing w:before="7" w:line="240" w:lineRule="auto"/>
              <w:ind w:left="500" w:hanging="225"/>
            </w:pPr>
            <w:r>
              <w:rPr>
                <w:noProof/>
              </w:rPr>
              <mc:AlternateContent>
                <mc:Choice Requires="wpg">
                  <w:drawing>
                    <wp:anchor distT="0" distB="0" distL="0" distR="0" simplePos="0" relativeHeight="477577728" behindDoc="1" locked="0" layoutInCell="1" allowOverlap="1" wp14:anchorId="1F1E0D7D" wp14:editId="5EF84568">
                      <wp:simplePos x="0" y="0"/>
                      <wp:positionH relativeFrom="column">
                        <wp:posOffset>2002472</wp:posOffset>
                      </wp:positionH>
                      <wp:positionV relativeFrom="paragraph">
                        <wp:posOffset>-320045</wp:posOffset>
                      </wp:positionV>
                      <wp:extent cx="1847850" cy="1538605"/>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226" name="Image 226"/>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B4A84F4" id="Group 225" o:spid="_x0000_s1026" style="position:absolute;margin-left:157.65pt;margin-top:-25.2pt;width:145.5pt;height:121.15pt;z-index:-25738752;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">
                      <v:shape id="Image 226"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">
                        <v:imagedata r:id="rId33" o:title=""/>
                      </v:shape>
                    </v:group>
                  </w:pict>
                </mc:Fallback>
              </mc:AlternateContent>
            </w:r>
            <w:r>
              <w:t>Young’s</w:t>
            </w:r>
            <w:r>
              <w:rPr>
                <w:spacing w:val="8"/>
              </w:rPr>
              <w:t xml:space="preserve"> </w:t>
            </w:r>
            <w:r>
              <w:t>modulus</w:t>
            </w:r>
            <w:r>
              <w:rPr>
                <w:spacing w:val="8"/>
              </w:rPr>
              <w:t xml:space="preserve"> </w:t>
            </w:r>
            <w:r>
              <w:t>-</w:t>
            </w:r>
            <w:r>
              <w:rPr>
                <w:spacing w:val="9"/>
              </w:rPr>
              <w:t xml:space="preserve"> </w:t>
            </w:r>
            <w:r>
              <w:t>Non-uniform</w:t>
            </w:r>
            <w:r>
              <w:rPr>
                <w:spacing w:val="12"/>
              </w:rPr>
              <w:t xml:space="preserve"> </w:t>
            </w:r>
            <w:r>
              <w:t>bending</w:t>
            </w:r>
            <w:r>
              <w:rPr>
                <w:spacing w:val="9"/>
              </w:rPr>
              <w:t xml:space="preserve"> </w:t>
            </w:r>
            <w:r>
              <w:t>-</w:t>
            </w:r>
            <w:r>
              <w:rPr>
                <w:spacing w:val="9"/>
              </w:rPr>
              <w:t xml:space="preserve"> </w:t>
            </w:r>
            <w:r>
              <w:t>Pin</w:t>
            </w:r>
            <w:r>
              <w:rPr>
                <w:spacing w:val="4"/>
              </w:rPr>
              <w:t xml:space="preserve"> </w:t>
            </w:r>
            <w:r>
              <w:t>and</w:t>
            </w:r>
            <w:r>
              <w:rPr>
                <w:spacing w:val="9"/>
              </w:rPr>
              <w:t xml:space="preserve"> </w:t>
            </w:r>
            <w:r>
              <w:rPr>
                <w:spacing w:val="-2"/>
              </w:rPr>
              <w:t>microscope</w:t>
            </w:r>
          </w:p>
          <w:p w14:paraId="134757C6" w14:textId="77777777" w:rsidR="00B7579A" w:rsidRDefault="00087ABA">
            <w:pPr>
              <w:pStyle w:val="TableParagraph"/>
              <w:numPr>
                <w:ilvl w:val="0"/>
                <w:numId w:val="3"/>
              </w:numPr>
              <w:tabs>
                <w:tab w:val="left" w:pos="500"/>
              </w:tabs>
              <w:spacing w:before="7" w:line="240" w:lineRule="auto"/>
              <w:ind w:left="500" w:hanging="225"/>
            </w:pPr>
            <w:r>
              <w:t>Rigidity</w:t>
            </w:r>
            <w:r>
              <w:rPr>
                <w:spacing w:val="5"/>
              </w:rPr>
              <w:t xml:space="preserve"> </w:t>
            </w:r>
            <w:r>
              <w:t>modulus</w:t>
            </w:r>
            <w:r>
              <w:rPr>
                <w:spacing w:val="5"/>
              </w:rPr>
              <w:t xml:space="preserve"> </w:t>
            </w:r>
            <w:r>
              <w:t>–</w:t>
            </w:r>
            <w:r>
              <w:rPr>
                <w:spacing w:val="6"/>
              </w:rPr>
              <w:t xml:space="preserve"> </w:t>
            </w:r>
            <w:r>
              <w:t>Static</w:t>
            </w:r>
            <w:r>
              <w:rPr>
                <w:spacing w:val="8"/>
              </w:rPr>
              <w:t xml:space="preserve"> </w:t>
            </w:r>
            <w:r>
              <w:t>torsion</w:t>
            </w:r>
            <w:r>
              <w:rPr>
                <w:spacing w:val="2"/>
              </w:rPr>
              <w:t xml:space="preserve"> </w:t>
            </w:r>
            <w:r>
              <w:rPr>
                <w:spacing w:val="-2"/>
              </w:rPr>
              <w:t>method.</w:t>
            </w:r>
          </w:p>
          <w:p w14:paraId="32FF153B" w14:textId="77777777" w:rsidR="00B7579A" w:rsidRDefault="00087ABA">
            <w:pPr>
              <w:pStyle w:val="TableParagraph"/>
              <w:numPr>
                <w:ilvl w:val="0"/>
                <w:numId w:val="3"/>
              </w:numPr>
              <w:tabs>
                <w:tab w:val="left" w:pos="500"/>
              </w:tabs>
              <w:spacing w:before="2" w:line="240" w:lineRule="auto"/>
              <w:ind w:left="500" w:hanging="225"/>
            </w:pPr>
            <w:r>
              <w:t>Frequency</w:t>
            </w:r>
            <w:r>
              <w:rPr>
                <w:spacing w:val="6"/>
              </w:rPr>
              <w:t xml:space="preserve"> </w:t>
            </w:r>
            <w:r>
              <w:t>of</w:t>
            </w:r>
            <w:r>
              <w:rPr>
                <w:spacing w:val="13"/>
              </w:rPr>
              <w:t xml:space="preserve"> </w:t>
            </w:r>
            <w:r>
              <w:t>A.C</w:t>
            </w:r>
            <w:r>
              <w:rPr>
                <w:spacing w:val="10"/>
              </w:rPr>
              <w:t xml:space="preserve"> </w:t>
            </w:r>
            <w:r>
              <w:t>-</w:t>
            </w:r>
            <w:r>
              <w:rPr>
                <w:spacing w:val="7"/>
              </w:rPr>
              <w:t xml:space="preserve"> </w:t>
            </w:r>
            <w:r>
              <w:rPr>
                <w:spacing w:val="-2"/>
              </w:rPr>
              <w:t>Sonometer</w:t>
            </w:r>
          </w:p>
          <w:p w14:paraId="7EDE4B27" w14:textId="77777777" w:rsidR="00B7579A" w:rsidRDefault="00087ABA">
            <w:pPr>
              <w:pStyle w:val="TableParagraph"/>
              <w:numPr>
                <w:ilvl w:val="0"/>
                <w:numId w:val="3"/>
              </w:numPr>
              <w:tabs>
                <w:tab w:val="left" w:pos="445"/>
              </w:tabs>
              <w:spacing w:before="7" w:line="240" w:lineRule="auto"/>
            </w:pPr>
            <w:r>
              <w:t>Thermal</w:t>
            </w:r>
            <w:r>
              <w:rPr>
                <w:spacing w:val="3"/>
              </w:rPr>
              <w:t xml:space="preserve"> </w:t>
            </w:r>
            <w:r>
              <w:t>conductivity</w:t>
            </w:r>
            <w:r>
              <w:rPr>
                <w:spacing w:val="9"/>
              </w:rPr>
              <w:t xml:space="preserve"> </w:t>
            </w:r>
            <w:r>
              <w:t>-</w:t>
            </w:r>
            <w:r>
              <w:rPr>
                <w:spacing w:val="5"/>
              </w:rPr>
              <w:t xml:space="preserve"> </w:t>
            </w:r>
            <w:r>
              <w:t>Lee’s</w:t>
            </w:r>
            <w:r>
              <w:rPr>
                <w:spacing w:val="9"/>
              </w:rPr>
              <w:t xml:space="preserve"> </w:t>
            </w:r>
            <w:r>
              <w:t>disc</w:t>
            </w:r>
            <w:r>
              <w:rPr>
                <w:spacing w:val="6"/>
              </w:rPr>
              <w:t xml:space="preserve"> </w:t>
            </w:r>
            <w:r>
              <w:rPr>
                <w:spacing w:val="-2"/>
              </w:rPr>
              <w:t>method.</w:t>
            </w:r>
          </w:p>
          <w:p w14:paraId="30F60564" w14:textId="77777777" w:rsidR="00B7579A" w:rsidRDefault="00087ABA">
            <w:pPr>
              <w:pStyle w:val="TableParagraph"/>
              <w:numPr>
                <w:ilvl w:val="0"/>
                <w:numId w:val="3"/>
              </w:numPr>
              <w:tabs>
                <w:tab w:val="left" w:pos="500"/>
              </w:tabs>
              <w:spacing w:before="7" w:line="240" w:lineRule="auto"/>
              <w:ind w:left="500" w:hanging="225"/>
            </w:pPr>
            <w:r>
              <w:t>Refractive</w:t>
            </w:r>
            <w:r>
              <w:rPr>
                <w:spacing w:val="11"/>
              </w:rPr>
              <w:t xml:space="preserve"> </w:t>
            </w:r>
            <w:r>
              <w:t>index</w:t>
            </w:r>
            <w:r>
              <w:rPr>
                <w:spacing w:val="8"/>
              </w:rPr>
              <w:t xml:space="preserve"> </w:t>
            </w:r>
            <w:r>
              <w:t>of</w:t>
            </w:r>
            <w:r>
              <w:rPr>
                <w:spacing w:val="9"/>
              </w:rPr>
              <w:t xml:space="preserve"> </w:t>
            </w:r>
            <w:r>
              <w:t>a</w:t>
            </w:r>
            <w:r>
              <w:rPr>
                <w:spacing w:val="5"/>
              </w:rPr>
              <w:t xml:space="preserve"> </w:t>
            </w:r>
            <w:r>
              <w:t>solid</w:t>
            </w:r>
            <w:r>
              <w:rPr>
                <w:spacing w:val="7"/>
              </w:rPr>
              <w:t xml:space="preserve"> </w:t>
            </w:r>
            <w:r>
              <w:t>prism</w:t>
            </w:r>
            <w:r>
              <w:rPr>
                <w:spacing w:val="6"/>
              </w:rPr>
              <w:t xml:space="preserve"> </w:t>
            </w:r>
            <w:r>
              <w:t>–</w:t>
            </w:r>
            <w:r>
              <w:rPr>
                <w:spacing w:val="9"/>
              </w:rPr>
              <w:t xml:space="preserve"> </w:t>
            </w:r>
            <w:r>
              <w:rPr>
                <w:spacing w:val="-2"/>
              </w:rPr>
              <w:t>Spectrometer</w:t>
            </w:r>
          </w:p>
          <w:p w14:paraId="6939884B" w14:textId="77777777" w:rsidR="00B7579A" w:rsidRDefault="00087ABA">
            <w:pPr>
              <w:pStyle w:val="TableParagraph"/>
              <w:numPr>
                <w:ilvl w:val="0"/>
                <w:numId w:val="3"/>
              </w:numPr>
              <w:tabs>
                <w:tab w:val="left" w:pos="500"/>
              </w:tabs>
              <w:spacing w:before="7" w:line="240" w:lineRule="auto"/>
              <w:ind w:left="500" w:hanging="225"/>
            </w:pPr>
            <w:r>
              <w:t>Refractive</w:t>
            </w:r>
            <w:r>
              <w:rPr>
                <w:spacing w:val="6"/>
              </w:rPr>
              <w:t xml:space="preserve"> </w:t>
            </w:r>
            <w:r>
              <w:t>index</w:t>
            </w:r>
            <w:r>
              <w:rPr>
                <w:spacing w:val="9"/>
              </w:rPr>
              <w:t xml:space="preserve"> </w:t>
            </w:r>
            <w:r>
              <w:t>of</w:t>
            </w:r>
            <w:r>
              <w:rPr>
                <w:spacing w:val="9"/>
              </w:rPr>
              <w:t xml:space="preserve"> </w:t>
            </w:r>
            <w:r>
              <w:t>a</w:t>
            </w:r>
            <w:r>
              <w:rPr>
                <w:spacing w:val="6"/>
              </w:rPr>
              <w:t xml:space="preserve"> </w:t>
            </w:r>
            <w:r>
              <w:t>liquid</w:t>
            </w:r>
            <w:r>
              <w:rPr>
                <w:spacing w:val="8"/>
              </w:rPr>
              <w:t xml:space="preserve"> </w:t>
            </w:r>
            <w:r>
              <w:t>prism</w:t>
            </w:r>
            <w:r>
              <w:rPr>
                <w:spacing w:val="7"/>
              </w:rPr>
              <w:t xml:space="preserve"> </w:t>
            </w:r>
            <w:r>
              <w:t>–</w:t>
            </w:r>
            <w:r>
              <w:rPr>
                <w:spacing w:val="4"/>
              </w:rPr>
              <w:t xml:space="preserve"> </w:t>
            </w:r>
            <w:r>
              <w:rPr>
                <w:spacing w:val="-2"/>
              </w:rPr>
              <w:t>Spectrometer</w:t>
            </w:r>
          </w:p>
          <w:p w14:paraId="5F2EA393" w14:textId="77777777" w:rsidR="00B7579A" w:rsidRDefault="00087ABA">
            <w:pPr>
              <w:pStyle w:val="TableParagraph"/>
              <w:numPr>
                <w:ilvl w:val="0"/>
                <w:numId w:val="3"/>
              </w:numPr>
              <w:tabs>
                <w:tab w:val="left" w:pos="555"/>
              </w:tabs>
              <w:spacing w:before="8" w:line="240" w:lineRule="auto"/>
              <w:ind w:left="555" w:hanging="340"/>
            </w:pPr>
            <w:r>
              <w:t>(</w:t>
            </w:r>
            <w:proofErr w:type="spellStart"/>
            <w:r>
              <w:t>i</w:t>
            </w:r>
            <w:proofErr w:type="spellEnd"/>
            <w:r>
              <w:t>-d)</w:t>
            </w:r>
            <w:r>
              <w:rPr>
                <w:spacing w:val="4"/>
              </w:rPr>
              <w:t xml:space="preserve"> </w:t>
            </w:r>
            <w:r>
              <w:t>curve</w:t>
            </w:r>
            <w:r>
              <w:rPr>
                <w:spacing w:val="11"/>
              </w:rPr>
              <w:t xml:space="preserve"> </w:t>
            </w:r>
            <w:r>
              <w:t>-</w:t>
            </w:r>
            <w:r>
              <w:rPr>
                <w:spacing w:val="5"/>
              </w:rPr>
              <w:t xml:space="preserve"> </w:t>
            </w:r>
            <w:r>
              <w:t>solid</w:t>
            </w:r>
            <w:r>
              <w:rPr>
                <w:spacing w:val="9"/>
              </w:rPr>
              <w:t xml:space="preserve"> </w:t>
            </w:r>
            <w:r>
              <w:t>prism</w:t>
            </w:r>
            <w:r>
              <w:rPr>
                <w:spacing w:val="12"/>
              </w:rPr>
              <w:t xml:space="preserve"> </w:t>
            </w:r>
            <w:r>
              <w:t xml:space="preserve">- </w:t>
            </w:r>
            <w:r>
              <w:rPr>
                <w:spacing w:val="-2"/>
              </w:rPr>
              <w:t>Spectrometer</w:t>
            </w:r>
          </w:p>
          <w:p w14:paraId="1B4621AF" w14:textId="77777777" w:rsidR="00B7579A" w:rsidRDefault="00087ABA">
            <w:pPr>
              <w:pStyle w:val="TableParagraph"/>
              <w:numPr>
                <w:ilvl w:val="0"/>
                <w:numId w:val="3"/>
              </w:numPr>
              <w:tabs>
                <w:tab w:val="left" w:pos="555"/>
              </w:tabs>
              <w:spacing w:before="7" w:line="240" w:lineRule="auto"/>
              <w:ind w:left="555" w:hanging="340"/>
            </w:pPr>
            <w:r>
              <w:t>Wavelength</w:t>
            </w:r>
            <w:r>
              <w:rPr>
                <w:spacing w:val="5"/>
              </w:rPr>
              <w:t xml:space="preserve"> </w:t>
            </w:r>
            <w:r>
              <w:t>of</w:t>
            </w:r>
            <w:r>
              <w:rPr>
                <w:spacing w:val="10"/>
              </w:rPr>
              <w:t xml:space="preserve"> </w:t>
            </w:r>
            <w:r>
              <w:t>spectral</w:t>
            </w:r>
            <w:r>
              <w:rPr>
                <w:spacing w:val="7"/>
              </w:rPr>
              <w:t xml:space="preserve"> </w:t>
            </w:r>
            <w:r>
              <w:t>lines</w:t>
            </w:r>
            <w:r>
              <w:rPr>
                <w:spacing w:val="7"/>
              </w:rPr>
              <w:t xml:space="preserve"> </w:t>
            </w:r>
            <w:r>
              <w:t>–</w:t>
            </w:r>
            <w:r>
              <w:rPr>
                <w:spacing w:val="3"/>
              </w:rPr>
              <w:t xml:space="preserve"> </w:t>
            </w:r>
            <w:r>
              <w:t>Grating</w:t>
            </w:r>
            <w:r>
              <w:rPr>
                <w:spacing w:val="7"/>
              </w:rPr>
              <w:t xml:space="preserve"> </w:t>
            </w:r>
            <w:r>
              <w:t>-</w:t>
            </w:r>
            <w:r>
              <w:rPr>
                <w:spacing w:val="5"/>
              </w:rPr>
              <w:t xml:space="preserve"> </w:t>
            </w:r>
            <w:r>
              <w:t>Minimum</w:t>
            </w:r>
            <w:r>
              <w:rPr>
                <w:spacing w:val="11"/>
              </w:rPr>
              <w:t xml:space="preserve"> </w:t>
            </w:r>
            <w:r>
              <w:t>deviation</w:t>
            </w:r>
            <w:r>
              <w:rPr>
                <w:spacing w:val="8"/>
              </w:rPr>
              <w:t xml:space="preserve"> </w:t>
            </w:r>
            <w:r>
              <w:t>-</w:t>
            </w:r>
            <w:r>
              <w:rPr>
                <w:spacing w:val="9"/>
              </w:rPr>
              <w:t xml:space="preserve"> </w:t>
            </w:r>
            <w:r>
              <w:rPr>
                <w:spacing w:val="-2"/>
              </w:rPr>
              <w:t>Spectrometer</w:t>
            </w:r>
          </w:p>
          <w:p w14:paraId="6C8703E6" w14:textId="77777777" w:rsidR="00B7579A" w:rsidRDefault="00087ABA">
            <w:pPr>
              <w:pStyle w:val="TableParagraph"/>
              <w:numPr>
                <w:ilvl w:val="0"/>
                <w:numId w:val="3"/>
              </w:numPr>
              <w:tabs>
                <w:tab w:val="left" w:pos="555"/>
              </w:tabs>
              <w:spacing w:before="7" w:line="240" w:lineRule="auto"/>
              <w:ind w:left="555" w:hanging="340"/>
            </w:pPr>
            <w:r>
              <w:t>Radius</w:t>
            </w:r>
            <w:r>
              <w:rPr>
                <w:spacing w:val="6"/>
              </w:rPr>
              <w:t xml:space="preserve"> </w:t>
            </w:r>
            <w:r>
              <w:t>of</w:t>
            </w:r>
            <w:r>
              <w:rPr>
                <w:spacing w:val="8"/>
              </w:rPr>
              <w:t xml:space="preserve"> </w:t>
            </w:r>
            <w:r>
              <w:t>curvature</w:t>
            </w:r>
            <w:r>
              <w:rPr>
                <w:spacing w:val="10"/>
              </w:rPr>
              <w:t xml:space="preserve"> </w:t>
            </w:r>
            <w:r>
              <w:t>of</w:t>
            </w:r>
            <w:r>
              <w:rPr>
                <w:spacing w:val="8"/>
              </w:rPr>
              <w:t xml:space="preserve"> </w:t>
            </w:r>
            <w:r>
              <w:t>lens</w:t>
            </w:r>
            <w:r>
              <w:rPr>
                <w:spacing w:val="1"/>
              </w:rPr>
              <w:t xml:space="preserve"> </w:t>
            </w:r>
            <w:r>
              <w:t>-</w:t>
            </w:r>
            <w:r>
              <w:rPr>
                <w:spacing w:val="8"/>
              </w:rPr>
              <w:t xml:space="preserve"> </w:t>
            </w:r>
            <w:r>
              <w:t>Newton’s</w:t>
            </w:r>
            <w:r>
              <w:rPr>
                <w:spacing w:val="7"/>
              </w:rPr>
              <w:t xml:space="preserve"> </w:t>
            </w:r>
            <w:r>
              <w:t>rings</w:t>
            </w:r>
            <w:r>
              <w:rPr>
                <w:spacing w:val="8"/>
              </w:rPr>
              <w:t xml:space="preserve"> </w:t>
            </w:r>
            <w:r>
              <w:rPr>
                <w:spacing w:val="-2"/>
              </w:rPr>
              <w:t>method.</w:t>
            </w:r>
          </w:p>
          <w:p w14:paraId="12AD79C8" w14:textId="77777777" w:rsidR="00B7579A" w:rsidRDefault="00087ABA">
            <w:pPr>
              <w:pStyle w:val="TableParagraph"/>
              <w:numPr>
                <w:ilvl w:val="0"/>
                <w:numId w:val="3"/>
              </w:numPr>
              <w:tabs>
                <w:tab w:val="left" w:pos="555"/>
              </w:tabs>
              <w:spacing w:before="7" w:line="240" w:lineRule="auto"/>
              <w:ind w:left="555" w:hanging="340"/>
            </w:pPr>
            <w:r>
              <w:t>Viscosity</w:t>
            </w:r>
            <w:r>
              <w:rPr>
                <w:spacing w:val="7"/>
              </w:rPr>
              <w:t xml:space="preserve"> </w:t>
            </w:r>
            <w:r>
              <w:t>of</w:t>
            </w:r>
            <w:r>
              <w:rPr>
                <w:spacing w:val="9"/>
              </w:rPr>
              <w:t xml:space="preserve"> </w:t>
            </w:r>
            <w:r>
              <w:t>highly</w:t>
            </w:r>
            <w:r>
              <w:rPr>
                <w:spacing w:val="8"/>
              </w:rPr>
              <w:t xml:space="preserve"> </w:t>
            </w:r>
            <w:r>
              <w:t>viscous</w:t>
            </w:r>
            <w:r>
              <w:rPr>
                <w:spacing w:val="2"/>
              </w:rPr>
              <w:t xml:space="preserve"> </w:t>
            </w:r>
            <w:r>
              <w:t>liquid</w:t>
            </w:r>
            <w:r>
              <w:rPr>
                <w:spacing w:val="7"/>
              </w:rPr>
              <w:t xml:space="preserve"> </w:t>
            </w:r>
            <w:r>
              <w:t>–</w:t>
            </w:r>
            <w:r>
              <w:rPr>
                <w:spacing w:val="3"/>
              </w:rPr>
              <w:t xml:space="preserve"> </w:t>
            </w:r>
            <w:r>
              <w:t>Stoke’s</w:t>
            </w:r>
            <w:r>
              <w:rPr>
                <w:spacing w:val="3"/>
              </w:rPr>
              <w:t xml:space="preserve"> </w:t>
            </w:r>
            <w:r>
              <w:rPr>
                <w:spacing w:val="-2"/>
              </w:rPr>
              <w:t>method.</w:t>
            </w:r>
          </w:p>
          <w:p w14:paraId="24259E70" w14:textId="77777777" w:rsidR="00B7579A" w:rsidRDefault="00087ABA">
            <w:pPr>
              <w:pStyle w:val="TableParagraph"/>
              <w:numPr>
                <w:ilvl w:val="0"/>
                <w:numId w:val="3"/>
              </w:numPr>
              <w:tabs>
                <w:tab w:val="left" w:pos="555"/>
              </w:tabs>
              <w:spacing w:before="7" w:line="240" w:lineRule="auto"/>
              <w:ind w:left="555" w:hanging="340"/>
            </w:pPr>
            <w:r>
              <w:t>Surface</w:t>
            </w:r>
            <w:r>
              <w:rPr>
                <w:spacing w:val="9"/>
              </w:rPr>
              <w:t xml:space="preserve"> </w:t>
            </w:r>
            <w:r>
              <w:t>tension</w:t>
            </w:r>
            <w:r>
              <w:rPr>
                <w:spacing w:val="4"/>
              </w:rPr>
              <w:t xml:space="preserve"> </w:t>
            </w:r>
            <w:r>
              <w:t>-</w:t>
            </w:r>
            <w:r>
              <w:rPr>
                <w:spacing w:val="4"/>
              </w:rPr>
              <w:t xml:space="preserve"> </w:t>
            </w:r>
            <w:r>
              <w:t>Drop</w:t>
            </w:r>
            <w:r>
              <w:rPr>
                <w:spacing w:val="14"/>
              </w:rPr>
              <w:t xml:space="preserve"> </w:t>
            </w:r>
            <w:r>
              <w:t>weight</w:t>
            </w:r>
            <w:r>
              <w:rPr>
                <w:spacing w:val="8"/>
              </w:rPr>
              <w:t xml:space="preserve"> </w:t>
            </w:r>
            <w:r>
              <w:rPr>
                <w:spacing w:val="-2"/>
              </w:rPr>
              <w:t>method</w:t>
            </w:r>
          </w:p>
          <w:p w14:paraId="523BEBAE" w14:textId="77777777" w:rsidR="00B7579A" w:rsidRDefault="00087ABA">
            <w:pPr>
              <w:pStyle w:val="TableParagraph"/>
              <w:numPr>
                <w:ilvl w:val="0"/>
                <w:numId w:val="3"/>
              </w:numPr>
              <w:tabs>
                <w:tab w:val="left" w:pos="555"/>
              </w:tabs>
              <w:spacing w:before="7" w:line="240" w:lineRule="auto"/>
              <w:ind w:left="555" w:hanging="340"/>
            </w:pPr>
            <w:r>
              <w:t>Low</w:t>
            </w:r>
            <w:r>
              <w:rPr>
                <w:spacing w:val="9"/>
              </w:rPr>
              <w:t xml:space="preserve"> </w:t>
            </w:r>
            <w:r>
              <w:t>range</w:t>
            </w:r>
            <w:r>
              <w:rPr>
                <w:spacing w:val="9"/>
              </w:rPr>
              <w:t xml:space="preserve"> </w:t>
            </w:r>
            <w:r>
              <w:t>voltmeter</w:t>
            </w:r>
            <w:r>
              <w:rPr>
                <w:spacing w:val="9"/>
              </w:rPr>
              <w:t xml:space="preserve"> </w:t>
            </w:r>
            <w:r>
              <w:t>calibration</w:t>
            </w:r>
            <w:r>
              <w:rPr>
                <w:spacing w:val="12"/>
              </w:rPr>
              <w:t xml:space="preserve"> </w:t>
            </w:r>
            <w:r>
              <w:t>-</w:t>
            </w:r>
            <w:r>
              <w:rPr>
                <w:spacing w:val="4"/>
              </w:rPr>
              <w:t xml:space="preserve"> </w:t>
            </w:r>
            <w:r>
              <w:rPr>
                <w:spacing w:val="-2"/>
              </w:rPr>
              <w:t>Potentiometer</w:t>
            </w:r>
          </w:p>
          <w:p w14:paraId="5FCD4681" w14:textId="77777777" w:rsidR="00B7579A" w:rsidRDefault="00087ABA">
            <w:pPr>
              <w:pStyle w:val="TableParagraph"/>
              <w:numPr>
                <w:ilvl w:val="0"/>
                <w:numId w:val="3"/>
              </w:numPr>
              <w:tabs>
                <w:tab w:val="left" w:pos="555"/>
              </w:tabs>
              <w:spacing w:before="2" w:line="240" w:lineRule="auto"/>
              <w:ind w:left="555" w:hanging="340"/>
            </w:pPr>
            <w:r>
              <w:t>Low</w:t>
            </w:r>
            <w:r>
              <w:rPr>
                <w:spacing w:val="9"/>
              </w:rPr>
              <w:t xml:space="preserve"> </w:t>
            </w:r>
            <w:r>
              <w:t>range</w:t>
            </w:r>
            <w:r>
              <w:rPr>
                <w:spacing w:val="10"/>
              </w:rPr>
              <w:t xml:space="preserve"> </w:t>
            </w:r>
            <w:r>
              <w:t>ammeter</w:t>
            </w:r>
            <w:r>
              <w:rPr>
                <w:spacing w:val="10"/>
              </w:rPr>
              <w:t xml:space="preserve"> </w:t>
            </w:r>
            <w:r>
              <w:t>calibration</w:t>
            </w:r>
            <w:r>
              <w:rPr>
                <w:spacing w:val="8"/>
              </w:rPr>
              <w:t xml:space="preserve"> </w:t>
            </w:r>
            <w:r>
              <w:t>-</w:t>
            </w:r>
            <w:r>
              <w:rPr>
                <w:spacing w:val="10"/>
              </w:rPr>
              <w:t xml:space="preserve"> </w:t>
            </w:r>
            <w:r>
              <w:rPr>
                <w:spacing w:val="-2"/>
              </w:rPr>
              <w:t>Potentiometer</w:t>
            </w:r>
          </w:p>
          <w:p w14:paraId="6116A9F7" w14:textId="77777777" w:rsidR="00B7579A" w:rsidRDefault="00087ABA">
            <w:pPr>
              <w:pStyle w:val="TableParagraph"/>
              <w:numPr>
                <w:ilvl w:val="0"/>
                <w:numId w:val="3"/>
              </w:numPr>
              <w:tabs>
                <w:tab w:val="left" w:pos="555"/>
              </w:tabs>
              <w:spacing w:before="7" w:line="240" w:lineRule="auto"/>
              <w:ind w:left="555" w:hanging="340"/>
            </w:pPr>
            <w:r>
              <w:t>Construction</w:t>
            </w:r>
            <w:r>
              <w:rPr>
                <w:spacing w:val="3"/>
              </w:rPr>
              <w:t xml:space="preserve"> </w:t>
            </w:r>
            <w:r>
              <w:t>of</w:t>
            </w:r>
            <w:r>
              <w:rPr>
                <w:spacing w:val="14"/>
              </w:rPr>
              <w:t xml:space="preserve"> </w:t>
            </w:r>
            <w:r>
              <w:t>IC</w:t>
            </w:r>
            <w:r>
              <w:rPr>
                <w:spacing w:val="7"/>
              </w:rPr>
              <w:t xml:space="preserve"> </w:t>
            </w:r>
            <w:r>
              <w:t>regulated</w:t>
            </w:r>
            <w:r>
              <w:rPr>
                <w:spacing w:val="8"/>
              </w:rPr>
              <w:t xml:space="preserve"> </w:t>
            </w:r>
            <w:r>
              <w:t>power</w:t>
            </w:r>
            <w:r>
              <w:rPr>
                <w:spacing w:val="9"/>
              </w:rPr>
              <w:t xml:space="preserve"> </w:t>
            </w:r>
            <w:r>
              <w:rPr>
                <w:spacing w:val="-2"/>
              </w:rPr>
              <w:t>supply</w:t>
            </w:r>
          </w:p>
          <w:p w14:paraId="3D83402C" w14:textId="77777777" w:rsidR="00B7579A" w:rsidRDefault="00087ABA">
            <w:pPr>
              <w:pStyle w:val="TableParagraph"/>
              <w:numPr>
                <w:ilvl w:val="0"/>
                <w:numId w:val="3"/>
              </w:numPr>
              <w:tabs>
                <w:tab w:val="left" w:pos="555"/>
              </w:tabs>
              <w:spacing w:before="8" w:line="240" w:lineRule="auto"/>
              <w:ind w:left="555" w:hanging="340"/>
            </w:pPr>
            <w:r>
              <w:t>Characteristics</w:t>
            </w:r>
            <w:r>
              <w:rPr>
                <w:spacing w:val="6"/>
              </w:rPr>
              <w:t xml:space="preserve"> </w:t>
            </w:r>
            <w:r>
              <w:t>of</w:t>
            </w:r>
            <w:r>
              <w:rPr>
                <w:spacing w:val="9"/>
              </w:rPr>
              <w:t xml:space="preserve"> </w:t>
            </w:r>
            <w:r>
              <w:t>PN</w:t>
            </w:r>
            <w:r>
              <w:rPr>
                <w:spacing w:val="4"/>
              </w:rPr>
              <w:t xml:space="preserve"> </w:t>
            </w:r>
            <w:r>
              <w:t>Junction</w:t>
            </w:r>
            <w:r>
              <w:rPr>
                <w:spacing w:val="3"/>
              </w:rPr>
              <w:t xml:space="preserve"> </w:t>
            </w:r>
            <w:r>
              <w:rPr>
                <w:spacing w:val="-2"/>
              </w:rPr>
              <w:t>diode</w:t>
            </w:r>
          </w:p>
          <w:p w14:paraId="6F41B0D9" w14:textId="77777777" w:rsidR="00B7579A" w:rsidRDefault="00087ABA">
            <w:pPr>
              <w:pStyle w:val="TableParagraph"/>
              <w:numPr>
                <w:ilvl w:val="0"/>
                <w:numId w:val="3"/>
              </w:numPr>
              <w:tabs>
                <w:tab w:val="left" w:pos="555"/>
              </w:tabs>
              <w:spacing w:before="6" w:line="251" w:lineRule="exact"/>
              <w:ind w:left="555" w:hanging="340"/>
            </w:pPr>
            <w:r>
              <w:t>Characteristics</w:t>
            </w:r>
            <w:r>
              <w:rPr>
                <w:spacing w:val="6"/>
              </w:rPr>
              <w:t xml:space="preserve"> </w:t>
            </w:r>
            <w:r>
              <w:t>of</w:t>
            </w:r>
            <w:r>
              <w:rPr>
                <w:spacing w:val="8"/>
              </w:rPr>
              <w:t xml:space="preserve"> </w:t>
            </w:r>
            <w:r>
              <w:t>Zener</w:t>
            </w:r>
            <w:r>
              <w:rPr>
                <w:spacing w:val="8"/>
              </w:rPr>
              <w:t xml:space="preserve"> </w:t>
            </w:r>
            <w:r>
              <w:rPr>
                <w:spacing w:val="-2"/>
              </w:rPr>
              <w:t>diode</w:t>
            </w:r>
          </w:p>
          <w:p w14:paraId="462A5F01" w14:textId="77777777" w:rsidR="00B7579A" w:rsidRDefault="00087ABA">
            <w:pPr>
              <w:pStyle w:val="TableParagraph"/>
              <w:numPr>
                <w:ilvl w:val="0"/>
                <w:numId w:val="3"/>
              </w:numPr>
              <w:tabs>
                <w:tab w:val="left" w:pos="555"/>
              </w:tabs>
              <w:spacing w:line="251" w:lineRule="exact"/>
              <w:ind w:left="555" w:hanging="340"/>
            </w:pPr>
            <w:r>
              <w:t>Verification</w:t>
            </w:r>
            <w:r>
              <w:rPr>
                <w:spacing w:val="-1"/>
              </w:rPr>
              <w:t xml:space="preserve"> </w:t>
            </w:r>
            <w:r>
              <w:t>of</w:t>
            </w:r>
            <w:r>
              <w:rPr>
                <w:spacing w:val="10"/>
              </w:rPr>
              <w:t xml:space="preserve"> </w:t>
            </w:r>
            <w:r>
              <w:t>truth</w:t>
            </w:r>
            <w:r>
              <w:rPr>
                <w:spacing w:val="8"/>
              </w:rPr>
              <w:t xml:space="preserve"> </w:t>
            </w:r>
            <w:r>
              <w:t>tables</w:t>
            </w:r>
            <w:r>
              <w:rPr>
                <w:spacing w:val="2"/>
              </w:rPr>
              <w:t xml:space="preserve"> </w:t>
            </w:r>
            <w:r>
              <w:t>of</w:t>
            </w:r>
            <w:r>
              <w:rPr>
                <w:spacing w:val="6"/>
              </w:rPr>
              <w:t xml:space="preserve"> </w:t>
            </w:r>
            <w:r>
              <w:t>logic</w:t>
            </w:r>
            <w:r>
              <w:rPr>
                <w:spacing w:val="10"/>
              </w:rPr>
              <w:t xml:space="preserve"> </w:t>
            </w:r>
            <w:r>
              <w:t>gates-</w:t>
            </w:r>
            <w:r>
              <w:rPr>
                <w:spacing w:val="5"/>
              </w:rPr>
              <w:t xml:space="preserve"> </w:t>
            </w:r>
            <w:r>
              <w:t>AND,</w:t>
            </w:r>
            <w:r>
              <w:rPr>
                <w:spacing w:val="8"/>
              </w:rPr>
              <w:t xml:space="preserve"> </w:t>
            </w:r>
            <w:r>
              <w:t>OR</w:t>
            </w:r>
            <w:r>
              <w:rPr>
                <w:spacing w:val="1"/>
              </w:rPr>
              <w:t xml:space="preserve"> </w:t>
            </w:r>
            <w:r>
              <w:t>and</w:t>
            </w:r>
            <w:r>
              <w:rPr>
                <w:spacing w:val="4"/>
              </w:rPr>
              <w:t xml:space="preserve"> </w:t>
            </w:r>
            <w:r>
              <w:rPr>
                <w:spacing w:val="-5"/>
              </w:rPr>
              <w:t>NOT</w:t>
            </w:r>
          </w:p>
        </w:tc>
      </w:tr>
      <w:tr w:rsidR="00B7579A" w14:paraId="624973C3" w14:textId="77777777">
        <w:trPr>
          <w:trHeight w:val="260"/>
        </w:trPr>
        <w:tc>
          <w:tcPr>
            <w:tcW w:w="7176" w:type="dxa"/>
            <w:gridSpan w:val="5"/>
          </w:tcPr>
          <w:p w14:paraId="1F6E59F5" w14:textId="77777777" w:rsidR="00B7579A" w:rsidRDefault="00087ABA">
            <w:pPr>
              <w:pStyle w:val="TableParagraph"/>
              <w:ind w:right="110"/>
              <w:jc w:val="center"/>
              <w:rPr>
                <w:b/>
              </w:rPr>
            </w:pPr>
            <w:r>
              <w:rPr>
                <w:b/>
              </w:rPr>
              <w:t>Contemporary</w:t>
            </w:r>
            <w:r>
              <w:rPr>
                <w:b/>
                <w:spacing w:val="16"/>
              </w:rPr>
              <w:t xml:space="preserve"> </w:t>
            </w:r>
            <w:r>
              <w:rPr>
                <w:b/>
                <w:spacing w:val="-2"/>
              </w:rPr>
              <w:t>Issues</w:t>
            </w:r>
          </w:p>
        </w:tc>
        <w:tc>
          <w:tcPr>
            <w:tcW w:w="2385" w:type="dxa"/>
            <w:gridSpan w:val="6"/>
          </w:tcPr>
          <w:p w14:paraId="677DDB0D" w14:textId="77777777" w:rsidR="00B7579A" w:rsidRDefault="00087ABA">
            <w:pPr>
              <w:pStyle w:val="TableParagraph"/>
              <w:ind w:left="1467"/>
              <w:rPr>
                <w:b/>
              </w:rPr>
            </w:pPr>
            <w:r>
              <w:rPr>
                <w:b/>
              </w:rPr>
              <w:t>4</w:t>
            </w:r>
            <w:r>
              <w:rPr>
                <w:b/>
                <w:spacing w:val="5"/>
              </w:rPr>
              <w:t xml:space="preserve"> </w:t>
            </w:r>
            <w:r>
              <w:rPr>
                <w:b/>
                <w:spacing w:val="-2"/>
              </w:rPr>
              <w:t>hours</w:t>
            </w:r>
          </w:p>
        </w:tc>
      </w:tr>
      <w:tr w:rsidR="00B7579A" w14:paraId="6D4E5B9E" w14:textId="77777777">
        <w:trPr>
          <w:trHeight w:val="255"/>
        </w:trPr>
        <w:tc>
          <w:tcPr>
            <w:tcW w:w="9561" w:type="dxa"/>
            <w:gridSpan w:val="11"/>
          </w:tcPr>
          <w:p w14:paraId="36EAEB37" w14:textId="77777777" w:rsidR="00B7579A" w:rsidRDefault="00087ABA">
            <w:pPr>
              <w:pStyle w:val="TableParagraph"/>
              <w:spacing w:line="235" w:lineRule="exact"/>
              <w:ind w:left="220"/>
            </w:pPr>
            <w:r>
              <w:t>Online</w:t>
            </w:r>
            <w:r>
              <w:rPr>
                <w:spacing w:val="10"/>
              </w:rPr>
              <w:t xml:space="preserve"> </w:t>
            </w:r>
            <w:r>
              <w:t>workshop,</w:t>
            </w:r>
            <w:r>
              <w:rPr>
                <w:spacing w:val="14"/>
              </w:rPr>
              <w:t xml:space="preserve"> </w:t>
            </w:r>
            <w:r>
              <w:t>Webinars</w:t>
            </w:r>
            <w:r>
              <w:rPr>
                <w:spacing w:val="12"/>
              </w:rPr>
              <w:t xml:space="preserve"> </w:t>
            </w:r>
            <w:r>
              <w:t>on</w:t>
            </w:r>
            <w:r>
              <w:rPr>
                <w:spacing w:val="14"/>
              </w:rPr>
              <w:t xml:space="preserve"> </w:t>
            </w:r>
            <w:r>
              <w:t>Experimental</w:t>
            </w:r>
            <w:r>
              <w:rPr>
                <w:spacing w:val="13"/>
              </w:rPr>
              <w:t xml:space="preserve"> </w:t>
            </w:r>
            <w:r>
              <w:rPr>
                <w:spacing w:val="-2"/>
              </w:rPr>
              <w:t>Electronics</w:t>
            </w:r>
          </w:p>
        </w:tc>
      </w:tr>
      <w:tr w:rsidR="00B7579A" w14:paraId="78FEBB85" w14:textId="77777777">
        <w:trPr>
          <w:trHeight w:val="260"/>
        </w:trPr>
        <w:tc>
          <w:tcPr>
            <w:tcW w:w="9561" w:type="dxa"/>
            <w:gridSpan w:val="11"/>
          </w:tcPr>
          <w:p w14:paraId="721DB6E7" w14:textId="77777777" w:rsidR="00B7579A" w:rsidRDefault="00087ABA">
            <w:pPr>
              <w:pStyle w:val="TableParagraph"/>
              <w:tabs>
                <w:tab w:val="right" w:pos="9369"/>
              </w:tabs>
              <w:spacing w:line="241" w:lineRule="exact"/>
              <w:ind w:left="6132"/>
              <w:rPr>
                <w:b/>
              </w:rPr>
            </w:pPr>
            <w:r>
              <w:rPr>
                <w:b/>
              </w:rPr>
              <w:t>Total</w:t>
            </w:r>
            <w:r>
              <w:rPr>
                <w:b/>
                <w:spacing w:val="-2"/>
              </w:rPr>
              <w:t xml:space="preserve"> </w:t>
            </w:r>
            <w:r>
              <w:rPr>
                <w:b/>
              </w:rPr>
              <w:t>Practical</w:t>
            </w:r>
            <w:r>
              <w:rPr>
                <w:b/>
                <w:spacing w:val="-1"/>
              </w:rPr>
              <w:t xml:space="preserve"> </w:t>
            </w:r>
            <w:r>
              <w:rPr>
                <w:b/>
                <w:spacing w:val="-2"/>
              </w:rPr>
              <w:t>Hours:</w:t>
            </w:r>
            <w:r>
              <w:rPr>
                <w:b/>
              </w:rPr>
              <w:tab/>
            </w:r>
            <w:r>
              <w:rPr>
                <w:b/>
                <w:spacing w:val="-5"/>
              </w:rPr>
              <w:t>60</w:t>
            </w:r>
          </w:p>
        </w:tc>
      </w:tr>
      <w:tr w:rsidR="00B7579A" w14:paraId="6AA9B508" w14:textId="77777777">
        <w:trPr>
          <w:trHeight w:val="340"/>
        </w:trPr>
        <w:tc>
          <w:tcPr>
            <w:tcW w:w="9561" w:type="dxa"/>
            <w:gridSpan w:val="11"/>
          </w:tcPr>
          <w:p w14:paraId="5F6CC40B" w14:textId="77777777" w:rsidR="00B7579A" w:rsidRDefault="00087ABA">
            <w:pPr>
              <w:pStyle w:val="TableParagraph"/>
              <w:spacing w:line="253" w:lineRule="exact"/>
              <w:ind w:left="220"/>
              <w:rPr>
                <w:b/>
              </w:rPr>
            </w:pPr>
            <w:r>
              <w:rPr>
                <w:b/>
              </w:rPr>
              <w:t>Reference</w:t>
            </w:r>
            <w:r>
              <w:rPr>
                <w:b/>
                <w:spacing w:val="9"/>
              </w:rPr>
              <w:t xml:space="preserve"> </w:t>
            </w:r>
            <w:r>
              <w:rPr>
                <w:b/>
                <w:spacing w:val="-4"/>
              </w:rPr>
              <w:t>Books</w:t>
            </w:r>
          </w:p>
        </w:tc>
      </w:tr>
      <w:tr w:rsidR="00B7579A" w14:paraId="5C08B050" w14:textId="77777777">
        <w:trPr>
          <w:trHeight w:val="520"/>
        </w:trPr>
        <w:tc>
          <w:tcPr>
            <w:tcW w:w="420" w:type="dxa"/>
          </w:tcPr>
          <w:p w14:paraId="0B92E859" w14:textId="77777777" w:rsidR="00B7579A" w:rsidRDefault="00087ABA">
            <w:pPr>
              <w:pStyle w:val="TableParagraph"/>
              <w:spacing w:line="243" w:lineRule="exact"/>
              <w:ind w:left="150"/>
              <w:jc w:val="center"/>
            </w:pPr>
            <w:r>
              <w:rPr>
                <w:spacing w:val="-10"/>
              </w:rPr>
              <w:t>1</w:t>
            </w:r>
          </w:p>
        </w:tc>
        <w:tc>
          <w:tcPr>
            <w:tcW w:w="9141" w:type="dxa"/>
            <w:gridSpan w:val="10"/>
          </w:tcPr>
          <w:p w14:paraId="1DE85C26" w14:textId="77777777" w:rsidR="00B7579A" w:rsidRDefault="00087ABA">
            <w:pPr>
              <w:pStyle w:val="TableParagraph"/>
              <w:spacing w:line="243" w:lineRule="exact"/>
              <w:ind w:left="110"/>
            </w:pPr>
            <w:r>
              <w:rPr>
                <w:color w:val="1F1F1F"/>
              </w:rPr>
              <w:t>Practical</w:t>
            </w:r>
            <w:r>
              <w:rPr>
                <w:color w:val="1F1F1F"/>
                <w:spacing w:val="7"/>
              </w:rPr>
              <w:t xml:space="preserve"> </w:t>
            </w:r>
            <w:r>
              <w:rPr>
                <w:color w:val="1F1F1F"/>
              </w:rPr>
              <w:t>Physics</w:t>
            </w:r>
            <w:r>
              <w:rPr>
                <w:color w:val="1F1F1F"/>
                <w:spacing w:val="9"/>
              </w:rPr>
              <w:t xml:space="preserve"> </w:t>
            </w:r>
            <w:r>
              <w:rPr>
                <w:color w:val="1F1F1F"/>
              </w:rPr>
              <w:t>and</w:t>
            </w:r>
            <w:r>
              <w:rPr>
                <w:color w:val="1F1F1F"/>
                <w:spacing w:val="14"/>
              </w:rPr>
              <w:t xml:space="preserve"> </w:t>
            </w:r>
            <w:r>
              <w:rPr>
                <w:color w:val="1F1F1F"/>
              </w:rPr>
              <w:t>Electronics,</w:t>
            </w:r>
            <w:r>
              <w:rPr>
                <w:color w:val="1F1F1F"/>
                <w:spacing w:val="15"/>
              </w:rPr>
              <w:t xml:space="preserve"> </w:t>
            </w:r>
            <w:proofErr w:type="spellStart"/>
            <w:r>
              <w:rPr>
                <w:color w:val="1F1F1F"/>
              </w:rPr>
              <w:t>C.</w:t>
            </w:r>
            <w:proofErr w:type="gramStart"/>
            <w:r>
              <w:rPr>
                <w:color w:val="1F1F1F"/>
              </w:rPr>
              <w:t>C.Ouseph</w:t>
            </w:r>
            <w:proofErr w:type="spellEnd"/>
            <w:proofErr w:type="gramEnd"/>
            <w:r>
              <w:rPr>
                <w:color w:val="1F1F1F"/>
              </w:rPr>
              <w:t>,</w:t>
            </w:r>
            <w:r>
              <w:rPr>
                <w:color w:val="1F1F1F"/>
                <w:spacing w:val="15"/>
              </w:rPr>
              <w:t xml:space="preserve"> </w:t>
            </w:r>
            <w:proofErr w:type="spellStart"/>
            <w:r>
              <w:rPr>
                <w:color w:val="1F1F1F"/>
              </w:rPr>
              <w:t>U.J.Rao</w:t>
            </w:r>
            <w:proofErr w:type="spellEnd"/>
            <w:r>
              <w:rPr>
                <w:color w:val="1F1F1F"/>
              </w:rPr>
              <w:t>,</w:t>
            </w:r>
            <w:r>
              <w:rPr>
                <w:color w:val="1F1F1F"/>
                <w:spacing w:val="14"/>
              </w:rPr>
              <w:t xml:space="preserve"> </w:t>
            </w:r>
            <w:proofErr w:type="spellStart"/>
            <w:r>
              <w:rPr>
                <w:color w:val="1F1F1F"/>
              </w:rPr>
              <w:t>V.Vijayendran</w:t>
            </w:r>
            <w:proofErr w:type="spellEnd"/>
            <w:r>
              <w:rPr>
                <w:color w:val="1F1F1F"/>
              </w:rPr>
              <w:t>,</w:t>
            </w:r>
            <w:r>
              <w:rPr>
                <w:color w:val="1F1F1F"/>
                <w:spacing w:val="16"/>
              </w:rPr>
              <w:t xml:space="preserve"> </w:t>
            </w:r>
            <w:proofErr w:type="spellStart"/>
            <w:r>
              <w:rPr>
                <w:color w:val="1F1F1F"/>
                <w:spacing w:val="-2"/>
              </w:rPr>
              <w:t>S.Viswanathan</w:t>
            </w:r>
            <w:proofErr w:type="spellEnd"/>
          </w:p>
          <w:p w14:paraId="7623F205" w14:textId="77777777" w:rsidR="00B7579A" w:rsidRDefault="00087ABA">
            <w:pPr>
              <w:pStyle w:val="TableParagraph"/>
              <w:spacing w:before="2" w:line="240" w:lineRule="auto"/>
              <w:ind w:left="110"/>
            </w:pPr>
            <w:r>
              <w:rPr>
                <w:color w:val="1F1F1F"/>
              </w:rPr>
              <w:t>Publishers</w:t>
            </w:r>
            <w:r>
              <w:rPr>
                <w:color w:val="1F1F1F"/>
                <w:spacing w:val="10"/>
              </w:rPr>
              <w:t xml:space="preserve"> </w:t>
            </w:r>
            <w:r>
              <w:rPr>
                <w:color w:val="1F1F1F"/>
                <w:spacing w:val="-2"/>
              </w:rPr>
              <w:t>(2007)</w:t>
            </w:r>
          </w:p>
        </w:tc>
      </w:tr>
      <w:tr w:rsidR="00B7579A" w14:paraId="489C309F" w14:textId="77777777">
        <w:trPr>
          <w:trHeight w:val="515"/>
        </w:trPr>
        <w:tc>
          <w:tcPr>
            <w:tcW w:w="420" w:type="dxa"/>
          </w:tcPr>
          <w:p w14:paraId="5460C8B3" w14:textId="77777777" w:rsidR="00B7579A" w:rsidRDefault="00087ABA">
            <w:pPr>
              <w:pStyle w:val="TableParagraph"/>
              <w:spacing w:line="243" w:lineRule="exact"/>
              <w:ind w:left="150"/>
              <w:jc w:val="center"/>
            </w:pPr>
            <w:r>
              <w:rPr>
                <w:spacing w:val="-10"/>
              </w:rPr>
              <w:t>2</w:t>
            </w:r>
          </w:p>
        </w:tc>
        <w:tc>
          <w:tcPr>
            <w:tcW w:w="9141" w:type="dxa"/>
            <w:gridSpan w:val="10"/>
          </w:tcPr>
          <w:p w14:paraId="20005A7D" w14:textId="77777777" w:rsidR="00B7579A" w:rsidRDefault="00087ABA">
            <w:pPr>
              <w:pStyle w:val="TableParagraph"/>
              <w:spacing w:line="237" w:lineRule="auto"/>
              <w:ind w:left="110" w:firstLine="60"/>
            </w:pPr>
            <w:r>
              <w:rPr>
                <w:color w:val="1F1F1F"/>
              </w:rPr>
              <w:t xml:space="preserve">A text book of practical Physics, </w:t>
            </w:r>
            <w:proofErr w:type="spellStart"/>
            <w:r>
              <w:rPr>
                <w:color w:val="1F1F1F"/>
              </w:rPr>
              <w:t>M.N.Srinivasan</w:t>
            </w:r>
            <w:proofErr w:type="spellEnd"/>
            <w:r>
              <w:rPr>
                <w:color w:val="1F1F1F"/>
              </w:rPr>
              <w:t xml:space="preserve">, </w:t>
            </w:r>
            <w:proofErr w:type="spellStart"/>
            <w:r>
              <w:rPr>
                <w:color w:val="1F1F1F"/>
              </w:rPr>
              <w:t>S.Balasubramanian</w:t>
            </w:r>
            <w:proofErr w:type="spellEnd"/>
            <w:r>
              <w:rPr>
                <w:color w:val="1F1F1F"/>
              </w:rPr>
              <w:t xml:space="preserve">, </w:t>
            </w:r>
            <w:proofErr w:type="spellStart"/>
            <w:r>
              <w:rPr>
                <w:color w:val="1F1F1F"/>
              </w:rPr>
              <w:t>R.Ranganathan</w:t>
            </w:r>
            <w:proofErr w:type="spellEnd"/>
            <w:r>
              <w:rPr>
                <w:color w:val="1F1F1F"/>
              </w:rPr>
              <w:t xml:space="preserve">, Sultan </w:t>
            </w:r>
            <w:proofErr w:type="spellStart"/>
            <w:r>
              <w:rPr>
                <w:color w:val="1F1F1F"/>
              </w:rPr>
              <w:t>Chand&amp;Sons</w:t>
            </w:r>
            <w:proofErr w:type="spellEnd"/>
            <w:r>
              <w:rPr>
                <w:color w:val="1F1F1F"/>
              </w:rPr>
              <w:t xml:space="preserve"> (2017)</w:t>
            </w:r>
          </w:p>
        </w:tc>
      </w:tr>
      <w:tr w:rsidR="00B7579A" w14:paraId="0AD1D326" w14:textId="77777777">
        <w:trPr>
          <w:trHeight w:val="265"/>
        </w:trPr>
        <w:tc>
          <w:tcPr>
            <w:tcW w:w="9561" w:type="dxa"/>
            <w:gridSpan w:val="11"/>
          </w:tcPr>
          <w:p w14:paraId="2B021AFB" w14:textId="77777777" w:rsidR="00B7579A" w:rsidRDefault="00B7579A">
            <w:pPr>
              <w:pStyle w:val="TableParagraph"/>
              <w:spacing w:line="240" w:lineRule="auto"/>
              <w:rPr>
                <w:sz w:val="18"/>
              </w:rPr>
            </w:pPr>
          </w:p>
        </w:tc>
      </w:tr>
    </w:tbl>
    <w:p w14:paraId="2E9E029E" w14:textId="77777777" w:rsidR="00B7579A" w:rsidRDefault="00B7579A">
      <w:pPr>
        <w:pStyle w:val="TableParagraph"/>
        <w:spacing w:line="240" w:lineRule="auto"/>
        <w:rPr>
          <w:sz w:val="18"/>
        </w:rPr>
        <w:sectPr w:rsidR="00B7579A">
          <w:pgSz w:w="11910" w:h="16840"/>
          <w:pgMar w:top="1240" w:right="0" w:bottom="500" w:left="360" w:header="456" w:footer="251" w:gutter="0"/>
          <w:cols w:space="720"/>
        </w:sectPr>
      </w:pPr>
    </w:p>
    <w:p w14:paraId="7ED72882" w14:textId="77777777" w:rsidR="00B7579A" w:rsidRDefault="00B7579A">
      <w:pPr>
        <w:spacing w:before="41"/>
        <w:rPr>
          <w:b/>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
        <w:gridCol w:w="9129"/>
      </w:tblGrid>
      <w:tr w:rsidR="00B7579A" w14:paraId="0EBF4EDA" w14:textId="77777777">
        <w:trPr>
          <w:trHeight w:val="260"/>
        </w:trPr>
        <w:tc>
          <w:tcPr>
            <w:tcW w:w="9569" w:type="dxa"/>
            <w:gridSpan w:val="2"/>
          </w:tcPr>
          <w:p w14:paraId="1F39FD83" w14:textId="77777777" w:rsidR="00B7579A" w:rsidRDefault="00087ABA">
            <w:pPr>
              <w:pStyle w:val="TableParagraph"/>
              <w:ind w:left="220"/>
              <w:rPr>
                <w:b/>
              </w:rPr>
            </w:pPr>
            <w:r>
              <w:rPr>
                <w:b/>
              </w:rPr>
              <w:t>Related</w:t>
            </w:r>
            <w:r>
              <w:rPr>
                <w:b/>
                <w:spacing w:val="8"/>
              </w:rPr>
              <w:t xml:space="preserve"> </w:t>
            </w:r>
            <w:r>
              <w:rPr>
                <w:b/>
              </w:rPr>
              <w:t>Online</w:t>
            </w:r>
            <w:r>
              <w:rPr>
                <w:b/>
                <w:spacing w:val="10"/>
              </w:rPr>
              <w:t xml:space="preserve"> </w:t>
            </w:r>
            <w:r>
              <w:rPr>
                <w:b/>
              </w:rPr>
              <w:t>Contents</w:t>
            </w:r>
            <w:r>
              <w:rPr>
                <w:b/>
                <w:spacing w:val="9"/>
              </w:rPr>
              <w:t xml:space="preserve"> </w:t>
            </w:r>
            <w:r>
              <w:rPr>
                <w:b/>
              </w:rPr>
              <w:t>[MOOC,</w:t>
            </w:r>
            <w:r>
              <w:rPr>
                <w:b/>
                <w:spacing w:val="9"/>
              </w:rPr>
              <w:t xml:space="preserve"> </w:t>
            </w:r>
            <w:r>
              <w:rPr>
                <w:b/>
              </w:rPr>
              <w:t>SWAYAM,</w:t>
            </w:r>
            <w:r>
              <w:rPr>
                <w:b/>
                <w:spacing w:val="13"/>
              </w:rPr>
              <w:t xml:space="preserve"> </w:t>
            </w:r>
            <w:r>
              <w:rPr>
                <w:b/>
              </w:rPr>
              <w:t>NPTEL,</w:t>
            </w:r>
            <w:r>
              <w:rPr>
                <w:b/>
                <w:spacing w:val="13"/>
              </w:rPr>
              <w:t xml:space="preserve"> </w:t>
            </w:r>
            <w:r>
              <w:rPr>
                <w:b/>
              </w:rPr>
              <w:t>Websites</w:t>
            </w:r>
            <w:r>
              <w:rPr>
                <w:b/>
                <w:spacing w:val="4"/>
              </w:rPr>
              <w:t xml:space="preserve"> </w:t>
            </w:r>
            <w:r>
              <w:rPr>
                <w:b/>
                <w:spacing w:val="-2"/>
              </w:rPr>
              <w:t>etc.]</w:t>
            </w:r>
          </w:p>
        </w:tc>
      </w:tr>
      <w:tr w:rsidR="00B7579A" w14:paraId="5F2FE75A" w14:textId="77777777">
        <w:trPr>
          <w:trHeight w:val="255"/>
        </w:trPr>
        <w:tc>
          <w:tcPr>
            <w:tcW w:w="440" w:type="dxa"/>
          </w:tcPr>
          <w:p w14:paraId="5C40C6E1" w14:textId="77777777" w:rsidR="00B7579A" w:rsidRDefault="00087ABA">
            <w:pPr>
              <w:pStyle w:val="TableParagraph"/>
              <w:spacing w:line="235" w:lineRule="exact"/>
              <w:ind w:left="130"/>
              <w:jc w:val="center"/>
            </w:pPr>
            <w:r>
              <w:rPr>
                <w:spacing w:val="-10"/>
              </w:rPr>
              <w:t>1</w:t>
            </w:r>
          </w:p>
        </w:tc>
        <w:tc>
          <w:tcPr>
            <w:tcW w:w="9129" w:type="dxa"/>
          </w:tcPr>
          <w:p w14:paraId="3C1A7CBB" w14:textId="77777777" w:rsidR="00B7579A" w:rsidRDefault="00F31C80">
            <w:pPr>
              <w:pStyle w:val="TableParagraph"/>
              <w:spacing w:line="235" w:lineRule="exact"/>
              <w:ind w:left="215"/>
            </w:pPr>
            <w:hyperlink r:id="rId204">
              <w:r w:rsidR="00B7579A">
                <w:rPr>
                  <w:color w:val="0460C1"/>
                  <w:spacing w:val="-2"/>
                  <w:u w:val="single" w:color="0460C1"/>
                </w:rPr>
                <w:t>https://nptel.ac.in/courses/115/105/115105110/</w:t>
              </w:r>
            </w:hyperlink>
          </w:p>
        </w:tc>
      </w:tr>
      <w:tr w:rsidR="00B7579A" w14:paraId="7BEB0A80" w14:textId="77777777">
        <w:trPr>
          <w:trHeight w:val="260"/>
        </w:trPr>
        <w:tc>
          <w:tcPr>
            <w:tcW w:w="440" w:type="dxa"/>
          </w:tcPr>
          <w:p w14:paraId="4BCB443B" w14:textId="77777777" w:rsidR="00B7579A" w:rsidRDefault="00087ABA">
            <w:pPr>
              <w:pStyle w:val="TableParagraph"/>
              <w:ind w:left="130"/>
              <w:jc w:val="center"/>
            </w:pPr>
            <w:r>
              <w:rPr>
                <w:spacing w:val="-10"/>
              </w:rPr>
              <w:t>2</w:t>
            </w:r>
          </w:p>
        </w:tc>
        <w:tc>
          <w:tcPr>
            <w:tcW w:w="9129" w:type="dxa"/>
          </w:tcPr>
          <w:p w14:paraId="500571C9" w14:textId="77777777" w:rsidR="00B7579A" w:rsidRDefault="00F31C80">
            <w:pPr>
              <w:pStyle w:val="TableParagraph"/>
              <w:ind w:left="215"/>
            </w:pPr>
            <w:hyperlink r:id="rId205">
              <w:r w:rsidR="00B7579A">
                <w:rPr>
                  <w:color w:val="0460C1"/>
                  <w:spacing w:val="-4"/>
                  <w:u w:val="single" w:color="0460C1"/>
                </w:rPr>
                <w:t>https:</w:t>
              </w:r>
            </w:hyperlink>
            <w:hyperlink r:id="rId206">
              <w:r w:rsidR="00B7579A">
                <w:rPr>
                  <w:color w:val="0460C1"/>
                  <w:spacing w:val="-4"/>
                  <w:u w:val="single" w:color="0460C1"/>
                </w:rPr>
                <w:t>//www.youtube.com/playlist?list=PLuiPz6iU5SQ8-</w:t>
              </w:r>
              <w:r w:rsidR="00B7579A">
                <w:rPr>
                  <w:color w:val="0460C1"/>
                  <w:spacing w:val="-2"/>
                  <w:u w:val="single" w:color="0460C1"/>
                </w:rPr>
                <w:t>rZn_LgLofRX7n8z4tHYK</w:t>
              </w:r>
            </w:hyperlink>
          </w:p>
        </w:tc>
      </w:tr>
      <w:tr w:rsidR="00B7579A" w14:paraId="4F27A578" w14:textId="77777777">
        <w:trPr>
          <w:trHeight w:val="455"/>
        </w:trPr>
        <w:tc>
          <w:tcPr>
            <w:tcW w:w="440" w:type="dxa"/>
          </w:tcPr>
          <w:p w14:paraId="02FED294" w14:textId="77777777" w:rsidR="00B7579A" w:rsidRDefault="00087ABA">
            <w:pPr>
              <w:pStyle w:val="TableParagraph"/>
              <w:spacing w:line="243" w:lineRule="exact"/>
              <w:ind w:left="130"/>
              <w:jc w:val="center"/>
            </w:pPr>
            <w:r>
              <w:rPr>
                <w:spacing w:val="-10"/>
              </w:rPr>
              <w:t>3</w:t>
            </w:r>
          </w:p>
        </w:tc>
        <w:tc>
          <w:tcPr>
            <w:tcW w:w="9129" w:type="dxa"/>
          </w:tcPr>
          <w:p w14:paraId="04E137D5" w14:textId="77777777" w:rsidR="00B7579A" w:rsidRDefault="00F31C80">
            <w:pPr>
              <w:pStyle w:val="TableParagraph"/>
              <w:spacing w:line="243" w:lineRule="exact"/>
              <w:ind w:left="215"/>
            </w:pPr>
            <w:hyperlink r:id="rId207">
              <w:r w:rsidR="00B7579A">
                <w:rPr>
                  <w:color w:val="0460C1"/>
                  <w:spacing w:val="-2"/>
                  <w:u w:val="single" w:color="0460C1"/>
                </w:rPr>
                <w:t>https:</w:t>
              </w:r>
            </w:hyperlink>
            <w:hyperlink r:id="rId208">
              <w:r w:rsidR="00B7579A">
                <w:rPr>
                  <w:color w:val="0460C1"/>
                  <w:spacing w:val="-2"/>
                  <w:u w:val="single" w:color="0460C1"/>
                </w:rPr>
                <w:t>//www.slideshare.net/mobile/sunilrathore77398/basicanalogelectronics</w:t>
              </w:r>
            </w:hyperlink>
          </w:p>
        </w:tc>
      </w:tr>
      <w:tr w:rsidR="00B7579A" w14:paraId="11FC422A" w14:textId="77777777">
        <w:trPr>
          <w:trHeight w:val="260"/>
        </w:trPr>
        <w:tc>
          <w:tcPr>
            <w:tcW w:w="9569" w:type="dxa"/>
            <w:gridSpan w:val="2"/>
          </w:tcPr>
          <w:p w14:paraId="3F03DB2E" w14:textId="77777777" w:rsidR="00B7579A" w:rsidRDefault="00087ABA">
            <w:pPr>
              <w:pStyle w:val="TableParagraph"/>
              <w:ind w:left="220"/>
              <w:rPr>
                <w:b/>
              </w:rPr>
            </w:pPr>
            <w:r>
              <w:t>Course</w:t>
            </w:r>
            <w:r>
              <w:rPr>
                <w:spacing w:val="6"/>
              </w:rPr>
              <w:t xml:space="preserve"> </w:t>
            </w:r>
            <w:r>
              <w:t>Designed</w:t>
            </w:r>
            <w:r>
              <w:rPr>
                <w:spacing w:val="6"/>
              </w:rPr>
              <w:t xml:space="preserve"> </w:t>
            </w:r>
            <w:r>
              <w:t>By:</w:t>
            </w:r>
            <w:r>
              <w:rPr>
                <w:spacing w:val="13"/>
              </w:rPr>
              <w:t xml:space="preserve"> </w:t>
            </w:r>
            <w:r>
              <w:rPr>
                <w:b/>
              </w:rPr>
              <w:t>Dr.</w:t>
            </w:r>
            <w:r>
              <w:rPr>
                <w:b/>
                <w:spacing w:val="10"/>
              </w:rPr>
              <w:t xml:space="preserve"> </w:t>
            </w:r>
            <w:r>
              <w:rPr>
                <w:b/>
              </w:rPr>
              <w:t>P.</w:t>
            </w:r>
            <w:r>
              <w:rPr>
                <w:b/>
                <w:spacing w:val="5"/>
              </w:rPr>
              <w:t xml:space="preserve"> </w:t>
            </w:r>
            <w:r>
              <w:rPr>
                <w:b/>
              </w:rPr>
              <w:t>Sagunthala</w:t>
            </w:r>
            <w:r>
              <w:rPr>
                <w:b/>
                <w:spacing w:val="11"/>
              </w:rPr>
              <w:t xml:space="preserve"> </w:t>
            </w:r>
            <w:r>
              <w:rPr>
                <w:b/>
              </w:rPr>
              <w:t>and</w:t>
            </w:r>
            <w:r>
              <w:rPr>
                <w:b/>
                <w:spacing w:val="8"/>
              </w:rPr>
              <w:t xml:space="preserve"> </w:t>
            </w:r>
            <w:r>
              <w:rPr>
                <w:b/>
              </w:rPr>
              <w:t>Dr.</w:t>
            </w:r>
            <w:r>
              <w:rPr>
                <w:b/>
                <w:spacing w:val="5"/>
              </w:rPr>
              <w:t xml:space="preserve"> </w:t>
            </w:r>
            <w:r>
              <w:rPr>
                <w:b/>
              </w:rPr>
              <w:t>P.</w:t>
            </w:r>
            <w:r>
              <w:rPr>
                <w:b/>
                <w:spacing w:val="5"/>
              </w:rPr>
              <w:t xml:space="preserve"> </w:t>
            </w:r>
            <w:r>
              <w:rPr>
                <w:b/>
                <w:spacing w:val="-2"/>
              </w:rPr>
              <w:t>Yasotha</w:t>
            </w:r>
          </w:p>
        </w:tc>
      </w:tr>
    </w:tbl>
    <w:p w14:paraId="1582FF8E" w14:textId="77777777" w:rsidR="00B7579A" w:rsidRDefault="00B7579A">
      <w:pPr>
        <w:rPr>
          <w:b/>
          <w:sz w:val="20"/>
        </w:rPr>
      </w:pPr>
    </w:p>
    <w:p w14:paraId="5D92AA33" w14:textId="77777777" w:rsidR="00B7579A" w:rsidRDefault="00B7579A">
      <w:pPr>
        <w:spacing w:before="60"/>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846"/>
        <w:gridCol w:w="841"/>
        <w:gridCol w:w="846"/>
        <w:gridCol w:w="841"/>
        <w:gridCol w:w="840"/>
        <w:gridCol w:w="845"/>
        <w:gridCol w:w="845"/>
        <w:gridCol w:w="839"/>
        <w:gridCol w:w="839"/>
        <w:gridCol w:w="959"/>
      </w:tblGrid>
      <w:tr w:rsidR="00B7579A" w14:paraId="132379BA" w14:textId="77777777">
        <w:trPr>
          <w:trHeight w:val="255"/>
        </w:trPr>
        <w:tc>
          <w:tcPr>
            <w:tcW w:w="9407" w:type="dxa"/>
            <w:gridSpan w:val="11"/>
          </w:tcPr>
          <w:p w14:paraId="5E984888" w14:textId="77777777" w:rsidR="00B7579A" w:rsidRDefault="00087ABA">
            <w:pPr>
              <w:pStyle w:val="TableParagraph"/>
              <w:spacing w:line="235" w:lineRule="exact"/>
              <w:ind w:left="220"/>
              <w:rPr>
                <w:b/>
              </w:rPr>
            </w:pPr>
            <w:r>
              <w:rPr>
                <w:b/>
              </w:rPr>
              <w:t>Mapping</w:t>
            </w:r>
            <w:r>
              <w:rPr>
                <w:b/>
                <w:spacing w:val="12"/>
              </w:rPr>
              <w:t xml:space="preserve"> </w:t>
            </w:r>
            <w:r>
              <w:rPr>
                <w:b/>
              </w:rPr>
              <w:t>with</w:t>
            </w:r>
            <w:r>
              <w:rPr>
                <w:b/>
                <w:spacing w:val="13"/>
              </w:rPr>
              <w:t xml:space="preserve"> </w:t>
            </w:r>
            <w:proofErr w:type="spellStart"/>
            <w:r>
              <w:rPr>
                <w:b/>
              </w:rPr>
              <w:t>Programme</w:t>
            </w:r>
            <w:proofErr w:type="spellEnd"/>
            <w:r>
              <w:rPr>
                <w:b/>
                <w:spacing w:val="20"/>
              </w:rPr>
              <w:t xml:space="preserve"> </w:t>
            </w:r>
            <w:r>
              <w:rPr>
                <w:b/>
                <w:spacing w:val="-2"/>
              </w:rPr>
              <w:t>Outcomes</w:t>
            </w:r>
          </w:p>
        </w:tc>
      </w:tr>
      <w:tr w:rsidR="00B7579A" w14:paraId="0E777A75" w14:textId="77777777">
        <w:trPr>
          <w:trHeight w:val="255"/>
        </w:trPr>
        <w:tc>
          <w:tcPr>
            <w:tcW w:w="866" w:type="dxa"/>
          </w:tcPr>
          <w:p w14:paraId="530192C3" w14:textId="77777777" w:rsidR="00B7579A" w:rsidRDefault="00087ABA">
            <w:pPr>
              <w:pStyle w:val="TableParagraph"/>
              <w:spacing w:line="235" w:lineRule="exact"/>
              <w:ind w:left="34" w:right="15"/>
              <w:jc w:val="center"/>
              <w:rPr>
                <w:b/>
              </w:rPr>
            </w:pPr>
            <w:r>
              <w:rPr>
                <w:b/>
                <w:spacing w:val="-5"/>
              </w:rPr>
              <w:t>COs</w:t>
            </w:r>
          </w:p>
        </w:tc>
        <w:tc>
          <w:tcPr>
            <w:tcW w:w="846" w:type="dxa"/>
            <w:tcBorders>
              <w:right w:val="single" w:sz="6" w:space="0" w:color="000000"/>
            </w:tcBorders>
          </w:tcPr>
          <w:p w14:paraId="7E681389" w14:textId="77777777" w:rsidR="00B7579A" w:rsidRDefault="00087ABA">
            <w:pPr>
              <w:pStyle w:val="TableParagraph"/>
              <w:spacing w:line="235" w:lineRule="exact"/>
              <w:ind w:left="37" w:right="7"/>
              <w:jc w:val="center"/>
              <w:rPr>
                <w:b/>
              </w:rPr>
            </w:pPr>
            <w:r>
              <w:rPr>
                <w:b/>
                <w:spacing w:val="-5"/>
              </w:rPr>
              <w:t>PO1</w:t>
            </w:r>
          </w:p>
        </w:tc>
        <w:tc>
          <w:tcPr>
            <w:tcW w:w="841" w:type="dxa"/>
            <w:tcBorders>
              <w:left w:val="single" w:sz="6" w:space="0" w:color="000000"/>
            </w:tcBorders>
          </w:tcPr>
          <w:p w14:paraId="79C260A8" w14:textId="77777777" w:rsidR="00B7579A" w:rsidRDefault="00087ABA">
            <w:pPr>
              <w:pStyle w:val="TableParagraph"/>
              <w:spacing w:line="235" w:lineRule="exact"/>
              <w:ind w:left="30" w:right="11"/>
              <w:jc w:val="center"/>
              <w:rPr>
                <w:b/>
              </w:rPr>
            </w:pPr>
            <w:r>
              <w:rPr>
                <w:b/>
                <w:spacing w:val="-5"/>
              </w:rPr>
              <w:t>PO2</w:t>
            </w:r>
          </w:p>
        </w:tc>
        <w:tc>
          <w:tcPr>
            <w:tcW w:w="846" w:type="dxa"/>
          </w:tcPr>
          <w:p w14:paraId="310310D5" w14:textId="77777777" w:rsidR="00B7579A" w:rsidRDefault="00087ABA">
            <w:pPr>
              <w:pStyle w:val="TableParagraph"/>
              <w:spacing w:line="235" w:lineRule="exact"/>
              <w:ind w:left="213"/>
              <w:rPr>
                <w:b/>
              </w:rPr>
            </w:pPr>
            <w:r>
              <w:rPr>
                <w:b/>
                <w:spacing w:val="-5"/>
              </w:rPr>
              <w:t>PO3</w:t>
            </w:r>
          </w:p>
        </w:tc>
        <w:tc>
          <w:tcPr>
            <w:tcW w:w="841" w:type="dxa"/>
          </w:tcPr>
          <w:p w14:paraId="5DA98256" w14:textId="77777777" w:rsidR="00B7579A" w:rsidRDefault="00087ABA">
            <w:pPr>
              <w:pStyle w:val="TableParagraph"/>
              <w:spacing w:line="235" w:lineRule="exact"/>
              <w:ind w:left="29"/>
              <w:jc w:val="center"/>
              <w:rPr>
                <w:b/>
              </w:rPr>
            </w:pPr>
            <w:r>
              <w:rPr>
                <w:b/>
                <w:spacing w:val="-5"/>
              </w:rPr>
              <w:t>PO4</w:t>
            </w:r>
          </w:p>
        </w:tc>
        <w:tc>
          <w:tcPr>
            <w:tcW w:w="840" w:type="dxa"/>
          </w:tcPr>
          <w:p w14:paraId="4AF9F79B" w14:textId="77777777" w:rsidR="00B7579A" w:rsidRDefault="00087ABA">
            <w:pPr>
              <w:pStyle w:val="TableParagraph"/>
              <w:spacing w:line="235" w:lineRule="exact"/>
              <w:ind w:left="19"/>
              <w:jc w:val="center"/>
              <w:rPr>
                <w:b/>
              </w:rPr>
            </w:pPr>
            <w:r>
              <w:rPr>
                <w:b/>
                <w:spacing w:val="-5"/>
              </w:rPr>
              <w:t>PO5</w:t>
            </w:r>
          </w:p>
        </w:tc>
        <w:tc>
          <w:tcPr>
            <w:tcW w:w="845" w:type="dxa"/>
          </w:tcPr>
          <w:p w14:paraId="729CD165" w14:textId="77777777" w:rsidR="00B7579A" w:rsidRDefault="00087ABA">
            <w:pPr>
              <w:pStyle w:val="TableParagraph"/>
              <w:spacing w:line="235" w:lineRule="exact"/>
              <w:ind w:left="42" w:right="28"/>
              <w:jc w:val="center"/>
              <w:rPr>
                <w:b/>
              </w:rPr>
            </w:pPr>
            <w:r>
              <w:rPr>
                <w:b/>
                <w:spacing w:val="-5"/>
              </w:rPr>
              <w:t>PO6</w:t>
            </w:r>
          </w:p>
        </w:tc>
        <w:tc>
          <w:tcPr>
            <w:tcW w:w="845" w:type="dxa"/>
          </w:tcPr>
          <w:p w14:paraId="0519F29A" w14:textId="77777777" w:rsidR="00B7579A" w:rsidRDefault="00087ABA">
            <w:pPr>
              <w:pStyle w:val="TableParagraph"/>
              <w:spacing w:line="235" w:lineRule="exact"/>
              <w:ind w:left="42" w:right="27"/>
              <w:jc w:val="center"/>
              <w:rPr>
                <w:b/>
              </w:rPr>
            </w:pPr>
            <w:r>
              <w:rPr>
                <w:b/>
                <w:spacing w:val="-5"/>
              </w:rPr>
              <w:t>PO7</w:t>
            </w:r>
          </w:p>
        </w:tc>
        <w:tc>
          <w:tcPr>
            <w:tcW w:w="839" w:type="dxa"/>
          </w:tcPr>
          <w:p w14:paraId="4F7CA86E" w14:textId="77777777" w:rsidR="00B7579A" w:rsidRDefault="00087ABA">
            <w:pPr>
              <w:pStyle w:val="TableParagraph"/>
              <w:spacing w:line="235" w:lineRule="exact"/>
              <w:ind w:left="39" w:right="17"/>
              <w:jc w:val="center"/>
              <w:rPr>
                <w:b/>
              </w:rPr>
            </w:pPr>
            <w:r>
              <w:rPr>
                <w:b/>
                <w:spacing w:val="-5"/>
              </w:rPr>
              <w:t>PO8</w:t>
            </w:r>
          </w:p>
        </w:tc>
        <w:tc>
          <w:tcPr>
            <w:tcW w:w="839" w:type="dxa"/>
          </w:tcPr>
          <w:p w14:paraId="7C565D6C" w14:textId="77777777" w:rsidR="00B7579A" w:rsidRDefault="00087ABA">
            <w:pPr>
              <w:pStyle w:val="TableParagraph"/>
              <w:spacing w:line="235" w:lineRule="exact"/>
              <w:ind w:left="39" w:right="14"/>
              <w:jc w:val="center"/>
              <w:rPr>
                <w:b/>
              </w:rPr>
            </w:pPr>
            <w:r>
              <w:rPr>
                <w:b/>
                <w:spacing w:val="-5"/>
              </w:rPr>
              <w:t>PO9</w:t>
            </w:r>
          </w:p>
        </w:tc>
        <w:tc>
          <w:tcPr>
            <w:tcW w:w="959" w:type="dxa"/>
          </w:tcPr>
          <w:p w14:paraId="184AF3CB" w14:textId="77777777" w:rsidR="00B7579A" w:rsidRDefault="00087ABA">
            <w:pPr>
              <w:pStyle w:val="TableParagraph"/>
              <w:spacing w:line="235" w:lineRule="exact"/>
              <w:ind w:left="34" w:right="23"/>
              <w:jc w:val="center"/>
              <w:rPr>
                <w:b/>
              </w:rPr>
            </w:pPr>
            <w:r>
              <w:rPr>
                <w:b/>
                <w:spacing w:val="-4"/>
              </w:rPr>
              <w:t>PO10</w:t>
            </w:r>
          </w:p>
        </w:tc>
      </w:tr>
      <w:tr w:rsidR="00B7579A" w14:paraId="2BF995C4" w14:textId="77777777">
        <w:trPr>
          <w:trHeight w:val="260"/>
        </w:trPr>
        <w:tc>
          <w:tcPr>
            <w:tcW w:w="866" w:type="dxa"/>
          </w:tcPr>
          <w:p w14:paraId="18A18777" w14:textId="77777777" w:rsidR="00B7579A" w:rsidRDefault="00087ABA">
            <w:pPr>
              <w:pStyle w:val="TableParagraph"/>
              <w:ind w:left="34" w:right="10"/>
              <w:jc w:val="center"/>
              <w:rPr>
                <w:b/>
              </w:rPr>
            </w:pPr>
            <w:r>
              <w:rPr>
                <w:b/>
                <w:spacing w:val="-5"/>
              </w:rPr>
              <w:t>CO1</w:t>
            </w:r>
          </w:p>
        </w:tc>
        <w:tc>
          <w:tcPr>
            <w:tcW w:w="846" w:type="dxa"/>
            <w:tcBorders>
              <w:right w:val="single" w:sz="6" w:space="0" w:color="000000"/>
            </w:tcBorders>
          </w:tcPr>
          <w:p w14:paraId="07D6931C" w14:textId="77777777" w:rsidR="00B7579A" w:rsidRDefault="00087ABA">
            <w:pPr>
              <w:pStyle w:val="TableParagraph"/>
              <w:ind w:left="37"/>
              <w:jc w:val="center"/>
            </w:pPr>
            <w:r>
              <w:rPr>
                <w:spacing w:val="-10"/>
              </w:rPr>
              <w:t>S</w:t>
            </w:r>
          </w:p>
        </w:tc>
        <w:tc>
          <w:tcPr>
            <w:tcW w:w="841" w:type="dxa"/>
            <w:tcBorders>
              <w:left w:val="single" w:sz="6" w:space="0" w:color="000000"/>
            </w:tcBorders>
          </w:tcPr>
          <w:p w14:paraId="4DD65976" w14:textId="77777777" w:rsidR="00B7579A" w:rsidRDefault="00087ABA">
            <w:pPr>
              <w:pStyle w:val="TableParagraph"/>
              <w:ind w:left="30"/>
              <w:jc w:val="center"/>
            </w:pPr>
            <w:r>
              <w:rPr>
                <w:spacing w:val="-10"/>
              </w:rPr>
              <w:t>M</w:t>
            </w:r>
          </w:p>
        </w:tc>
        <w:tc>
          <w:tcPr>
            <w:tcW w:w="846" w:type="dxa"/>
          </w:tcPr>
          <w:p w14:paraId="3332D7DD" w14:textId="77777777" w:rsidR="00B7579A" w:rsidRDefault="00087ABA">
            <w:pPr>
              <w:pStyle w:val="TableParagraph"/>
              <w:ind w:left="213"/>
            </w:pPr>
            <w:r>
              <w:rPr>
                <w:spacing w:val="-10"/>
              </w:rPr>
              <w:t>S</w:t>
            </w:r>
          </w:p>
        </w:tc>
        <w:tc>
          <w:tcPr>
            <w:tcW w:w="841" w:type="dxa"/>
          </w:tcPr>
          <w:p w14:paraId="40900483" w14:textId="77777777" w:rsidR="00B7579A" w:rsidRDefault="00087ABA">
            <w:pPr>
              <w:pStyle w:val="TableParagraph"/>
              <w:ind w:left="29" w:right="3"/>
              <w:jc w:val="center"/>
            </w:pPr>
            <w:r>
              <w:rPr>
                <w:spacing w:val="-10"/>
              </w:rPr>
              <w:t>S</w:t>
            </w:r>
          </w:p>
        </w:tc>
        <w:tc>
          <w:tcPr>
            <w:tcW w:w="840" w:type="dxa"/>
          </w:tcPr>
          <w:p w14:paraId="7009FD83" w14:textId="77777777" w:rsidR="00B7579A" w:rsidRDefault="00087ABA">
            <w:pPr>
              <w:pStyle w:val="TableParagraph"/>
              <w:ind w:left="36"/>
              <w:jc w:val="center"/>
            </w:pPr>
            <w:r>
              <w:rPr>
                <w:spacing w:val="-10"/>
              </w:rPr>
              <w:t>S</w:t>
            </w:r>
          </w:p>
        </w:tc>
        <w:tc>
          <w:tcPr>
            <w:tcW w:w="845" w:type="dxa"/>
          </w:tcPr>
          <w:p w14:paraId="4A4F8852" w14:textId="77777777" w:rsidR="00B7579A" w:rsidRDefault="00087ABA">
            <w:pPr>
              <w:pStyle w:val="TableParagraph"/>
              <w:ind w:left="42" w:right="17"/>
              <w:jc w:val="center"/>
            </w:pPr>
            <w:r>
              <w:rPr>
                <w:spacing w:val="-10"/>
              </w:rPr>
              <w:t>M</w:t>
            </w:r>
          </w:p>
        </w:tc>
        <w:tc>
          <w:tcPr>
            <w:tcW w:w="845" w:type="dxa"/>
          </w:tcPr>
          <w:p w14:paraId="682D83D5" w14:textId="77777777" w:rsidR="00B7579A" w:rsidRDefault="00087ABA">
            <w:pPr>
              <w:pStyle w:val="TableParagraph"/>
              <w:ind w:left="42" w:right="18"/>
              <w:jc w:val="center"/>
            </w:pPr>
            <w:r>
              <w:rPr>
                <w:spacing w:val="-10"/>
              </w:rPr>
              <w:t>L</w:t>
            </w:r>
          </w:p>
        </w:tc>
        <w:tc>
          <w:tcPr>
            <w:tcW w:w="839" w:type="dxa"/>
          </w:tcPr>
          <w:p w14:paraId="35277E9C" w14:textId="77777777" w:rsidR="00B7579A" w:rsidRDefault="00087ABA">
            <w:pPr>
              <w:pStyle w:val="TableParagraph"/>
              <w:ind w:left="39" w:right="7"/>
              <w:jc w:val="center"/>
            </w:pPr>
            <w:r>
              <w:rPr>
                <w:spacing w:val="-10"/>
              </w:rPr>
              <w:t>M</w:t>
            </w:r>
          </w:p>
        </w:tc>
        <w:tc>
          <w:tcPr>
            <w:tcW w:w="839" w:type="dxa"/>
          </w:tcPr>
          <w:p w14:paraId="473106A8" w14:textId="77777777" w:rsidR="00B7579A" w:rsidRDefault="00087ABA">
            <w:pPr>
              <w:pStyle w:val="TableParagraph"/>
              <w:ind w:left="39" w:right="7"/>
              <w:jc w:val="center"/>
            </w:pPr>
            <w:r>
              <w:rPr>
                <w:spacing w:val="-10"/>
              </w:rPr>
              <w:t>S</w:t>
            </w:r>
          </w:p>
        </w:tc>
        <w:tc>
          <w:tcPr>
            <w:tcW w:w="959" w:type="dxa"/>
          </w:tcPr>
          <w:p w14:paraId="3ED928A8" w14:textId="77777777" w:rsidR="00B7579A" w:rsidRDefault="00087ABA">
            <w:pPr>
              <w:pStyle w:val="TableParagraph"/>
              <w:ind w:left="34" w:right="7"/>
              <w:jc w:val="center"/>
            </w:pPr>
            <w:r>
              <w:rPr>
                <w:spacing w:val="-10"/>
              </w:rPr>
              <w:t>M</w:t>
            </w:r>
          </w:p>
        </w:tc>
      </w:tr>
      <w:tr w:rsidR="00B7579A" w14:paraId="5FEC1567" w14:textId="77777777">
        <w:trPr>
          <w:trHeight w:val="260"/>
        </w:trPr>
        <w:tc>
          <w:tcPr>
            <w:tcW w:w="866" w:type="dxa"/>
          </w:tcPr>
          <w:p w14:paraId="20F346CA" w14:textId="77777777" w:rsidR="00B7579A" w:rsidRDefault="00087ABA">
            <w:pPr>
              <w:pStyle w:val="TableParagraph"/>
              <w:ind w:left="34" w:right="10"/>
              <w:jc w:val="center"/>
              <w:rPr>
                <w:b/>
              </w:rPr>
            </w:pPr>
            <w:r>
              <w:rPr>
                <w:b/>
                <w:spacing w:val="-5"/>
              </w:rPr>
              <w:t>CO2</w:t>
            </w:r>
          </w:p>
        </w:tc>
        <w:tc>
          <w:tcPr>
            <w:tcW w:w="846" w:type="dxa"/>
            <w:tcBorders>
              <w:right w:val="single" w:sz="6" w:space="0" w:color="000000"/>
            </w:tcBorders>
          </w:tcPr>
          <w:p w14:paraId="2FEF6AE8" w14:textId="77777777" w:rsidR="00B7579A" w:rsidRDefault="00087ABA">
            <w:pPr>
              <w:pStyle w:val="TableParagraph"/>
              <w:ind w:left="37"/>
              <w:jc w:val="center"/>
            </w:pPr>
            <w:r>
              <w:rPr>
                <w:spacing w:val="-10"/>
              </w:rPr>
              <w:t>S</w:t>
            </w:r>
          </w:p>
        </w:tc>
        <w:tc>
          <w:tcPr>
            <w:tcW w:w="841" w:type="dxa"/>
            <w:tcBorders>
              <w:left w:val="single" w:sz="6" w:space="0" w:color="000000"/>
            </w:tcBorders>
          </w:tcPr>
          <w:p w14:paraId="0EE5109D" w14:textId="77777777" w:rsidR="00B7579A" w:rsidRDefault="00087ABA">
            <w:pPr>
              <w:pStyle w:val="TableParagraph"/>
              <w:ind w:left="30" w:right="3"/>
              <w:jc w:val="center"/>
            </w:pPr>
            <w:r>
              <w:rPr>
                <w:spacing w:val="-10"/>
              </w:rPr>
              <w:t>S</w:t>
            </w:r>
          </w:p>
        </w:tc>
        <w:tc>
          <w:tcPr>
            <w:tcW w:w="846" w:type="dxa"/>
          </w:tcPr>
          <w:p w14:paraId="04BB11B5" w14:textId="77777777" w:rsidR="00B7579A" w:rsidRDefault="00087ABA">
            <w:pPr>
              <w:pStyle w:val="TableParagraph"/>
              <w:ind w:left="146" w:right="121"/>
              <w:jc w:val="center"/>
            </w:pPr>
            <w:r>
              <w:rPr>
                <w:spacing w:val="-10"/>
              </w:rPr>
              <w:t>M</w:t>
            </w:r>
          </w:p>
        </w:tc>
        <w:tc>
          <w:tcPr>
            <w:tcW w:w="841" w:type="dxa"/>
          </w:tcPr>
          <w:p w14:paraId="17A308D9" w14:textId="77777777" w:rsidR="00B7579A" w:rsidRDefault="00087ABA">
            <w:pPr>
              <w:pStyle w:val="TableParagraph"/>
              <w:ind w:left="29" w:right="3"/>
              <w:jc w:val="center"/>
            </w:pPr>
            <w:r>
              <w:rPr>
                <w:spacing w:val="-10"/>
              </w:rPr>
              <w:t>S</w:t>
            </w:r>
          </w:p>
        </w:tc>
        <w:tc>
          <w:tcPr>
            <w:tcW w:w="840" w:type="dxa"/>
          </w:tcPr>
          <w:p w14:paraId="64973A3B" w14:textId="77777777" w:rsidR="00B7579A" w:rsidRDefault="00087ABA">
            <w:pPr>
              <w:pStyle w:val="TableParagraph"/>
              <w:ind w:left="36"/>
              <w:jc w:val="center"/>
            </w:pPr>
            <w:r>
              <w:rPr>
                <w:spacing w:val="-10"/>
              </w:rPr>
              <w:t>S</w:t>
            </w:r>
          </w:p>
        </w:tc>
        <w:tc>
          <w:tcPr>
            <w:tcW w:w="845" w:type="dxa"/>
          </w:tcPr>
          <w:p w14:paraId="18A1DBA1" w14:textId="77777777" w:rsidR="00B7579A" w:rsidRDefault="00087ABA">
            <w:pPr>
              <w:pStyle w:val="TableParagraph"/>
              <w:ind w:left="42" w:right="18"/>
              <w:jc w:val="center"/>
            </w:pPr>
            <w:r>
              <w:rPr>
                <w:spacing w:val="-10"/>
              </w:rPr>
              <w:t>L</w:t>
            </w:r>
          </w:p>
        </w:tc>
        <w:tc>
          <w:tcPr>
            <w:tcW w:w="845" w:type="dxa"/>
          </w:tcPr>
          <w:p w14:paraId="14735C13" w14:textId="77777777" w:rsidR="00B7579A" w:rsidRDefault="00087ABA">
            <w:pPr>
              <w:pStyle w:val="TableParagraph"/>
              <w:ind w:left="42" w:right="17"/>
              <w:jc w:val="center"/>
            </w:pPr>
            <w:r>
              <w:rPr>
                <w:spacing w:val="-10"/>
              </w:rPr>
              <w:t>M</w:t>
            </w:r>
          </w:p>
        </w:tc>
        <w:tc>
          <w:tcPr>
            <w:tcW w:w="839" w:type="dxa"/>
          </w:tcPr>
          <w:p w14:paraId="289FFB4D" w14:textId="77777777" w:rsidR="00B7579A" w:rsidRDefault="00087ABA">
            <w:pPr>
              <w:pStyle w:val="TableParagraph"/>
              <w:ind w:left="39"/>
              <w:jc w:val="center"/>
            </w:pPr>
            <w:r>
              <w:rPr>
                <w:spacing w:val="-10"/>
              </w:rPr>
              <w:t>S</w:t>
            </w:r>
          </w:p>
        </w:tc>
        <w:tc>
          <w:tcPr>
            <w:tcW w:w="839" w:type="dxa"/>
          </w:tcPr>
          <w:p w14:paraId="1C788DDE" w14:textId="77777777" w:rsidR="00B7579A" w:rsidRDefault="00087ABA">
            <w:pPr>
              <w:pStyle w:val="TableParagraph"/>
              <w:ind w:left="39" w:right="7"/>
              <w:jc w:val="center"/>
            </w:pPr>
            <w:r>
              <w:rPr>
                <w:spacing w:val="-10"/>
              </w:rPr>
              <w:t>S</w:t>
            </w:r>
          </w:p>
        </w:tc>
        <w:tc>
          <w:tcPr>
            <w:tcW w:w="959" w:type="dxa"/>
          </w:tcPr>
          <w:p w14:paraId="57E74FC5" w14:textId="77777777" w:rsidR="00B7579A" w:rsidRDefault="00087ABA">
            <w:pPr>
              <w:pStyle w:val="TableParagraph"/>
              <w:ind w:left="34" w:right="10"/>
              <w:jc w:val="center"/>
            </w:pPr>
            <w:r>
              <w:rPr>
                <w:spacing w:val="-10"/>
              </w:rPr>
              <w:t>S</w:t>
            </w:r>
          </w:p>
        </w:tc>
      </w:tr>
      <w:tr w:rsidR="00B7579A" w14:paraId="16A92978" w14:textId="77777777">
        <w:trPr>
          <w:trHeight w:val="255"/>
        </w:trPr>
        <w:tc>
          <w:tcPr>
            <w:tcW w:w="866" w:type="dxa"/>
          </w:tcPr>
          <w:p w14:paraId="7EFDEC47" w14:textId="77777777" w:rsidR="00B7579A" w:rsidRDefault="00087ABA">
            <w:pPr>
              <w:pStyle w:val="TableParagraph"/>
              <w:spacing w:line="235" w:lineRule="exact"/>
              <w:ind w:left="34" w:right="10"/>
              <w:jc w:val="center"/>
              <w:rPr>
                <w:b/>
              </w:rPr>
            </w:pPr>
            <w:r>
              <w:rPr>
                <w:b/>
                <w:spacing w:val="-5"/>
              </w:rPr>
              <w:t>CO3</w:t>
            </w:r>
          </w:p>
        </w:tc>
        <w:tc>
          <w:tcPr>
            <w:tcW w:w="846" w:type="dxa"/>
            <w:tcBorders>
              <w:right w:val="single" w:sz="6" w:space="0" w:color="000000"/>
            </w:tcBorders>
          </w:tcPr>
          <w:p w14:paraId="6E5E5427" w14:textId="77777777" w:rsidR="00B7579A" w:rsidRDefault="00087ABA">
            <w:pPr>
              <w:pStyle w:val="TableParagraph"/>
              <w:spacing w:line="235" w:lineRule="exact"/>
              <w:ind w:left="37" w:right="6"/>
              <w:jc w:val="center"/>
            </w:pPr>
            <w:r>
              <w:rPr>
                <w:spacing w:val="-10"/>
              </w:rPr>
              <w:t>M</w:t>
            </w:r>
          </w:p>
        </w:tc>
        <w:tc>
          <w:tcPr>
            <w:tcW w:w="841" w:type="dxa"/>
            <w:tcBorders>
              <w:left w:val="single" w:sz="6" w:space="0" w:color="000000"/>
            </w:tcBorders>
          </w:tcPr>
          <w:p w14:paraId="33CF5FD1" w14:textId="77777777" w:rsidR="00B7579A" w:rsidRDefault="00087ABA">
            <w:pPr>
              <w:pStyle w:val="TableParagraph"/>
              <w:spacing w:line="235" w:lineRule="exact"/>
              <w:ind w:left="30"/>
              <w:jc w:val="center"/>
            </w:pPr>
            <w:r>
              <w:rPr>
                <w:spacing w:val="-10"/>
              </w:rPr>
              <w:t>M</w:t>
            </w:r>
          </w:p>
        </w:tc>
        <w:tc>
          <w:tcPr>
            <w:tcW w:w="846" w:type="dxa"/>
          </w:tcPr>
          <w:p w14:paraId="359BB44F" w14:textId="77777777" w:rsidR="00B7579A" w:rsidRDefault="00087ABA">
            <w:pPr>
              <w:pStyle w:val="TableParagraph"/>
              <w:spacing w:line="235" w:lineRule="exact"/>
              <w:ind w:left="146" w:right="123"/>
              <w:jc w:val="center"/>
            </w:pPr>
            <w:r>
              <w:rPr>
                <w:spacing w:val="-10"/>
              </w:rPr>
              <w:t>S</w:t>
            </w:r>
          </w:p>
        </w:tc>
        <w:tc>
          <w:tcPr>
            <w:tcW w:w="841" w:type="dxa"/>
          </w:tcPr>
          <w:p w14:paraId="31611D4E" w14:textId="77777777" w:rsidR="00B7579A" w:rsidRDefault="00087ABA">
            <w:pPr>
              <w:pStyle w:val="TableParagraph"/>
              <w:spacing w:line="235" w:lineRule="exact"/>
              <w:ind w:left="29" w:right="3"/>
              <w:jc w:val="center"/>
            </w:pPr>
            <w:r>
              <w:rPr>
                <w:spacing w:val="-10"/>
              </w:rPr>
              <w:t>S</w:t>
            </w:r>
          </w:p>
        </w:tc>
        <w:tc>
          <w:tcPr>
            <w:tcW w:w="840" w:type="dxa"/>
          </w:tcPr>
          <w:p w14:paraId="75AE14AC" w14:textId="77777777" w:rsidR="00B7579A" w:rsidRDefault="00087ABA">
            <w:pPr>
              <w:pStyle w:val="TableParagraph"/>
              <w:spacing w:line="235" w:lineRule="exact"/>
              <w:ind w:left="28"/>
              <w:jc w:val="center"/>
            </w:pPr>
            <w:r>
              <w:rPr>
                <w:spacing w:val="-10"/>
              </w:rPr>
              <w:t>L</w:t>
            </w:r>
          </w:p>
        </w:tc>
        <w:tc>
          <w:tcPr>
            <w:tcW w:w="845" w:type="dxa"/>
          </w:tcPr>
          <w:p w14:paraId="325BF46F" w14:textId="77777777" w:rsidR="00B7579A" w:rsidRDefault="00087ABA">
            <w:pPr>
              <w:pStyle w:val="TableParagraph"/>
              <w:spacing w:line="235" w:lineRule="exact"/>
              <w:ind w:left="42" w:right="17"/>
              <w:jc w:val="center"/>
            </w:pPr>
            <w:r>
              <w:rPr>
                <w:spacing w:val="-10"/>
              </w:rPr>
              <w:t>M</w:t>
            </w:r>
          </w:p>
        </w:tc>
        <w:tc>
          <w:tcPr>
            <w:tcW w:w="845" w:type="dxa"/>
          </w:tcPr>
          <w:p w14:paraId="0CBD1A2C" w14:textId="77777777" w:rsidR="00B7579A" w:rsidRDefault="00087ABA">
            <w:pPr>
              <w:pStyle w:val="TableParagraph"/>
              <w:spacing w:line="235" w:lineRule="exact"/>
              <w:ind w:left="42" w:right="20"/>
              <w:jc w:val="center"/>
            </w:pPr>
            <w:r>
              <w:rPr>
                <w:spacing w:val="-10"/>
              </w:rPr>
              <w:t>S</w:t>
            </w:r>
          </w:p>
        </w:tc>
        <w:tc>
          <w:tcPr>
            <w:tcW w:w="839" w:type="dxa"/>
          </w:tcPr>
          <w:p w14:paraId="4DA1C746" w14:textId="77777777" w:rsidR="00B7579A" w:rsidRDefault="00087ABA">
            <w:pPr>
              <w:pStyle w:val="TableParagraph"/>
              <w:spacing w:line="235" w:lineRule="exact"/>
              <w:ind w:left="39" w:right="10"/>
              <w:jc w:val="center"/>
            </w:pPr>
            <w:r>
              <w:rPr>
                <w:spacing w:val="-10"/>
              </w:rPr>
              <w:t>S</w:t>
            </w:r>
          </w:p>
        </w:tc>
        <w:tc>
          <w:tcPr>
            <w:tcW w:w="839" w:type="dxa"/>
          </w:tcPr>
          <w:p w14:paraId="5266B899" w14:textId="77777777" w:rsidR="00B7579A" w:rsidRDefault="00087ABA">
            <w:pPr>
              <w:pStyle w:val="TableParagraph"/>
              <w:spacing w:line="235" w:lineRule="exact"/>
              <w:ind w:left="39" w:right="7"/>
              <w:jc w:val="center"/>
            </w:pPr>
            <w:r>
              <w:rPr>
                <w:spacing w:val="-10"/>
              </w:rPr>
              <w:t>S</w:t>
            </w:r>
          </w:p>
        </w:tc>
        <w:tc>
          <w:tcPr>
            <w:tcW w:w="959" w:type="dxa"/>
          </w:tcPr>
          <w:p w14:paraId="49C49C33" w14:textId="77777777" w:rsidR="00B7579A" w:rsidRDefault="00087ABA">
            <w:pPr>
              <w:pStyle w:val="TableParagraph"/>
              <w:spacing w:line="235" w:lineRule="exact"/>
              <w:ind w:left="34" w:right="7"/>
              <w:jc w:val="center"/>
            </w:pPr>
            <w:r>
              <w:rPr>
                <w:spacing w:val="-10"/>
              </w:rPr>
              <w:t>M</w:t>
            </w:r>
          </w:p>
        </w:tc>
      </w:tr>
    </w:tbl>
    <w:p w14:paraId="72A8AB5F" w14:textId="77777777" w:rsidR="00B7579A" w:rsidRDefault="00087ABA">
      <w:pPr>
        <w:pStyle w:val="BodyText"/>
        <w:ind w:left="1080"/>
        <w:rPr>
          <w:rFonts w:ascii="Times New Roman"/>
        </w:rPr>
      </w:pPr>
      <w:r>
        <w:rPr>
          <w:rFonts w:ascii="Times New Roman"/>
        </w:rPr>
        <w:t>*S-Strong;</w:t>
      </w:r>
      <w:r>
        <w:rPr>
          <w:rFonts w:ascii="Times New Roman"/>
          <w:spacing w:val="7"/>
        </w:rPr>
        <w:t xml:space="preserve"> </w:t>
      </w:r>
      <w:r>
        <w:rPr>
          <w:rFonts w:ascii="Times New Roman"/>
        </w:rPr>
        <w:t>M-Medium;</w:t>
      </w:r>
      <w:r>
        <w:rPr>
          <w:rFonts w:ascii="Times New Roman"/>
          <w:spacing w:val="7"/>
        </w:rPr>
        <w:t xml:space="preserve"> </w:t>
      </w:r>
      <w:r>
        <w:rPr>
          <w:rFonts w:ascii="Times New Roman"/>
        </w:rPr>
        <w:t>L-</w:t>
      </w:r>
      <w:r>
        <w:rPr>
          <w:rFonts w:ascii="Times New Roman"/>
          <w:spacing w:val="-5"/>
        </w:rPr>
        <w:t>Low</w:t>
      </w:r>
    </w:p>
    <w:p w14:paraId="4BC33FFD" w14:textId="77777777" w:rsidR="00B7579A" w:rsidRDefault="00B7579A">
      <w:pPr>
        <w:rPr>
          <w:sz w:val="20"/>
        </w:rPr>
      </w:pPr>
    </w:p>
    <w:p w14:paraId="1C7ABD15" w14:textId="77777777" w:rsidR="00B7579A" w:rsidRDefault="00B7579A">
      <w:pPr>
        <w:rPr>
          <w:sz w:val="20"/>
        </w:rPr>
      </w:pPr>
    </w:p>
    <w:p w14:paraId="2BB47EE2" w14:textId="77777777" w:rsidR="00B7579A" w:rsidRDefault="00B7579A">
      <w:pPr>
        <w:rPr>
          <w:sz w:val="20"/>
        </w:rPr>
      </w:pPr>
    </w:p>
    <w:p w14:paraId="46747D0B" w14:textId="77777777" w:rsidR="00B7579A" w:rsidRDefault="00B7579A">
      <w:pPr>
        <w:rPr>
          <w:sz w:val="20"/>
        </w:rPr>
      </w:pPr>
    </w:p>
    <w:p w14:paraId="7DEDD9C5" w14:textId="77777777" w:rsidR="00B7579A" w:rsidRDefault="00B7579A">
      <w:pPr>
        <w:rPr>
          <w:sz w:val="20"/>
        </w:rPr>
      </w:pPr>
    </w:p>
    <w:p w14:paraId="28C86569" w14:textId="77777777" w:rsidR="00B7579A" w:rsidRDefault="00B7579A">
      <w:pPr>
        <w:rPr>
          <w:sz w:val="20"/>
        </w:rPr>
      </w:pPr>
    </w:p>
    <w:p w14:paraId="2AE736F3" w14:textId="77777777" w:rsidR="00B7579A" w:rsidRDefault="00B7579A">
      <w:pPr>
        <w:rPr>
          <w:sz w:val="20"/>
        </w:rPr>
      </w:pPr>
    </w:p>
    <w:p w14:paraId="0333DEE6" w14:textId="77777777" w:rsidR="00B7579A" w:rsidRDefault="00087ABA">
      <w:pPr>
        <w:spacing w:before="127"/>
        <w:rPr>
          <w:sz w:val="20"/>
        </w:rPr>
      </w:pPr>
      <w:r>
        <w:rPr>
          <w:noProof/>
          <w:sz w:val="20"/>
        </w:rPr>
        <w:drawing>
          <wp:anchor distT="0" distB="0" distL="0" distR="0" simplePos="0" relativeHeight="487633920" behindDoc="1" locked="0" layoutInCell="1" allowOverlap="1" wp14:anchorId="758B8E2E" wp14:editId="05DA6E08">
            <wp:simplePos x="0" y="0"/>
            <wp:positionH relativeFrom="page">
              <wp:posOffset>2743200</wp:posOffset>
            </wp:positionH>
            <wp:positionV relativeFrom="paragraph">
              <wp:posOffset>242289</wp:posOffset>
            </wp:positionV>
            <wp:extent cx="1812017" cy="1508664"/>
            <wp:effectExtent l="0" t="0" r="0" b="0"/>
            <wp:wrapTopAndBottom/>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0" cstate="print"/>
                    <a:stretch>
                      <a:fillRect/>
                    </a:stretch>
                  </pic:blipFill>
                  <pic:spPr>
                    <a:xfrm>
                      <a:off x="0" y="0"/>
                      <a:ext cx="1812017" cy="1508664"/>
                    </a:xfrm>
                    <a:prstGeom prst="rect">
                      <a:avLst/>
                    </a:prstGeom>
                  </pic:spPr>
                </pic:pic>
              </a:graphicData>
            </a:graphic>
          </wp:anchor>
        </w:drawing>
      </w:r>
    </w:p>
    <w:p w14:paraId="77FAD021" w14:textId="77777777" w:rsidR="00B7579A" w:rsidRDefault="00B7579A">
      <w:pPr>
        <w:rPr>
          <w:sz w:val="20"/>
        </w:rPr>
        <w:sectPr w:rsidR="00B7579A">
          <w:pgSz w:w="11910" w:h="16840"/>
          <w:pgMar w:top="1240" w:right="0" w:bottom="500" w:left="360" w:header="456" w:footer="251" w:gutter="0"/>
          <w:cols w:space="720"/>
        </w:sectPr>
      </w:pPr>
    </w:p>
    <w:p w14:paraId="6C0F7321" w14:textId="77777777" w:rsidR="00B7579A" w:rsidRDefault="00B7579A">
      <w:pPr>
        <w:rPr>
          <w:sz w:val="20"/>
        </w:rPr>
      </w:pPr>
    </w:p>
    <w:p w14:paraId="27C0B48C" w14:textId="77777777" w:rsidR="00B7579A" w:rsidRDefault="00B7579A">
      <w:pPr>
        <w:rPr>
          <w:sz w:val="20"/>
        </w:rPr>
      </w:pPr>
    </w:p>
    <w:p w14:paraId="26DB2691" w14:textId="77777777" w:rsidR="00B7579A" w:rsidRDefault="00B7579A">
      <w:pPr>
        <w:rPr>
          <w:sz w:val="20"/>
        </w:rPr>
      </w:pPr>
    </w:p>
    <w:p w14:paraId="40635BFF" w14:textId="77777777" w:rsidR="00B7579A" w:rsidRDefault="00B7579A">
      <w:pPr>
        <w:rPr>
          <w:sz w:val="20"/>
        </w:rPr>
      </w:pPr>
    </w:p>
    <w:p w14:paraId="3ECD1EE0" w14:textId="77777777" w:rsidR="00B7579A" w:rsidRDefault="00B7579A">
      <w:pPr>
        <w:rPr>
          <w:sz w:val="20"/>
        </w:rPr>
      </w:pPr>
    </w:p>
    <w:p w14:paraId="5E265E06" w14:textId="77777777" w:rsidR="00B7579A" w:rsidRDefault="00B7579A">
      <w:pPr>
        <w:rPr>
          <w:sz w:val="20"/>
        </w:rPr>
      </w:pPr>
    </w:p>
    <w:p w14:paraId="00F2068B" w14:textId="77777777" w:rsidR="00B7579A" w:rsidRDefault="00B7579A">
      <w:pPr>
        <w:spacing w:before="67" w:after="1"/>
        <w:rPr>
          <w:sz w:val="20"/>
        </w:rPr>
      </w:pPr>
    </w:p>
    <w:p w14:paraId="5FF1A75C" w14:textId="77777777" w:rsidR="00B7579A" w:rsidRDefault="00087ABA">
      <w:pPr>
        <w:ind w:left="1735"/>
        <w:rPr>
          <w:sz w:val="20"/>
        </w:rPr>
      </w:pPr>
      <w:r>
        <w:rPr>
          <w:noProof/>
          <w:sz w:val="20"/>
        </w:rPr>
        <mc:AlternateContent>
          <mc:Choice Requires="wpg">
            <w:drawing>
              <wp:inline distT="0" distB="0" distL="0" distR="0" wp14:anchorId="27BBCB00" wp14:editId="6A678B46">
                <wp:extent cx="4931410" cy="6981825"/>
                <wp:effectExtent l="19050" t="19050" r="2539" b="19050"/>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pic:pic xmlns:pic="http://schemas.openxmlformats.org/drawingml/2006/picture">
                        <pic:nvPicPr>
                          <pic:cNvPr id="229" name="Image 229"/>
                          <pic:cNvPicPr/>
                        </pic:nvPicPr>
                        <pic:blipFill>
                          <a:blip r:embed="rId20" cstate="print"/>
                          <a:stretch>
                            <a:fillRect/>
                          </a:stretch>
                        </pic:blipFill>
                        <pic:spPr>
                          <a:xfrm>
                            <a:off x="1412875" y="2713482"/>
                            <a:ext cx="1847214" cy="1537970"/>
                          </a:xfrm>
                          <a:prstGeom prst="rect">
                            <a:avLst/>
                          </a:prstGeom>
                        </pic:spPr>
                      </pic:pic>
                      <wps:wsp>
                        <wps:cNvPr id="230" name="Graphic 230"/>
                        <wps:cNvSpPr/>
                        <wps:spPr>
                          <a:xfrm>
                            <a:off x="12700" y="34924"/>
                            <a:ext cx="4918710" cy="6946900"/>
                          </a:xfrm>
                          <a:custGeom>
                            <a:avLst/>
                            <a:gdLst/>
                            <a:ahLst/>
                            <a:cxnLst/>
                            <a:rect l="l" t="t" r="r" b="b"/>
                            <a:pathLst>
                              <a:path w="4918710" h="6946900">
                                <a:moveTo>
                                  <a:pt x="4918710" y="317500"/>
                                </a:moveTo>
                                <a:lnTo>
                                  <a:pt x="4917440" y="292100"/>
                                </a:lnTo>
                                <a:lnTo>
                                  <a:pt x="4912360" y="254000"/>
                                </a:lnTo>
                                <a:lnTo>
                                  <a:pt x="4899025" y="215900"/>
                                </a:lnTo>
                                <a:lnTo>
                                  <a:pt x="4893310" y="190500"/>
                                </a:lnTo>
                                <a:lnTo>
                                  <a:pt x="4880610" y="167411"/>
                                </a:lnTo>
                                <a:lnTo>
                                  <a:pt x="4880610" y="304800"/>
                                </a:lnTo>
                                <a:lnTo>
                                  <a:pt x="4880610" y="330200"/>
                                </a:lnTo>
                                <a:lnTo>
                                  <a:pt x="4877435" y="368300"/>
                                </a:lnTo>
                                <a:lnTo>
                                  <a:pt x="4875403" y="376389"/>
                                </a:lnTo>
                                <a:lnTo>
                                  <a:pt x="4880610" y="330200"/>
                                </a:lnTo>
                                <a:lnTo>
                                  <a:pt x="4880610" y="304800"/>
                                </a:lnTo>
                                <a:lnTo>
                                  <a:pt x="4874895" y="266700"/>
                                </a:lnTo>
                                <a:lnTo>
                                  <a:pt x="4871085" y="252857"/>
                                </a:lnTo>
                                <a:lnTo>
                                  <a:pt x="4871085" y="393700"/>
                                </a:lnTo>
                                <a:lnTo>
                                  <a:pt x="4867910" y="406400"/>
                                </a:lnTo>
                                <a:lnTo>
                                  <a:pt x="4865370" y="412750"/>
                                </a:lnTo>
                                <a:lnTo>
                                  <a:pt x="4871085" y="393700"/>
                                </a:lnTo>
                                <a:lnTo>
                                  <a:pt x="4871085" y="252857"/>
                                </a:lnTo>
                                <a:lnTo>
                                  <a:pt x="4879340" y="292100"/>
                                </a:lnTo>
                                <a:lnTo>
                                  <a:pt x="4880610" y="304800"/>
                                </a:lnTo>
                                <a:lnTo>
                                  <a:pt x="4880610" y="167411"/>
                                </a:lnTo>
                                <a:lnTo>
                                  <a:pt x="4872355" y="152400"/>
                                </a:lnTo>
                                <a:lnTo>
                                  <a:pt x="4857750" y="131546"/>
                                </a:lnTo>
                                <a:lnTo>
                                  <a:pt x="4857750" y="431800"/>
                                </a:lnTo>
                                <a:lnTo>
                                  <a:pt x="4852670" y="444500"/>
                                </a:lnTo>
                                <a:lnTo>
                                  <a:pt x="4848606" y="452120"/>
                                </a:lnTo>
                                <a:lnTo>
                                  <a:pt x="4857750" y="431800"/>
                                </a:lnTo>
                                <a:lnTo>
                                  <a:pt x="4857750" y="131546"/>
                                </a:lnTo>
                                <a:lnTo>
                                  <a:pt x="4845685" y="114300"/>
                                </a:lnTo>
                                <a:lnTo>
                                  <a:pt x="4842510" y="111544"/>
                                </a:lnTo>
                                <a:lnTo>
                                  <a:pt x="4842510" y="463550"/>
                                </a:lnTo>
                                <a:lnTo>
                                  <a:pt x="4832350" y="482600"/>
                                </a:lnTo>
                                <a:lnTo>
                                  <a:pt x="4828667" y="486613"/>
                                </a:lnTo>
                                <a:lnTo>
                                  <a:pt x="4842510" y="463550"/>
                                </a:lnTo>
                                <a:lnTo>
                                  <a:pt x="4842510" y="111544"/>
                                </a:lnTo>
                                <a:lnTo>
                                  <a:pt x="4801870" y="76200"/>
                                </a:lnTo>
                                <a:lnTo>
                                  <a:pt x="4776470" y="50800"/>
                                </a:lnTo>
                                <a:lnTo>
                                  <a:pt x="4763135" y="38100"/>
                                </a:lnTo>
                                <a:lnTo>
                                  <a:pt x="4749800" y="38100"/>
                                </a:lnTo>
                                <a:lnTo>
                                  <a:pt x="4735830" y="25400"/>
                                </a:lnTo>
                                <a:lnTo>
                                  <a:pt x="4734560" y="25400"/>
                                </a:lnTo>
                                <a:lnTo>
                                  <a:pt x="4734560" y="50800"/>
                                </a:lnTo>
                                <a:lnTo>
                                  <a:pt x="4712589" y="38100"/>
                                </a:lnTo>
                                <a:lnTo>
                                  <a:pt x="4690745" y="25400"/>
                                </a:lnTo>
                                <a:lnTo>
                                  <a:pt x="4712970" y="38100"/>
                                </a:lnTo>
                                <a:lnTo>
                                  <a:pt x="4734560" y="50800"/>
                                </a:lnTo>
                                <a:lnTo>
                                  <a:pt x="4734560" y="25400"/>
                                </a:lnTo>
                                <a:lnTo>
                                  <a:pt x="4721225" y="25400"/>
                                </a:lnTo>
                                <a:lnTo>
                                  <a:pt x="4706620" y="12700"/>
                                </a:lnTo>
                                <a:lnTo>
                                  <a:pt x="4676140" y="12700"/>
                                </a:lnTo>
                                <a:lnTo>
                                  <a:pt x="4660265" y="0"/>
                                </a:lnTo>
                                <a:lnTo>
                                  <a:pt x="4264660" y="0"/>
                                </a:lnTo>
                                <a:lnTo>
                                  <a:pt x="4264660" y="6680200"/>
                                </a:lnTo>
                                <a:lnTo>
                                  <a:pt x="4261485" y="6705600"/>
                                </a:lnTo>
                                <a:lnTo>
                                  <a:pt x="4254373" y="6725920"/>
                                </a:lnTo>
                                <a:lnTo>
                                  <a:pt x="4264660" y="6680200"/>
                                </a:lnTo>
                                <a:lnTo>
                                  <a:pt x="4264660" y="0"/>
                                </a:lnTo>
                                <a:lnTo>
                                  <a:pt x="4250372" y="0"/>
                                </a:lnTo>
                                <a:lnTo>
                                  <a:pt x="4250372" y="6737350"/>
                                </a:lnTo>
                                <a:lnTo>
                                  <a:pt x="4248150" y="6743700"/>
                                </a:lnTo>
                                <a:lnTo>
                                  <a:pt x="4242943" y="6753860"/>
                                </a:lnTo>
                                <a:lnTo>
                                  <a:pt x="4250372" y="6737350"/>
                                </a:lnTo>
                                <a:lnTo>
                                  <a:pt x="4250372" y="0"/>
                                </a:lnTo>
                                <a:lnTo>
                                  <a:pt x="4233329" y="0"/>
                                </a:lnTo>
                                <a:lnTo>
                                  <a:pt x="4233329" y="6772618"/>
                                </a:lnTo>
                                <a:lnTo>
                                  <a:pt x="4222115" y="6794500"/>
                                </a:lnTo>
                                <a:lnTo>
                                  <a:pt x="4206240" y="6807200"/>
                                </a:lnTo>
                                <a:lnTo>
                                  <a:pt x="4233329" y="6772618"/>
                                </a:lnTo>
                                <a:lnTo>
                                  <a:pt x="4233329" y="0"/>
                                </a:lnTo>
                                <a:lnTo>
                                  <a:pt x="4056380" y="0"/>
                                </a:lnTo>
                                <a:lnTo>
                                  <a:pt x="4056380" y="6908800"/>
                                </a:lnTo>
                                <a:lnTo>
                                  <a:pt x="324485" y="6921500"/>
                                </a:lnTo>
                                <a:lnTo>
                                  <a:pt x="3984625" y="6908800"/>
                                </a:lnTo>
                                <a:lnTo>
                                  <a:pt x="4056380" y="6908800"/>
                                </a:lnTo>
                                <a:lnTo>
                                  <a:pt x="4056380" y="0"/>
                                </a:lnTo>
                                <a:lnTo>
                                  <a:pt x="869315" y="0"/>
                                </a:lnTo>
                                <a:lnTo>
                                  <a:pt x="853440" y="12700"/>
                                </a:lnTo>
                                <a:lnTo>
                                  <a:pt x="822960" y="12700"/>
                                </a:lnTo>
                                <a:lnTo>
                                  <a:pt x="808355" y="25400"/>
                                </a:lnTo>
                                <a:lnTo>
                                  <a:pt x="794385" y="25400"/>
                                </a:lnTo>
                                <a:lnTo>
                                  <a:pt x="780415" y="38100"/>
                                </a:lnTo>
                                <a:lnTo>
                                  <a:pt x="766445" y="38100"/>
                                </a:lnTo>
                                <a:lnTo>
                                  <a:pt x="753110" y="50800"/>
                                </a:lnTo>
                                <a:lnTo>
                                  <a:pt x="728980" y="76200"/>
                                </a:lnTo>
                                <a:lnTo>
                                  <a:pt x="705485" y="88900"/>
                                </a:lnTo>
                                <a:lnTo>
                                  <a:pt x="666115" y="139700"/>
                                </a:lnTo>
                                <a:lnTo>
                                  <a:pt x="641985" y="177800"/>
                                </a:lnTo>
                                <a:lnTo>
                                  <a:pt x="620395" y="241300"/>
                                </a:lnTo>
                                <a:lnTo>
                                  <a:pt x="612140" y="292100"/>
                                </a:lnTo>
                                <a:lnTo>
                                  <a:pt x="610870" y="304800"/>
                                </a:lnTo>
                                <a:lnTo>
                                  <a:pt x="610235" y="317500"/>
                                </a:lnTo>
                                <a:lnTo>
                                  <a:pt x="610235" y="6299200"/>
                                </a:lnTo>
                                <a:lnTo>
                                  <a:pt x="307975" y="6299200"/>
                                </a:lnTo>
                                <a:lnTo>
                                  <a:pt x="291452" y="6311900"/>
                                </a:lnTo>
                                <a:lnTo>
                                  <a:pt x="243840" y="6311900"/>
                                </a:lnTo>
                                <a:lnTo>
                                  <a:pt x="227965" y="6324600"/>
                                </a:lnTo>
                                <a:lnTo>
                                  <a:pt x="198120" y="6324600"/>
                                </a:lnTo>
                                <a:lnTo>
                                  <a:pt x="170180" y="6350000"/>
                                </a:lnTo>
                                <a:lnTo>
                                  <a:pt x="156210" y="6350000"/>
                                </a:lnTo>
                                <a:lnTo>
                                  <a:pt x="143510" y="6362700"/>
                                </a:lnTo>
                                <a:lnTo>
                                  <a:pt x="118745" y="6375400"/>
                                </a:lnTo>
                                <a:lnTo>
                                  <a:pt x="104140" y="6391630"/>
                                </a:lnTo>
                                <a:lnTo>
                                  <a:pt x="104140" y="6807200"/>
                                </a:lnTo>
                                <a:lnTo>
                                  <a:pt x="86995" y="6794500"/>
                                </a:lnTo>
                                <a:lnTo>
                                  <a:pt x="73025" y="6769100"/>
                                </a:lnTo>
                                <a:lnTo>
                                  <a:pt x="104140" y="6807200"/>
                                </a:lnTo>
                                <a:lnTo>
                                  <a:pt x="104140" y="639163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3515" y="6921500"/>
                                </a:lnTo>
                                <a:lnTo>
                                  <a:pt x="197485" y="6921500"/>
                                </a:lnTo>
                                <a:lnTo>
                                  <a:pt x="212090" y="6934200"/>
                                </a:lnTo>
                                <a:lnTo>
                                  <a:pt x="227330" y="6934200"/>
                                </a:lnTo>
                                <a:lnTo>
                                  <a:pt x="242570" y="6946900"/>
                                </a:lnTo>
                                <a:lnTo>
                                  <a:pt x="4065270" y="6946900"/>
                                </a:lnTo>
                                <a:lnTo>
                                  <a:pt x="4080510"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35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close/>
                              </a:path>
                            </a:pathLst>
                          </a:custGeom>
                          <a:solidFill>
                            <a:srgbClr val="3C2E51">
                              <a:alpha val="50195"/>
                            </a:srgbClr>
                          </a:solidFill>
                        </wps:spPr>
                        <wps:bodyPr wrap="square" lIns="0" tIns="0" rIns="0" bIns="0" rtlCol="0">
                          <a:prstTxWarp prst="textNoShape">
                            <a:avLst/>
                          </a:prstTxWarp>
                          <a:noAutofit/>
                        </wps:bodyPr>
                      </wps:wsp>
                      <wps:wsp>
                        <wps:cNvPr id="231" name="Graphic 231"/>
                        <wps:cNvSpPr/>
                        <wps:spPr>
                          <a:xfrm>
                            <a:off x="336550" y="44450"/>
                            <a:ext cx="3965575" cy="6918325"/>
                          </a:xfrm>
                          <a:custGeom>
                            <a:avLst/>
                            <a:gdLst/>
                            <a:ahLst/>
                            <a:cxnLst/>
                            <a:rect l="l" t="t" r="r" b="b"/>
                            <a:pathLst>
                              <a:path w="3965575" h="6918325">
                                <a:moveTo>
                                  <a:pt x="610235" y="0"/>
                                </a:moveTo>
                                <a:lnTo>
                                  <a:pt x="659764" y="3809"/>
                                </a:lnTo>
                                <a:lnTo>
                                  <a:pt x="706755" y="15239"/>
                                </a:lnTo>
                                <a:lnTo>
                                  <a:pt x="750569" y="34289"/>
                                </a:lnTo>
                                <a:lnTo>
                                  <a:pt x="790575" y="59054"/>
                                </a:lnTo>
                                <a:lnTo>
                                  <a:pt x="826135" y="89534"/>
                                </a:lnTo>
                                <a:lnTo>
                                  <a:pt x="856614" y="125095"/>
                                </a:lnTo>
                                <a:lnTo>
                                  <a:pt x="881380" y="165100"/>
                                </a:lnTo>
                                <a:lnTo>
                                  <a:pt x="899794" y="208914"/>
                                </a:lnTo>
                                <a:lnTo>
                                  <a:pt x="911225" y="255270"/>
                                </a:lnTo>
                                <a:lnTo>
                                  <a:pt x="915669" y="304800"/>
                                </a:lnTo>
                                <a:lnTo>
                                  <a:pt x="911225" y="354329"/>
                                </a:lnTo>
                                <a:lnTo>
                                  <a:pt x="899794" y="401320"/>
                                </a:lnTo>
                                <a:lnTo>
                                  <a:pt x="881380" y="445134"/>
                                </a:lnTo>
                                <a:lnTo>
                                  <a:pt x="856614" y="485139"/>
                                </a:lnTo>
                                <a:lnTo>
                                  <a:pt x="826135" y="520700"/>
                                </a:lnTo>
                                <a:lnTo>
                                  <a:pt x="790575" y="551179"/>
                                </a:lnTo>
                                <a:lnTo>
                                  <a:pt x="750569" y="575945"/>
                                </a:lnTo>
                                <a:lnTo>
                                  <a:pt x="706755" y="594359"/>
                                </a:lnTo>
                                <a:lnTo>
                                  <a:pt x="659764" y="606425"/>
                                </a:lnTo>
                                <a:lnTo>
                                  <a:pt x="610235" y="610234"/>
                                </a:lnTo>
                                <a:lnTo>
                                  <a:pt x="561975" y="602614"/>
                                </a:lnTo>
                                <a:lnTo>
                                  <a:pt x="520064" y="580389"/>
                                </a:lnTo>
                                <a:lnTo>
                                  <a:pt x="487044" y="547370"/>
                                </a:lnTo>
                                <a:lnTo>
                                  <a:pt x="465455" y="505459"/>
                                </a:lnTo>
                                <a:lnTo>
                                  <a:pt x="457835" y="457834"/>
                                </a:lnTo>
                                <a:lnTo>
                                  <a:pt x="465455" y="409575"/>
                                </a:lnTo>
                                <a:lnTo>
                                  <a:pt x="487044" y="367664"/>
                                </a:lnTo>
                                <a:lnTo>
                                  <a:pt x="520064" y="334645"/>
                                </a:lnTo>
                                <a:lnTo>
                                  <a:pt x="561975" y="313054"/>
                                </a:lnTo>
                                <a:lnTo>
                                  <a:pt x="610235" y="304800"/>
                                </a:lnTo>
                                <a:lnTo>
                                  <a:pt x="915669"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39" y="6859269"/>
                                </a:lnTo>
                                <a:lnTo>
                                  <a:pt x="215900" y="6828789"/>
                                </a:lnTo>
                                <a:lnTo>
                                  <a:pt x="246380" y="6793230"/>
                                </a:lnTo>
                                <a:lnTo>
                                  <a:pt x="271144" y="6753225"/>
                                </a:lnTo>
                                <a:lnTo>
                                  <a:pt x="289560" y="6709409"/>
                                </a:lnTo>
                                <a:lnTo>
                                  <a:pt x="301625" y="6663055"/>
                                </a:lnTo>
                                <a:lnTo>
                                  <a:pt x="305435" y="6613525"/>
                                </a:lnTo>
                                <a:lnTo>
                                  <a:pt x="305435" y="6308089"/>
                                </a:lnTo>
                              </a:path>
                              <a:path w="3965575" h="6918325">
                                <a:moveTo>
                                  <a:pt x="0" y="6308089"/>
                                </a:moveTo>
                                <a:lnTo>
                                  <a:pt x="48260" y="6315709"/>
                                </a:lnTo>
                                <a:lnTo>
                                  <a:pt x="90169" y="6337934"/>
                                </a:lnTo>
                                <a:lnTo>
                                  <a:pt x="123189" y="6370955"/>
                                </a:lnTo>
                                <a:lnTo>
                                  <a:pt x="144780" y="6412864"/>
                                </a:lnTo>
                                <a:lnTo>
                                  <a:pt x="153035" y="6460489"/>
                                </a:lnTo>
                                <a:lnTo>
                                  <a:pt x="144780" y="6508750"/>
                                </a:lnTo>
                                <a:lnTo>
                                  <a:pt x="123189" y="6550659"/>
                                </a:lnTo>
                                <a:lnTo>
                                  <a:pt x="90169" y="6583680"/>
                                </a:lnTo>
                                <a:lnTo>
                                  <a:pt x="48260" y="6605269"/>
                                </a:lnTo>
                                <a:lnTo>
                                  <a:pt x="0" y="6613525"/>
                                </a:lnTo>
                                <a:lnTo>
                                  <a:pt x="305435" y="6613525"/>
                                </a:lnTo>
                              </a:path>
                            </a:pathLst>
                          </a:custGeom>
                          <a:ln w="38100">
                            <a:solidFill>
                              <a:srgbClr val="3C2E51"/>
                            </a:solidFill>
                            <a:prstDash val="solid"/>
                          </a:ln>
                        </wps:spPr>
                        <wps:bodyPr wrap="square" lIns="0" tIns="0" rIns="0" bIns="0" rtlCol="0">
                          <a:prstTxWarp prst="textNoShape">
                            <a:avLst/>
                          </a:prstTxWarp>
                          <a:noAutofit/>
                        </wps:bodyPr>
                      </wps:wsp>
                      <wps:wsp>
                        <wps:cNvPr id="232" name="Graphic 232"/>
                        <wps:cNvSpPr/>
                        <wps:spPr>
                          <a:xfrm>
                            <a:off x="19050" y="19050"/>
                            <a:ext cx="4880610" cy="6918325"/>
                          </a:xfrm>
                          <a:custGeom>
                            <a:avLst/>
                            <a:gdLst/>
                            <a:ahLst/>
                            <a:cxnLst/>
                            <a:rect l="l" t="t" r="r" b="b"/>
                            <a:pathLst>
                              <a:path w="4880610" h="6918325">
                                <a:moveTo>
                                  <a:pt x="4575810" y="0"/>
                                </a:moveTo>
                                <a:lnTo>
                                  <a:pt x="915035" y="0"/>
                                </a:lnTo>
                                <a:lnTo>
                                  <a:pt x="865505" y="3809"/>
                                </a:lnTo>
                                <a:lnTo>
                                  <a:pt x="818514" y="15239"/>
                                </a:lnTo>
                                <a:lnTo>
                                  <a:pt x="774700" y="34289"/>
                                </a:lnTo>
                                <a:lnTo>
                                  <a:pt x="734694" y="59054"/>
                                </a:lnTo>
                                <a:lnTo>
                                  <a:pt x="699135" y="89534"/>
                                </a:lnTo>
                                <a:lnTo>
                                  <a:pt x="668655" y="125095"/>
                                </a:lnTo>
                                <a:lnTo>
                                  <a:pt x="643889" y="165100"/>
                                </a:lnTo>
                                <a:lnTo>
                                  <a:pt x="625475" y="208914"/>
                                </a:lnTo>
                                <a:lnTo>
                                  <a:pt x="614044" y="255270"/>
                                </a:lnTo>
                                <a:lnTo>
                                  <a:pt x="610235" y="304800"/>
                                </a:lnTo>
                                <a:lnTo>
                                  <a:pt x="610235" y="6308089"/>
                                </a:lnTo>
                                <a:lnTo>
                                  <a:pt x="304800" y="6308089"/>
                                </a:lnTo>
                                <a:lnTo>
                                  <a:pt x="255269" y="6311900"/>
                                </a:lnTo>
                                <a:lnTo>
                                  <a:pt x="208915" y="6323964"/>
                                </a:lnTo>
                                <a:lnTo>
                                  <a:pt x="165100" y="6342380"/>
                                </a:lnTo>
                                <a:lnTo>
                                  <a:pt x="125094" y="6367145"/>
                                </a:lnTo>
                                <a:lnTo>
                                  <a:pt x="89534" y="6397625"/>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close/>
                              </a:path>
                            </a:pathLst>
                          </a:custGeom>
                          <a:solidFill>
                            <a:srgbClr val="80619F"/>
                          </a:solidFill>
                        </wps:spPr>
                        <wps:bodyPr wrap="square" lIns="0" tIns="0" rIns="0" bIns="0" rtlCol="0">
                          <a:prstTxWarp prst="textNoShape">
                            <a:avLst/>
                          </a:prstTxWarp>
                          <a:noAutofit/>
                        </wps:bodyPr>
                      </wps:wsp>
                      <wps:wsp>
                        <wps:cNvPr id="233" name="Graphic 233"/>
                        <wps:cNvSpPr/>
                        <wps:spPr>
                          <a:xfrm>
                            <a:off x="19050" y="323849"/>
                            <a:ext cx="1219835" cy="6613525"/>
                          </a:xfrm>
                          <a:custGeom>
                            <a:avLst/>
                            <a:gdLst/>
                            <a:ahLst/>
                            <a:cxnLst/>
                            <a:rect l="l" t="t" r="r" b="b"/>
                            <a:pathLst>
                              <a:path w="1219835" h="6613525">
                                <a:moveTo>
                                  <a:pt x="610235" y="6308725"/>
                                </a:moveTo>
                                <a:lnTo>
                                  <a:pt x="304800" y="6308725"/>
                                </a:lnTo>
                                <a:lnTo>
                                  <a:pt x="353060" y="6300470"/>
                                </a:lnTo>
                                <a:lnTo>
                                  <a:pt x="394970" y="6278880"/>
                                </a:lnTo>
                                <a:lnTo>
                                  <a:pt x="427990" y="6245860"/>
                                </a:lnTo>
                                <a:lnTo>
                                  <a:pt x="449580" y="6203950"/>
                                </a:lnTo>
                                <a:lnTo>
                                  <a:pt x="457835" y="6155690"/>
                                </a:lnTo>
                                <a:lnTo>
                                  <a:pt x="449580" y="6108065"/>
                                </a:lnTo>
                                <a:lnTo>
                                  <a:pt x="427990" y="6066155"/>
                                </a:lnTo>
                                <a:lnTo>
                                  <a:pt x="394970" y="6033135"/>
                                </a:lnTo>
                                <a:lnTo>
                                  <a:pt x="353060" y="6010910"/>
                                </a:lnTo>
                                <a:lnTo>
                                  <a:pt x="304800" y="6003290"/>
                                </a:lnTo>
                                <a:lnTo>
                                  <a:pt x="255270"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70" y="6609715"/>
                                </a:lnTo>
                                <a:lnTo>
                                  <a:pt x="304800" y="6613525"/>
                                </a:lnTo>
                                <a:lnTo>
                                  <a:pt x="354330" y="6609715"/>
                                </a:lnTo>
                                <a:lnTo>
                                  <a:pt x="401320" y="6598285"/>
                                </a:lnTo>
                                <a:lnTo>
                                  <a:pt x="445135" y="6579235"/>
                                </a:lnTo>
                                <a:lnTo>
                                  <a:pt x="485140" y="6554470"/>
                                </a:lnTo>
                                <a:lnTo>
                                  <a:pt x="520700" y="6523990"/>
                                </a:lnTo>
                                <a:lnTo>
                                  <a:pt x="551180" y="6488430"/>
                                </a:lnTo>
                                <a:lnTo>
                                  <a:pt x="575945" y="6448425"/>
                                </a:lnTo>
                                <a:lnTo>
                                  <a:pt x="594360" y="6404610"/>
                                </a:lnTo>
                                <a:lnTo>
                                  <a:pt x="606425" y="6358255"/>
                                </a:lnTo>
                                <a:lnTo>
                                  <a:pt x="610235" y="6308725"/>
                                </a:lnTo>
                                <a:close/>
                              </a:path>
                              <a:path w="1219835" h="6613525">
                                <a:moveTo>
                                  <a:pt x="1219835" y="0"/>
                                </a:moveTo>
                                <a:lnTo>
                                  <a:pt x="915035" y="0"/>
                                </a:lnTo>
                                <a:lnTo>
                                  <a:pt x="866775" y="8255"/>
                                </a:lnTo>
                                <a:lnTo>
                                  <a:pt x="824865" y="29845"/>
                                </a:lnTo>
                                <a:lnTo>
                                  <a:pt x="791845" y="62865"/>
                                </a:lnTo>
                                <a:lnTo>
                                  <a:pt x="770255" y="104775"/>
                                </a:lnTo>
                                <a:lnTo>
                                  <a:pt x="762635" y="153035"/>
                                </a:lnTo>
                                <a:lnTo>
                                  <a:pt x="770255" y="200660"/>
                                </a:lnTo>
                                <a:lnTo>
                                  <a:pt x="791845"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234" name="Graphic 234"/>
                        <wps:cNvSpPr/>
                        <wps:spPr>
                          <a:xfrm>
                            <a:off x="19050" y="19050"/>
                            <a:ext cx="4880610" cy="6918325"/>
                          </a:xfrm>
                          <a:custGeom>
                            <a:avLst/>
                            <a:gdLst/>
                            <a:ahLst/>
                            <a:cxnLst/>
                            <a:rect l="l" t="t" r="r" b="b"/>
                            <a:pathLst>
                              <a:path w="4880610" h="6918325">
                                <a:moveTo>
                                  <a:pt x="915035" y="0"/>
                                </a:moveTo>
                                <a:lnTo>
                                  <a:pt x="865505" y="3809"/>
                                </a:lnTo>
                                <a:lnTo>
                                  <a:pt x="818514" y="15239"/>
                                </a:lnTo>
                                <a:lnTo>
                                  <a:pt x="774700" y="34289"/>
                                </a:lnTo>
                                <a:lnTo>
                                  <a:pt x="734694" y="59054"/>
                                </a:lnTo>
                                <a:lnTo>
                                  <a:pt x="699135" y="89534"/>
                                </a:lnTo>
                                <a:lnTo>
                                  <a:pt x="668655" y="125095"/>
                                </a:lnTo>
                                <a:lnTo>
                                  <a:pt x="643889" y="165100"/>
                                </a:lnTo>
                                <a:lnTo>
                                  <a:pt x="625475" y="208914"/>
                                </a:lnTo>
                                <a:lnTo>
                                  <a:pt x="614044" y="255270"/>
                                </a:lnTo>
                                <a:lnTo>
                                  <a:pt x="610235" y="304800"/>
                                </a:lnTo>
                                <a:lnTo>
                                  <a:pt x="610235" y="6308089"/>
                                </a:lnTo>
                                <a:lnTo>
                                  <a:pt x="304800" y="6308089"/>
                                </a:lnTo>
                                <a:lnTo>
                                  <a:pt x="255269" y="6311900"/>
                                </a:lnTo>
                                <a:lnTo>
                                  <a:pt x="208915" y="6323964"/>
                                </a:lnTo>
                                <a:lnTo>
                                  <a:pt x="165100" y="6342380"/>
                                </a:lnTo>
                                <a:lnTo>
                                  <a:pt x="125094" y="6367145"/>
                                </a:lnTo>
                                <a:lnTo>
                                  <a:pt x="89534" y="6397625"/>
                                </a:lnTo>
                                <a:lnTo>
                                  <a:pt x="59055" y="6433184"/>
                                </a:lnTo>
                                <a:lnTo>
                                  <a:pt x="34290" y="6473189"/>
                                </a:lnTo>
                                <a:lnTo>
                                  <a:pt x="15240" y="6517005"/>
                                </a:lnTo>
                                <a:lnTo>
                                  <a:pt x="3809" y="6563994"/>
                                </a:lnTo>
                                <a:lnTo>
                                  <a:pt x="0" y="6613525"/>
                                </a:lnTo>
                                <a:lnTo>
                                  <a:pt x="3809" y="6663055"/>
                                </a:lnTo>
                                <a:lnTo>
                                  <a:pt x="15240" y="6709409"/>
                                </a:lnTo>
                                <a:lnTo>
                                  <a:pt x="34290" y="6753225"/>
                                </a:lnTo>
                                <a:lnTo>
                                  <a:pt x="59055" y="6793230"/>
                                </a:lnTo>
                                <a:lnTo>
                                  <a:pt x="89534" y="6828789"/>
                                </a:lnTo>
                                <a:lnTo>
                                  <a:pt x="125094" y="6859269"/>
                                </a:lnTo>
                                <a:lnTo>
                                  <a:pt x="165100" y="6884034"/>
                                </a:lnTo>
                                <a:lnTo>
                                  <a:pt x="208915" y="6903084"/>
                                </a:lnTo>
                                <a:lnTo>
                                  <a:pt x="255269" y="6914514"/>
                                </a:lnTo>
                                <a:lnTo>
                                  <a:pt x="304800" y="6918325"/>
                                </a:lnTo>
                                <a:lnTo>
                                  <a:pt x="3965575" y="6918325"/>
                                </a:lnTo>
                                <a:lnTo>
                                  <a:pt x="4015104" y="6914514"/>
                                </a:lnTo>
                                <a:lnTo>
                                  <a:pt x="4062095" y="6903084"/>
                                </a:lnTo>
                                <a:lnTo>
                                  <a:pt x="4105910" y="6884034"/>
                                </a:lnTo>
                                <a:lnTo>
                                  <a:pt x="4145915" y="6859269"/>
                                </a:lnTo>
                                <a:lnTo>
                                  <a:pt x="4181475" y="6828789"/>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4" y="3809"/>
                                </a:lnTo>
                                <a:lnTo>
                                  <a:pt x="1011555" y="15239"/>
                                </a:lnTo>
                                <a:lnTo>
                                  <a:pt x="1055370" y="34289"/>
                                </a:lnTo>
                                <a:lnTo>
                                  <a:pt x="1095375" y="59054"/>
                                </a:lnTo>
                                <a:lnTo>
                                  <a:pt x="1130935" y="89534"/>
                                </a:lnTo>
                                <a:lnTo>
                                  <a:pt x="1161414" y="125095"/>
                                </a:lnTo>
                                <a:lnTo>
                                  <a:pt x="1186180" y="165100"/>
                                </a:lnTo>
                                <a:lnTo>
                                  <a:pt x="1204595" y="208914"/>
                                </a:lnTo>
                                <a:lnTo>
                                  <a:pt x="1216025" y="255270"/>
                                </a:lnTo>
                                <a:lnTo>
                                  <a:pt x="1219835" y="304800"/>
                                </a:lnTo>
                                <a:lnTo>
                                  <a:pt x="1216025" y="354329"/>
                                </a:lnTo>
                                <a:lnTo>
                                  <a:pt x="1204595" y="401320"/>
                                </a:lnTo>
                                <a:lnTo>
                                  <a:pt x="1186180" y="445134"/>
                                </a:lnTo>
                                <a:lnTo>
                                  <a:pt x="1161414" y="485139"/>
                                </a:lnTo>
                                <a:lnTo>
                                  <a:pt x="1130935" y="520700"/>
                                </a:lnTo>
                                <a:lnTo>
                                  <a:pt x="1095375" y="551179"/>
                                </a:lnTo>
                                <a:lnTo>
                                  <a:pt x="1055370" y="575945"/>
                                </a:lnTo>
                                <a:lnTo>
                                  <a:pt x="1011555" y="594359"/>
                                </a:lnTo>
                                <a:lnTo>
                                  <a:pt x="964564" y="606425"/>
                                </a:lnTo>
                                <a:lnTo>
                                  <a:pt x="915035" y="610234"/>
                                </a:lnTo>
                                <a:lnTo>
                                  <a:pt x="866775" y="602614"/>
                                </a:lnTo>
                                <a:lnTo>
                                  <a:pt x="824864" y="580389"/>
                                </a:lnTo>
                                <a:lnTo>
                                  <a:pt x="791844" y="547370"/>
                                </a:lnTo>
                                <a:lnTo>
                                  <a:pt x="770255" y="505459"/>
                                </a:lnTo>
                                <a:lnTo>
                                  <a:pt x="762635" y="457834"/>
                                </a:lnTo>
                                <a:lnTo>
                                  <a:pt x="770255" y="409575"/>
                                </a:lnTo>
                                <a:lnTo>
                                  <a:pt x="791844" y="367664"/>
                                </a:lnTo>
                                <a:lnTo>
                                  <a:pt x="824864" y="334645"/>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39" y="6859269"/>
                                </a:lnTo>
                                <a:lnTo>
                                  <a:pt x="520700" y="6828789"/>
                                </a:lnTo>
                                <a:lnTo>
                                  <a:pt x="551180" y="6793230"/>
                                </a:lnTo>
                                <a:lnTo>
                                  <a:pt x="575944" y="6753225"/>
                                </a:lnTo>
                                <a:lnTo>
                                  <a:pt x="594360" y="6709409"/>
                                </a:lnTo>
                                <a:lnTo>
                                  <a:pt x="606425" y="6663055"/>
                                </a:lnTo>
                                <a:lnTo>
                                  <a:pt x="610235" y="6613525"/>
                                </a:lnTo>
                                <a:lnTo>
                                  <a:pt x="610235" y="6308089"/>
                                </a:lnTo>
                              </a:path>
                              <a:path w="4880610" h="6918325">
                                <a:moveTo>
                                  <a:pt x="304800" y="6308089"/>
                                </a:moveTo>
                                <a:lnTo>
                                  <a:pt x="353060" y="6315709"/>
                                </a:lnTo>
                                <a:lnTo>
                                  <a:pt x="394969" y="6337934"/>
                                </a:lnTo>
                                <a:lnTo>
                                  <a:pt x="427989" y="6370955"/>
                                </a:lnTo>
                                <a:lnTo>
                                  <a:pt x="449580" y="6412864"/>
                                </a:lnTo>
                                <a:lnTo>
                                  <a:pt x="457835" y="6460489"/>
                                </a:lnTo>
                                <a:lnTo>
                                  <a:pt x="449580" y="6508750"/>
                                </a:lnTo>
                                <a:lnTo>
                                  <a:pt x="427989" y="6550659"/>
                                </a:lnTo>
                                <a:lnTo>
                                  <a:pt x="394969" y="6583680"/>
                                </a:lnTo>
                                <a:lnTo>
                                  <a:pt x="353060" y="6605269"/>
                                </a:lnTo>
                                <a:lnTo>
                                  <a:pt x="304800" y="6613525"/>
                                </a:lnTo>
                                <a:lnTo>
                                  <a:pt x="610235" y="6613525"/>
                                </a:lnTo>
                              </a:path>
                            </a:pathLst>
                          </a:custGeom>
                          <a:ln w="38100">
                            <a:solidFill>
                              <a:srgbClr val="EFEFEF"/>
                            </a:solidFill>
                            <a:prstDash val="solid"/>
                          </a:ln>
                        </wps:spPr>
                        <wps:bodyPr wrap="square" lIns="0" tIns="0" rIns="0" bIns="0" rtlCol="0">
                          <a:prstTxWarp prst="textNoShape">
                            <a:avLst/>
                          </a:prstTxWarp>
                          <a:noAutofit/>
                        </wps:bodyPr>
                      </wps:wsp>
                      <wps:wsp>
                        <wps:cNvPr id="235" name="Textbox 235"/>
                        <wps:cNvSpPr txBox="1"/>
                        <wps:spPr>
                          <a:xfrm>
                            <a:off x="0" y="0"/>
                            <a:ext cx="4931410" cy="6981825"/>
                          </a:xfrm>
                          <a:prstGeom prst="rect">
                            <a:avLst/>
                          </a:prstGeom>
                        </wps:spPr>
                        <wps:txbx>
                          <w:txbxContent>
                            <w:p w14:paraId="7C39A277" w14:textId="77777777" w:rsidR="00B7579A" w:rsidRDefault="00B7579A">
                              <w:pPr>
                                <w:rPr>
                                  <w:sz w:val="62"/>
                                </w:rPr>
                              </w:pPr>
                            </w:p>
                            <w:p w14:paraId="4A1AA23F" w14:textId="77777777" w:rsidR="00B7579A" w:rsidRDefault="00B7579A">
                              <w:pPr>
                                <w:rPr>
                                  <w:sz w:val="62"/>
                                </w:rPr>
                              </w:pPr>
                            </w:p>
                            <w:p w14:paraId="7ACF1DD4" w14:textId="77777777" w:rsidR="00B7579A" w:rsidRDefault="00B7579A">
                              <w:pPr>
                                <w:rPr>
                                  <w:sz w:val="62"/>
                                </w:rPr>
                              </w:pPr>
                            </w:p>
                            <w:p w14:paraId="76B85123" w14:textId="77777777" w:rsidR="00B7579A" w:rsidRDefault="00B7579A">
                              <w:pPr>
                                <w:rPr>
                                  <w:sz w:val="62"/>
                                </w:rPr>
                              </w:pPr>
                            </w:p>
                            <w:p w14:paraId="180DA720" w14:textId="77777777" w:rsidR="00B7579A" w:rsidRDefault="00B7579A">
                              <w:pPr>
                                <w:rPr>
                                  <w:sz w:val="62"/>
                                </w:rPr>
                              </w:pPr>
                            </w:p>
                            <w:p w14:paraId="5ED13065" w14:textId="77777777" w:rsidR="00B7579A" w:rsidRDefault="00B7579A">
                              <w:pPr>
                                <w:spacing w:before="615"/>
                                <w:rPr>
                                  <w:sz w:val="62"/>
                                </w:rPr>
                              </w:pPr>
                            </w:p>
                            <w:p w14:paraId="1A3A6E42" w14:textId="77777777" w:rsidR="00B7579A" w:rsidRDefault="00087ABA">
                              <w:pPr>
                                <w:ind w:right="1"/>
                                <w:jc w:val="center"/>
                                <w:rPr>
                                  <w:rFonts w:ascii="Arial Black"/>
                                  <w:sz w:val="62"/>
                                </w:rPr>
                              </w:pPr>
                              <w:r>
                                <w:rPr>
                                  <w:rFonts w:ascii="Arial Black"/>
                                  <w:color w:val="FFFFFF"/>
                                  <w:spacing w:val="-2"/>
                                  <w:sz w:val="62"/>
                                </w:rPr>
                                <w:t>Annexure</w:t>
                              </w:r>
                            </w:p>
                          </w:txbxContent>
                        </wps:txbx>
                        <wps:bodyPr wrap="square" lIns="0" tIns="0" rIns="0" bIns="0" rtlCol="0">
                          <a:noAutofit/>
                        </wps:bodyPr>
                      </wps:wsp>
                    </wpg:wgp>
                  </a:graphicData>
                </a:graphic>
              </wp:inline>
            </w:drawing>
          </mc:Choice>
          <mc:Fallback>
            <w:pict>
              <v:group w14:anchorId="27BBCB00" id="Group 228" o:spid="_x0000_s1119" style="width:388.3pt;height:549.75pt;mso-position-horizontal-relative:char;mso-position-vertical-relative:line" coordsize="49314,6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">
                <v:shape id="Image 229" o:spid="_x0000_s1120" type="#_x0000_t75" style="position:absolute;left:14128;top:27134;width:1847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">
                  <v:imagedata r:id="rId32" o:title=""/>
                </v:shape>
                <v:shape id="Graphic 230" o:spid="_x0000_s1121"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" path="m4918710,317500r-1270,-25400l4912360,254000r-13335,-38100l4893310,190500r-12700,-23089l4880610,304800r,25400l4877435,368300r-2032,8089l4880610,330200r,-25400l4874895,266700r-3810,-13843l4871085,393700r-3175,12700l4865370,412750r5715,-19050l4871085,252857r8255,39243l4880610,304800r,-137389l4872355,152400r-14605,-20854l4857750,431800r-5080,12700l4848606,452120r9144,-20320l4857750,131546r-12065,-17246l4842510,111544r,352006l4832350,482600r-3683,4013l4842510,463550r,-352006l4801870,76200,4776470,50800,4763135,38100r-13335,l4735830,25400r-1270,l4734560,50800,4712589,38100,4690745,25400r22225,12700l4734560,50800r,-25400l4721225,25400,4706620,12700r-30480,l4660265,,4264660,r,6680200l4261485,6705600r-7112,20320l4264660,6680200,4264660,r-14288,l4250372,6737350r-2222,6350l4242943,6753860r7429,-16510l4250372,r-17043,l4233329,6772618r-11214,21882l4206240,6807200r27089,-34582l4233329,,4056380,r,6908800l324485,6921500r3660140,-12700l4056380,6908800,4056380,,869315,,853440,12700r-30480,l808355,25400r-13970,l780415,38100r-13970,l753110,50800,728980,76200,705485,88900r-39370,50800l641985,177800r-21590,63500l612140,292100r-1270,12700l610235,317500r,5981700l307975,6299200r-16523,12700l243840,6311900r-15875,12700l198120,6324600r-27940,25400l156210,6350000r-12700,12700l118745,6375400r-14605,16230l104140,6807200,86995,6794500,73025,6769100r31115,38100l104140,6391630r-48260,59970l32385,6489700r-17780,38100l10160,6553200r-6350,25400l1905,6591300,,6629400r1905,38100l3810,6680200r2540,12700l10160,6705600r4445,25400l31750,6769100r23495,38100l94615,6858000r47625,38100l155575,6908800r13335,l183515,6921500r13970,l212090,6934200r15240,l242570,6946900r3822700,l4080510,6934200r29845,l4124960,6921500r13970,-12700l4152265,6908800r13335,-12700l4190365,6883400r22860,-25400l4252595,6807200r24130,-38100l4293870,6731000r4445,-25400l4302125,6692900r5080,-25400l4308475,6642100r,-5994400l4643755,647700r15875,-12700l4690745,635000r14605,-12700l4720590,622300r13970,-12700l4748530,609600r13970,-12700l4775835,584200r24130,-12700l4823460,546100r20955,-12700l4862830,508000r8890,-12700l4879340,469900r13970,-25400l4899025,431800r5080,-12700l4908550,406400r3810,-25400l4914900,368300r1905,-12700l4918075,342900r635,-25400xe" fillcolor="#3c2e51" stroked="f">
                  <v:fill opacity="32896f"/>
                  <v:path arrowok="t"/>
                </v:shape>
                <v:shape id="Graphic 231" o:spid="_x0000_s1122"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" path="m610235,r49529,3809l706755,15239r43814,19050l790575,59054r35560,30480l856614,125095r24766,40005l899794,208914r11431,46356l915669,304800r-4444,49529l899794,401320r-18414,43814l856614,485139r-30479,35561l790575,551179r-40006,24766l706755,594359r-46991,12066l610235,610234r-48260,-7620l520064,580389,487044,547370,465455,505459r-7620,-47625l465455,409575r21589,-41911l520064,334645r41911,-21591l610235,304800r305434,em610235,610234r3355340,em,6918325r49530,-3811l96519,6903084r43816,-19050l180339,6859269r35561,-30480l246380,6793230r24764,-40005l289560,6709409r12065,-46354l305435,6613525r,-305436em,6308089r48260,7620l90169,6337934r33020,33021l144780,6412864r8255,47625l144780,6508750r-21591,41909l90169,6583680r-41909,21589l,6613525r305435,e" filled="f" strokecolor="#3c2e51" strokeweight="3pt">
                  <v:path arrowok="t"/>
                </v:shape>
                <v:shape id="Graphic 232" o:spid="_x0000_s112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" path="m4575810,l915035,,865505,3809,818514,15239,774700,34289,734694,59054,699135,89534r-30480,35561l643889,165100r-18414,43814l614044,255270r-3809,49530l610235,6308089r-305435,l255269,6311900r-46354,12064l165100,6342380r-40006,24765l89534,6397625r-30479,35559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xe" fillcolor="#80619f" stroked="f">
                  <v:path arrowok="t"/>
                </v:shape>
                <v:shape id="Graphic 233" o:spid="_x0000_s1124"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" path="m610235,6308725r-305435,l353060,6300470r41910,-21590l427990,6245860r21590,-41910l457835,6155690r-8255,-47625l427990,6066155r-33020,-33020l353060,6010910r-48260,-7620l255270,6007100r-46355,12065l165100,6037580r-40005,24765l89535,6092825r-30480,35560l34290,6168390r-19050,43815l3810,6259195,,6308725r3810,49530l15240,6404610r19050,43815l59055,6488430r30480,35560l125095,6554470r40005,24765l208915,6598285r46355,11430l304800,6613525r49530,-3810l401320,6598285r43815,-19050l485140,6554470r35560,-30480l551180,6488430r24765,-40005l594360,6404610r12065,-46355l610235,6308725xem1219835,l915035,,866775,8255,824865,29845,791845,62865r-21590,41910l762635,153035r7620,47625l791845,242570r33020,33020l866775,297815r48260,7620l964565,301625r46990,-12065l1055370,271145r40005,-24765l1130935,215900r30480,-35560l1186180,140335r18415,-43815l1216025,49530,1219835,xe" fillcolor="#675082" stroked="f">
                  <v:path arrowok="t"/>
                </v:shape>
                <v:shape id="Graphic 234" o:spid="_x0000_s112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" path="m915035,l865505,3809,818514,15239,774700,34289,734694,59054,699135,89534r-30480,35561l643889,165100r-18414,43814l614044,255270r-3809,49530l610235,6308089r-305435,l255269,6311900r-46354,12064l165100,6342380r-40006,24765l89534,6397625r-30479,35559l34290,6473189r-19050,43816l3809,6563994,,6613525r3809,49530l15240,6709409r19050,43816l59055,6793230r30479,35559l125094,6859269r40006,24765l208915,6903084r46354,11430l304800,6918325r3660775,l4015104,6914514r46991,-11430l4105910,6884034r40005,-24765l4181475,6828789r30480,-35559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915035,xem915035,r49529,3809l1011555,15239r43815,19050l1095375,59054r35560,30480l1161414,125095r24766,40005l1204595,208914r11430,46356l1219835,304800r-3810,49529l1204595,401320r-18415,43814l1161414,485139r-30479,35561l1095375,551179r-40005,24766l1011555,594359r-46991,12066l915035,610234r-48260,-7620l824864,580389,791844,547370,770255,505459r-7620,-47625l770255,409575r21589,-41911l824864,334645r41911,-21591l915035,304800r304800,em915035,610234r3355340,em304800,6918325r49530,-3811l401319,6903084r43816,-19050l485139,6859269r35561,-30480l551180,6793230r24764,-40005l594360,6709409r12065,-46354l610235,6613525r,-305436em304800,6308089r48260,7620l394969,6337934r33020,33021l449580,6412864r8255,47625l449580,6508750r-21591,41909l394969,6583680r-41909,21589l304800,6613525r305435,e" filled="f" strokecolor="#efefef" strokeweight="3pt">
                  <v:path arrowok="t"/>
                </v:shape>
                <v:shape id="Textbox 235" o:spid="_x0000_s1126"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7C39A277" w14:textId="77777777" w:rsidR="00B7579A" w:rsidRDefault="00B7579A">
                        <w:pPr>
                          <w:rPr>
                            <w:sz w:val="62"/>
                          </w:rPr>
                        </w:pPr>
                      </w:p>
                      <w:p w14:paraId="4A1AA23F" w14:textId="77777777" w:rsidR="00B7579A" w:rsidRDefault="00B7579A">
                        <w:pPr>
                          <w:rPr>
                            <w:sz w:val="62"/>
                          </w:rPr>
                        </w:pPr>
                      </w:p>
                      <w:p w14:paraId="7ACF1DD4" w14:textId="77777777" w:rsidR="00B7579A" w:rsidRDefault="00B7579A">
                        <w:pPr>
                          <w:rPr>
                            <w:sz w:val="62"/>
                          </w:rPr>
                        </w:pPr>
                      </w:p>
                      <w:p w14:paraId="76B85123" w14:textId="77777777" w:rsidR="00B7579A" w:rsidRDefault="00B7579A">
                        <w:pPr>
                          <w:rPr>
                            <w:sz w:val="62"/>
                          </w:rPr>
                        </w:pPr>
                      </w:p>
                      <w:p w14:paraId="180DA720" w14:textId="77777777" w:rsidR="00B7579A" w:rsidRDefault="00B7579A">
                        <w:pPr>
                          <w:rPr>
                            <w:sz w:val="62"/>
                          </w:rPr>
                        </w:pPr>
                      </w:p>
                      <w:p w14:paraId="5ED13065" w14:textId="77777777" w:rsidR="00B7579A" w:rsidRDefault="00B7579A">
                        <w:pPr>
                          <w:spacing w:before="615"/>
                          <w:rPr>
                            <w:sz w:val="62"/>
                          </w:rPr>
                        </w:pPr>
                      </w:p>
                      <w:p w14:paraId="1A3A6E42" w14:textId="77777777" w:rsidR="00B7579A" w:rsidRDefault="00087ABA">
                        <w:pPr>
                          <w:ind w:right="1"/>
                          <w:jc w:val="center"/>
                          <w:rPr>
                            <w:rFonts w:ascii="Arial Black"/>
                            <w:sz w:val="62"/>
                          </w:rPr>
                        </w:pPr>
                        <w:r>
                          <w:rPr>
                            <w:rFonts w:ascii="Arial Black"/>
                            <w:color w:val="FFFFFF"/>
                            <w:spacing w:val="-2"/>
                            <w:sz w:val="62"/>
                          </w:rPr>
                          <w:t>Annexure</w:t>
                        </w:r>
                      </w:p>
                    </w:txbxContent>
                  </v:textbox>
                </v:shape>
                <w10:anchorlock/>
              </v:group>
            </w:pict>
          </mc:Fallback>
        </mc:AlternateContent>
      </w:r>
    </w:p>
    <w:p w14:paraId="54AE5C59" w14:textId="77777777" w:rsidR="00B7579A" w:rsidRDefault="00B7579A">
      <w:pPr>
        <w:rPr>
          <w:sz w:val="20"/>
        </w:rPr>
        <w:sectPr w:rsidR="00B7579A">
          <w:pgSz w:w="11910" w:h="16840"/>
          <w:pgMar w:top="1240" w:right="0" w:bottom="500" w:left="360" w:header="456" w:footer="251" w:gutter="0"/>
          <w:cols w:space="720"/>
        </w:sectPr>
      </w:pPr>
    </w:p>
    <w:p w14:paraId="4019A52A" w14:textId="77777777" w:rsidR="00B7579A" w:rsidRDefault="00B7579A">
      <w:pPr>
        <w:spacing w:before="17"/>
      </w:pPr>
    </w:p>
    <w:p w14:paraId="32E20623" w14:textId="77777777" w:rsidR="00B7579A" w:rsidRDefault="00087ABA">
      <w:pPr>
        <w:spacing w:before="1"/>
        <w:ind w:left="4812"/>
        <w:rPr>
          <w:b/>
        </w:rPr>
      </w:pPr>
      <w:r>
        <w:rPr>
          <w:b/>
        </w:rPr>
        <w:t>B.</w:t>
      </w:r>
      <w:r>
        <w:rPr>
          <w:b/>
          <w:spacing w:val="10"/>
        </w:rPr>
        <w:t xml:space="preserve"> </w:t>
      </w:r>
      <w:r>
        <w:rPr>
          <w:b/>
        </w:rPr>
        <w:t>Sc.</w:t>
      </w:r>
      <w:r>
        <w:rPr>
          <w:b/>
          <w:spacing w:val="22"/>
        </w:rPr>
        <w:t xml:space="preserve"> </w:t>
      </w:r>
      <w:r>
        <w:rPr>
          <w:b/>
          <w:spacing w:val="-2"/>
          <w:u w:val="thick"/>
        </w:rPr>
        <w:t>PHYSICS</w:t>
      </w:r>
    </w:p>
    <w:p w14:paraId="24124A4D" w14:textId="77777777" w:rsidR="00B7579A" w:rsidRDefault="00B7579A">
      <w:pPr>
        <w:rPr>
          <w:b/>
        </w:rPr>
      </w:pPr>
    </w:p>
    <w:p w14:paraId="6CB940CA" w14:textId="77777777" w:rsidR="00B7579A" w:rsidRDefault="00B7579A">
      <w:pPr>
        <w:rPr>
          <w:b/>
        </w:rPr>
      </w:pPr>
    </w:p>
    <w:p w14:paraId="19F776E7" w14:textId="77777777" w:rsidR="00B7579A" w:rsidRDefault="00B7579A">
      <w:pPr>
        <w:rPr>
          <w:b/>
        </w:rPr>
      </w:pPr>
    </w:p>
    <w:p w14:paraId="45993696" w14:textId="77777777" w:rsidR="00B7579A" w:rsidRDefault="00B7579A">
      <w:pPr>
        <w:rPr>
          <w:b/>
        </w:rPr>
      </w:pPr>
    </w:p>
    <w:p w14:paraId="21CFFAF3" w14:textId="77777777" w:rsidR="00B7579A" w:rsidRDefault="00B7579A">
      <w:pPr>
        <w:spacing w:before="67"/>
        <w:rPr>
          <w:b/>
        </w:rPr>
      </w:pPr>
    </w:p>
    <w:p w14:paraId="42DB09AE" w14:textId="77777777" w:rsidR="00B7579A" w:rsidRDefault="00087ABA">
      <w:pPr>
        <w:ind w:left="96" w:right="453"/>
        <w:jc w:val="center"/>
        <w:rPr>
          <w:b/>
        </w:rPr>
      </w:pPr>
      <w:r>
        <w:rPr>
          <w:b/>
          <w:spacing w:val="-2"/>
        </w:rPr>
        <w:t>Syllabus</w:t>
      </w:r>
    </w:p>
    <w:p w14:paraId="680F2409" w14:textId="77777777" w:rsidR="00B7579A" w:rsidRDefault="00087ABA">
      <w:pPr>
        <w:spacing w:before="7"/>
        <w:ind w:left="94" w:right="453"/>
        <w:jc w:val="center"/>
        <w:rPr>
          <w:b/>
        </w:rPr>
      </w:pPr>
      <w:r>
        <w:rPr>
          <w:b/>
        </w:rPr>
        <w:t>(With</w:t>
      </w:r>
      <w:r>
        <w:rPr>
          <w:b/>
          <w:spacing w:val="7"/>
        </w:rPr>
        <w:t xml:space="preserve"> </w:t>
      </w:r>
      <w:r>
        <w:rPr>
          <w:b/>
        </w:rPr>
        <w:t>effect</w:t>
      </w:r>
      <w:r>
        <w:rPr>
          <w:b/>
          <w:spacing w:val="7"/>
        </w:rPr>
        <w:t xml:space="preserve"> </w:t>
      </w:r>
      <w:r>
        <w:rPr>
          <w:b/>
        </w:rPr>
        <w:t>from</w:t>
      </w:r>
      <w:r>
        <w:rPr>
          <w:b/>
          <w:spacing w:val="7"/>
        </w:rPr>
        <w:t xml:space="preserve"> </w:t>
      </w:r>
      <w:r>
        <w:rPr>
          <w:b/>
        </w:rPr>
        <w:t>2023</w:t>
      </w:r>
      <w:r>
        <w:rPr>
          <w:b/>
          <w:spacing w:val="5"/>
        </w:rPr>
        <w:t xml:space="preserve"> </w:t>
      </w:r>
      <w:r>
        <w:rPr>
          <w:b/>
        </w:rPr>
        <w:t>–</w:t>
      </w:r>
      <w:r>
        <w:rPr>
          <w:b/>
          <w:spacing w:val="11"/>
        </w:rPr>
        <w:t xml:space="preserve"> </w:t>
      </w:r>
      <w:r>
        <w:rPr>
          <w:b/>
          <w:spacing w:val="-5"/>
        </w:rPr>
        <w:t>24)</w:t>
      </w:r>
    </w:p>
    <w:p w14:paraId="27E66695" w14:textId="77777777" w:rsidR="00B7579A" w:rsidRDefault="00B7579A">
      <w:pPr>
        <w:rPr>
          <w:b/>
        </w:rPr>
      </w:pPr>
    </w:p>
    <w:p w14:paraId="4CFA1887" w14:textId="77777777" w:rsidR="00B7579A" w:rsidRDefault="00B7579A">
      <w:pPr>
        <w:rPr>
          <w:b/>
        </w:rPr>
      </w:pPr>
    </w:p>
    <w:p w14:paraId="318BC7F0" w14:textId="77777777" w:rsidR="00B7579A" w:rsidRDefault="00B7579A">
      <w:pPr>
        <w:rPr>
          <w:b/>
        </w:rPr>
      </w:pPr>
    </w:p>
    <w:p w14:paraId="5A82144F" w14:textId="77777777" w:rsidR="00B7579A" w:rsidRDefault="00B7579A">
      <w:pPr>
        <w:spacing w:before="36"/>
        <w:rPr>
          <w:b/>
        </w:rPr>
      </w:pPr>
    </w:p>
    <w:p w14:paraId="4B51F789" w14:textId="77777777" w:rsidR="00B7579A" w:rsidRDefault="00087ABA">
      <w:pPr>
        <w:ind w:left="109" w:right="453"/>
        <w:jc w:val="center"/>
        <w:rPr>
          <w:b/>
        </w:rPr>
      </w:pPr>
      <w:r>
        <w:rPr>
          <w:b/>
        </w:rPr>
        <w:t>Program</w:t>
      </w:r>
      <w:r>
        <w:rPr>
          <w:b/>
          <w:spacing w:val="7"/>
        </w:rPr>
        <w:t xml:space="preserve"> </w:t>
      </w:r>
      <w:r>
        <w:rPr>
          <w:b/>
        </w:rPr>
        <w:t>Code:</w:t>
      </w:r>
      <w:r>
        <w:rPr>
          <w:b/>
          <w:spacing w:val="19"/>
        </w:rPr>
        <w:t xml:space="preserve"> </w:t>
      </w:r>
      <w:r>
        <w:rPr>
          <w:b/>
          <w:spacing w:val="-5"/>
        </w:rPr>
        <w:t>22C</w:t>
      </w:r>
    </w:p>
    <w:p w14:paraId="22921EA2" w14:textId="77777777" w:rsidR="00B7579A" w:rsidRDefault="00B7579A">
      <w:pPr>
        <w:rPr>
          <w:b/>
          <w:sz w:val="20"/>
        </w:rPr>
      </w:pPr>
    </w:p>
    <w:p w14:paraId="5AADFADA" w14:textId="77777777" w:rsidR="00B7579A" w:rsidRDefault="00B7579A">
      <w:pPr>
        <w:rPr>
          <w:b/>
          <w:sz w:val="20"/>
        </w:rPr>
      </w:pPr>
    </w:p>
    <w:p w14:paraId="5F7D5A68" w14:textId="77777777" w:rsidR="00B7579A" w:rsidRDefault="00B7579A">
      <w:pPr>
        <w:rPr>
          <w:b/>
          <w:sz w:val="20"/>
        </w:rPr>
      </w:pPr>
    </w:p>
    <w:p w14:paraId="6702201F" w14:textId="77777777" w:rsidR="00B7579A" w:rsidRDefault="00B7579A">
      <w:pPr>
        <w:rPr>
          <w:b/>
          <w:sz w:val="20"/>
        </w:rPr>
      </w:pPr>
    </w:p>
    <w:p w14:paraId="57972505" w14:textId="77777777" w:rsidR="00B7579A" w:rsidRDefault="00B7579A">
      <w:pPr>
        <w:rPr>
          <w:b/>
          <w:sz w:val="20"/>
        </w:rPr>
      </w:pPr>
    </w:p>
    <w:p w14:paraId="5C740FE6" w14:textId="77777777" w:rsidR="00B7579A" w:rsidRDefault="00087ABA">
      <w:pPr>
        <w:spacing w:before="156"/>
        <w:rPr>
          <w:b/>
          <w:sz w:val="20"/>
        </w:rPr>
      </w:pPr>
      <w:r>
        <w:rPr>
          <w:b/>
          <w:noProof/>
          <w:sz w:val="20"/>
        </w:rPr>
        <mc:AlternateContent>
          <mc:Choice Requires="wpg">
            <w:drawing>
              <wp:anchor distT="0" distB="0" distL="0" distR="0" simplePos="0" relativeHeight="487634944" behindDoc="1" locked="0" layoutInCell="1" allowOverlap="1" wp14:anchorId="2156F930" wp14:editId="20A26A7A">
                <wp:simplePos x="0" y="0"/>
                <wp:positionH relativeFrom="page">
                  <wp:posOffset>2743200</wp:posOffset>
                </wp:positionH>
                <wp:positionV relativeFrom="paragraph">
                  <wp:posOffset>260337</wp:posOffset>
                </wp:positionV>
                <wp:extent cx="1974850" cy="1995170"/>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4850" cy="1995170"/>
                          <a:chOff x="0" y="0"/>
                          <a:chExt cx="1974850" cy="1995170"/>
                        </a:xfrm>
                      </wpg:grpSpPr>
                      <pic:pic xmlns:pic="http://schemas.openxmlformats.org/drawingml/2006/picture">
                        <pic:nvPicPr>
                          <pic:cNvPr id="237" name="Image 237"/>
                          <pic:cNvPicPr/>
                        </pic:nvPicPr>
                        <pic:blipFill>
                          <a:blip r:embed="rId20" cstate="print"/>
                          <a:stretch>
                            <a:fillRect/>
                          </a:stretch>
                        </pic:blipFill>
                        <pic:spPr>
                          <a:xfrm>
                            <a:off x="0" y="445008"/>
                            <a:ext cx="1847214" cy="1537969"/>
                          </a:xfrm>
                          <a:prstGeom prst="rect">
                            <a:avLst/>
                          </a:prstGeom>
                        </pic:spPr>
                      </pic:pic>
                      <pic:pic xmlns:pic="http://schemas.openxmlformats.org/drawingml/2006/picture">
                        <pic:nvPicPr>
                          <pic:cNvPr id="238" name="Image 238"/>
                          <pic:cNvPicPr/>
                        </pic:nvPicPr>
                        <pic:blipFill>
                          <a:blip r:embed="rId209" cstate="print"/>
                          <a:stretch>
                            <a:fillRect/>
                          </a:stretch>
                        </pic:blipFill>
                        <pic:spPr>
                          <a:xfrm>
                            <a:off x="612140" y="0"/>
                            <a:ext cx="1058481" cy="847090"/>
                          </a:xfrm>
                          <a:prstGeom prst="rect">
                            <a:avLst/>
                          </a:prstGeom>
                        </pic:spPr>
                      </pic:pic>
                      <wps:wsp>
                        <wps:cNvPr id="239" name="Textbox 239"/>
                        <wps:cNvSpPr txBox="1"/>
                        <wps:spPr>
                          <a:xfrm>
                            <a:off x="0" y="0"/>
                            <a:ext cx="1974850" cy="1995170"/>
                          </a:xfrm>
                          <a:prstGeom prst="rect">
                            <a:avLst/>
                          </a:prstGeom>
                        </wps:spPr>
                        <wps:txbx>
                          <w:txbxContent>
                            <w:p w14:paraId="199FAF25" w14:textId="77777777" w:rsidR="00B7579A" w:rsidRDefault="00B7579A">
                              <w:pPr>
                                <w:rPr>
                                  <w:b/>
                                </w:rPr>
                              </w:pPr>
                            </w:p>
                            <w:p w14:paraId="1E0ECEEC" w14:textId="77777777" w:rsidR="00B7579A" w:rsidRDefault="00B7579A">
                              <w:pPr>
                                <w:rPr>
                                  <w:b/>
                                </w:rPr>
                              </w:pPr>
                            </w:p>
                            <w:p w14:paraId="3924FB37" w14:textId="77777777" w:rsidR="00B7579A" w:rsidRDefault="00B7579A">
                              <w:pPr>
                                <w:rPr>
                                  <w:b/>
                                </w:rPr>
                              </w:pPr>
                            </w:p>
                            <w:p w14:paraId="5AC651C2" w14:textId="77777777" w:rsidR="00B7579A" w:rsidRDefault="00B7579A">
                              <w:pPr>
                                <w:rPr>
                                  <w:b/>
                                </w:rPr>
                              </w:pPr>
                            </w:p>
                            <w:p w14:paraId="053B6515" w14:textId="77777777" w:rsidR="00B7579A" w:rsidRDefault="00B7579A">
                              <w:pPr>
                                <w:rPr>
                                  <w:b/>
                                </w:rPr>
                              </w:pPr>
                            </w:p>
                            <w:p w14:paraId="52A195CB" w14:textId="77777777" w:rsidR="00B7579A" w:rsidRDefault="00B7579A">
                              <w:pPr>
                                <w:rPr>
                                  <w:b/>
                                </w:rPr>
                              </w:pPr>
                            </w:p>
                            <w:p w14:paraId="1BFC6B4F" w14:textId="77777777" w:rsidR="00B7579A" w:rsidRDefault="00B7579A">
                              <w:pPr>
                                <w:rPr>
                                  <w:b/>
                                </w:rPr>
                              </w:pPr>
                            </w:p>
                            <w:p w14:paraId="3DAD7204" w14:textId="77777777" w:rsidR="00B7579A" w:rsidRDefault="00B7579A">
                              <w:pPr>
                                <w:rPr>
                                  <w:b/>
                                </w:rPr>
                              </w:pPr>
                            </w:p>
                            <w:p w14:paraId="41FBE5C2" w14:textId="77777777" w:rsidR="00B7579A" w:rsidRDefault="00B7579A">
                              <w:pPr>
                                <w:rPr>
                                  <w:b/>
                                </w:rPr>
                              </w:pPr>
                            </w:p>
                            <w:p w14:paraId="77AA294D" w14:textId="77777777" w:rsidR="00B7579A" w:rsidRDefault="00B7579A">
                              <w:pPr>
                                <w:spacing w:before="103"/>
                                <w:rPr>
                                  <w:b/>
                                </w:rPr>
                              </w:pPr>
                            </w:p>
                            <w:p w14:paraId="55FF6968" w14:textId="77777777" w:rsidR="00B7579A" w:rsidRDefault="00087ABA">
                              <w:pPr>
                                <w:ind w:left="156"/>
                                <w:jc w:val="center"/>
                                <w:rPr>
                                  <w:b/>
                                </w:rPr>
                              </w:pPr>
                              <w:r>
                                <w:rPr>
                                  <w:b/>
                                </w:rPr>
                                <w:t>DEPARTMENT</w:t>
                              </w:r>
                              <w:r>
                                <w:rPr>
                                  <w:b/>
                                  <w:spacing w:val="12"/>
                                </w:rPr>
                                <w:t xml:space="preserve"> </w:t>
                              </w:r>
                              <w:r>
                                <w:rPr>
                                  <w:b/>
                                </w:rPr>
                                <w:t>OF</w:t>
                              </w:r>
                              <w:r>
                                <w:rPr>
                                  <w:b/>
                                  <w:spacing w:val="12"/>
                                </w:rPr>
                                <w:t xml:space="preserve"> </w:t>
                              </w:r>
                              <w:r>
                                <w:rPr>
                                  <w:b/>
                                  <w:spacing w:val="-2"/>
                                </w:rPr>
                                <w:t>PHYSICS</w:t>
                              </w:r>
                            </w:p>
                            <w:p w14:paraId="427B8D21" w14:textId="77777777" w:rsidR="00B7579A" w:rsidRDefault="00087ABA">
                              <w:pPr>
                                <w:spacing w:before="3"/>
                                <w:ind w:left="164"/>
                                <w:jc w:val="center"/>
                                <w:rPr>
                                  <w:b/>
                                </w:rPr>
                              </w:pPr>
                              <w:r>
                                <w:rPr>
                                  <w:b/>
                                </w:rPr>
                                <w:t>Bharathiar</w:t>
                              </w:r>
                              <w:r>
                                <w:rPr>
                                  <w:b/>
                                  <w:spacing w:val="16"/>
                                </w:rPr>
                                <w:t xml:space="preserve"> </w:t>
                              </w:r>
                              <w:r>
                                <w:rPr>
                                  <w:b/>
                                  <w:spacing w:val="-2"/>
                                </w:rPr>
                                <w:t>University</w:t>
                              </w:r>
                            </w:p>
                          </w:txbxContent>
                        </wps:txbx>
                        <wps:bodyPr wrap="square" lIns="0" tIns="0" rIns="0" bIns="0" rtlCol="0">
                          <a:noAutofit/>
                        </wps:bodyPr>
                      </wps:wsp>
                    </wpg:wgp>
                  </a:graphicData>
                </a:graphic>
              </wp:anchor>
            </w:drawing>
          </mc:Choice>
          <mc:Fallback>
            <w:pict>
              <v:group w14:anchorId="2156F930" id="Group 236" o:spid="_x0000_s1127" style="position:absolute;margin-left:3in;margin-top:20.5pt;width:155.5pt;height:157.1pt;z-index:-15681536;mso-wrap-distance-left:0;mso-wrap-distance-right:0;mso-position-horizontal-relative:page;mso-position-vertical-relative:text" coordsize="19748,1995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">
                <v:shape id="Image 237" o:spid="_x0000_s1128" type="#_x0000_t75" style="position:absolute;top:4450;width:18472;height:1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">
                  <v:imagedata r:id="rId33" o:title=""/>
                </v:shape>
                <v:shape id="Image 238" o:spid="_x0000_s1129" type="#_x0000_t75" style="position:absolute;left:6121;width:10585;height: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">
                  <v:imagedata r:id="rId210" o:title=""/>
                </v:shape>
                <v:shape id="Textbox 239" o:spid="_x0000_s1130" type="#_x0000_t202" style="position:absolute;width:19748;height:19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199FAF25" w14:textId="77777777" w:rsidR="00B7579A" w:rsidRDefault="00B7579A">
                        <w:pPr>
                          <w:rPr>
                            <w:b/>
                          </w:rPr>
                        </w:pPr>
                      </w:p>
                      <w:p w14:paraId="1E0ECEEC" w14:textId="77777777" w:rsidR="00B7579A" w:rsidRDefault="00B7579A">
                        <w:pPr>
                          <w:rPr>
                            <w:b/>
                          </w:rPr>
                        </w:pPr>
                      </w:p>
                      <w:p w14:paraId="3924FB37" w14:textId="77777777" w:rsidR="00B7579A" w:rsidRDefault="00B7579A">
                        <w:pPr>
                          <w:rPr>
                            <w:b/>
                          </w:rPr>
                        </w:pPr>
                      </w:p>
                      <w:p w14:paraId="5AC651C2" w14:textId="77777777" w:rsidR="00B7579A" w:rsidRDefault="00B7579A">
                        <w:pPr>
                          <w:rPr>
                            <w:b/>
                          </w:rPr>
                        </w:pPr>
                      </w:p>
                      <w:p w14:paraId="053B6515" w14:textId="77777777" w:rsidR="00B7579A" w:rsidRDefault="00B7579A">
                        <w:pPr>
                          <w:rPr>
                            <w:b/>
                          </w:rPr>
                        </w:pPr>
                      </w:p>
                      <w:p w14:paraId="52A195CB" w14:textId="77777777" w:rsidR="00B7579A" w:rsidRDefault="00B7579A">
                        <w:pPr>
                          <w:rPr>
                            <w:b/>
                          </w:rPr>
                        </w:pPr>
                      </w:p>
                      <w:p w14:paraId="1BFC6B4F" w14:textId="77777777" w:rsidR="00B7579A" w:rsidRDefault="00B7579A">
                        <w:pPr>
                          <w:rPr>
                            <w:b/>
                          </w:rPr>
                        </w:pPr>
                      </w:p>
                      <w:p w14:paraId="3DAD7204" w14:textId="77777777" w:rsidR="00B7579A" w:rsidRDefault="00B7579A">
                        <w:pPr>
                          <w:rPr>
                            <w:b/>
                          </w:rPr>
                        </w:pPr>
                      </w:p>
                      <w:p w14:paraId="41FBE5C2" w14:textId="77777777" w:rsidR="00B7579A" w:rsidRDefault="00B7579A">
                        <w:pPr>
                          <w:rPr>
                            <w:b/>
                          </w:rPr>
                        </w:pPr>
                      </w:p>
                      <w:p w14:paraId="77AA294D" w14:textId="77777777" w:rsidR="00B7579A" w:rsidRDefault="00B7579A">
                        <w:pPr>
                          <w:spacing w:before="103"/>
                          <w:rPr>
                            <w:b/>
                          </w:rPr>
                        </w:pPr>
                      </w:p>
                      <w:p w14:paraId="55FF6968" w14:textId="77777777" w:rsidR="00B7579A" w:rsidRDefault="00087ABA">
                        <w:pPr>
                          <w:ind w:left="156"/>
                          <w:jc w:val="center"/>
                          <w:rPr>
                            <w:b/>
                          </w:rPr>
                        </w:pPr>
                        <w:r>
                          <w:rPr>
                            <w:b/>
                          </w:rPr>
                          <w:t>DEPARTMENT</w:t>
                        </w:r>
                        <w:r>
                          <w:rPr>
                            <w:b/>
                            <w:spacing w:val="12"/>
                          </w:rPr>
                          <w:t xml:space="preserve"> </w:t>
                        </w:r>
                        <w:r>
                          <w:rPr>
                            <w:b/>
                          </w:rPr>
                          <w:t>OF</w:t>
                        </w:r>
                        <w:r>
                          <w:rPr>
                            <w:b/>
                            <w:spacing w:val="12"/>
                          </w:rPr>
                          <w:t xml:space="preserve"> </w:t>
                        </w:r>
                        <w:r>
                          <w:rPr>
                            <w:b/>
                            <w:spacing w:val="-2"/>
                          </w:rPr>
                          <w:t>PHYSICS</w:t>
                        </w:r>
                      </w:p>
                      <w:p w14:paraId="427B8D21" w14:textId="77777777" w:rsidR="00B7579A" w:rsidRDefault="00087ABA">
                        <w:pPr>
                          <w:spacing w:before="3"/>
                          <w:ind w:left="164"/>
                          <w:jc w:val="center"/>
                          <w:rPr>
                            <w:b/>
                          </w:rPr>
                        </w:pPr>
                        <w:r>
                          <w:rPr>
                            <w:b/>
                          </w:rPr>
                          <w:t>Bharathiar</w:t>
                        </w:r>
                        <w:r>
                          <w:rPr>
                            <w:b/>
                            <w:spacing w:val="16"/>
                          </w:rPr>
                          <w:t xml:space="preserve"> </w:t>
                        </w:r>
                        <w:r>
                          <w:rPr>
                            <w:b/>
                            <w:spacing w:val="-2"/>
                          </w:rPr>
                          <w:t>University</w:t>
                        </w:r>
                      </w:p>
                    </w:txbxContent>
                  </v:textbox>
                </v:shape>
                <w10:wrap type="topAndBottom" anchorx="page"/>
              </v:group>
            </w:pict>
          </mc:Fallback>
        </mc:AlternateContent>
      </w:r>
    </w:p>
    <w:p w14:paraId="6B92D7A6" w14:textId="77777777" w:rsidR="00B7579A" w:rsidRDefault="00087ABA">
      <w:pPr>
        <w:pStyle w:val="Heading5"/>
        <w:spacing w:before="12" w:line="242" w:lineRule="auto"/>
        <w:ind w:left="3498" w:right="3877"/>
        <w:jc w:val="center"/>
      </w:pPr>
      <w:r>
        <w:t>(A</w:t>
      </w:r>
      <w:r>
        <w:rPr>
          <w:spacing w:val="-8"/>
        </w:rPr>
        <w:t xml:space="preserve"> </w:t>
      </w:r>
      <w:r>
        <w:t>State</w:t>
      </w:r>
      <w:r>
        <w:rPr>
          <w:spacing w:val="-7"/>
        </w:rPr>
        <w:t xml:space="preserve"> </w:t>
      </w:r>
      <w:r>
        <w:t>University,</w:t>
      </w:r>
      <w:r>
        <w:rPr>
          <w:spacing w:val="-8"/>
        </w:rPr>
        <w:t xml:space="preserve"> </w:t>
      </w:r>
      <w:r>
        <w:t>Accredited</w:t>
      </w:r>
      <w:r>
        <w:rPr>
          <w:spacing w:val="-11"/>
        </w:rPr>
        <w:t xml:space="preserve"> </w:t>
      </w:r>
      <w:r>
        <w:t>with</w:t>
      </w:r>
      <w:r>
        <w:rPr>
          <w:spacing w:val="-7"/>
        </w:rPr>
        <w:t xml:space="preserve"> </w:t>
      </w:r>
      <w:r>
        <w:t>“</w:t>
      </w:r>
      <w:proofErr w:type="gramStart"/>
      <w:r>
        <w:t>A“ Grade</w:t>
      </w:r>
      <w:proofErr w:type="gramEnd"/>
      <w:r>
        <w:t xml:space="preserve"> by NAAC and13</w:t>
      </w:r>
      <w:r>
        <w:rPr>
          <w:vertAlign w:val="superscript"/>
        </w:rPr>
        <w:t>th</w:t>
      </w:r>
      <w:r>
        <w:t xml:space="preserve"> Rank among Indian Universities by MHRD-NIRF) Coimbatore 641 046, INDIA</w:t>
      </w:r>
    </w:p>
    <w:p w14:paraId="7B67E720" w14:textId="77777777" w:rsidR="00B7579A" w:rsidRDefault="00B7579A">
      <w:pPr>
        <w:pStyle w:val="Heading5"/>
        <w:spacing w:line="242" w:lineRule="auto"/>
        <w:jc w:val="center"/>
        <w:sectPr w:rsidR="00B7579A">
          <w:pgSz w:w="11910" w:h="16840"/>
          <w:pgMar w:top="1240" w:right="0" w:bottom="500" w:left="360" w:header="456" w:footer="251" w:gutter="0"/>
          <w:cols w:space="720"/>
        </w:sectPr>
      </w:pPr>
    </w:p>
    <w:p w14:paraId="5C1A9F26" w14:textId="77777777" w:rsidR="00B7579A" w:rsidRDefault="00B7579A">
      <w:pPr>
        <w:rPr>
          <w:b/>
        </w:rPr>
      </w:pPr>
    </w:p>
    <w:p w14:paraId="04585DA2" w14:textId="77777777" w:rsidR="00B7579A" w:rsidRDefault="00B7579A">
      <w:pPr>
        <w:spacing w:before="26"/>
        <w:rPr>
          <w:b/>
        </w:rPr>
      </w:pPr>
    </w:p>
    <w:p w14:paraId="4D0CC7BF" w14:textId="77777777" w:rsidR="00B7579A" w:rsidRDefault="00087ABA">
      <w:pPr>
        <w:spacing w:before="1" w:line="237" w:lineRule="auto"/>
        <w:ind w:left="4657" w:right="2396" w:hanging="1596"/>
        <w:rPr>
          <w:b/>
        </w:rPr>
      </w:pPr>
      <w:r>
        <w:rPr>
          <w:b/>
          <w:u w:val="thick"/>
        </w:rPr>
        <w:t>MARKS</w:t>
      </w:r>
      <w:r>
        <w:rPr>
          <w:b/>
          <w:spacing w:val="-9"/>
          <w:u w:val="thick"/>
        </w:rPr>
        <w:t xml:space="preserve"> </w:t>
      </w:r>
      <w:r>
        <w:rPr>
          <w:b/>
          <w:u w:val="thick"/>
        </w:rPr>
        <w:t>DISTRIBUTION</w:t>
      </w:r>
      <w:r>
        <w:rPr>
          <w:b/>
          <w:spacing w:val="-11"/>
          <w:u w:val="thick"/>
        </w:rPr>
        <w:t xml:space="preserve"> </w:t>
      </w:r>
      <w:r>
        <w:rPr>
          <w:b/>
          <w:u w:val="thick"/>
        </w:rPr>
        <w:t>(EXTERNAL(CEE)</w:t>
      </w:r>
      <w:r>
        <w:rPr>
          <w:b/>
          <w:spacing w:val="-10"/>
          <w:u w:val="thick"/>
        </w:rPr>
        <w:t xml:space="preserve"> </w:t>
      </w:r>
      <w:proofErr w:type="gramStart"/>
      <w:r>
        <w:rPr>
          <w:b/>
          <w:u w:val="thick"/>
        </w:rPr>
        <w:t>AND</w:t>
      </w:r>
      <w:r>
        <w:rPr>
          <w:b/>
          <w:spacing w:val="-4"/>
          <w:u w:val="thick"/>
        </w:rPr>
        <w:t xml:space="preserve"> </w:t>
      </w:r>
      <w:r>
        <w:rPr>
          <w:b/>
          <w:spacing w:val="-4"/>
        </w:rPr>
        <w:t xml:space="preserve"> </w:t>
      </w:r>
      <w:r>
        <w:rPr>
          <w:b/>
          <w:u w:val="thick"/>
        </w:rPr>
        <w:t>INTERNAL</w:t>
      </w:r>
      <w:proofErr w:type="gramEnd"/>
      <w:r>
        <w:rPr>
          <w:b/>
          <w:u w:val="thick"/>
        </w:rPr>
        <w:t xml:space="preserve"> (CIA))</w:t>
      </w:r>
    </w:p>
    <w:p w14:paraId="7E57D78E" w14:textId="77777777" w:rsidR="00B7579A" w:rsidRDefault="00B7579A">
      <w:pPr>
        <w:spacing w:before="19"/>
        <w:rPr>
          <w:b/>
        </w:rPr>
      </w:pPr>
    </w:p>
    <w:p w14:paraId="0AF55561" w14:textId="77777777" w:rsidR="00B7579A" w:rsidRDefault="00087ABA">
      <w:pPr>
        <w:pStyle w:val="Heading5"/>
        <w:numPr>
          <w:ilvl w:val="0"/>
          <w:numId w:val="2"/>
        </w:numPr>
        <w:tabs>
          <w:tab w:val="left" w:pos="4860"/>
        </w:tabs>
        <w:spacing w:before="0" w:after="8"/>
        <w:ind w:left="4860" w:hanging="338"/>
      </w:pPr>
      <w:proofErr w:type="gramStart"/>
      <w:r>
        <w:t>THEORY(</w:t>
      </w:r>
      <w:proofErr w:type="gramEnd"/>
      <w:r>
        <w:t>Core/</w:t>
      </w:r>
      <w:r>
        <w:rPr>
          <w:spacing w:val="9"/>
        </w:rPr>
        <w:t xml:space="preserve"> </w:t>
      </w:r>
      <w:r>
        <w:t>Elective/</w:t>
      </w:r>
      <w:r>
        <w:rPr>
          <w:spacing w:val="7"/>
        </w:rPr>
        <w:t xml:space="preserve"> </w:t>
      </w:r>
      <w:r>
        <w:t>Allied</w:t>
      </w:r>
      <w:r>
        <w:rPr>
          <w:spacing w:val="11"/>
        </w:rPr>
        <w:t xml:space="preserve"> </w:t>
      </w:r>
      <w:r>
        <w:rPr>
          <w:spacing w:val="-2"/>
        </w:rPr>
        <w:t>Papers)</w:t>
      </w:r>
    </w:p>
    <w:tbl>
      <w:tblPr>
        <w:tblW w:w="0" w:type="auto"/>
        <w:tblInd w:w="2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1"/>
        <w:gridCol w:w="1241"/>
        <w:gridCol w:w="1426"/>
        <w:gridCol w:w="1316"/>
        <w:gridCol w:w="1757"/>
        <w:gridCol w:w="2032"/>
      </w:tblGrid>
      <w:tr w:rsidR="00B7579A" w14:paraId="15D567D9" w14:textId="77777777">
        <w:trPr>
          <w:trHeight w:val="775"/>
        </w:trPr>
        <w:tc>
          <w:tcPr>
            <w:tcW w:w="1141" w:type="dxa"/>
            <w:vMerge w:val="restart"/>
          </w:tcPr>
          <w:p w14:paraId="00D92835" w14:textId="77777777" w:rsidR="00B7579A" w:rsidRDefault="00B7579A">
            <w:pPr>
              <w:pStyle w:val="TableParagraph"/>
              <w:spacing w:line="240" w:lineRule="auto"/>
              <w:rPr>
                <w:b/>
              </w:rPr>
            </w:pPr>
          </w:p>
          <w:p w14:paraId="25E8350C" w14:textId="77777777" w:rsidR="00B7579A" w:rsidRDefault="00B7579A">
            <w:pPr>
              <w:pStyle w:val="TableParagraph"/>
              <w:spacing w:before="53" w:line="240" w:lineRule="auto"/>
              <w:rPr>
                <w:b/>
              </w:rPr>
            </w:pPr>
          </w:p>
          <w:p w14:paraId="5847E540" w14:textId="77777777" w:rsidR="00B7579A" w:rsidRDefault="00087ABA">
            <w:pPr>
              <w:pStyle w:val="TableParagraph"/>
              <w:spacing w:line="252" w:lineRule="auto"/>
              <w:ind w:left="260" w:right="247" w:firstLine="70"/>
              <w:rPr>
                <w:b/>
              </w:rPr>
            </w:pPr>
            <w:r>
              <w:rPr>
                <w:b/>
                <w:spacing w:val="-4"/>
              </w:rPr>
              <w:t>Max. Marks</w:t>
            </w:r>
          </w:p>
        </w:tc>
        <w:tc>
          <w:tcPr>
            <w:tcW w:w="2667" w:type="dxa"/>
            <w:gridSpan w:val="2"/>
          </w:tcPr>
          <w:p w14:paraId="5932B010" w14:textId="77777777" w:rsidR="00B7579A" w:rsidRDefault="00087ABA">
            <w:pPr>
              <w:pStyle w:val="TableParagraph"/>
              <w:spacing w:line="247" w:lineRule="auto"/>
              <w:ind w:left="254" w:right="230" w:hanging="9"/>
              <w:jc w:val="center"/>
              <w:rPr>
                <w:b/>
              </w:rPr>
            </w:pPr>
            <w:r>
              <w:rPr>
                <w:b/>
                <w:spacing w:val="-2"/>
              </w:rPr>
              <w:t xml:space="preserve">Comprehensive </w:t>
            </w:r>
            <w:r>
              <w:rPr>
                <w:b/>
              </w:rPr>
              <w:t>External</w:t>
            </w:r>
            <w:r>
              <w:rPr>
                <w:b/>
                <w:spacing w:val="-14"/>
              </w:rPr>
              <w:t xml:space="preserve"> </w:t>
            </w:r>
            <w:r>
              <w:rPr>
                <w:b/>
              </w:rPr>
              <w:t>Examinations</w:t>
            </w:r>
          </w:p>
          <w:p w14:paraId="089935E0" w14:textId="77777777" w:rsidR="00B7579A" w:rsidRDefault="00087ABA">
            <w:pPr>
              <w:pStyle w:val="TableParagraph"/>
              <w:spacing w:line="239" w:lineRule="exact"/>
              <w:ind w:left="25"/>
              <w:jc w:val="center"/>
              <w:rPr>
                <w:b/>
              </w:rPr>
            </w:pPr>
            <w:r>
              <w:rPr>
                <w:b/>
                <w:spacing w:val="-2"/>
              </w:rPr>
              <w:t>(CEE)</w:t>
            </w:r>
          </w:p>
        </w:tc>
        <w:tc>
          <w:tcPr>
            <w:tcW w:w="3073" w:type="dxa"/>
            <w:gridSpan w:val="2"/>
          </w:tcPr>
          <w:p w14:paraId="78B4809A" w14:textId="77777777" w:rsidR="00B7579A" w:rsidRDefault="00087ABA">
            <w:pPr>
              <w:pStyle w:val="TableParagraph"/>
              <w:spacing w:line="247" w:lineRule="auto"/>
              <w:ind w:left="39" w:right="25"/>
              <w:jc w:val="center"/>
              <w:rPr>
                <w:b/>
              </w:rPr>
            </w:pPr>
            <w:r>
              <w:rPr>
                <w:b/>
              </w:rPr>
              <w:t>Continuous</w:t>
            </w:r>
            <w:r>
              <w:rPr>
                <w:b/>
                <w:spacing w:val="-14"/>
              </w:rPr>
              <w:t xml:space="preserve"> </w:t>
            </w:r>
            <w:r>
              <w:rPr>
                <w:b/>
              </w:rPr>
              <w:t xml:space="preserve">Internal </w:t>
            </w:r>
            <w:r>
              <w:rPr>
                <w:b/>
                <w:spacing w:val="-2"/>
              </w:rPr>
              <w:t>Assessments</w:t>
            </w:r>
          </w:p>
          <w:p w14:paraId="3FB696EC" w14:textId="77777777" w:rsidR="00B7579A" w:rsidRDefault="00087ABA">
            <w:pPr>
              <w:pStyle w:val="TableParagraph"/>
              <w:spacing w:line="234" w:lineRule="exact"/>
              <w:ind w:left="43" w:right="25"/>
              <w:jc w:val="center"/>
              <w:rPr>
                <w:b/>
              </w:rPr>
            </w:pPr>
            <w:r>
              <w:rPr>
                <w:b/>
                <w:spacing w:val="-2"/>
              </w:rPr>
              <w:t>(CIA)</w:t>
            </w:r>
          </w:p>
        </w:tc>
        <w:tc>
          <w:tcPr>
            <w:tcW w:w="2032" w:type="dxa"/>
            <w:vMerge w:val="restart"/>
          </w:tcPr>
          <w:p w14:paraId="5AC8A2B1" w14:textId="77777777" w:rsidR="00B7579A" w:rsidRDefault="00B7579A">
            <w:pPr>
              <w:pStyle w:val="TableParagraph"/>
              <w:spacing w:before="51" w:line="240" w:lineRule="auto"/>
              <w:rPr>
                <w:b/>
              </w:rPr>
            </w:pPr>
          </w:p>
          <w:p w14:paraId="5E163AAA" w14:textId="77777777" w:rsidR="00B7579A" w:rsidRDefault="00087ABA">
            <w:pPr>
              <w:pStyle w:val="TableParagraph"/>
              <w:spacing w:line="247" w:lineRule="auto"/>
              <w:ind w:left="150" w:right="141"/>
              <w:jc w:val="center"/>
              <w:rPr>
                <w:b/>
              </w:rPr>
            </w:pPr>
            <w:r>
              <w:rPr>
                <w:b/>
                <w:spacing w:val="-2"/>
              </w:rPr>
              <w:t>Overall</w:t>
            </w:r>
            <w:r>
              <w:rPr>
                <w:b/>
                <w:spacing w:val="-12"/>
              </w:rPr>
              <w:t xml:space="preserve"> </w:t>
            </w:r>
            <w:r>
              <w:rPr>
                <w:b/>
                <w:spacing w:val="-2"/>
              </w:rPr>
              <w:t xml:space="preserve">Passing Minimum </w:t>
            </w:r>
            <w:r>
              <w:rPr>
                <w:b/>
              </w:rPr>
              <w:t xml:space="preserve">(Internal + </w:t>
            </w:r>
            <w:r>
              <w:rPr>
                <w:b/>
                <w:spacing w:val="-2"/>
              </w:rPr>
              <w:t>External)</w:t>
            </w:r>
          </w:p>
        </w:tc>
      </w:tr>
      <w:tr w:rsidR="00B7579A" w14:paraId="1821FDA7" w14:textId="77777777">
        <w:trPr>
          <w:trHeight w:val="860"/>
        </w:trPr>
        <w:tc>
          <w:tcPr>
            <w:tcW w:w="1141" w:type="dxa"/>
            <w:vMerge/>
            <w:tcBorders>
              <w:top w:val="nil"/>
            </w:tcBorders>
          </w:tcPr>
          <w:p w14:paraId="36FDAC60" w14:textId="77777777" w:rsidR="00B7579A" w:rsidRDefault="00B7579A">
            <w:pPr>
              <w:rPr>
                <w:sz w:val="2"/>
                <w:szCs w:val="2"/>
              </w:rPr>
            </w:pPr>
          </w:p>
        </w:tc>
        <w:tc>
          <w:tcPr>
            <w:tcW w:w="1241" w:type="dxa"/>
          </w:tcPr>
          <w:p w14:paraId="3CCAAFB9" w14:textId="77777777" w:rsidR="00B7579A" w:rsidRDefault="00087ABA">
            <w:pPr>
              <w:pStyle w:val="TableParagraph"/>
              <w:spacing w:before="174" w:line="242" w:lineRule="auto"/>
              <w:ind w:left="304" w:right="303" w:firstLine="75"/>
              <w:rPr>
                <w:b/>
              </w:rPr>
            </w:pPr>
            <w:r>
              <w:rPr>
                <w:b/>
                <w:spacing w:val="-4"/>
              </w:rPr>
              <w:t>Max. Marks</w:t>
            </w:r>
          </w:p>
        </w:tc>
        <w:tc>
          <w:tcPr>
            <w:tcW w:w="1426" w:type="dxa"/>
          </w:tcPr>
          <w:p w14:paraId="46C425AC" w14:textId="77777777" w:rsidR="00B7579A" w:rsidRDefault="00087ABA">
            <w:pPr>
              <w:pStyle w:val="TableParagraph"/>
              <w:spacing w:before="174" w:line="242" w:lineRule="auto"/>
              <w:ind w:left="234" w:right="248" w:firstLine="120"/>
              <w:rPr>
                <w:b/>
              </w:rPr>
            </w:pPr>
            <w:r>
              <w:rPr>
                <w:b/>
                <w:spacing w:val="-2"/>
              </w:rPr>
              <w:t xml:space="preserve">Passing </w:t>
            </w:r>
            <w:r>
              <w:rPr>
                <w:b/>
                <w:spacing w:val="-4"/>
              </w:rPr>
              <w:t>Minimum</w:t>
            </w:r>
          </w:p>
        </w:tc>
        <w:tc>
          <w:tcPr>
            <w:tcW w:w="1316" w:type="dxa"/>
          </w:tcPr>
          <w:p w14:paraId="6DE60CAD" w14:textId="77777777" w:rsidR="00B7579A" w:rsidRDefault="00087ABA">
            <w:pPr>
              <w:pStyle w:val="TableParagraph"/>
              <w:spacing w:before="174" w:line="242" w:lineRule="auto"/>
              <w:ind w:left="338" w:right="344" w:firstLine="75"/>
              <w:rPr>
                <w:b/>
              </w:rPr>
            </w:pPr>
            <w:r>
              <w:rPr>
                <w:b/>
                <w:spacing w:val="-4"/>
              </w:rPr>
              <w:t>Max. Marks</w:t>
            </w:r>
          </w:p>
        </w:tc>
        <w:tc>
          <w:tcPr>
            <w:tcW w:w="1757" w:type="dxa"/>
          </w:tcPr>
          <w:p w14:paraId="2D8136D8" w14:textId="77777777" w:rsidR="00B7579A" w:rsidRDefault="00087ABA">
            <w:pPr>
              <w:pStyle w:val="TableParagraph"/>
              <w:spacing w:before="174" w:line="242" w:lineRule="auto"/>
              <w:ind w:left="393" w:right="420" w:firstLine="120"/>
              <w:rPr>
                <w:b/>
              </w:rPr>
            </w:pPr>
            <w:r>
              <w:rPr>
                <w:b/>
                <w:spacing w:val="-2"/>
              </w:rPr>
              <w:t xml:space="preserve">Passing </w:t>
            </w:r>
            <w:r>
              <w:rPr>
                <w:b/>
                <w:spacing w:val="-4"/>
              </w:rPr>
              <w:t>Minimum</w:t>
            </w:r>
          </w:p>
        </w:tc>
        <w:tc>
          <w:tcPr>
            <w:tcW w:w="2032" w:type="dxa"/>
            <w:vMerge/>
            <w:tcBorders>
              <w:top w:val="nil"/>
            </w:tcBorders>
          </w:tcPr>
          <w:p w14:paraId="5121C8D2" w14:textId="77777777" w:rsidR="00B7579A" w:rsidRDefault="00B7579A">
            <w:pPr>
              <w:rPr>
                <w:sz w:val="2"/>
                <w:szCs w:val="2"/>
              </w:rPr>
            </w:pPr>
          </w:p>
        </w:tc>
      </w:tr>
      <w:tr w:rsidR="00B7579A" w14:paraId="724AA07F" w14:textId="77777777">
        <w:trPr>
          <w:trHeight w:val="255"/>
        </w:trPr>
        <w:tc>
          <w:tcPr>
            <w:tcW w:w="1141" w:type="dxa"/>
          </w:tcPr>
          <w:p w14:paraId="6B0CAF94" w14:textId="77777777" w:rsidR="00B7579A" w:rsidRDefault="00087ABA">
            <w:pPr>
              <w:pStyle w:val="TableParagraph"/>
              <w:spacing w:line="235" w:lineRule="exact"/>
              <w:ind w:left="14"/>
              <w:jc w:val="center"/>
            </w:pPr>
            <w:r>
              <w:rPr>
                <w:spacing w:val="-5"/>
              </w:rPr>
              <w:t>100</w:t>
            </w:r>
          </w:p>
        </w:tc>
        <w:tc>
          <w:tcPr>
            <w:tcW w:w="1241" w:type="dxa"/>
          </w:tcPr>
          <w:p w14:paraId="60B8BEA5" w14:textId="77777777" w:rsidR="00B7579A" w:rsidRDefault="00087ABA">
            <w:pPr>
              <w:pStyle w:val="TableParagraph"/>
              <w:spacing w:line="235" w:lineRule="exact"/>
              <w:ind w:left="18"/>
              <w:jc w:val="center"/>
            </w:pPr>
            <w:r>
              <w:rPr>
                <w:spacing w:val="-5"/>
              </w:rPr>
              <w:t>75</w:t>
            </w:r>
          </w:p>
        </w:tc>
        <w:tc>
          <w:tcPr>
            <w:tcW w:w="1426" w:type="dxa"/>
          </w:tcPr>
          <w:p w14:paraId="2A769FC7" w14:textId="77777777" w:rsidR="00B7579A" w:rsidRDefault="00087ABA">
            <w:pPr>
              <w:pStyle w:val="TableParagraph"/>
              <w:spacing w:line="235" w:lineRule="exact"/>
              <w:ind w:left="13"/>
              <w:jc w:val="center"/>
            </w:pPr>
            <w:r>
              <w:rPr>
                <w:spacing w:val="-5"/>
              </w:rPr>
              <w:t>40</w:t>
            </w:r>
          </w:p>
        </w:tc>
        <w:tc>
          <w:tcPr>
            <w:tcW w:w="1316" w:type="dxa"/>
          </w:tcPr>
          <w:p w14:paraId="23DC54FC" w14:textId="77777777" w:rsidR="00B7579A" w:rsidRDefault="00087ABA">
            <w:pPr>
              <w:pStyle w:val="TableParagraph"/>
              <w:spacing w:line="235" w:lineRule="exact"/>
              <w:ind w:left="2"/>
              <w:jc w:val="center"/>
            </w:pPr>
            <w:r>
              <w:rPr>
                <w:spacing w:val="-5"/>
              </w:rPr>
              <w:t>25</w:t>
            </w:r>
          </w:p>
        </w:tc>
        <w:tc>
          <w:tcPr>
            <w:tcW w:w="1757" w:type="dxa"/>
          </w:tcPr>
          <w:p w14:paraId="56B50A28" w14:textId="77777777" w:rsidR="00B7579A" w:rsidRDefault="00087ABA">
            <w:pPr>
              <w:pStyle w:val="TableParagraph"/>
              <w:spacing w:line="235" w:lineRule="exact"/>
              <w:ind w:left="13"/>
              <w:jc w:val="center"/>
            </w:pPr>
            <w:r>
              <w:t>-</w:t>
            </w:r>
          </w:p>
        </w:tc>
        <w:tc>
          <w:tcPr>
            <w:tcW w:w="2032" w:type="dxa"/>
          </w:tcPr>
          <w:p w14:paraId="7A538CB9" w14:textId="77777777" w:rsidR="00B7579A" w:rsidRDefault="00087ABA">
            <w:pPr>
              <w:pStyle w:val="TableParagraph"/>
              <w:spacing w:line="235" w:lineRule="exact"/>
              <w:ind w:left="150" w:right="148"/>
              <w:jc w:val="center"/>
            </w:pPr>
            <w:r>
              <w:rPr>
                <w:spacing w:val="-5"/>
              </w:rPr>
              <w:t>40</w:t>
            </w:r>
          </w:p>
        </w:tc>
      </w:tr>
      <w:tr w:rsidR="00B7579A" w14:paraId="6C34D1B2" w14:textId="77777777">
        <w:trPr>
          <w:trHeight w:val="325"/>
        </w:trPr>
        <w:tc>
          <w:tcPr>
            <w:tcW w:w="1141" w:type="dxa"/>
          </w:tcPr>
          <w:p w14:paraId="33FC1BC1" w14:textId="77777777" w:rsidR="00B7579A" w:rsidRDefault="00087ABA">
            <w:pPr>
              <w:pStyle w:val="TableParagraph"/>
              <w:spacing w:before="24" w:line="240" w:lineRule="auto"/>
              <w:ind w:left="14" w:right="5"/>
              <w:jc w:val="center"/>
            </w:pPr>
            <w:r>
              <w:rPr>
                <w:spacing w:val="-5"/>
              </w:rPr>
              <w:t>75</w:t>
            </w:r>
          </w:p>
        </w:tc>
        <w:tc>
          <w:tcPr>
            <w:tcW w:w="1241" w:type="dxa"/>
          </w:tcPr>
          <w:p w14:paraId="69C17914" w14:textId="77777777" w:rsidR="00B7579A" w:rsidRDefault="00087ABA">
            <w:pPr>
              <w:pStyle w:val="TableParagraph"/>
              <w:spacing w:before="24" w:line="240" w:lineRule="auto"/>
              <w:ind w:left="18"/>
              <w:jc w:val="center"/>
            </w:pPr>
            <w:r>
              <w:rPr>
                <w:spacing w:val="-5"/>
              </w:rPr>
              <w:t>55</w:t>
            </w:r>
          </w:p>
        </w:tc>
        <w:tc>
          <w:tcPr>
            <w:tcW w:w="1426" w:type="dxa"/>
          </w:tcPr>
          <w:p w14:paraId="3E4ED66C" w14:textId="77777777" w:rsidR="00B7579A" w:rsidRDefault="00087ABA">
            <w:pPr>
              <w:pStyle w:val="TableParagraph"/>
              <w:spacing w:before="24" w:line="240" w:lineRule="auto"/>
              <w:ind w:left="13"/>
              <w:jc w:val="center"/>
            </w:pPr>
            <w:r>
              <w:rPr>
                <w:spacing w:val="-5"/>
              </w:rPr>
              <w:t>30</w:t>
            </w:r>
          </w:p>
        </w:tc>
        <w:tc>
          <w:tcPr>
            <w:tcW w:w="1316" w:type="dxa"/>
          </w:tcPr>
          <w:p w14:paraId="7184C51F" w14:textId="77777777" w:rsidR="00B7579A" w:rsidRDefault="00087ABA">
            <w:pPr>
              <w:pStyle w:val="TableParagraph"/>
              <w:spacing w:before="24" w:line="240" w:lineRule="auto"/>
              <w:ind w:left="2"/>
              <w:jc w:val="center"/>
            </w:pPr>
            <w:r>
              <w:rPr>
                <w:spacing w:val="-5"/>
              </w:rPr>
              <w:t>20</w:t>
            </w:r>
          </w:p>
        </w:tc>
        <w:tc>
          <w:tcPr>
            <w:tcW w:w="1757" w:type="dxa"/>
          </w:tcPr>
          <w:p w14:paraId="0D8B38F1" w14:textId="77777777" w:rsidR="00B7579A" w:rsidRDefault="00087ABA">
            <w:pPr>
              <w:pStyle w:val="TableParagraph"/>
              <w:spacing w:before="24" w:line="240" w:lineRule="auto"/>
              <w:ind w:left="13"/>
              <w:jc w:val="center"/>
            </w:pPr>
            <w:r>
              <w:t>-</w:t>
            </w:r>
          </w:p>
        </w:tc>
        <w:tc>
          <w:tcPr>
            <w:tcW w:w="2032" w:type="dxa"/>
          </w:tcPr>
          <w:p w14:paraId="311420A3" w14:textId="77777777" w:rsidR="00B7579A" w:rsidRDefault="00087ABA">
            <w:pPr>
              <w:pStyle w:val="TableParagraph"/>
              <w:spacing w:before="24" w:line="240" w:lineRule="auto"/>
              <w:ind w:left="150" w:right="148"/>
              <w:jc w:val="center"/>
            </w:pPr>
            <w:r>
              <w:rPr>
                <w:spacing w:val="-5"/>
              </w:rPr>
              <w:t>30</w:t>
            </w:r>
          </w:p>
        </w:tc>
      </w:tr>
    </w:tbl>
    <w:p w14:paraId="415D9A9E" w14:textId="77777777" w:rsidR="00B7579A" w:rsidRDefault="00B7579A">
      <w:pPr>
        <w:rPr>
          <w:b/>
        </w:rPr>
      </w:pPr>
    </w:p>
    <w:p w14:paraId="3F016A1A" w14:textId="77777777" w:rsidR="00B7579A" w:rsidRDefault="00B7579A">
      <w:pPr>
        <w:rPr>
          <w:b/>
        </w:rPr>
      </w:pPr>
    </w:p>
    <w:p w14:paraId="345044F5" w14:textId="77777777" w:rsidR="00B7579A" w:rsidRDefault="00B7579A">
      <w:pPr>
        <w:rPr>
          <w:b/>
        </w:rPr>
      </w:pPr>
    </w:p>
    <w:p w14:paraId="067238DC" w14:textId="77777777" w:rsidR="00B7579A" w:rsidRDefault="00B7579A">
      <w:pPr>
        <w:spacing w:before="28"/>
        <w:rPr>
          <w:b/>
        </w:rPr>
      </w:pPr>
    </w:p>
    <w:p w14:paraId="66FBF8D5" w14:textId="77777777" w:rsidR="00B7579A" w:rsidRDefault="00087ABA">
      <w:pPr>
        <w:pStyle w:val="Heading5"/>
        <w:spacing w:before="0"/>
        <w:ind w:left="2341"/>
      </w:pPr>
      <w:r>
        <w:t>Distribution</w:t>
      </w:r>
      <w:r>
        <w:rPr>
          <w:spacing w:val="12"/>
        </w:rPr>
        <w:t xml:space="preserve"> </w:t>
      </w:r>
      <w:r>
        <w:t>of</w:t>
      </w:r>
      <w:r>
        <w:rPr>
          <w:spacing w:val="15"/>
        </w:rPr>
        <w:t xml:space="preserve"> </w:t>
      </w:r>
      <w:r>
        <w:t>marks</w:t>
      </w:r>
      <w:r>
        <w:rPr>
          <w:spacing w:val="8"/>
        </w:rPr>
        <w:t xml:space="preserve"> </w:t>
      </w:r>
      <w:r>
        <w:t>for</w:t>
      </w:r>
      <w:r>
        <w:rPr>
          <w:spacing w:val="10"/>
        </w:rPr>
        <w:t xml:space="preserve"> </w:t>
      </w:r>
      <w:r>
        <w:t>CIA</w:t>
      </w:r>
      <w:r>
        <w:rPr>
          <w:spacing w:val="5"/>
        </w:rPr>
        <w:t xml:space="preserve"> </w:t>
      </w:r>
      <w:r>
        <w:t>for</w:t>
      </w:r>
      <w:r>
        <w:rPr>
          <w:spacing w:val="10"/>
        </w:rPr>
        <w:t xml:space="preserve"> </w:t>
      </w:r>
      <w:r>
        <w:t>Core/</w:t>
      </w:r>
      <w:r>
        <w:rPr>
          <w:spacing w:val="8"/>
        </w:rPr>
        <w:t xml:space="preserve"> </w:t>
      </w:r>
      <w:r>
        <w:rPr>
          <w:spacing w:val="-2"/>
        </w:rPr>
        <w:t>Elective/</w:t>
      </w:r>
    </w:p>
    <w:p w14:paraId="6B85E3F6" w14:textId="77777777" w:rsidR="00B7579A" w:rsidRDefault="00087ABA">
      <w:pPr>
        <w:spacing w:before="7" w:after="5" w:line="242" w:lineRule="auto"/>
        <w:ind w:left="4322" w:right="3996"/>
        <w:rPr>
          <w:b/>
        </w:rPr>
      </w:pPr>
      <w:r>
        <w:rPr>
          <w:b/>
        </w:rPr>
        <w:t xml:space="preserve">Allied Theory </w:t>
      </w:r>
      <w:proofErr w:type="gramStart"/>
      <w:r>
        <w:rPr>
          <w:b/>
        </w:rPr>
        <w:t>Papers(</w:t>
      </w:r>
      <w:proofErr w:type="gramEnd"/>
      <w:r>
        <w:rPr>
          <w:b/>
        </w:rPr>
        <w:t>Each student</w:t>
      </w:r>
      <w:r>
        <w:rPr>
          <w:b/>
          <w:spacing w:val="-8"/>
        </w:rPr>
        <w:t xml:space="preserve"> </w:t>
      </w:r>
      <w:r>
        <w:rPr>
          <w:b/>
        </w:rPr>
        <w:t>should</w:t>
      </w:r>
      <w:r>
        <w:rPr>
          <w:b/>
          <w:spacing w:val="-8"/>
        </w:rPr>
        <w:t xml:space="preserve"> </w:t>
      </w:r>
      <w:r>
        <w:rPr>
          <w:b/>
        </w:rPr>
        <w:t>attend</w:t>
      </w:r>
      <w:r>
        <w:rPr>
          <w:b/>
          <w:spacing w:val="-9"/>
        </w:rPr>
        <w:t xml:space="preserve"> </w:t>
      </w:r>
      <w:r>
        <w:rPr>
          <w:b/>
        </w:rPr>
        <w:t>at</w:t>
      </w:r>
      <w:r>
        <w:rPr>
          <w:b/>
          <w:spacing w:val="-8"/>
        </w:rPr>
        <w:t xml:space="preserve"> </w:t>
      </w:r>
      <w:r>
        <w:rPr>
          <w:b/>
        </w:rPr>
        <w:t>least</w:t>
      </w:r>
      <w:r>
        <w:rPr>
          <w:b/>
          <w:spacing w:val="-10"/>
        </w:rPr>
        <w:t xml:space="preserve"> </w:t>
      </w:r>
      <w:r>
        <w:rPr>
          <w:b/>
        </w:rPr>
        <w:t xml:space="preserve">one </w:t>
      </w:r>
      <w:r>
        <w:rPr>
          <w:b/>
          <w:spacing w:val="-2"/>
        </w:rPr>
        <w:t>test)</w:t>
      </w:r>
    </w:p>
    <w:tbl>
      <w:tblPr>
        <w:tblW w:w="0" w:type="auto"/>
        <w:tblInd w:w="2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3336"/>
        <w:gridCol w:w="1331"/>
        <w:gridCol w:w="1586"/>
      </w:tblGrid>
      <w:tr w:rsidR="00B7579A" w14:paraId="1F938466" w14:textId="77777777">
        <w:trPr>
          <w:trHeight w:val="780"/>
        </w:trPr>
        <w:tc>
          <w:tcPr>
            <w:tcW w:w="960" w:type="dxa"/>
            <w:vMerge w:val="restart"/>
          </w:tcPr>
          <w:p w14:paraId="0A873361" w14:textId="77777777" w:rsidR="00B7579A" w:rsidRDefault="00B7579A">
            <w:pPr>
              <w:pStyle w:val="TableParagraph"/>
              <w:spacing w:before="192" w:line="240" w:lineRule="auto"/>
              <w:rPr>
                <w:b/>
              </w:rPr>
            </w:pPr>
          </w:p>
          <w:p w14:paraId="7FCAD000" w14:textId="77777777" w:rsidR="00B7579A" w:rsidRDefault="00087ABA">
            <w:pPr>
              <w:pStyle w:val="TableParagraph"/>
              <w:spacing w:line="240" w:lineRule="auto"/>
              <w:ind w:left="230"/>
              <w:rPr>
                <w:b/>
              </w:rPr>
            </w:pPr>
            <w:r>
              <w:rPr>
                <w:b/>
                <w:noProof/>
              </w:rPr>
              <mc:AlternateContent>
                <mc:Choice Requires="wpg">
                  <w:drawing>
                    <wp:anchor distT="0" distB="0" distL="0" distR="0" simplePos="0" relativeHeight="477579776" behindDoc="1" locked="0" layoutInCell="1" allowOverlap="1" wp14:anchorId="11DB7B1A" wp14:editId="2C0E5170">
                      <wp:simplePos x="0" y="0"/>
                      <wp:positionH relativeFrom="column">
                        <wp:posOffset>694308</wp:posOffset>
                      </wp:positionH>
                      <wp:positionV relativeFrom="paragraph">
                        <wp:posOffset>-270896</wp:posOffset>
                      </wp:positionV>
                      <wp:extent cx="1847850" cy="1538605"/>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241" name="Image 241"/>
                                <pic:cNvPicPr/>
                              </pic:nvPicPr>
                              <pic:blipFill>
                                <a:blip r:embed="rId20" cstate="print"/>
                                <a:stretch>
                                  <a:fillRect/>
                                </a:stretch>
                              </pic:blipFill>
                              <pic:spPr>
                                <a:xfrm>
                                  <a:off x="0" y="0"/>
                                  <a:ext cx="1850595" cy="1540764"/>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E19FF4A" id="Group 240" o:spid="_x0000_s1026" style="position:absolute;margin-left:54.65pt;margin-top:-21.35pt;width:145.5pt;height:121.15pt;z-index:-25736704;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">
                      <v:shape id="Image 241"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">
                        <v:imagedata r:id="rId33" o:title=""/>
                      </v:shape>
                    </v:group>
                  </w:pict>
                </mc:Fallback>
              </mc:AlternateContent>
            </w:r>
            <w:r>
              <w:rPr>
                <w:b/>
              </w:rPr>
              <w:t>S.</w:t>
            </w:r>
            <w:r>
              <w:rPr>
                <w:b/>
                <w:spacing w:val="9"/>
              </w:rPr>
              <w:t xml:space="preserve"> </w:t>
            </w:r>
            <w:r>
              <w:rPr>
                <w:b/>
                <w:spacing w:val="-5"/>
              </w:rPr>
              <w:t>No</w:t>
            </w:r>
          </w:p>
        </w:tc>
        <w:tc>
          <w:tcPr>
            <w:tcW w:w="3336" w:type="dxa"/>
            <w:vMerge w:val="restart"/>
          </w:tcPr>
          <w:p w14:paraId="229A7FF2" w14:textId="77777777" w:rsidR="00B7579A" w:rsidRDefault="00B7579A">
            <w:pPr>
              <w:pStyle w:val="TableParagraph"/>
              <w:spacing w:before="57" w:line="240" w:lineRule="auto"/>
              <w:rPr>
                <w:b/>
              </w:rPr>
            </w:pPr>
          </w:p>
          <w:p w14:paraId="1C2B28C7" w14:textId="77777777" w:rsidR="00B7579A" w:rsidRDefault="00087ABA">
            <w:pPr>
              <w:pStyle w:val="TableParagraph"/>
              <w:spacing w:line="240" w:lineRule="auto"/>
              <w:ind w:left="37" w:right="57"/>
              <w:jc w:val="center"/>
              <w:rPr>
                <w:b/>
              </w:rPr>
            </w:pPr>
            <w:r>
              <w:rPr>
                <w:b/>
                <w:spacing w:val="-2"/>
              </w:rPr>
              <w:t>Component</w:t>
            </w:r>
          </w:p>
        </w:tc>
        <w:tc>
          <w:tcPr>
            <w:tcW w:w="2917" w:type="dxa"/>
            <w:gridSpan w:val="2"/>
          </w:tcPr>
          <w:p w14:paraId="3EC8272B" w14:textId="77777777" w:rsidR="00B7579A" w:rsidRDefault="00087ABA">
            <w:pPr>
              <w:pStyle w:val="TableParagraph"/>
              <w:spacing w:before="6" w:line="237" w:lineRule="auto"/>
              <w:ind w:left="350" w:right="320" w:hanging="4"/>
              <w:jc w:val="center"/>
              <w:rPr>
                <w:b/>
              </w:rPr>
            </w:pPr>
            <w:r>
              <w:rPr>
                <w:b/>
              </w:rPr>
              <w:t>Allotment of Internal Assessment</w:t>
            </w:r>
            <w:r>
              <w:rPr>
                <w:b/>
                <w:spacing w:val="-11"/>
              </w:rPr>
              <w:t xml:space="preserve"> </w:t>
            </w:r>
            <w:r>
              <w:rPr>
                <w:b/>
              </w:rPr>
              <w:t>marks</w:t>
            </w:r>
            <w:r>
              <w:rPr>
                <w:b/>
                <w:spacing w:val="-13"/>
              </w:rPr>
              <w:t xml:space="preserve"> </w:t>
            </w:r>
            <w:r>
              <w:rPr>
                <w:b/>
              </w:rPr>
              <w:t>for</w:t>
            </w:r>
            <w:r>
              <w:rPr>
                <w:b/>
                <w:spacing w:val="-11"/>
              </w:rPr>
              <w:t xml:space="preserve"> </w:t>
            </w:r>
            <w:r>
              <w:rPr>
                <w:b/>
              </w:rPr>
              <w:t>a maximum of</w:t>
            </w:r>
          </w:p>
        </w:tc>
      </w:tr>
      <w:tr w:rsidR="00B7579A" w14:paraId="66A64EBC" w14:textId="77777777">
        <w:trPr>
          <w:trHeight w:val="355"/>
        </w:trPr>
        <w:tc>
          <w:tcPr>
            <w:tcW w:w="960" w:type="dxa"/>
            <w:vMerge/>
            <w:tcBorders>
              <w:top w:val="nil"/>
            </w:tcBorders>
          </w:tcPr>
          <w:p w14:paraId="794B067B" w14:textId="77777777" w:rsidR="00B7579A" w:rsidRDefault="00B7579A">
            <w:pPr>
              <w:rPr>
                <w:sz w:val="2"/>
                <w:szCs w:val="2"/>
              </w:rPr>
            </w:pPr>
          </w:p>
        </w:tc>
        <w:tc>
          <w:tcPr>
            <w:tcW w:w="3336" w:type="dxa"/>
            <w:vMerge/>
            <w:tcBorders>
              <w:top w:val="nil"/>
            </w:tcBorders>
          </w:tcPr>
          <w:p w14:paraId="4E449D2F" w14:textId="77777777" w:rsidR="00B7579A" w:rsidRDefault="00B7579A">
            <w:pPr>
              <w:rPr>
                <w:sz w:val="2"/>
                <w:szCs w:val="2"/>
              </w:rPr>
            </w:pPr>
          </w:p>
        </w:tc>
        <w:tc>
          <w:tcPr>
            <w:tcW w:w="1331" w:type="dxa"/>
          </w:tcPr>
          <w:p w14:paraId="394F01B2" w14:textId="77777777" w:rsidR="00B7579A" w:rsidRDefault="00087ABA">
            <w:pPr>
              <w:pStyle w:val="TableParagraph"/>
              <w:spacing w:before="39" w:line="240" w:lineRule="auto"/>
              <w:ind w:left="50"/>
              <w:jc w:val="center"/>
              <w:rPr>
                <w:b/>
              </w:rPr>
            </w:pPr>
            <w:r>
              <w:rPr>
                <w:b/>
                <w:spacing w:val="-5"/>
              </w:rPr>
              <w:t>25</w:t>
            </w:r>
          </w:p>
        </w:tc>
        <w:tc>
          <w:tcPr>
            <w:tcW w:w="1586" w:type="dxa"/>
          </w:tcPr>
          <w:p w14:paraId="2700D98A" w14:textId="77777777" w:rsidR="00B7579A" w:rsidRDefault="00087ABA">
            <w:pPr>
              <w:pStyle w:val="TableParagraph"/>
              <w:spacing w:before="39" w:line="240" w:lineRule="auto"/>
              <w:ind w:left="24"/>
              <w:jc w:val="center"/>
              <w:rPr>
                <w:b/>
              </w:rPr>
            </w:pPr>
            <w:r>
              <w:rPr>
                <w:b/>
                <w:spacing w:val="-5"/>
              </w:rPr>
              <w:t>20</w:t>
            </w:r>
          </w:p>
        </w:tc>
      </w:tr>
      <w:tr w:rsidR="00B7579A" w14:paraId="3FFF3B4D" w14:textId="77777777">
        <w:trPr>
          <w:trHeight w:val="515"/>
        </w:trPr>
        <w:tc>
          <w:tcPr>
            <w:tcW w:w="960" w:type="dxa"/>
          </w:tcPr>
          <w:p w14:paraId="152766B4" w14:textId="77777777" w:rsidR="00B7579A" w:rsidRDefault="00087ABA">
            <w:pPr>
              <w:pStyle w:val="TableParagraph"/>
              <w:spacing w:before="119" w:line="240" w:lineRule="auto"/>
              <w:ind w:left="40"/>
              <w:jc w:val="center"/>
            </w:pPr>
            <w:r>
              <w:rPr>
                <w:spacing w:val="-10"/>
              </w:rPr>
              <w:t>1</w:t>
            </w:r>
          </w:p>
        </w:tc>
        <w:tc>
          <w:tcPr>
            <w:tcW w:w="3336" w:type="dxa"/>
          </w:tcPr>
          <w:p w14:paraId="239BCA27" w14:textId="77777777" w:rsidR="00B7579A" w:rsidRDefault="00087ABA">
            <w:pPr>
              <w:pStyle w:val="TableParagraph"/>
              <w:spacing w:line="237" w:lineRule="auto"/>
              <w:ind w:left="1165" w:hanging="875"/>
            </w:pPr>
            <w:r>
              <w:t>Tests</w:t>
            </w:r>
            <w:r>
              <w:rPr>
                <w:spacing w:val="-7"/>
              </w:rPr>
              <w:t xml:space="preserve"> </w:t>
            </w:r>
            <w:r>
              <w:t>(average of two</w:t>
            </w:r>
            <w:r>
              <w:rPr>
                <w:spacing w:val="-2"/>
              </w:rPr>
              <w:t xml:space="preserve"> </w:t>
            </w:r>
            <w:r>
              <w:t>tests of 2 hours each)</w:t>
            </w:r>
          </w:p>
        </w:tc>
        <w:tc>
          <w:tcPr>
            <w:tcW w:w="1331" w:type="dxa"/>
          </w:tcPr>
          <w:p w14:paraId="2AA70DF0" w14:textId="77777777" w:rsidR="00B7579A" w:rsidRDefault="00087ABA">
            <w:pPr>
              <w:pStyle w:val="TableParagraph"/>
              <w:spacing w:before="119" w:line="240" w:lineRule="auto"/>
              <w:ind w:left="50"/>
              <w:jc w:val="center"/>
            </w:pPr>
            <w:r>
              <w:rPr>
                <w:spacing w:val="-5"/>
              </w:rPr>
              <w:t>05</w:t>
            </w:r>
          </w:p>
        </w:tc>
        <w:tc>
          <w:tcPr>
            <w:tcW w:w="1586" w:type="dxa"/>
          </w:tcPr>
          <w:p w14:paraId="65CE8CDF" w14:textId="77777777" w:rsidR="00B7579A" w:rsidRDefault="00087ABA">
            <w:pPr>
              <w:pStyle w:val="TableParagraph"/>
              <w:spacing w:before="119" w:line="240" w:lineRule="auto"/>
              <w:ind w:left="24"/>
              <w:jc w:val="center"/>
            </w:pPr>
            <w:r>
              <w:rPr>
                <w:spacing w:val="-5"/>
              </w:rPr>
              <w:t>05</w:t>
            </w:r>
          </w:p>
        </w:tc>
      </w:tr>
      <w:tr w:rsidR="00B7579A" w14:paraId="374D540F" w14:textId="77777777">
        <w:trPr>
          <w:trHeight w:val="520"/>
        </w:trPr>
        <w:tc>
          <w:tcPr>
            <w:tcW w:w="960" w:type="dxa"/>
          </w:tcPr>
          <w:p w14:paraId="3D92CF37" w14:textId="77777777" w:rsidR="00B7579A" w:rsidRDefault="00087ABA">
            <w:pPr>
              <w:pStyle w:val="TableParagraph"/>
              <w:spacing w:before="119" w:line="240" w:lineRule="auto"/>
              <w:ind w:left="40"/>
              <w:jc w:val="center"/>
            </w:pPr>
            <w:r>
              <w:rPr>
                <w:spacing w:val="-10"/>
              </w:rPr>
              <w:t>2</w:t>
            </w:r>
          </w:p>
        </w:tc>
        <w:tc>
          <w:tcPr>
            <w:tcW w:w="3336" w:type="dxa"/>
          </w:tcPr>
          <w:p w14:paraId="44244D71" w14:textId="77777777" w:rsidR="00B7579A" w:rsidRDefault="00087ABA">
            <w:pPr>
              <w:pStyle w:val="TableParagraph"/>
              <w:spacing w:line="243" w:lineRule="exact"/>
              <w:ind w:left="57" w:right="20"/>
              <w:jc w:val="center"/>
            </w:pPr>
            <w:r>
              <w:t>End</w:t>
            </w:r>
            <w:r>
              <w:rPr>
                <w:spacing w:val="5"/>
              </w:rPr>
              <w:t xml:space="preserve"> </w:t>
            </w:r>
            <w:r>
              <w:t>semester</w:t>
            </w:r>
            <w:r>
              <w:rPr>
                <w:spacing w:val="7"/>
              </w:rPr>
              <w:t xml:space="preserve"> </w:t>
            </w:r>
            <w:r>
              <w:t>model</w:t>
            </w:r>
            <w:r>
              <w:rPr>
                <w:spacing w:val="3"/>
              </w:rPr>
              <w:t xml:space="preserve"> </w:t>
            </w:r>
            <w:r>
              <w:t>test</w:t>
            </w:r>
            <w:r>
              <w:rPr>
                <w:spacing w:val="4"/>
              </w:rPr>
              <w:t xml:space="preserve"> </w:t>
            </w:r>
            <w:r>
              <w:rPr>
                <w:spacing w:val="-5"/>
              </w:rPr>
              <w:t>(3</w:t>
            </w:r>
          </w:p>
          <w:p w14:paraId="3FBBC76F" w14:textId="77777777" w:rsidR="00B7579A" w:rsidRDefault="00087ABA">
            <w:pPr>
              <w:pStyle w:val="TableParagraph"/>
              <w:spacing w:before="2" w:line="240" w:lineRule="auto"/>
              <w:ind w:left="49" w:right="20"/>
              <w:jc w:val="center"/>
            </w:pPr>
            <w:r>
              <w:rPr>
                <w:spacing w:val="-2"/>
              </w:rPr>
              <w:t>hours)</w:t>
            </w:r>
          </w:p>
        </w:tc>
        <w:tc>
          <w:tcPr>
            <w:tcW w:w="1331" w:type="dxa"/>
          </w:tcPr>
          <w:p w14:paraId="21DECFEF" w14:textId="77777777" w:rsidR="00B7579A" w:rsidRDefault="00087ABA">
            <w:pPr>
              <w:pStyle w:val="TableParagraph"/>
              <w:spacing w:before="119" w:line="240" w:lineRule="auto"/>
              <w:ind w:left="50"/>
              <w:jc w:val="center"/>
            </w:pPr>
            <w:r>
              <w:rPr>
                <w:spacing w:val="-5"/>
              </w:rPr>
              <w:t>10</w:t>
            </w:r>
          </w:p>
        </w:tc>
        <w:tc>
          <w:tcPr>
            <w:tcW w:w="1586" w:type="dxa"/>
          </w:tcPr>
          <w:p w14:paraId="7BDBB8CC" w14:textId="77777777" w:rsidR="00B7579A" w:rsidRDefault="00087ABA">
            <w:pPr>
              <w:pStyle w:val="TableParagraph"/>
              <w:spacing w:before="119" w:line="240" w:lineRule="auto"/>
              <w:ind w:left="24"/>
              <w:jc w:val="center"/>
            </w:pPr>
            <w:r>
              <w:rPr>
                <w:spacing w:val="-5"/>
              </w:rPr>
              <w:t>10</w:t>
            </w:r>
          </w:p>
        </w:tc>
      </w:tr>
      <w:tr w:rsidR="00B7579A" w14:paraId="0B183099" w14:textId="77777777">
        <w:trPr>
          <w:trHeight w:val="520"/>
        </w:trPr>
        <w:tc>
          <w:tcPr>
            <w:tcW w:w="960" w:type="dxa"/>
          </w:tcPr>
          <w:p w14:paraId="2C9E974C" w14:textId="77777777" w:rsidR="00B7579A" w:rsidRDefault="00087ABA">
            <w:pPr>
              <w:pStyle w:val="TableParagraph"/>
              <w:spacing w:before="125" w:line="240" w:lineRule="auto"/>
              <w:ind w:left="40"/>
              <w:jc w:val="center"/>
            </w:pPr>
            <w:r>
              <w:rPr>
                <w:spacing w:val="-10"/>
              </w:rPr>
              <w:t>3</w:t>
            </w:r>
          </w:p>
        </w:tc>
        <w:tc>
          <w:tcPr>
            <w:tcW w:w="3336" w:type="dxa"/>
          </w:tcPr>
          <w:p w14:paraId="5B1EFBE6" w14:textId="77777777" w:rsidR="00B7579A" w:rsidRDefault="00087ABA">
            <w:pPr>
              <w:pStyle w:val="TableParagraph"/>
              <w:spacing w:line="250" w:lineRule="exact"/>
              <w:ind w:left="900" w:hanging="465"/>
            </w:pPr>
            <w:r>
              <w:t>Assignments-</w:t>
            </w:r>
            <w:r>
              <w:rPr>
                <w:spacing w:val="-14"/>
              </w:rPr>
              <w:t xml:space="preserve"> </w:t>
            </w:r>
            <w:r>
              <w:t>2</w:t>
            </w:r>
            <w:r>
              <w:rPr>
                <w:spacing w:val="-14"/>
              </w:rPr>
              <w:t xml:space="preserve"> </w:t>
            </w:r>
            <w:proofErr w:type="spellStart"/>
            <w:r>
              <w:t>No.s</w:t>
            </w:r>
            <w:proofErr w:type="spellEnd"/>
            <w:r>
              <w:t>/</w:t>
            </w:r>
            <w:r>
              <w:rPr>
                <w:spacing w:val="-14"/>
              </w:rPr>
              <w:t xml:space="preserve"> </w:t>
            </w:r>
            <w:r>
              <w:t>Quiz/ Group discussion</w:t>
            </w:r>
          </w:p>
        </w:tc>
        <w:tc>
          <w:tcPr>
            <w:tcW w:w="1331" w:type="dxa"/>
          </w:tcPr>
          <w:p w14:paraId="4EB296B9" w14:textId="77777777" w:rsidR="00B7579A" w:rsidRDefault="00087ABA">
            <w:pPr>
              <w:pStyle w:val="TableParagraph"/>
              <w:spacing w:before="125" w:line="240" w:lineRule="auto"/>
              <w:ind w:left="170"/>
              <w:jc w:val="center"/>
            </w:pPr>
            <w:r>
              <w:rPr>
                <w:spacing w:val="-10"/>
              </w:rPr>
              <w:t>5</w:t>
            </w:r>
          </w:p>
        </w:tc>
        <w:tc>
          <w:tcPr>
            <w:tcW w:w="1586" w:type="dxa"/>
          </w:tcPr>
          <w:p w14:paraId="344D0DD3" w14:textId="77777777" w:rsidR="00B7579A" w:rsidRDefault="00087ABA">
            <w:pPr>
              <w:pStyle w:val="TableParagraph"/>
              <w:spacing w:before="125" w:line="240" w:lineRule="auto"/>
              <w:ind w:left="68"/>
              <w:jc w:val="center"/>
            </w:pPr>
            <w:r>
              <w:t>-</w:t>
            </w:r>
          </w:p>
        </w:tc>
      </w:tr>
      <w:tr w:rsidR="00B7579A" w14:paraId="23F32BDA" w14:textId="77777777">
        <w:trPr>
          <w:trHeight w:val="345"/>
        </w:trPr>
        <w:tc>
          <w:tcPr>
            <w:tcW w:w="960" w:type="dxa"/>
          </w:tcPr>
          <w:p w14:paraId="3A0D01FF" w14:textId="77777777" w:rsidR="00B7579A" w:rsidRDefault="00087ABA">
            <w:pPr>
              <w:pStyle w:val="TableParagraph"/>
              <w:spacing w:before="34" w:line="240" w:lineRule="auto"/>
              <w:ind w:left="40"/>
              <w:jc w:val="center"/>
            </w:pPr>
            <w:r>
              <w:rPr>
                <w:spacing w:val="-10"/>
              </w:rPr>
              <w:t>4</w:t>
            </w:r>
          </w:p>
        </w:tc>
        <w:tc>
          <w:tcPr>
            <w:tcW w:w="3336" w:type="dxa"/>
          </w:tcPr>
          <w:p w14:paraId="2012781E" w14:textId="77777777" w:rsidR="00B7579A" w:rsidRDefault="00087ABA">
            <w:pPr>
              <w:pStyle w:val="TableParagraph"/>
              <w:spacing w:before="34" w:line="240" w:lineRule="auto"/>
              <w:ind w:left="49" w:right="20"/>
              <w:jc w:val="center"/>
            </w:pPr>
            <w:r>
              <w:rPr>
                <w:spacing w:val="-2"/>
              </w:rPr>
              <w:t>Seminar</w:t>
            </w:r>
          </w:p>
        </w:tc>
        <w:tc>
          <w:tcPr>
            <w:tcW w:w="1331" w:type="dxa"/>
          </w:tcPr>
          <w:p w14:paraId="7F96E0A0" w14:textId="77777777" w:rsidR="00B7579A" w:rsidRDefault="00087ABA">
            <w:pPr>
              <w:pStyle w:val="TableParagraph"/>
              <w:spacing w:before="34" w:line="240" w:lineRule="auto"/>
              <w:ind w:left="93"/>
              <w:jc w:val="center"/>
            </w:pPr>
            <w:r>
              <w:t>-</w:t>
            </w:r>
          </w:p>
        </w:tc>
        <w:tc>
          <w:tcPr>
            <w:tcW w:w="1586" w:type="dxa"/>
          </w:tcPr>
          <w:p w14:paraId="5A345023" w14:textId="77777777" w:rsidR="00B7579A" w:rsidRDefault="00087ABA">
            <w:pPr>
              <w:pStyle w:val="TableParagraph"/>
              <w:spacing w:before="34" w:line="240" w:lineRule="auto"/>
              <w:ind w:left="28"/>
              <w:jc w:val="center"/>
            </w:pPr>
            <w:r>
              <w:t>-</w:t>
            </w:r>
          </w:p>
        </w:tc>
      </w:tr>
      <w:tr w:rsidR="00B7579A" w14:paraId="47584859" w14:textId="77777777">
        <w:trPr>
          <w:trHeight w:val="290"/>
        </w:trPr>
        <w:tc>
          <w:tcPr>
            <w:tcW w:w="960" w:type="dxa"/>
          </w:tcPr>
          <w:p w14:paraId="42E61B91" w14:textId="77777777" w:rsidR="00B7579A" w:rsidRDefault="00087ABA">
            <w:pPr>
              <w:pStyle w:val="TableParagraph"/>
              <w:spacing w:before="4" w:line="240" w:lineRule="auto"/>
              <w:ind w:left="40"/>
              <w:jc w:val="center"/>
            </w:pPr>
            <w:r>
              <w:rPr>
                <w:spacing w:val="-10"/>
              </w:rPr>
              <w:t>5</w:t>
            </w:r>
          </w:p>
        </w:tc>
        <w:tc>
          <w:tcPr>
            <w:tcW w:w="3336" w:type="dxa"/>
          </w:tcPr>
          <w:p w14:paraId="10BC6D8F" w14:textId="77777777" w:rsidR="00B7579A" w:rsidRDefault="00087ABA">
            <w:pPr>
              <w:pStyle w:val="TableParagraph"/>
              <w:spacing w:before="4" w:line="240" w:lineRule="auto"/>
              <w:ind w:left="48" w:right="20"/>
              <w:jc w:val="center"/>
            </w:pPr>
            <w:r>
              <w:rPr>
                <w:spacing w:val="-2"/>
              </w:rPr>
              <w:t>Attendance</w:t>
            </w:r>
          </w:p>
        </w:tc>
        <w:tc>
          <w:tcPr>
            <w:tcW w:w="1331" w:type="dxa"/>
          </w:tcPr>
          <w:p w14:paraId="27C3BF4C" w14:textId="77777777" w:rsidR="00B7579A" w:rsidRDefault="00087ABA">
            <w:pPr>
              <w:pStyle w:val="TableParagraph"/>
              <w:spacing w:before="4" w:line="240" w:lineRule="auto"/>
              <w:ind w:left="61"/>
              <w:jc w:val="center"/>
            </w:pPr>
            <w:r>
              <w:rPr>
                <w:spacing w:val="-10"/>
              </w:rPr>
              <w:t>5</w:t>
            </w:r>
          </w:p>
        </w:tc>
        <w:tc>
          <w:tcPr>
            <w:tcW w:w="1586" w:type="dxa"/>
          </w:tcPr>
          <w:p w14:paraId="1B8E90DE" w14:textId="77777777" w:rsidR="00B7579A" w:rsidRDefault="00087ABA">
            <w:pPr>
              <w:pStyle w:val="TableParagraph"/>
              <w:spacing w:before="4" w:line="240" w:lineRule="auto"/>
              <w:ind w:left="24"/>
              <w:jc w:val="center"/>
            </w:pPr>
            <w:r>
              <w:rPr>
                <w:spacing w:val="-10"/>
              </w:rPr>
              <w:t>5</w:t>
            </w:r>
          </w:p>
        </w:tc>
      </w:tr>
    </w:tbl>
    <w:p w14:paraId="20DC64E9" w14:textId="77777777" w:rsidR="00B7579A" w:rsidRDefault="00B7579A">
      <w:pPr>
        <w:rPr>
          <w:b/>
        </w:rPr>
      </w:pPr>
    </w:p>
    <w:p w14:paraId="42180BAC" w14:textId="77777777" w:rsidR="00B7579A" w:rsidRDefault="00B7579A">
      <w:pPr>
        <w:rPr>
          <w:b/>
        </w:rPr>
      </w:pPr>
    </w:p>
    <w:p w14:paraId="2F8494D6" w14:textId="77777777" w:rsidR="00B7579A" w:rsidRDefault="00B7579A">
      <w:pPr>
        <w:rPr>
          <w:b/>
        </w:rPr>
      </w:pPr>
    </w:p>
    <w:p w14:paraId="0C4E96EF" w14:textId="77777777" w:rsidR="00B7579A" w:rsidRDefault="00B7579A">
      <w:pPr>
        <w:spacing w:before="29"/>
        <w:rPr>
          <w:b/>
        </w:rPr>
      </w:pPr>
    </w:p>
    <w:p w14:paraId="3E010359" w14:textId="77777777" w:rsidR="00B7579A" w:rsidRDefault="00087ABA">
      <w:pPr>
        <w:pStyle w:val="Heading5"/>
        <w:numPr>
          <w:ilvl w:val="0"/>
          <w:numId w:val="2"/>
        </w:numPr>
        <w:tabs>
          <w:tab w:val="left" w:pos="4865"/>
        </w:tabs>
        <w:spacing w:before="0" w:after="3"/>
        <w:ind w:left="4865" w:hanging="288"/>
      </w:pPr>
      <w:r>
        <w:t>PRACTICAL</w:t>
      </w:r>
      <w:r>
        <w:rPr>
          <w:spacing w:val="6"/>
        </w:rPr>
        <w:t xml:space="preserve"> </w:t>
      </w:r>
      <w:r>
        <w:t>(Core/</w:t>
      </w:r>
      <w:r>
        <w:rPr>
          <w:spacing w:val="8"/>
        </w:rPr>
        <w:t xml:space="preserve"> </w:t>
      </w:r>
      <w:r>
        <w:t>Elective/</w:t>
      </w:r>
      <w:r>
        <w:rPr>
          <w:spacing w:val="7"/>
        </w:rPr>
        <w:t xml:space="preserve"> </w:t>
      </w:r>
      <w:r>
        <w:t>Allied</w:t>
      </w:r>
      <w:r>
        <w:rPr>
          <w:spacing w:val="11"/>
        </w:rPr>
        <w:t xml:space="preserve"> </w:t>
      </w:r>
      <w:r>
        <w:rPr>
          <w:spacing w:val="-2"/>
        </w:rPr>
        <w:t>Practical)</w:t>
      </w:r>
    </w:p>
    <w:tbl>
      <w:tblPr>
        <w:tblW w:w="0" w:type="auto"/>
        <w:tblInd w:w="2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1201"/>
        <w:gridCol w:w="1466"/>
        <w:gridCol w:w="1201"/>
        <w:gridCol w:w="1467"/>
        <w:gridCol w:w="1732"/>
      </w:tblGrid>
      <w:tr w:rsidR="00B7579A" w14:paraId="3B77C005" w14:textId="77777777">
        <w:trPr>
          <w:trHeight w:val="780"/>
        </w:trPr>
        <w:tc>
          <w:tcPr>
            <w:tcW w:w="1171" w:type="dxa"/>
            <w:vMerge w:val="restart"/>
          </w:tcPr>
          <w:p w14:paraId="47EA53D5" w14:textId="77777777" w:rsidR="00B7579A" w:rsidRDefault="00B7579A">
            <w:pPr>
              <w:pStyle w:val="TableParagraph"/>
              <w:spacing w:line="240" w:lineRule="auto"/>
              <w:rPr>
                <w:b/>
              </w:rPr>
            </w:pPr>
          </w:p>
          <w:p w14:paraId="039EFECE" w14:textId="77777777" w:rsidR="00B7579A" w:rsidRDefault="00B7579A">
            <w:pPr>
              <w:pStyle w:val="TableParagraph"/>
              <w:spacing w:before="38" w:line="240" w:lineRule="auto"/>
              <w:rPr>
                <w:b/>
              </w:rPr>
            </w:pPr>
          </w:p>
          <w:p w14:paraId="05A1D1F2" w14:textId="77777777" w:rsidR="00B7579A" w:rsidRDefault="00087ABA">
            <w:pPr>
              <w:pStyle w:val="TableParagraph"/>
              <w:spacing w:line="247" w:lineRule="auto"/>
              <w:ind w:left="275" w:right="262" w:firstLine="70"/>
              <w:rPr>
                <w:b/>
              </w:rPr>
            </w:pPr>
            <w:r>
              <w:rPr>
                <w:b/>
                <w:spacing w:val="-4"/>
              </w:rPr>
              <w:t>Max. Marks</w:t>
            </w:r>
          </w:p>
        </w:tc>
        <w:tc>
          <w:tcPr>
            <w:tcW w:w="2667" w:type="dxa"/>
            <w:gridSpan w:val="2"/>
          </w:tcPr>
          <w:p w14:paraId="2BFFF1BB" w14:textId="77777777" w:rsidR="00B7579A" w:rsidRDefault="00087ABA">
            <w:pPr>
              <w:pStyle w:val="TableParagraph"/>
              <w:spacing w:line="260" w:lineRule="exact"/>
              <w:ind w:left="254" w:right="230" w:hanging="8"/>
              <w:jc w:val="center"/>
              <w:rPr>
                <w:b/>
              </w:rPr>
            </w:pPr>
            <w:r>
              <w:rPr>
                <w:b/>
                <w:spacing w:val="-2"/>
              </w:rPr>
              <w:t xml:space="preserve">Comprehensive </w:t>
            </w:r>
            <w:r>
              <w:rPr>
                <w:b/>
              </w:rPr>
              <w:t>External</w:t>
            </w:r>
            <w:r>
              <w:rPr>
                <w:b/>
                <w:spacing w:val="-14"/>
              </w:rPr>
              <w:t xml:space="preserve"> </w:t>
            </w:r>
            <w:r>
              <w:rPr>
                <w:b/>
              </w:rPr>
              <w:t xml:space="preserve">Examinations </w:t>
            </w:r>
            <w:r>
              <w:rPr>
                <w:b/>
                <w:spacing w:val="-2"/>
              </w:rPr>
              <w:t>(CEE)</w:t>
            </w:r>
          </w:p>
        </w:tc>
        <w:tc>
          <w:tcPr>
            <w:tcW w:w="2668" w:type="dxa"/>
            <w:gridSpan w:val="2"/>
          </w:tcPr>
          <w:p w14:paraId="14E94AFC" w14:textId="77777777" w:rsidR="00B7579A" w:rsidRDefault="00087ABA">
            <w:pPr>
              <w:pStyle w:val="TableParagraph"/>
              <w:spacing w:before="4" w:line="242" w:lineRule="auto"/>
              <w:ind w:left="13"/>
              <w:jc w:val="center"/>
              <w:rPr>
                <w:b/>
              </w:rPr>
            </w:pPr>
            <w:r>
              <w:rPr>
                <w:b/>
              </w:rPr>
              <w:t>Continuous</w:t>
            </w:r>
            <w:r>
              <w:rPr>
                <w:b/>
                <w:spacing w:val="-14"/>
              </w:rPr>
              <w:t xml:space="preserve"> </w:t>
            </w:r>
            <w:r>
              <w:rPr>
                <w:b/>
              </w:rPr>
              <w:t xml:space="preserve">Internal </w:t>
            </w:r>
            <w:r>
              <w:rPr>
                <w:b/>
                <w:spacing w:val="-2"/>
              </w:rPr>
              <w:t>Assessments</w:t>
            </w:r>
          </w:p>
          <w:p w14:paraId="54EE53ED" w14:textId="77777777" w:rsidR="00B7579A" w:rsidRDefault="00087ABA">
            <w:pPr>
              <w:pStyle w:val="TableParagraph"/>
              <w:spacing w:line="242" w:lineRule="exact"/>
              <w:ind w:left="13"/>
              <w:jc w:val="center"/>
              <w:rPr>
                <w:b/>
              </w:rPr>
            </w:pPr>
            <w:r>
              <w:rPr>
                <w:b/>
                <w:spacing w:val="-2"/>
              </w:rPr>
              <w:t>(CIA)</w:t>
            </w:r>
          </w:p>
        </w:tc>
        <w:tc>
          <w:tcPr>
            <w:tcW w:w="1732" w:type="dxa"/>
            <w:vMerge w:val="restart"/>
          </w:tcPr>
          <w:p w14:paraId="561695A5" w14:textId="77777777" w:rsidR="00B7579A" w:rsidRDefault="00087ABA">
            <w:pPr>
              <w:pStyle w:val="TableParagraph"/>
              <w:spacing w:before="154" w:line="247" w:lineRule="auto"/>
              <w:ind w:left="198" w:right="173"/>
              <w:jc w:val="center"/>
              <w:rPr>
                <w:b/>
              </w:rPr>
            </w:pPr>
            <w:r>
              <w:rPr>
                <w:b/>
                <w:spacing w:val="-2"/>
              </w:rPr>
              <w:t>Overall Passing Minimum (Internal</w:t>
            </w:r>
            <w:r>
              <w:rPr>
                <w:b/>
                <w:spacing w:val="-16"/>
              </w:rPr>
              <w:t xml:space="preserve"> </w:t>
            </w:r>
            <w:r>
              <w:rPr>
                <w:b/>
                <w:spacing w:val="-2"/>
              </w:rPr>
              <w:t>+ External)</w:t>
            </w:r>
          </w:p>
        </w:tc>
      </w:tr>
      <w:tr w:rsidR="00B7579A" w14:paraId="195EC385" w14:textId="77777777">
        <w:trPr>
          <w:trHeight w:val="810"/>
        </w:trPr>
        <w:tc>
          <w:tcPr>
            <w:tcW w:w="1171" w:type="dxa"/>
            <w:vMerge/>
            <w:tcBorders>
              <w:top w:val="nil"/>
            </w:tcBorders>
          </w:tcPr>
          <w:p w14:paraId="7C0E5AED" w14:textId="77777777" w:rsidR="00B7579A" w:rsidRDefault="00B7579A">
            <w:pPr>
              <w:rPr>
                <w:sz w:val="2"/>
                <w:szCs w:val="2"/>
              </w:rPr>
            </w:pPr>
          </w:p>
        </w:tc>
        <w:tc>
          <w:tcPr>
            <w:tcW w:w="1201" w:type="dxa"/>
          </w:tcPr>
          <w:p w14:paraId="4DC33181" w14:textId="77777777" w:rsidR="00B7579A" w:rsidRDefault="00087ABA">
            <w:pPr>
              <w:pStyle w:val="TableParagraph"/>
              <w:spacing w:before="150" w:line="247" w:lineRule="auto"/>
              <w:ind w:left="284" w:right="273" w:firstLine="75"/>
              <w:rPr>
                <w:b/>
              </w:rPr>
            </w:pPr>
            <w:r>
              <w:rPr>
                <w:b/>
                <w:spacing w:val="-4"/>
              </w:rPr>
              <w:t xml:space="preserve">Max. </w:t>
            </w:r>
            <w:r>
              <w:rPr>
                <w:b/>
                <w:spacing w:val="-2"/>
              </w:rPr>
              <w:t>Marks</w:t>
            </w:r>
          </w:p>
        </w:tc>
        <w:tc>
          <w:tcPr>
            <w:tcW w:w="1466" w:type="dxa"/>
          </w:tcPr>
          <w:p w14:paraId="544F01FF" w14:textId="77777777" w:rsidR="00B7579A" w:rsidRDefault="00087ABA">
            <w:pPr>
              <w:pStyle w:val="TableParagraph"/>
              <w:spacing w:before="150" w:line="247" w:lineRule="auto"/>
              <w:ind w:left="253" w:right="269" w:firstLine="120"/>
              <w:rPr>
                <w:b/>
              </w:rPr>
            </w:pPr>
            <w:r>
              <w:rPr>
                <w:b/>
                <w:spacing w:val="-2"/>
              </w:rPr>
              <w:t xml:space="preserve">Passing </w:t>
            </w:r>
            <w:r>
              <w:rPr>
                <w:b/>
                <w:spacing w:val="-4"/>
              </w:rPr>
              <w:t>Minimum</w:t>
            </w:r>
          </w:p>
        </w:tc>
        <w:tc>
          <w:tcPr>
            <w:tcW w:w="1201" w:type="dxa"/>
          </w:tcPr>
          <w:p w14:paraId="760C6F32" w14:textId="77777777" w:rsidR="00B7579A" w:rsidRDefault="00087ABA">
            <w:pPr>
              <w:pStyle w:val="TableParagraph"/>
              <w:spacing w:before="150" w:line="247" w:lineRule="auto"/>
              <w:ind w:left="283" w:right="274" w:firstLine="70"/>
              <w:rPr>
                <w:b/>
              </w:rPr>
            </w:pPr>
            <w:r>
              <w:rPr>
                <w:b/>
                <w:spacing w:val="-4"/>
              </w:rPr>
              <w:t xml:space="preserve">Max. </w:t>
            </w:r>
            <w:r>
              <w:rPr>
                <w:b/>
                <w:spacing w:val="-2"/>
              </w:rPr>
              <w:t>Marks</w:t>
            </w:r>
          </w:p>
        </w:tc>
        <w:tc>
          <w:tcPr>
            <w:tcW w:w="1467" w:type="dxa"/>
          </w:tcPr>
          <w:p w14:paraId="5612D004" w14:textId="77777777" w:rsidR="00B7579A" w:rsidRDefault="00087ABA">
            <w:pPr>
              <w:pStyle w:val="TableParagraph"/>
              <w:spacing w:before="150" w:line="247" w:lineRule="auto"/>
              <w:ind w:left="258" w:right="265" w:firstLine="120"/>
              <w:rPr>
                <w:b/>
              </w:rPr>
            </w:pPr>
            <w:r>
              <w:rPr>
                <w:b/>
                <w:spacing w:val="-2"/>
              </w:rPr>
              <w:t xml:space="preserve">Passing </w:t>
            </w:r>
            <w:r>
              <w:rPr>
                <w:b/>
                <w:spacing w:val="-4"/>
              </w:rPr>
              <w:t>Minimum</w:t>
            </w:r>
          </w:p>
        </w:tc>
        <w:tc>
          <w:tcPr>
            <w:tcW w:w="1732" w:type="dxa"/>
            <w:vMerge/>
            <w:tcBorders>
              <w:top w:val="nil"/>
            </w:tcBorders>
          </w:tcPr>
          <w:p w14:paraId="2AC3173A" w14:textId="77777777" w:rsidR="00B7579A" w:rsidRDefault="00B7579A">
            <w:pPr>
              <w:rPr>
                <w:sz w:val="2"/>
                <w:szCs w:val="2"/>
              </w:rPr>
            </w:pPr>
          </w:p>
        </w:tc>
      </w:tr>
      <w:tr w:rsidR="00B7579A" w14:paraId="6810E4D0" w14:textId="77777777">
        <w:trPr>
          <w:trHeight w:val="260"/>
        </w:trPr>
        <w:tc>
          <w:tcPr>
            <w:tcW w:w="1171" w:type="dxa"/>
          </w:tcPr>
          <w:p w14:paraId="637F88AD" w14:textId="77777777" w:rsidR="00B7579A" w:rsidRDefault="00087ABA">
            <w:pPr>
              <w:pStyle w:val="TableParagraph"/>
              <w:ind w:left="15"/>
              <w:jc w:val="center"/>
            </w:pPr>
            <w:r>
              <w:rPr>
                <w:spacing w:val="-5"/>
              </w:rPr>
              <w:t>100</w:t>
            </w:r>
          </w:p>
        </w:tc>
        <w:tc>
          <w:tcPr>
            <w:tcW w:w="1201" w:type="dxa"/>
          </w:tcPr>
          <w:p w14:paraId="2EAB3A01" w14:textId="77777777" w:rsidR="00B7579A" w:rsidRDefault="00087ABA">
            <w:pPr>
              <w:pStyle w:val="TableParagraph"/>
              <w:ind w:left="27" w:right="8"/>
              <w:jc w:val="center"/>
            </w:pPr>
            <w:r>
              <w:rPr>
                <w:spacing w:val="-5"/>
              </w:rPr>
              <w:t>75</w:t>
            </w:r>
          </w:p>
        </w:tc>
        <w:tc>
          <w:tcPr>
            <w:tcW w:w="1466" w:type="dxa"/>
          </w:tcPr>
          <w:p w14:paraId="79DCF414" w14:textId="77777777" w:rsidR="00B7579A" w:rsidRDefault="00087ABA">
            <w:pPr>
              <w:pStyle w:val="TableParagraph"/>
              <w:ind w:left="13"/>
              <w:jc w:val="center"/>
            </w:pPr>
            <w:r>
              <w:rPr>
                <w:spacing w:val="-5"/>
              </w:rPr>
              <w:t>40</w:t>
            </w:r>
          </w:p>
        </w:tc>
        <w:tc>
          <w:tcPr>
            <w:tcW w:w="1201" w:type="dxa"/>
          </w:tcPr>
          <w:p w14:paraId="2C8C9A8E" w14:textId="77777777" w:rsidR="00B7579A" w:rsidRDefault="00087ABA">
            <w:pPr>
              <w:pStyle w:val="TableParagraph"/>
              <w:ind w:left="27" w:right="10"/>
              <w:jc w:val="center"/>
            </w:pPr>
            <w:r>
              <w:rPr>
                <w:spacing w:val="-5"/>
              </w:rPr>
              <w:t>25</w:t>
            </w:r>
          </w:p>
        </w:tc>
        <w:tc>
          <w:tcPr>
            <w:tcW w:w="1467" w:type="dxa"/>
          </w:tcPr>
          <w:p w14:paraId="2911F3A8" w14:textId="77777777" w:rsidR="00B7579A" w:rsidRDefault="00087ABA">
            <w:pPr>
              <w:pStyle w:val="TableParagraph"/>
              <w:ind w:right="593"/>
              <w:jc w:val="right"/>
            </w:pPr>
            <w:r>
              <w:t>-</w:t>
            </w:r>
          </w:p>
        </w:tc>
        <w:tc>
          <w:tcPr>
            <w:tcW w:w="1732" w:type="dxa"/>
          </w:tcPr>
          <w:p w14:paraId="30BD451B" w14:textId="77777777" w:rsidR="00B7579A" w:rsidRDefault="00087ABA">
            <w:pPr>
              <w:pStyle w:val="TableParagraph"/>
              <w:ind w:left="198" w:right="186"/>
              <w:jc w:val="center"/>
            </w:pPr>
            <w:r>
              <w:rPr>
                <w:spacing w:val="-5"/>
              </w:rPr>
              <w:t>40</w:t>
            </w:r>
          </w:p>
        </w:tc>
      </w:tr>
      <w:tr w:rsidR="00B7579A" w14:paraId="46829690" w14:textId="77777777">
        <w:trPr>
          <w:trHeight w:val="255"/>
        </w:trPr>
        <w:tc>
          <w:tcPr>
            <w:tcW w:w="1171" w:type="dxa"/>
          </w:tcPr>
          <w:p w14:paraId="6B26EEC1" w14:textId="77777777" w:rsidR="00B7579A" w:rsidRDefault="00087ABA">
            <w:pPr>
              <w:pStyle w:val="TableParagraph"/>
              <w:spacing w:line="235" w:lineRule="exact"/>
              <w:ind w:left="15" w:right="5"/>
              <w:jc w:val="center"/>
            </w:pPr>
            <w:r>
              <w:rPr>
                <w:spacing w:val="-5"/>
              </w:rPr>
              <w:t>75</w:t>
            </w:r>
          </w:p>
        </w:tc>
        <w:tc>
          <w:tcPr>
            <w:tcW w:w="1201" w:type="dxa"/>
          </w:tcPr>
          <w:p w14:paraId="4FA2513B" w14:textId="77777777" w:rsidR="00B7579A" w:rsidRDefault="00087ABA">
            <w:pPr>
              <w:pStyle w:val="TableParagraph"/>
              <w:spacing w:line="235" w:lineRule="exact"/>
              <w:ind w:left="27" w:right="18"/>
              <w:jc w:val="center"/>
            </w:pPr>
            <w:r>
              <w:rPr>
                <w:spacing w:val="-5"/>
              </w:rPr>
              <w:t>55</w:t>
            </w:r>
          </w:p>
        </w:tc>
        <w:tc>
          <w:tcPr>
            <w:tcW w:w="1466" w:type="dxa"/>
          </w:tcPr>
          <w:p w14:paraId="21132CA9" w14:textId="77777777" w:rsidR="00B7579A" w:rsidRDefault="00087ABA">
            <w:pPr>
              <w:pStyle w:val="TableParagraph"/>
              <w:spacing w:line="235" w:lineRule="exact"/>
              <w:ind w:left="13"/>
              <w:jc w:val="center"/>
            </w:pPr>
            <w:r>
              <w:rPr>
                <w:spacing w:val="-5"/>
              </w:rPr>
              <w:t>30</w:t>
            </w:r>
          </w:p>
        </w:tc>
        <w:tc>
          <w:tcPr>
            <w:tcW w:w="1201" w:type="dxa"/>
          </w:tcPr>
          <w:p w14:paraId="77A51C45" w14:textId="77777777" w:rsidR="00B7579A" w:rsidRDefault="00087ABA">
            <w:pPr>
              <w:pStyle w:val="TableParagraph"/>
              <w:spacing w:line="235" w:lineRule="exact"/>
              <w:ind w:left="27" w:right="10"/>
              <w:jc w:val="center"/>
            </w:pPr>
            <w:r>
              <w:rPr>
                <w:spacing w:val="-5"/>
              </w:rPr>
              <w:t>20</w:t>
            </w:r>
          </w:p>
        </w:tc>
        <w:tc>
          <w:tcPr>
            <w:tcW w:w="1467" w:type="dxa"/>
          </w:tcPr>
          <w:p w14:paraId="143A6AD8" w14:textId="77777777" w:rsidR="00B7579A" w:rsidRDefault="00087ABA">
            <w:pPr>
              <w:pStyle w:val="TableParagraph"/>
              <w:spacing w:line="235" w:lineRule="exact"/>
              <w:ind w:left="63"/>
              <w:jc w:val="center"/>
            </w:pPr>
            <w:r>
              <w:t>-</w:t>
            </w:r>
          </w:p>
        </w:tc>
        <w:tc>
          <w:tcPr>
            <w:tcW w:w="1732" w:type="dxa"/>
          </w:tcPr>
          <w:p w14:paraId="2021A9FA" w14:textId="77777777" w:rsidR="00B7579A" w:rsidRDefault="00087ABA">
            <w:pPr>
              <w:pStyle w:val="TableParagraph"/>
              <w:spacing w:line="235" w:lineRule="exact"/>
              <w:ind w:left="198" w:right="186"/>
              <w:jc w:val="center"/>
            </w:pPr>
            <w:r>
              <w:rPr>
                <w:spacing w:val="-5"/>
              </w:rPr>
              <w:t>30</w:t>
            </w:r>
          </w:p>
        </w:tc>
      </w:tr>
      <w:tr w:rsidR="00B7579A" w14:paraId="2FD1C80E" w14:textId="77777777">
        <w:trPr>
          <w:trHeight w:val="470"/>
        </w:trPr>
        <w:tc>
          <w:tcPr>
            <w:tcW w:w="1171" w:type="dxa"/>
          </w:tcPr>
          <w:p w14:paraId="1AD6FBBD" w14:textId="77777777" w:rsidR="00B7579A" w:rsidRDefault="00087ABA">
            <w:pPr>
              <w:pStyle w:val="TableParagraph"/>
              <w:spacing w:before="99" w:line="240" w:lineRule="auto"/>
              <w:ind w:left="15" w:right="5"/>
              <w:jc w:val="center"/>
            </w:pPr>
            <w:r>
              <w:rPr>
                <w:spacing w:val="-5"/>
              </w:rPr>
              <w:t>50</w:t>
            </w:r>
          </w:p>
        </w:tc>
        <w:tc>
          <w:tcPr>
            <w:tcW w:w="1201" w:type="dxa"/>
          </w:tcPr>
          <w:p w14:paraId="44844AF1" w14:textId="77777777" w:rsidR="00B7579A" w:rsidRDefault="00087ABA">
            <w:pPr>
              <w:pStyle w:val="TableParagraph"/>
              <w:spacing w:before="99" w:line="240" w:lineRule="auto"/>
              <w:ind w:left="27" w:right="18"/>
              <w:jc w:val="center"/>
            </w:pPr>
            <w:r>
              <w:rPr>
                <w:spacing w:val="-5"/>
              </w:rPr>
              <w:t>30</w:t>
            </w:r>
          </w:p>
        </w:tc>
        <w:tc>
          <w:tcPr>
            <w:tcW w:w="1466" w:type="dxa"/>
          </w:tcPr>
          <w:p w14:paraId="223BCBC1" w14:textId="77777777" w:rsidR="00B7579A" w:rsidRDefault="00087ABA">
            <w:pPr>
              <w:pStyle w:val="TableParagraph"/>
              <w:spacing w:before="99" w:line="240" w:lineRule="auto"/>
              <w:ind w:left="13"/>
              <w:jc w:val="center"/>
            </w:pPr>
            <w:r>
              <w:rPr>
                <w:spacing w:val="-5"/>
              </w:rPr>
              <w:t>20</w:t>
            </w:r>
          </w:p>
        </w:tc>
        <w:tc>
          <w:tcPr>
            <w:tcW w:w="1201" w:type="dxa"/>
          </w:tcPr>
          <w:p w14:paraId="6B047A89" w14:textId="77777777" w:rsidR="00B7579A" w:rsidRDefault="00087ABA">
            <w:pPr>
              <w:pStyle w:val="TableParagraph"/>
              <w:spacing w:before="99" w:line="240" w:lineRule="auto"/>
              <w:ind w:left="27" w:right="10"/>
              <w:jc w:val="center"/>
            </w:pPr>
            <w:r>
              <w:rPr>
                <w:spacing w:val="-5"/>
              </w:rPr>
              <w:t>20</w:t>
            </w:r>
          </w:p>
        </w:tc>
        <w:tc>
          <w:tcPr>
            <w:tcW w:w="1467" w:type="dxa"/>
          </w:tcPr>
          <w:p w14:paraId="25DDC84A" w14:textId="77777777" w:rsidR="00B7579A" w:rsidRDefault="00087ABA">
            <w:pPr>
              <w:pStyle w:val="TableParagraph"/>
              <w:spacing w:before="99" w:line="240" w:lineRule="auto"/>
              <w:ind w:right="563"/>
              <w:jc w:val="right"/>
            </w:pPr>
            <w:r>
              <w:t>-</w:t>
            </w:r>
          </w:p>
        </w:tc>
        <w:tc>
          <w:tcPr>
            <w:tcW w:w="1732" w:type="dxa"/>
          </w:tcPr>
          <w:p w14:paraId="485995B9" w14:textId="77777777" w:rsidR="00B7579A" w:rsidRDefault="00087ABA">
            <w:pPr>
              <w:pStyle w:val="TableParagraph"/>
              <w:spacing w:before="99" w:line="240" w:lineRule="auto"/>
              <w:ind w:left="198" w:right="186"/>
              <w:jc w:val="center"/>
            </w:pPr>
            <w:r>
              <w:rPr>
                <w:spacing w:val="-5"/>
              </w:rPr>
              <w:t>20</w:t>
            </w:r>
          </w:p>
        </w:tc>
      </w:tr>
    </w:tbl>
    <w:p w14:paraId="1DF47F81" w14:textId="77777777" w:rsidR="00B7579A" w:rsidRDefault="00B7579A">
      <w:pPr>
        <w:pStyle w:val="TableParagraph"/>
        <w:spacing w:line="240" w:lineRule="auto"/>
        <w:jc w:val="center"/>
        <w:sectPr w:rsidR="00B7579A">
          <w:pgSz w:w="11910" w:h="16840"/>
          <w:pgMar w:top="1240" w:right="0" w:bottom="500" w:left="360" w:header="456" w:footer="251" w:gutter="0"/>
          <w:cols w:space="720"/>
        </w:sectPr>
      </w:pPr>
    </w:p>
    <w:p w14:paraId="47CC371A" w14:textId="77777777" w:rsidR="00B7579A" w:rsidRDefault="00B7579A">
      <w:pPr>
        <w:rPr>
          <w:b/>
        </w:rPr>
      </w:pPr>
    </w:p>
    <w:p w14:paraId="006AC5FA" w14:textId="77777777" w:rsidR="00B7579A" w:rsidRDefault="00B7579A">
      <w:pPr>
        <w:spacing w:before="24"/>
        <w:rPr>
          <w:b/>
        </w:rPr>
      </w:pPr>
    </w:p>
    <w:p w14:paraId="1B39C005" w14:textId="77777777" w:rsidR="00B7579A" w:rsidRDefault="00087ABA">
      <w:pPr>
        <w:pStyle w:val="Heading5"/>
        <w:numPr>
          <w:ilvl w:val="0"/>
          <w:numId w:val="1"/>
        </w:numPr>
        <w:tabs>
          <w:tab w:val="left" w:pos="2905"/>
        </w:tabs>
        <w:spacing w:before="1"/>
        <w:ind w:left="2905" w:hanging="334"/>
      </w:pPr>
      <w:r>
        <w:t>Distribution</w:t>
      </w:r>
      <w:r>
        <w:rPr>
          <w:spacing w:val="11"/>
        </w:rPr>
        <w:t xml:space="preserve"> </w:t>
      </w:r>
      <w:r>
        <w:t>of</w:t>
      </w:r>
      <w:r>
        <w:rPr>
          <w:spacing w:val="13"/>
        </w:rPr>
        <w:t xml:space="preserve"> </w:t>
      </w:r>
      <w:r>
        <w:t>marks</w:t>
      </w:r>
      <w:r>
        <w:rPr>
          <w:spacing w:val="8"/>
        </w:rPr>
        <w:t xml:space="preserve"> </w:t>
      </w:r>
      <w:r>
        <w:t>for</w:t>
      </w:r>
      <w:r>
        <w:rPr>
          <w:spacing w:val="9"/>
        </w:rPr>
        <w:t xml:space="preserve"> </w:t>
      </w:r>
      <w:r>
        <w:t>CIA</w:t>
      </w:r>
      <w:r>
        <w:rPr>
          <w:spacing w:val="7"/>
        </w:rPr>
        <w:t xml:space="preserve"> </w:t>
      </w:r>
      <w:r>
        <w:t>for</w:t>
      </w:r>
      <w:r>
        <w:rPr>
          <w:spacing w:val="16"/>
        </w:rPr>
        <w:t xml:space="preserve"> </w:t>
      </w:r>
      <w:r>
        <w:rPr>
          <w:spacing w:val="-4"/>
        </w:rPr>
        <w:t>Core/</w:t>
      </w:r>
    </w:p>
    <w:p w14:paraId="11883C23" w14:textId="77777777" w:rsidR="00B7579A" w:rsidRDefault="00087ABA">
      <w:pPr>
        <w:spacing w:before="7" w:line="244" w:lineRule="auto"/>
        <w:ind w:left="4322" w:right="4167"/>
        <w:rPr>
          <w:b/>
        </w:rPr>
      </w:pPr>
      <w:r>
        <w:rPr>
          <w:b/>
        </w:rPr>
        <w:t>Elective/</w:t>
      </w:r>
      <w:r>
        <w:rPr>
          <w:b/>
          <w:spacing w:val="-14"/>
        </w:rPr>
        <w:t xml:space="preserve"> </w:t>
      </w:r>
      <w:r>
        <w:rPr>
          <w:b/>
        </w:rPr>
        <w:t>Allied</w:t>
      </w:r>
      <w:r>
        <w:rPr>
          <w:b/>
          <w:spacing w:val="-14"/>
        </w:rPr>
        <w:t xml:space="preserve"> </w:t>
      </w:r>
      <w:proofErr w:type="gramStart"/>
      <w:r>
        <w:rPr>
          <w:b/>
        </w:rPr>
        <w:t>Practical(</w:t>
      </w:r>
      <w:proofErr w:type="gramEnd"/>
      <w:r>
        <w:rPr>
          <w:b/>
        </w:rPr>
        <w:t>Each student should attend at least one test)</w:t>
      </w:r>
    </w:p>
    <w:tbl>
      <w:tblPr>
        <w:tblW w:w="0" w:type="auto"/>
        <w:tblInd w:w="2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
        <w:gridCol w:w="3727"/>
        <w:gridCol w:w="1201"/>
        <w:gridCol w:w="1071"/>
        <w:gridCol w:w="1046"/>
      </w:tblGrid>
      <w:tr w:rsidR="00B7579A" w14:paraId="638275FD" w14:textId="77777777">
        <w:trPr>
          <w:trHeight w:val="775"/>
        </w:trPr>
        <w:tc>
          <w:tcPr>
            <w:tcW w:w="966" w:type="dxa"/>
            <w:vMerge w:val="restart"/>
          </w:tcPr>
          <w:p w14:paraId="3277D229" w14:textId="77777777" w:rsidR="00B7579A" w:rsidRDefault="00B7579A">
            <w:pPr>
              <w:pStyle w:val="TableParagraph"/>
              <w:spacing w:before="186" w:line="240" w:lineRule="auto"/>
              <w:rPr>
                <w:b/>
              </w:rPr>
            </w:pPr>
          </w:p>
          <w:p w14:paraId="39C63D02" w14:textId="77777777" w:rsidR="00B7579A" w:rsidRDefault="00087ABA">
            <w:pPr>
              <w:pStyle w:val="TableParagraph"/>
              <w:spacing w:line="240" w:lineRule="auto"/>
              <w:ind w:left="230"/>
              <w:rPr>
                <w:b/>
              </w:rPr>
            </w:pPr>
            <w:r>
              <w:rPr>
                <w:b/>
              </w:rPr>
              <w:t>S.</w:t>
            </w:r>
            <w:r>
              <w:rPr>
                <w:b/>
                <w:spacing w:val="9"/>
              </w:rPr>
              <w:t xml:space="preserve"> </w:t>
            </w:r>
            <w:r>
              <w:rPr>
                <w:b/>
                <w:spacing w:val="-5"/>
              </w:rPr>
              <w:t>No</w:t>
            </w:r>
          </w:p>
        </w:tc>
        <w:tc>
          <w:tcPr>
            <w:tcW w:w="3727" w:type="dxa"/>
            <w:vMerge w:val="restart"/>
          </w:tcPr>
          <w:p w14:paraId="051F4A36" w14:textId="77777777" w:rsidR="00B7579A" w:rsidRDefault="00B7579A">
            <w:pPr>
              <w:pStyle w:val="TableParagraph"/>
              <w:spacing w:before="186" w:line="240" w:lineRule="auto"/>
              <w:rPr>
                <w:b/>
              </w:rPr>
            </w:pPr>
          </w:p>
          <w:p w14:paraId="1C6EB88F" w14:textId="77777777" w:rsidR="00B7579A" w:rsidRDefault="00087ABA">
            <w:pPr>
              <w:pStyle w:val="TableParagraph"/>
              <w:spacing w:line="240" w:lineRule="auto"/>
              <w:ind w:left="35"/>
              <w:jc w:val="center"/>
              <w:rPr>
                <w:b/>
              </w:rPr>
            </w:pPr>
            <w:r>
              <w:rPr>
                <w:b/>
                <w:spacing w:val="-2"/>
              </w:rPr>
              <w:t>Component</w:t>
            </w:r>
          </w:p>
        </w:tc>
        <w:tc>
          <w:tcPr>
            <w:tcW w:w="3318" w:type="dxa"/>
            <w:gridSpan w:val="3"/>
          </w:tcPr>
          <w:p w14:paraId="5EAB0F9A" w14:textId="77777777" w:rsidR="00B7579A" w:rsidRDefault="00087ABA">
            <w:pPr>
              <w:pStyle w:val="TableParagraph"/>
              <w:spacing w:line="237" w:lineRule="auto"/>
              <w:ind w:left="549" w:right="523" w:hanging="4"/>
              <w:jc w:val="center"/>
              <w:rPr>
                <w:b/>
              </w:rPr>
            </w:pPr>
            <w:r>
              <w:rPr>
                <w:b/>
              </w:rPr>
              <w:t>Allotment of Internal Assessment</w:t>
            </w:r>
            <w:r>
              <w:rPr>
                <w:b/>
                <w:spacing w:val="-12"/>
              </w:rPr>
              <w:t xml:space="preserve"> </w:t>
            </w:r>
            <w:r>
              <w:rPr>
                <w:b/>
              </w:rPr>
              <w:t>marks</w:t>
            </w:r>
            <w:r>
              <w:rPr>
                <w:b/>
                <w:spacing w:val="-13"/>
              </w:rPr>
              <w:t xml:space="preserve"> </w:t>
            </w:r>
            <w:r>
              <w:rPr>
                <w:b/>
              </w:rPr>
              <w:t>for</w:t>
            </w:r>
            <w:r>
              <w:rPr>
                <w:b/>
                <w:spacing w:val="-11"/>
              </w:rPr>
              <w:t xml:space="preserve"> </w:t>
            </w:r>
            <w:r>
              <w:rPr>
                <w:b/>
              </w:rPr>
              <w:t>a maximum of</w:t>
            </w:r>
          </w:p>
        </w:tc>
      </w:tr>
      <w:tr w:rsidR="00B7579A" w14:paraId="5694F767" w14:textId="77777777">
        <w:trPr>
          <w:trHeight w:val="355"/>
        </w:trPr>
        <w:tc>
          <w:tcPr>
            <w:tcW w:w="966" w:type="dxa"/>
            <w:vMerge/>
            <w:tcBorders>
              <w:top w:val="nil"/>
            </w:tcBorders>
          </w:tcPr>
          <w:p w14:paraId="1EF54C18" w14:textId="77777777" w:rsidR="00B7579A" w:rsidRDefault="00B7579A">
            <w:pPr>
              <w:rPr>
                <w:sz w:val="2"/>
                <w:szCs w:val="2"/>
              </w:rPr>
            </w:pPr>
          </w:p>
        </w:tc>
        <w:tc>
          <w:tcPr>
            <w:tcW w:w="3727" w:type="dxa"/>
            <w:vMerge/>
            <w:tcBorders>
              <w:top w:val="nil"/>
            </w:tcBorders>
          </w:tcPr>
          <w:p w14:paraId="4374FEBF" w14:textId="77777777" w:rsidR="00B7579A" w:rsidRDefault="00B7579A">
            <w:pPr>
              <w:rPr>
                <w:sz w:val="2"/>
                <w:szCs w:val="2"/>
              </w:rPr>
            </w:pPr>
          </w:p>
        </w:tc>
        <w:tc>
          <w:tcPr>
            <w:tcW w:w="1201" w:type="dxa"/>
          </w:tcPr>
          <w:p w14:paraId="7A5DD0E8" w14:textId="77777777" w:rsidR="00B7579A" w:rsidRDefault="00087ABA">
            <w:pPr>
              <w:pStyle w:val="TableParagraph"/>
              <w:spacing w:before="44" w:line="240" w:lineRule="auto"/>
              <w:ind w:left="27" w:right="9"/>
              <w:jc w:val="center"/>
              <w:rPr>
                <w:b/>
              </w:rPr>
            </w:pPr>
            <w:r>
              <w:rPr>
                <w:b/>
                <w:spacing w:val="-5"/>
              </w:rPr>
              <w:t>25</w:t>
            </w:r>
          </w:p>
        </w:tc>
        <w:tc>
          <w:tcPr>
            <w:tcW w:w="1071" w:type="dxa"/>
          </w:tcPr>
          <w:p w14:paraId="7C244738" w14:textId="77777777" w:rsidR="00B7579A" w:rsidRDefault="00087ABA">
            <w:pPr>
              <w:pStyle w:val="TableParagraph"/>
              <w:spacing w:before="44" w:line="240" w:lineRule="auto"/>
              <w:ind w:left="27" w:right="10"/>
              <w:jc w:val="center"/>
              <w:rPr>
                <w:b/>
              </w:rPr>
            </w:pPr>
            <w:r>
              <w:rPr>
                <w:b/>
                <w:spacing w:val="-5"/>
              </w:rPr>
              <w:t>20</w:t>
            </w:r>
          </w:p>
        </w:tc>
        <w:tc>
          <w:tcPr>
            <w:tcW w:w="1046" w:type="dxa"/>
          </w:tcPr>
          <w:p w14:paraId="16CD21C3" w14:textId="77777777" w:rsidR="00B7579A" w:rsidRDefault="00B7579A">
            <w:pPr>
              <w:pStyle w:val="TableParagraph"/>
              <w:spacing w:line="240" w:lineRule="auto"/>
            </w:pPr>
          </w:p>
        </w:tc>
      </w:tr>
      <w:tr w:rsidR="00B7579A" w14:paraId="4441BE32" w14:textId="77777777">
        <w:trPr>
          <w:trHeight w:val="265"/>
        </w:trPr>
        <w:tc>
          <w:tcPr>
            <w:tcW w:w="966" w:type="dxa"/>
          </w:tcPr>
          <w:p w14:paraId="2BE401C9" w14:textId="77777777" w:rsidR="00B7579A" w:rsidRDefault="00087ABA">
            <w:pPr>
              <w:pStyle w:val="TableParagraph"/>
              <w:ind w:left="35"/>
              <w:jc w:val="center"/>
            </w:pPr>
            <w:r>
              <w:rPr>
                <w:spacing w:val="-10"/>
              </w:rPr>
              <w:t>1</w:t>
            </w:r>
          </w:p>
        </w:tc>
        <w:tc>
          <w:tcPr>
            <w:tcW w:w="3727" w:type="dxa"/>
          </w:tcPr>
          <w:p w14:paraId="65254DEA" w14:textId="77777777" w:rsidR="00B7579A" w:rsidRDefault="00087ABA">
            <w:pPr>
              <w:pStyle w:val="TableParagraph"/>
              <w:ind w:left="40" w:right="8"/>
              <w:jc w:val="center"/>
            </w:pPr>
            <w:r>
              <w:rPr>
                <w:spacing w:val="-2"/>
              </w:rPr>
              <w:t>Record</w:t>
            </w:r>
          </w:p>
        </w:tc>
        <w:tc>
          <w:tcPr>
            <w:tcW w:w="1201" w:type="dxa"/>
          </w:tcPr>
          <w:p w14:paraId="632AF84D" w14:textId="77777777" w:rsidR="00B7579A" w:rsidRDefault="00087ABA">
            <w:pPr>
              <w:pStyle w:val="TableParagraph"/>
              <w:ind w:left="27" w:right="9"/>
              <w:jc w:val="center"/>
            </w:pPr>
            <w:r>
              <w:rPr>
                <w:spacing w:val="-5"/>
              </w:rPr>
              <w:t>10</w:t>
            </w:r>
          </w:p>
        </w:tc>
        <w:tc>
          <w:tcPr>
            <w:tcW w:w="1071" w:type="dxa"/>
          </w:tcPr>
          <w:p w14:paraId="02848A34" w14:textId="77777777" w:rsidR="00B7579A" w:rsidRDefault="00087ABA">
            <w:pPr>
              <w:pStyle w:val="TableParagraph"/>
              <w:ind w:left="27" w:right="10"/>
              <w:jc w:val="center"/>
            </w:pPr>
            <w:r>
              <w:rPr>
                <w:spacing w:val="-5"/>
              </w:rPr>
              <w:t>05</w:t>
            </w:r>
          </w:p>
        </w:tc>
        <w:tc>
          <w:tcPr>
            <w:tcW w:w="1046" w:type="dxa"/>
          </w:tcPr>
          <w:p w14:paraId="31B69368" w14:textId="77777777" w:rsidR="00B7579A" w:rsidRDefault="00B7579A">
            <w:pPr>
              <w:pStyle w:val="TableParagraph"/>
              <w:spacing w:line="240" w:lineRule="auto"/>
              <w:rPr>
                <w:sz w:val="18"/>
              </w:rPr>
            </w:pPr>
          </w:p>
        </w:tc>
      </w:tr>
      <w:tr w:rsidR="00B7579A" w14:paraId="1F72B7B3" w14:textId="77777777">
        <w:trPr>
          <w:trHeight w:val="255"/>
        </w:trPr>
        <w:tc>
          <w:tcPr>
            <w:tcW w:w="966" w:type="dxa"/>
          </w:tcPr>
          <w:p w14:paraId="292A6499" w14:textId="77777777" w:rsidR="00B7579A" w:rsidRDefault="00087ABA">
            <w:pPr>
              <w:pStyle w:val="TableParagraph"/>
              <w:spacing w:line="235" w:lineRule="exact"/>
              <w:ind w:left="35"/>
              <w:jc w:val="center"/>
            </w:pPr>
            <w:r>
              <w:rPr>
                <w:spacing w:val="-10"/>
              </w:rPr>
              <w:t>2</w:t>
            </w:r>
          </w:p>
        </w:tc>
        <w:tc>
          <w:tcPr>
            <w:tcW w:w="3727" w:type="dxa"/>
          </w:tcPr>
          <w:p w14:paraId="5A6212A7" w14:textId="77777777" w:rsidR="00B7579A" w:rsidRDefault="00087ABA">
            <w:pPr>
              <w:pStyle w:val="TableParagraph"/>
              <w:spacing w:line="235" w:lineRule="exact"/>
              <w:ind w:left="40" w:right="11"/>
              <w:jc w:val="center"/>
            </w:pPr>
            <w:r>
              <w:t>Tests:</w:t>
            </w:r>
            <w:r>
              <w:rPr>
                <w:spacing w:val="3"/>
              </w:rPr>
              <w:t xml:space="preserve"> </w:t>
            </w:r>
            <w:r>
              <w:t>One</w:t>
            </w:r>
            <w:r>
              <w:rPr>
                <w:spacing w:val="7"/>
              </w:rPr>
              <w:t xml:space="preserve"> </w:t>
            </w:r>
            <w:r>
              <w:t>best</w:t>
            </w:r>
            <w:r>
              <w:rPr>
                <w:spacing w:val="3"/>
              </w:rPr>
              <w:t xml:space="preserve"> </w:t>
            </w:r>
            <w:r>
              <w:t>test</w:t>
            </w:r>
            <w:r>
              <w:rPr>
                <w:spacing w:val="8"/>
              </w:rPr>
              <w:t xml:space="preserve"> </w:t>
            </w:r>
            <w:r>
              <w:t>out</w:t>
            </w:r>
            <w:r>
              <w:rPr>
                <w:spacing w:val="3"/>
              </w:rPr>
              <w:t xml:space="preserve"> </w:t>
            </w:r>
            <w:r>
              <w:t>of</w:t>
            </w:r>
            <w:r>
              <w:rPr>
                <w:spacing w:val="6"/>
              </w:rPr>
              <w:t xml:space="preserve"> </w:t>
            </w:r>
            <w:r>
              <w:t>two</w:t>
            </w:r>
            <w:r>
              <w:rPr>
                <w:spacing w:val="5"/>
              </w:rPr>
              <w:t xml:space="preserve"> </w:t>
            </w:r>
            <w:r>
              <w:rPr>
                <w:spacing w:val="-4"/>
              </w:rPr>
              <w:t>tests</w:t>
            </w:r>
          </w:p>
        </w:tc>
        <w:tc>
          <w:tcPr>
            <w:tcW w:w="1201" w:type="dxa"/>
          </w:tcPr>
          <w:p w14:paraId="7F727F09" w14:textId="77777777" w:rsidR="00B7579A" w:rsidRDefault="00087ABA">
            <w:pPr>
              <w:pStyle w:val="TableParagraph"/>
              <w:spacing w:line="235" w:lineRule="exact"/>
              <w:ind w:left="27" w:right="9"/>
              <w:jc w:val="center"/>
            </w:pPr>
            <w:r>
              <w:rPr>
                <w:spacing w:val="-5"/>
              </w:rPr>
              <w:t>10</w:t>
            </w:r>
          </w:p>
        </w:tc>
        <w:tc>
          <w:tcPr>
            <w:tcW w:w="1071" w:type="dxa"/>
          </w:tcPr>
          <w:p w14:paraId="66806B76" w14:textId="77777777" w:rsidR="00B7579A" w:rsidRDefault="00087ABA">
            <w:pPr>
              <w:pStyle w:val="TableParagraph"/>
              <w:spacing w:line="235" w:lineRule="exact"/>
              <w:ind w:left="27" w:right="10"/>
              <w:jc w:val="center"/>
            </w:pPr>
            <w:r>
              <w:rPr>
                <w:spacing w:val="-5"/>
              </w:rPr>
              <w:t>10</w:t>
            </w:r>
          </w:p>
        </w:tc>
        <w:tc>
          <w:tcPr>
            <w:tcW w:w="1046" w:type="dxa"/>
          </w:tcPr>
          <w:p w14:paraId="67A77CFC" w14:textId="77777777" w:rsidR="00B7579A" w:rsidRDefault="00B7579A">
            <w:pPr>
              <w:pStyle w:val="TableParagraph"/>
              <w:spacing w:line="240" w:lineRule="auto"/>
              <w:rPr>
                <w:sz w:val="18"/>
              </w:rPr>
            </w:pPr>
          </w:p>
        </w:tc>
      </w:tr>
      <w:tr w:rsidR="00B7579A" w14:paraId="5DCFA3D7" w14:textId="77777777">
        <w:trPr>
          <w:trHeight w:val="780"/>
        </w:trPr>
        <w:tc>
          <w:tcPr>
            <w:tcW w:w="966" w:type="dxa"/>
          </w:tcPr>
          <w:p w14:paraId="0EFE13F0" w14:textId="77777777" w:rsidR="00B7579A" w:rsidRDefault="00087ABA">
            <w:pPr>
              <w:pStyle w:val="TableParagraph"/>
              <w:spacing w:before="244" w:line="240" w:lineRule="auto"/>
              <w:ind w:left="35"/>
              <w:jc w:val="center"/>
            </w:pPr>
            <w:r>
              <w:rPr>
                <w:spacing w:val="-10"/>
              </w:rPr>
              <w:t>3</w:t>
            </w:r>
          </w:p>
        </w:tc>
        <w:tc>
          <w:tcPr>
            <w:tcW w:w="3727" w:type="dxa"/>
          </w:tcPr>
          <w:p w14:paraId="444FA3B9" w14:textId="77777777" w:rsidR="00B7579A" w:rsidRDefault="00087ABA">
            <w:pPr>
              <w:pStyle w:val="TableParagraph"/>
              <w:spacing w:line="247" w:lineRule="auto"/>
              <w:ind w:left="414" w:right="442" w:firstLine="945"/>
            </w:pPr>
            <w:r>
              <w:rPr>
                <w:spacing w:val="-2"/>
              </w:rPr>
              <w:t xml:space="preserve">Attendance </w:t>
            </w:r>
            <w:r>
              <w:t>(Minimum</w:t>
            </w:r>
            <w:r>
              <w:rPr>
                <w:spacing w:val="-11"/>
              </w:rPr>
              <w:t xml:space="preserve"> </w:t>
            </w:r>
            <w:r>
              <w:t>10</w:t>
            </w:r>
            <w:r>
              <w:rPr>
                <w:spacing w:val="-9"/>
              </w:rPr>
              <w:t xml:space="preserve"> </w:t>
            </w:r>
            <w:r>
              <w:t>experiments</w:t>
            </w:r>
            <w:r>
              <w:rPr>
                <w:spacing w:val="-10"/>
              </w:rPr>
              <w:t xml:space="preserve"> </w:t>
            </w:r>
            <w:r>
              <w:t>to</w:t>
            </w:r>
            <w:r>
              <w:rPr>
                <w:spacing w:val="-9"/>
              </w:rPr>
              <w:t xml:space="preserve"> </w:t>
            </w:r>
            <w:r>
              <w:t>be</w:t>
            </w:r>
          </w:p>
          <w:p w14:paraId="3E48B943" w14:textId="77777777" w:rsidR="00B7579A" w:rsidRDefault="00087ABA">
            <w:pPr>
              <w:pStyle w:val="TableParagraph"/>
              <w:spacing w:line="237" w:lineRule="exact"/>
              <w:ind w:left="1370"/>
            </w:pPr>
            <w:r>
              <w:rPr>
                <w:spacing w:val="-2"/>
              </w:rPr>
              <w:t>completed)</w:t>
            </w:r>
          </w:p>
        </w:tc>
        <w:tc>
          <w:tcPr>
            <w:tcW w:w="1201" w:type="dxa"/>
          </w:tcPr>
          <w:p w14:paraId="06F81D01" w14:textId="77777777" w:rsidR="00B7579A" w:rsidRDefault="00087ABA">
            <w:pPr>
              <w:pStyle w:val="TableParagraph"/>
              <w:spacing w:before="244" w:line="240" w:lineRule="auto"/>
              <w:ind w:left="27"/>
              <w:jc w:val="center"/>
            </w:pPr>
            <w:r>
              <w:rPr>
                <w:spacing w:val="-10"/>
              </w:rPr>
              <w:t>5</w:t>
            </w:r>
          </w:p>
        </w:tc>
        <w:tc>
          <w:tcPr>
            <w:tcW w:w="1071" w:type="dxa"/>
          </w:tcPr>
          <w:p w14:paraId="777D64C9" w14:textId="77777777" w:rsidR="00B7579A" w:rsidRDefault="00087ABA">
            <w:pPr>
              <w:pStyle w:val="TableParagraph"/>
              <w:spacing w:before="244" w:line="240" w:lineRule="auto"/>
              <w:ind w:left="27"/>
              <w:jc w:val="center"/>
            </w:pPr>
            <w:r>
              <w:rPr>
                <w:spacing w:val="-10"/>
              </w:rPr>
              <w:t>5</w:t>
            </w:r>
          </w:p>
        </w:tc>
        <w:tc>
          <w:tcPr>
            <w:tcW w:w="1046" w:type="dxa"/>
          </w:tcPr>
          <w:p w14:paraId="2090606B" w14:textId="77777777" w:rsidR="00B7579A" w:rsidRDefault="00B7579A">
            <w:pPr>
              <w:pStyle w:val="TableParagraph"/>
              <w:spacing w:line="240" w:lineRule="auto"/>
            </w:pPr>
          </w:p>
        </w:tc>
      </w:tr>
    </w:tbl>
    <w:p w14:paraId="01CD4713" w14:textId="77777777" w:rsidR="00B7579A" w:rsidRDefault="00B7579A">
      <w:pPr>
        <w:rPr>
          <w:b/>
        </w:rPr>
      </w:pPr>
    </w:p>
    <w:p w14:paraId="3B2C60D2" w14:textId="77777777" w:rsidR="00B7579A" w:rsidRDefault="00B7579A">
      <w:pPr>
        <w:rPr>
          <w:b/>
        </w:rPr>
      </w:pPr>
    </w:p>
    <w:p w14:paraId="308B259E" w14:textId="77777777" w:rsidR="00B7579A" w:rsidRDefault="00B7579A">
      <w:pPr>
        <w:spacing w:before="16"/>
        <w:rPr>
          <w:b/>
        </w:rPr>
      </w:pPr>
    </w:p>
    <w:p w14:paraId="652EFA42" w14:textId="77777777" w:rsidR="00B7579A" w:rsidRDefault="00087ABA">
      <w:pPr>
        <w:pStyle w:val="Heading5"/>
        <w:numPr>
          <w:ilvl w:val="0"/>
          <w:numId w:val="1"/>
        </w:numPr>
        <w:tabs>
          <w:tab w:val="left" w:pos="2905"/>
        </w:tabs>
        <w:spacing w:before="0" w:after="3"/>
        <w:ind w:left="2905" w:hanging="334"/>
      </w:pPr>
      <w:r>
        <w:rPr>
          <w:noProof/>
        </w:rPr>
        <w:drawing>
          <wp:anchor distT="0" distB="0" distL="0" distR="0" simplePos="0" relativeHeight="477580288" behindDoc="1" locked="0" layoutInCell="1" allowOverlap="1" wp14:anchorId="3C5709FB" wp14:editId="7226C948">
            <wp:simplePos x="0" y="0"/>
            <wp:positionH relativeFrom="page">
              <wp:posOffset>2743200</wp:posOffset>
            </wp:positionH>
            <wp:positionV relativeFrom="paragraph">
              <wp:posOffset>696254</wp:posOffset>
            </wp:positionV>
            <wp:extent cx="1850570" cy="1540764"/>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20" cstate="print"/>
                    <a:stretch>
                      <a:fillRect/>
                    </a:stretch>
                  </pic:blipFill>
                  <pic:spPr>
                    <a:xfrm>
                      <a:off x="0" y="0"/>
                      <a:ext cx="1850570" cy="1540764"/>
                    </a:xfrm>
                    <a:prstGeom prst="rect">
                      <a:avLst/>
                    </a:prstGeom>
                  </pic:spPr>
                </pic:pic>
              </a:graphicData>
            </a:graphic>
          </wp:anchor>
        </w:drawing>
      </w:r>
      <w:r>
        <w:t>Distribution</w:t>
      </w:r>
      <w:r>
        <w:rPr>
          <w:spacing w:val="10"/>
        </w:rPr>
        <w:t xml:space="preserve"> </w:t>
      </w:r>
      <w:r>
        <w:t>of</w:t>
      </w:r>
      <w:r>
        <w:rPr>
          <w:spacing w:val="9"/>
        </w:rPr>
        <w:t xml:space="preserve"> </w:t>
      </w:r>
      <w:r>
        <w:t>marks</w:t>
      </w:r>
      <w:r>
        <w:rPr>
          <w:spacing w:val="8"/>
        </w:rPr>
        <w:t xml:space="preserve"> </w:t>
      </w:r>
      <w:r>
        <w:t>for</w:t>
      </w:r>
      <w:r>
        <w:rPr>
          <w:spacing w:val="11"/>
        </w:rPr>
        <w:t xml:space="preserve"> </w:t>
      </w:r>
      <w:r>
        <w:t>CEE</w:t>
      </w:r>
      <w:r>
        <w:rPr>
          <w:spacing w:val="1"/>
        </w:rPr>
        <w:t xml:space="preserve"> </w:t>
      </w:r>
      <w:r>
        <w:t>for</w:t>
      </w:r>
      <w:r>
        <w:rPr>
          <w:spacing w:val="10"/>
        </w:rPr>
        <w:t xml:space="preserve"> </w:t>
      </w:r>
      <w:r>
        <w:t>Core/</w:t>
      </w:r>
      <w:r>
        <w:rPr>
          <w:spacing w:val="3"/>
        </w:rPr>
        <w:t xml:space="preserve"> </w:t>
      </w:r>
      <w:r>
        <w:t>Elective/</w:t>
      </w:r>
      <w:r>
        <w:rPr>
          <w:spacing w:val="2"/>
        </w:rPr>
        <w:t xml:space="preserve"> </w:t>
      </w:r>
      <w:r>
        <w:t>Allied</w:t>
      </w:r>
      <w:r>
        <w:rPr>
          <w:spacing w:val="11"/>
        </w:rPr>
        <w:t xml:space="preserve"> </w:t>
      </w:r>
      <w:r>
        <w:rPr>
          <w:spacing w:val="-2"/>
        </w:rPr>
        <w:t>Practical</w:t>
      </w:r>
    </w:p>
    <w:tbl>
      <w:tblPr>
        <w:tblW w:w="0" w:type="auto"/>
        <w:tblInd w:w="2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
        <w:gridCol w:w="3727"/>
        <w:gridCol w:w="1201"/>
        <w:gridCol w:w="1071"/>
        <w:gridCol w:w="1046"/>
      </w:tblGrid>
      <w:tr w:rsidR="00B7579A" w14:paraId="76D8EA89" w14:textId="77777777">
        <w:trPr>
          <w:trHeight w:val="780"/>
        </w:trPr>
        <w:tc>
          <w:tcPr>
            <w:tcW w:w="966" w:type="dxa"/>
            <w:vMerge w:val="restart"/>
          </w:tcPr>
          <w:p w14:paraId="5643AA57" w14:textId="77777777" w:rsidR="00B7579A" w:rsidRDefault="00B7579A">
            <w:pPr>
              <w:pStyle w:val="TableParagraph"/>
              <w:spacing w:before="191" w:line="240" w:lineRule="auto"/>
              <w:rPr>
                <w:b/>
              </w:rPr>
            </w:pPr>
          </w:p>
          <w:p w14:paraId="7CEAA8D0" w14:textId="77777777" w:rsidR="00B7579A" w:rsidRDefault="00087ABA">
            <w:pPr>
              <w:pStyle w:val="TableParagraph"/>
              <w:spacing w:line="240" w:lineRule="auto"/>
              <w:ind w:left="230"/>
              <w:rPr>
                <w:b/>
              </w:rPr>
            </w:pPr>
            <w:r>
              <w:rPr>
                <w:b/>
              </w:rPr>
              <w:t>S.</w:t>
            </w:r>
            <w:r>
              <w:rPr>
                <w:b/>
                <w:spacing w:val="9"/>
              </w:rPr>
              <w:t xml:space="preserve"> </w:t>
            </w:r>
            <w:r>
              <w:rPr>
                <w:b/>
                <w:spacing w:val="-5"/>
              </w:rPr>
              <w:t>No</w:t>
            </w:r>
          </w:p>
        </w:tc>
        <w:tc>
          <w:tcPr>
            <w:tcW w:w="3727" w:type="dxa"/>
            <w:vMerge w:val="restart"/>
          </w:tcPr>
          <w:p w14:paraId="515B3244" w14:textId="77777777" w:rsidR="00B7579A" w:rsidRDefault="00B7579A">
            <w:pPr>
              <w:pStyle w:val="TableParagraph"/>
              <w:spacing w:before="191" w:line="240" w:lineRule="auto"/>
              <w:rPr>
                <w:b/>
              </w:rPr>
            </w:pPr>
          </w:p>
          <w:p w14:paraId="32A43A8A" w14:textId="77777777" w:rsidR="00B7579A" w:rsidRDefault="00087ABA">
            <w:pPr>
              <w:pStyle w:val="TableParagraph"/>
              <w:spacing w:line="240" w:lineRule="auto"/>
              <w:ind w:left="35"/>
              <w:jc w:val="center"/>
              <w:rPr>
                <w:b/>
              </w:rPr>
            </w:pPr>
            <w:r>
              <w:rPr>
                <w:b/>
                <w:spacing w:val="-2"/>
              </w:rPr>
              <w:t>Component</w:t>
            </w:r>
          </w:p>
        </w:tc>
        <w:tc>
          <w:tcPr>
            <w:tcW w:w="3318" w:type="dxa"/>
            <w:gridSpan w:val="3"/>
          </w:tcPr>
          <w:p w14:paraId="61667FD2" w14:textId="77777777" w:rsidR="00B7579A" w:rsidRDefault="00087ABA">
            <w:pPr>
              <w:pStyle w:val="TableParagraph"/>
              <w:spacing w:line="253" w:lineRule="exact"/>
              <w:ind w:left="264" w:firstLine="15"/>
              <w:rPr>
                <w:b/>
              </w:rPr>
            </w:pPr>
            <w:r>
              <w:rPr>
                <w:b/>
              </w:rPr>
              <w:t>Allotment</w:t>
            </w:r>
            <w:r>
              <w:rPr>
                <w:b/>
                <w:spacing w:val="15"/>
              </w:rPr>
              <w:t xml:space="preserve"> </w:t>
            </w:r>
            <w:r>
              <w:rPr>
                <w:b/>
              </w:rPr>
              <w:t>of</w:t>
            </w:r>
            <w:r>
              <w:rPr>
                <w:b/>
                <w:spacing w:val="11"/>
              </w:rPr>
              <w:t xml:space="preserve"> </w:t>
            </w:r>
            <w:r>
              <w:rPr>
                <w:b/>
                <w:spacing w:val="-2"/>
              </w:rPr>
              <w:t>Comprehensive</w:t>
            </w:r>
          </w:p>
          <w:p w14:paraId="34428444" w14:textId="77777777" w:rsidR="00B7579A" w:rsidRDefault="00087ABA">
            <w:pPr>
              <w:pStyle w:val="TableParagraph"/>
              <w:spacing w:line="260" w:lineRule="atLeast"/>
              <w:ind w:left="799" w:right="110" w:hanging="535"/>
              <w:rPr>
                <w:b/>
              </w:rPr>
            </w:pPr>
            <w:r>
              <w:rPr>
                <w:b/>
                <w:spacing w:val="-2"/>
              </w:rPr>
              <w:t>External</w:t>
            </w:r>
            <w:r>
              <w:rPr>
                <w:b/>
                <w:spacing w:val="-11"/>
              </w:rPr>
              <w:t xml:space="preserve"> </w:t>
            </w:r>
            <w:r>
              <w:rPr>
                <w:b/>
                <w:spacing w:val="-2"/>
              </w:rPr>
              <w:t>Examination</w:t>
            </w:r>
            <w:r>
              <w:rPr>
                <w:b/>
                <w:spacing w:val="-6"/>
              </w:rPr>
              <w:t xml:space="preserve"> </w:t>
            </w:r>
            <w:r>
              <w:rPr>
                <w:b/>
                <w:spacing w:val="-2"/>
              </w:rPr>
              <w:t xml:space="preserve">marks </w:t>
            </w:r>
            <w:r>
              <w:rPr>
                <w:b/>
              </w:rPr>
              <w:t>for a maximum of</w:t>
            </w:r>
          </w:p>
        </w:tc>
      </w:tr>
      <w:tr w:rsidR="00B7579A" w14:paraId="319AFC0B" w14:textId="77777777">
        <w:trPr>
          <w:trHeight w:val="355"/>
        </w:trPr>
        <w:tc>
          <w:tcPr>
            <w:tcW w:w="966" w:type="dxa"/>
            <w:vMerge/>
            <w:tcBorders>
              <w:top w:val="nil"/>
            </w:tcBorders>
          </w:tcPr>
          <w:p w14:paraId="7AAA6EB2" w14:textId="77777777" w:rsidR="00B7579A" w:rsidRDefault="00B7579A">
            <w:pPr>
              <w:rPr>
                <w:sz w:val="2"/>
                <w:szCs w:val="2"/>
              </w:rPr>
            </w:pPr>
          </w:p>
        </w:tc>
        <w:tc>
          <w:tcPr>
            <w:tcW w:w="3727" w:type="dxa"/>
            <w:vMerge/>
            <w:tcBorders>
              <w:top w:val="nil"/>
            </w:tcBorders>
          </w:tcPr>
          <w:p w14:paraId="77659646" w14:textId="77777777" w:rsidR="00B7579A" w:rsidRDefault="00B7579A">
            <w:pPr>
              <w:rPr>
                <w:sz w:val="2"/>
                <w:szCs w:val="2"/>
              </w:rPr>
            </w:pPr>
          </w:p>
        </w:tc>
        <w:tc>
          <w:tcPr>
            <w:tcW w:w="1201" w:type="dxa"/>
          </w:tcPr>
          <w:p w14:paraId="0F430620" w14:textId="77777777" w:rsidR="00B7579A" w:rsidRDefault="00087ABA">
            <w:pPr>
              <w:pStyle w:val="TableParagraph"/>
              <w:spacing w:before="44" w:line="240" w:lineRule="auto"/>
              <w:ind w:left="27" w:right="9"/>
              <w:jc w:val="center"/>
              <w:rPr>
                <w:b/>
              </w:rPr>
            </w:pPr>
            <w:r>
              <w:rPr>
                <w:b/>
                <w:spacing w:val="-5"/>
              </w:rPr>
              <w:t>75</w:t>
            </w:r>
          </w:p>
        </w:tc>
        <w:tc>
          <w:tcPr>
            <w:tcW w:w="1071" w:type="dxa"/>
          </w:tcPr>
          <w:p w14:paraId="194EB57F" w14:textId="77777777" w:rsidR="00B7579A" w:rsidRDefault="00087ABA">
            <w:pPr>
              <w:pStyle w:val="TableParagraph"/>
              <w:spacing w:before="44" w:line="240" w:lineRule="auto"/>
              <w:ind w:left="27" w:right="10"/>
              <w:jc w:val="center"/>
              <w:rPr>
                <w:b/>
              </w:rPr>
            </w:pPr>
            <w:r>
              <w:rPr>
                <w:b/>
                <w:spacing w:val="-5"/>
              </w:rPr>
              <w:t>55</w:t>
            </w:r>
          </w:p>
        </w:tc>
        <w:tc>
          <w:tcPr>
            <w:tcW w:w="1046" w:type="dxa"/>
          </w:tcPr>
          <w:p w14:paraId="7B9581A1" w14:textId="77777777" w:rsidR="00B7579A" w:rsidRDefault="00B7579A">
            <w:pPr>
              <w:pStyle w:val="TableParagraph"/>
              <w:spacing w:line="240" w:lineRule="auto"/>
            </w:pPr>
          </w:p>
        </w:tc>
      </w:tr>
      <w:tr w:rsidR="00B7579A" w14:paraId="6DF1A7CC" w14:textId="77777777">
        <w:trPr>
          <w:trHeight w:val="260"/>
        </w:trPr>
        <w:tc>
          <w:tcPr>
            <w:tcW w:w="966" w:type="dxa"/>
          </w:tcPr>
          <w:p w14:paraId="21C403E5" w14:textId="77777777" w:rsidR="00B7579A" w:rsidRDefault="00087ABA">
            <w:pPr>
              <w:pStyle w:val="TableParagraph"/>
              <w:ind w:left="35"/>
              <w:jc w:val="center"/>
            </w:pPr>
            <w:r>
              <w:rPr>
                <w:spacing w:val="-10"/>
              </w:rPr>
              <w:t>1</w:t>
            </w:r>
          </w:p>
        </w:tc>
        <w:tc>
          <w:tcPr>
            <w:tcW w:w="3727" w:type="dxa"/>
          </w:tcPr>
          <w:p w14:paraId="77D6301F" w14:textId="77777777" w:rsidR="00B7579A" w:rsidRDefault="00087ABA">
            <w:pPr>
              <w:pStyle w:val="TableParagraph"/>
              <w:ind w:left="40" w:right="8"/>
              <w:jc w:val="center"/>
            </w:pPr>
            <w:r>
              <w:rPr>
                <w:spacing w:val="-2"/>
              </w:rPr>
              <w:t>Record</w:t>
            </w:r>
          </w:p>
        </w:tc>
        <w:tc>
          <w:tcPr>
            <w:tcW w:w="1201" w:type="dxa"/>
          </w:tcPr>
          <w:p w14:paraId="6F00FD7C" w14:textId="77777777" w:rsidR="00B7579A" w:rsidRDefault="00087ABA">
            <w:pPr>
              <w:pStyle w:val="TableParagraph"/>
              <w:ind w:left="27"/>
              <w:jc w:val="center"/>
            </w:pPr>
            <w:r>
              <w:rPr>
                <w:spacing w:val="-10"/>
              </w:rPr>
              <w:t>5</w:t>
            </w:r>
          </w:p>
        </w:tc>
        <w:tc>
          <w:tcPr>
            <w:tcW w:w="1071" w:type="dxa"/>
          </w:tcPr>
          <w:p w14:paraId="1409715D" w14:textId="77777777" w:rsidR="00B7579A" w:rsidRDefault="00087ABA">
            <w:pPr>
              <w:pStyle w:val="TableParagraph"/>
              <w:ind w:left="27"/>
              <w:jc w:val="center"/>
            </w:pPr>
            <w:r>
              <w:rPr>
                <w:spacing w:val="-10"/>
              </w:rPr>
              <w:t>5</w:t>
            </w:r>
          </w:p>
        </w:tc>
        <w:tc>
          <w:tcPr>
            <w:tcW w:w="1046" w:type="dxa"/>
          </w:tcPr>
          <w:p w14:paraId="494EC53E" w14:textId="77777777" w:rsidR="00B7579A" w:rsidRDefault="00B7579A">
            <w:pPr>
              <w:pStyle w:val="TableParagraph"/>
              <w:spacing w:line="240" w:lineRule="auto"/>
              <w:rPr>
                <w:sz w:val="18"/>
              </w:rPr>
            </w:pPr>
          </w:p>
        </w:tc>
      </w:tr>
      <w:tr w:rsidR="00B7579A" w14:paraId="220F49E4" w14:textId="77777777">
        <w:trPr>
          <w:trHeight w:val="515"/>
        </w:trPr>
        <w:tc>
          <w:tcPr>
            <w:tcW w:w="966" w:type="dxa"/>
          </w:tcPr>
          <w:p w14:paraId="6ABF39DD" w14:textId="77777777" w:rsidR="00B7579A" w:rsidRDefault="00087ABA">
            <w:pPr>
              <w:pStyle w:val="TableParagraph"/>
              <w:spacing w:before="119" w:line="240" w:lineRule="auto"/>
              <w:ind w:left="35"/>
              <w:jc w:val="center"/>
            </w:pPr>
            <w:r>
              <w:rPr>
                <w:spacing w:val="-10"/>
              </w:rPr>
              <w:t>2</w:t>
            </w:r>
          </w:p>
        </w:tc>
        <w:tc>
          <w:tcPr>
            <w:tcW w:w="3727" w:type="dxa"/>
          </w:tcPr>
          <w:p w14:paraId="451BBDC2" w14:textId="77777777" w:rsidR="00B7579A" w:rsidRDefault="00087ABA">
            <w:pPr>
              <w:pStyle w:val="TableParagraph"/>
              <w:spacing w:line="237" w:lineRule="auto"/>
              <w:ind w:left="1139" w:hanging="796"/>
            </w:pPr>
            <w:r>
              <w:t>Formula,</w:t>
            </w:r>
            <w:r>
              <w:rPr>
                <w:spacing w:val="-6"/>
              </w:rPr>
              <w:t xml:space="preserve"> </w:t>
            </w:r>
            <w:r>
              <w:t>Circuit</w:t>
            </w:r>
            <w:r>
              <w:rPr>
                <w:spacing w:val="-7"/>
              </w:rPr>
              <w:t xml:space="preserve"> </w:t>
            </w:r>
            <w:r>
              <w:t>diagram,</w:t>
            </w:r>
            <w:r>
              <w:rPr>
                <w:spacing w:val="-2"/>
              </w:rPr>
              <w:t xml:space="preserve"> </w:t>
            </w:r>
            <w:r>
              <w:t>Tabular column and etc.,</w:t>
            </w:r>
          </w:p>
        </w:tc>
        <w:tc>
          <w:tcPr>
            <w:tcW w:w="1201" w:type="dxa"/>
          </w:tcPr>
          <w:p w14:paraId="544B9996" w14:textId="77777777" w:rsidR="00B7579A" w:rsidRDefault="00087ABA">
            <w:pPr>
              <w:pStyle w:val="TableParagraph"/>
              <w:spacing w:before="119" w:line="240" w:lineRule="auto"/>
              <w:ind w:left="27" w:right="9"/>
              <w:jc w:val="center"/>
            </w:pPr>
            <w:r>
              <w:rPr>
                <w:spacing w:val="-5"/>
              </w:rPr>
              <w:t>20</w:t>
            </w:r>
          </w:p>
        </w:tc>
        <w:tc>
          <w:tcPr>
            <w:tcW w:w="1071" w:type="dxa"/>
          </w:tcPr>
          <w:p w14:paraId="734FEEB9" w14:textId="77777777" w:rsidR="00B7579A" w:rsidRDefault="00087ABA">
            <w:pPr>
              <w:pStyle w:val="TableParagraph"/>
              <w:spacing w:before="119" w:line="240" w:lineRule="auto"/>
              <w:ind w:left="27" w:right="10"/>
              <w:jc w:val="center"/>
            </w:pPr>
            <w:r>
              <w:rPr>
                <w:spacing w:val="-5"/>
              </w:rPr>
              <w:t>20</w:t>
            </w:r>
          </w:p>
        </w:tc>
        <w:tc>
          <w:tcPr>
            <w:tcW w:w="1046" w:type="dxa"/>
          </w:tcPr>
          <w:p w14:paraId="5C862A3D" w14:textId="77777777" w:rsidR="00B7579A" w:rsidRDefault="00B7579A">
            <w:pPr>
              <w:pStyle w:val="TableParagraph"/>
              <w:spacing w:line="240" w:lineRule="auto"/>
            </w:pPr>
          </w:p>
        </w:tc>
      </w:tr>
      <w:tr w:rsidR="00B7579A" w14:paraId="1A035CC9" w14:textId="77777777">
        <w:trPr>
          <w:trHeight w:val="255"/>
        </w:trPr>
        <w:tc>
          <w:tcPr>
            <w:tcW w:w="966" w:type="dxa"/>
          </w:tcPr>
          <w:p w14:paraId="3F92809A" w14:textId="77777777" w:rsidR="00B7579A" w:rsidRDefault="00087ABA">
            <w:pPr>
              <w:pStyle w:val="TableParagraph"/>
              <w:spacing w:line="235" w:lineRule="exact"/>
              <w:ind w:left="35"/>
              <w:jc w:val="center"/>
            </w:pPr>
            <w:r>
              <w:rPr>
                <w:spacing w:val="-10"/>
              </w:rPr>
              <w:t>3</w:t>
            </w:r>
          </w:p>
        </w:tc>
        <w:tc>
          <w:tcPr>
            <w:tcW w:w="3727" w:type="dxa"/>
          </w:tcPr>
          <w:p w14:paraId="725C6670" w14:textId="77777777" w:rsidR="00B7579A" w:rsidRDefault="00087ABA">
            <w:pPr>
              <w:pStyle w:val="TableParagraph"/>
              <w:spacing w:line="235" w:lineRule="exact"/>
              <w:ind w:left="40" w:right="8"/>
              <w:jc w:val="center"/>
            </w:pPr>
            <w:r>
              <w:rPr>
                <w:spacing w:val="-2"/>
              </w:rPr>
              <w:t>Observation</w:t>
            </w:r>
          </w:p>
        </w:tc>
        <w:tc>
          <w:tcPr>
            <w:tcW w:w="1201" w:type="dxa"/>
          </w:tcPr>
          <w:p w14:paraId="5DD2D65D" w14:textId="77777777" w:rsidR="00B7579A" w:rsidRDefault="00087ABA">
            <w:pPr>
              <w:pStyle w:val="TableParagraph"/>
              <w:spacing w:line="235" w:lineRule="exact"/>
              <w:ind w:left="27" w:right="9"/>
              <w:jc w:val="center"/>
            </w:pPr>
            <w:r>
              <w:rPr>
                <w:spacing w:val="-5"/>
              </w:rPr>
              <w:t>40</w:t>
            </w:r>
          </w:p>
        </w:tc>
        <w:tc>
          <w:tcPr>
            <w:tcW w:w="1071" w:type="dxa"/>
          </w:tcPr>
          <w:p w14:paraId="7C769B67" w14:textId="77777777" w:rsidR="00B7579A" w:rsidRDefault="00087ABA">
            <w:pPr>
              <w:pStyle w:val="TableParagraph"/>
              <w:spacing w:line="235" w:lineRule="exact"/>
              <w:ind w:left="27" w:right="10"/>
              <w:jc w:val="center"/>
            </w:pPr>
            <w:r>
              <w:rPr>
                <w:spacing w:val="-5"/>
              </w:rPr>
              <w:t>20</w:t>
            </w:r>
          </w:p>
        </w:tc>
        <w:tc>
          <w:tcPr>
            <w:tcW w:w="1046" w:type="dxa"/>
          </w:tcPr>
          <w:p w14:paraId="6D34B4A7" w14:textId="77777777" w:rsidR="00B7579A" w:rsidRDefault="00B7579A">
            <w:pPr>
              <w:pStyle w:val="TableParagraph"/>
              <w:spacing w:line="240" w:lineRule="auto"/>
              <w:rPr>
                <w:sz w:val="18"/>
              </w:rPr>
            </w:pPr>
          </w:p>
        </w:tc>
      </w:tr>
      <w:tr w:rsidR="00B7579A" w14:paraId="1C01CDE5" w14:textId="77777777">
        <w:trPr>
          <w:trHeight w:val="260"/>
        </w:trPr>
        <w:tc>
          <w:tcPr>
            <w:tcW w:w="966" w:type="dxa"/>
          </w:tcPr>
          <w:p w14:paraId="0E0B5713" w14:textId="77777777" w:rsidR="00B7579A" w:rsidRDefault="00087ABA">
            <w:pPr>
              <w:pStyle w:val="TableParagraph"/>
              <w:ind w:left="35"/>
              <w:jc w:val="center"/>
            </w:pPr>
            <w:r>
              <w:rPr>
                <w:spacing w:val="-10"/>
              </w:rPr>
              <w:t>4</w:t>
            </w:r>
          </w:p>
        </w:tc>
        <w:tc>
          <w:tcPr>
            <w:tcW w:w="3727" w:type="dxa"/>
          </w:tcPr>
          <w:p w14:paraId="64183563" w14:textId="77777777" w:rsidR="00B7579A" w:rsidRDefault="00087ABA">
            <w:pPr>
              <w:pStyle w:val="TableParagraph"/>
              <w:ind w:left="40" w:right="3"/>
              <w:jc w:val="center"/>
            </w:pPr>
            <w:r>
              <w:rPr>
                <w:spacing w:val="-2"/>
              </w:rPr>
              <w:t>Calculation</w:t>
            </w:r>
          </w:p>
        </w:tc>
        <w:tc>
          <w:tcPr>
            <w:tcW w:w="1201" w:type="dxa"/>
          </w:tcPr>
          <w:p w14:paraId="0FC50DBB" w14:textId="77777777" w:rsidR="00B7579A" w:rsidRDefault="00087ABA">
            <w:pPr>
              <w:pStyle w:val="TableParagraph"/>
              <w:ind w:left="27"/>
              <w:jc w:val="center"/>
            </w:pPr>
            <w:r>
              <w:rPr>
                <w:spacing w:val="-10"/>
              </w:rPr>
              <w:t>5</w:t>
            </w:r>
          </w:p>
        </w:tc>
        <w:tc>
          <w:tcPr>
            <w:tcW w:w="1071" w:type="dxa"/>
          </w:tcPr>
          <w:p w14:paraId="15AC6E97" w14:textId="77777777" w:rsidR="00B7579A" w:rsidRDefault="00087ABA">
            <w:pPr>
              <w:pStyle w:val="TableParagraph"/>
              <w:ind w:left="27" w:right="10"/>
              <w:jc w:val="center"/>
            </w:pPr>
            <w:r>
              <w:rPr>
                <w:spacing w:val="-10"/>
              </w:rPr>
              <w:t>5</w:t>
            </w:r>
          </w:p>
        </w:tc>
        <w:tc>
          <w:tcPr>
            <w:tcW w:w="1046" w:type="dxa"/>
          </w:tcPr>
          <w:p w14:paraId="131B5E6A" w14:textId="77777777" w:rsidR="00B7579A" w:rsidRDefault="00B7579A">
            <w:pPr>
              <w:pStyle w:val="TableParagraph"/>
              <w:spacing w:line="240" w:lineRule="auto"/>
              <w:rPr>
                <w:sz w:val="18"/>
              </w:rPr>
            </w:pPr>
          </w:p>
        </w:tc>
      </w:tr>
      <w:tr w:rsidR="00B7579A" w14:paraId="330688D9" w14:textId="77777777">
        <w:trPr>
          <w:trHeight w:val="255"/>
        </w:trPr>
        <w:tc>
          <w:tcPr>
            <w:tcW w:w="966" w:type="dxa"/>
          </w:tcPr>
          <w:p w14:paraId="0C448550" w14:textId="77777777" w:rsidR="00B7579A" w:rsidRDefault="00087ABA">
            <w:pPr>
              <w:pStyle w:val="TableParagraph"/>
              <w:spacing w:line="235" w:lineRule="exact"/>
              <w:ind w:left="35"/>
              <w:jc w:val="center"/>
            </w:pPr>
            <w:r>
              <w:rPr>
                <w:spacing w:val="-10"/>
              </w:rPr>
              <w:t>5</w:t>
            </w:r>
          </w:p>
        </w:tc>
        <w:tc>
          <w:tcPr>
            <w:tcW w:w="3727" w:type="dxa"/>
          </w:tcPr>
          <w:p w14:paraId="3BBB0D9A" w14:textId="77777777" w:rsidR="00B7579A" w:rsidRDefault="00087ABA">
            <w:pPr>
              <w:pStyle w:val="TableParagraph"/>
              <w:spacing w:line="235" w:lineRule="exact"/>
              <w:ind w:left="40"/>
              <w:jc w:val="center"/>
            </w:pPr>
            <w:r>
              <w:rPr>
                <w:spacing w:val="-2"/>
              </w:rPr>
              <w:t>Result</w:t>
            </w:r>
          </w:p>
        </w:tc>
        <w:tc>
          <w:tcPr>
            <w:tcW w:w="1201" w:type="dxa"/>
          </w:tcPr>
          <w:p w14:paraId="1205A7FC" w14:textId="77777777" w:rsidR="00B7579A" w:rsidRDefault="00087ABA">
            <w:pPr>
              <w:pStyle w:val="TableParagraph"/>
              <w:spacing w:line="235" w:lineRule="exact"/>
              <w:ind w:left="27"/>
              <w:jc w:val="center"/>
            </w:pPr>
            <w:r>
              <w:rPr>
                <w:spacing w:val="-10"/>
              </w:rPr>
              <w:t>5</w:t>
            </w:r>
          </w:p>
        </w:tc>
        <w:tc>
          <w:tcPr>
            <w:tcW w:w="1071" w:type="dxa"/>
          </w:tcPr>
          <w:p w14:paraId="7E0A3C9E" w14:textId="77777777" w:rsidR="00B7579A" w:rsidRDefault="00087ABA">
            <w:pPr>
              <w:pStyle w:val="TableParagraph"/>
              <w:spacing w:line="235" w:lineRule="exact"/>
              <w:ind w:left="27"/>
              <w:jc w:val="center"/>
            </w:pPr>
            <w:r>
              <w:rPr>
                <w:spacing w:val="-10"/>
              </w:rPr>
              <w:t>5</w:t>
            </w:r>
          </w:p>
        </w:tc>
        <w:tc>
          <w:tcPr>
            <w:tcW w:w="1046" w:type="dxa"/>
          </w:tcPr>
          <w:p w14:paraId="69C483F0" w14:textId="77777777" w:rsidR="00B7579A" w:rsidRDefault="00B7579A">
            <w:pPr>
              <w:pStyle w:val="TableParagraph"/>
              <w:spacing w:line="240" w:lineRule="auto"/>
              <w:rPr>
                <w:sz w:val="18"/>
              </w:rPr>
            </w:pPr>
          </w:p>
        </w:tc>
      </w:tr>
    </w:tbl>
    <w:p w14:paraId="1CBCAD93" w14:textId="77777777" w:rsidR="00B7579A" w:rsidRDefault="00B7579A">
      <w:pPr>
        <w:rPr>
          <w:b/>
        </w:rPr>
      </w:pPr>
    </w:p>
    <w:p w14:paraId="0D5B917C" w14:textId="77777777" w:rsidR="00B7579A" w:rsidRDefault="00B7579A">
      <w:pPr>
        <w:rPr>
          <w:b/>
        </w:rPr>
      </w:pPr>
    </w:p>
    <w:p w14:paraId="0CE8F48D" w14:textId="77777777" w:rsidR="00B7579A" w:rsidRDefault="00B7579A">
      <w:pPr>
        <w:spacing w:before="26"/>
        <w:rPr>
          <w:b/>
        </w:rPr>
      </w:pPr>
    </w:p>
    <w:p w14:paraId="5FFA8908" w14:textId="77777777" w:rsidR="00B7579A" w:rsidRDefault="00087ABA">
      <w:pPr>
        <w:pStyle w:val="Heading5"/>
        <w:spacing w:before="0" w:after="8"/>
        <w:ind w:left="87" w:right="453"/>
        <w:jc w:val="center"/>
      </w:pPr>
      <w:r>
        <w:t>Distribution</w:t>
      </w:r>
      <w:r>
        <w:rPr>
          <w:spacing w:val="11"/>
        </w:rPr>
        <w:t xml:space="preserve"> </w:t>
      </w:r>
      <w:r>
        <w:t>of</w:t>
      </w:r>
      <w:r>
        <w:rPr>
          <w:spacing w:val="13"/>
        </w:rPr>
        <w:t xml:space="preserve"> </w:t>
      </w:r>
      <w:r>
        <w:t>marks</w:t>
      </w:r>
      <w:r>
        <w:rPr>
          <w:spacing w:val="7"/>
        </w:rPr>
        <w:t xml:space="preserve"> </w:t>
      </w:r>
      <w:r>
        <w:t>for</w:t>
      </w:r>
      <w:r>
        <w:rPr>
          <w:spacing w:val="5"/>
        </w:rPr>
        <w:t xml:space="preserve"> </w:t>
      </w:r>
      <w:r>
        <w:rPr>
          <w:spacing w:val="-2"/>
        </w:rPr>
        <w:t>attendance</w:t>
      </w:r>
    </w:p>
    <w:tbl>
      <w:tblPr>
        <w:tblW w:w="0" w:type="auto"/>
        <w:tblInd w:w="4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1336"/>
      </w:tblGrid>
      <w:tr w:rsidR="00B7579A" w14:paraId="12E2BB4D" w14:textId="77777777">
        <w:trPr>
          <w:trHeight w:val="255"/>
        </w:trPr>
        <w:tc>
          <w:tcPr>
            <w:tcW w:w="2396" w:type="dxa"/>
          </w:tcPr>
          <w:p w14:paraId="2967E082" w14:textId="77777777" w:rsidR="00B7579A" w:rsidRDefault="00087ABA">
            <w:pPr>
              <w:pStyle w:val="TableParagraph"/>
              <w:spacing w:line="233" w:lineRule="exact"/>
              <w:ind w:left="33" w:right="1"/>
              <w:jc w:val="center"/>
              <w:rPr>
                <w:b/>
              </w:rPr>
            </w:pPr>
            <w:r>
              <w:rPr>
                <w:b/>
                <w:spacing w:val="-2"/>
              </w:rPr>
              <w:t>Attendance</w:t>
            </w:r>
          </w:p>
        </w:tc>
        <w:tc>
          <w:tcPr>
            <w:tcW w:w="1336" w:type="dxa"/>
          </w:tcPr>
          <w:p w14:paraId="111CA496" w14:textId="77777777" w:rsidR="00B7579A" w:rsidRDefault="00087ABA">
            <w:pPr>
              <w:pStyle w:val="TableParagraph"/>
              <w:spacing w:line="233" w:lineRule="exact"/>
              <w:ind w:left="34" w:right="10"/>
              <w:jc w:val="center"/>
              <w:rPr>
                <w:b/>
              </w:rPr>
            </w:pPr>
            <w:r>
              <w:rPr>
                <w:b/>
                <w:spacing w:val="-2"/>
              </w:rPr>
              <w:t>Marks</w:t>
            </w:r>
          </w:p>
        </w:tc>
      </w:tr>
      <w:tr w:rsidR="00B7579A" w14:paraId="3604E366" w14:textId="77777777">
        <w:trPr>
          <w:trHeight w:val="260"/>
        </w:trPr>
        <w:tc>
          <w:tcPr>
            <w:tcW w:w="2396" w:type="dxa"/>
          </w:tcPr>
          <w:p w14:paraId="1F384447" w14:textId="77777777" w:rsidR="00B7579A" w:rsidRDefault="00087ABA">
            <w:pPr>
              <w:pStyle w:val="TableParagraph"/>
              <w:ind w:left="33" w:right="1"/>
              <w:jc w:val="center"/>
            </w:pPr>
            <w:r>
              <w:t>90%</w:t>
            </w:r>
            <w:r>
              <w:rPr>
                <w:spacing w:val="10"/>
              </w:rPr>
              <w:t xml:space="preserve"> </w:t>
            </w:r>
            <w:r>
              <w:t>and</w:t>
            </w:r>
            <w:r>
              <w:rPr>
                <w:spacing w:val="6"/>
              </w:rPr>
              <w:t xml:space="preserve"> </w:t>
            </w:r>
            <w:r>
              <w:rPr>
                <w:spacing w:val="-4"/>
              </w:rPr>
              <w:t>above</w:t>
            </w:r>
          </w:p>
        </w:tc>
        <w:tc>
          <w:tcPr>
            <w:tcW w:w="1336" w:type="dxa"/>
          </w:tcPr>
          <w:p w14:paraId="4CA02053" w14:textId="77777777" w:rsidR="00B7579A" w:rsidRDefault="00087ABA">
            <w:pPr>
              <w:pStyle w:val="TableParagraph"/>
              <w:ind w:left="34"/>
              <w:jc w:val="center"/>
            </w:pPr>
            <w:r>
              <w:rPr>
                <w:spacing w:val="-10"/>
              </w:rPr>
              <w:t>5</w:t>
            </w:r>
          </w:p>
        </w:tc>
      </w:tr>
      <w:tr w:rsidR="00B7579A" w14:paraId="5D32ABCB" w14:textId="77777777">
        <w:trPr>
          <w:trHeight w:val="255"/>
        </w:trPr>
        <w:tc>
          <w:tcPr>
            <w:tcW w:w="2396" w:type="dxa"/>
          </w:tcPr>
          <w:p w14:paraId="74949253" w14:textId="77777777" w:rsidR="00B7579A" w:rsidRDefault="00087ABA">
            <w:pPr>
              <w:pStyle w:val="TableParagraph"/>
              <w:spacing w:line="235" w:lineRule="exact"/>
              <w:ind w:left="33"/>
              <w:jc w:val="center"/>
            </w:pPr>
            <w:r>
              <w:t>Between</w:t>
            </w:r>
            <w:r>
              <w:rPr>
                <w:spacing w:val="12"/>
              </w:rPr>
              <w:t xml:space="preserve"> </w:t>
            </w:r>
            <w:r>
              <w:t>85</w:t>
            </w:r>
            <w:r>
              <w:rPr>
                <w:spacing w:val="1"/>
              </w:rPr>
              <w:t xml:space="preserve"> </w:t>
            </w:r>
            <w:r>
              <w:t>and</w:t>
            </w:r>
            <w:r>
              <w:rPr>
                <w:spacing w:val="12"/>
              </w:rPr>
              <w:t xml:space="preserve"> </w:t>
            </w:r>
            <w:r>
              <w:rPr>
                <w:spacing w:val="-5"/>
              </w:rPr>
              <w:t>90%</w:t>
            </w:r>
          </w:p>
        </w:tc>
        <w:tc>
          <w:tcPr>
            <w:tcW w:w="1336" w:type="dxa"/>
          </w:tcPr>
          <w:p w14:paraId="02BE64EE" w14:textId="77777777" w:rsidR="00B7579A" w:rsidRDefault="00087ABA">
            <w:pPr>
              <w:pStyle w:val="TableParagraph"/>
              <w:spacing w:line="235" w:lineRule="exact"/>
              <w:ind w:left="34" w:right="10"/>
              <w:jc w:val="center"/>
            </w:pPr>
            <w:r>
              <w:rPr>
                <w:spacing w:val="-10"/>
              </w:rPr>
              <w:t>4</w:t>
            </w:r>
          </w:p>
        </w:tc>
      </w:tr>
      <w:tr w:rsidR="00B7579A" w14:paraId="20FEFD1C" w14:textId="77777777">
        <w:trPr>
          <w:trHeight w:val="260"/>
        </w:trPr>
        <w:tc>
          <w:tcPr>
            <w:tcW w:w="2396" w:type="dxa"/>
          </w:tcPr>
          <w:p w14:paraId="7BF56077" w14:textId="77777777" w:rsidR="00B7579A" w:rsidRDefault="00087ABA">
            <w:pPr>
              <w:pStyle w:val="TableParagraph"/>
              <w:ind w:left="33"/>
              <w:jc w:val="center"/>
            </w:pPr>
            <w:r>
              <w:t>Between</w:t>
            </w:r>
            <w:r>
              <w:rPr>
                <w:spacing w:val="12"/>
              </w:rPr>
              <w:t xml:space="preserve"> </w:t>
            </w:r>
            <w:r>
              <w:t>80</w:t>
            </w:r>
            <w:r>
              <w:rPr>
                <w:spacing w:val="1"/>
              </w:rPr>
              <w:t xml:space="preserve"> </w:t>
            </w:r>
            <w:r>
              <w:t>and</w:t>
            </w:r>
            <w:r>
              <w:rPr>
                <w:spacing w:val="12"/>
              </w:rPr>
              <w:t xml:space="preserve"> </w:t>
            </w:r>
            <w:r>
              <w:rPr>
                <w:spacing w:val="-5"/>
              </w:rPr>
              <w:t>85%</w:t>
            </w:r>
          </w:p>
        </w:tc>
        <w:tc>
          <w:tcPr>
            <w:tcW w:w="1336" w:type="dxa"/>
          </w:tcPr>
          <w:p w14:paraId="0F829E49" w14:textId="77777777" w:rsidR="00B7579A" w:rsidRDefault="00087ABA">
            <w:pPr>
              <w:pStyle w:val="TableParagraph"/>
              <w:ind w:left="34" w:right="10"/>
              <w:jc w:val="center"/>
            </w:pPr>
            <w:r>
              <w:rPr>
                <w:spacing w:val="-10"/>
              </w:rPr>
              <w:t>3</w:t>
            </w:r>
          </w:p>
        </w:tc>
      </w:tr>
      <w:tr w:rsidR="00B7579A" w14:paraId="34DEC2C8" w14:textId="77777777">
        <w:trPr>
          <w:trHeight w:val="255"/>
        </w:trPr>
        <w:tc>
          <w:tcPr>
            <w:tcW w:w="2396" w:type="dxa"/>
          </w:tcPr>
          <w:p w14:paraId="7140E38D" w14:textId="77777777" w:rsidR="00B7579A" w:rsidRDefault="00087ABA">
            <w:pPr>
              <w:pStyle w:val="TableParagraph"/>
              <w:spacing w:line="235" w:lineRule="exact"/>
              <w:ind w:left="33"/>
              <w:jc w:val="center"/>
            </w:pPr>
            <w:r>
              <w:t>Between</w:t>
            </w:r>
            <w:r>
              <w:rPr>
                <w:spacing w:val="12"/>
              </w:rPr>
              <w:t xml:space="preserve"> </w:t>
            </w:r>
            <w:r>
              <w:t>75</w:t>
            </w:r>
            <w:r>
              <w:rPr>
                <w:spacing w:val="1"/>
              </w:rPr>
              <w:t xml:space="preserve"> </w:t>
            </w:r>
            <w:r>
              <w:t>and</w:t>
            </w:r>
            <w:r>
              <w:rPr>
                <w:spacing w:val="12"/>
              </w:rPr>
              <w:t xml:space="preserve"> </w:t>
            </w:r>
            <w:r>
              <w:rPr>
                <w:spacing w:val="-5"/>
              </w:rPr>
              <w:t>80%</w:t>
            </w:r>
          </w:p>
        </w:tc>
        <w:tc>
          <w:tcPr>
            <w:tcW w:w="1336" w:type="dxa"/>
          </w:tcPr>
          <w:p w14:paraId="616683E5" w14:textId="77777777" w:rsidR="00B7579A" w:rsidRDefault="00087ABA">
            <w:pPr>
              <w:pStyle w:val="TableParagraph"/>
              <w:spacing w:line="235" w:lineRule="exact"/>
              <w:ind w:left="34" w:right="10"/>
              <w:jc w:val="center"/>
            </w:pPr>
            <w:r>
              <w:rPr>
                <w:spacing w:val="-10"/>
              </w:rPr>
              <w:t>2</w:t>
            </w:r>
          </w:p>
        </w:tc>
      </w:tr>
      <w:tr w:rsidR="00B7579A" w14:paraId="53B067C8" w14:textId="77777777">
        <w:trPr>
          <w:trHeight w:val="254"/>
        </w:trPr>
        <w:tc>
          <w:tcPr>
            <w:tcW w:w="2396" w:type="dxa"/>
          </w:tcPr>
          <w:p w14:paraId="60E33D48" w14:textId="77777777" w:rsidR="00B7579A" w:rsidRDefault="00087ABA">
            <w:pPr>
              <w:pStyle w:val="TableParagraph"/>
              <w:spacing w:line="235" w:lineRule="exact"/>
              <w:ind w:left="33"/>
              <w:jc w:val="center"/>
            </w:pPr>
            <w:r>
              <w:t>Between</w:t>
            </w:r>
            <w:r>
              <w:rPr>
                <w:spacing w:val="12"/>
              </w:rPr>
              <w:t xml:space="preserve"> </w:t>
            </w:r>
            <w:r>
              <w:t>70</w:t>
            </w:r>
            <w:r>
              <w:rPr>
                <w:spacing w:val="1"/>
              </w:rPr>
              <w:t xml:space="preserve"> </w:t>
            </w:r>
            <w:r>
              <w:t>and</w:t>
            </w:r>
            <w:r>
              <w:rPr>
                <w:spacing w:val="12"/>
              </w:rPr>
              <w:t xml:space="preserve"> </w:t>
            </w:r>
            <w:r>
              <w:rPr>
                <w:spacing w:val="-5"/>
              </w:rPr>
              <w:t>75%</w:t>
            </w:r>
          </w:p>
        </w:tc>
        <w:tc>
          <w:tcPr>
            <w:tcW w:w="1336" w:type="dxa"/>
          </w:tcPr>
          <w:p w14:paraId="08B2F011" w14:textId="77777777" w:rsidR="00B7579A" w:rsidRDefault="00087ABA">
            <w:pPr>
              <w:pStyle w:val="TableParagraph"/>
              <w:spacing w:line="235" w:lineRule="exact"/>
              <w:ind w:left="34" w:right="10"/>
              <w:jc w:val="center"/>
            </w:pPr>
            <w:r>
              <w:rPr>
                <w:spacing w:val="-10"/>
              </w:rPr>
              <w:t>1</w:t>
            </w:r>
          </w:p>
        </w:tc>
      </w:tr>
    </w:tbl>
    <w:p w14:paraId="318A58EC" w14:textId="77777777" w:rsidR="00B7579A" w:rsidRDefault="00B7579A">
      <w:pPr>
        <w:pStyle w:val="TableParagraph"/>
        <w:spacing w:line="235" w:lineRule="exact"/>
        <w:jc w:val="center"/>
        <w:sectPr w:rsidR="00B7579A">
          <w:pgSz w:w="11910" w:h="16840"/>
          <w:pgMar w:top="1240" w:right="0" w:bottom="500" w:left="360" w:header="456" w:footer="251" w:gutter="0"/>
          <w:cols w:space="720"/>
        </w:sectPr>
      </w:pPr>
    </w:p>
    <w:p w14:paraId="2382137A" w14:textId="77777777" w:rsidR="00B7579A" w:rsidRDefault="00B7579A">
      <w:pPr>
        <w:spacing w:before="17"/>
        <w:rPr>
          <w:b/>
        </w:rPr>
      </w:pPr>
    </w:p>
    <w:p w14:paraId="5031FC92" w14:textId="77777777" w:rsidR="00B7579A" w:rsidRDefault="00087ABA">
      <w:pPr>
        <w:pStyle w:val="Heading4"/>
        <w:spacing w:after="0"/>
        <w:ind w:left="2231" w:right="0"/>
        <w:jc w:val="both"/>
      </w:pPr>
      <w:r>
        <w:t>QUESTION</w:t>
      </w:r>
      <w:r>
        <w:rPr>
          <w:spacing w:val="17"/>
        </w:rPr>
        <w:t xml:space="preserve"> </w:t>
      </w:r>
      <w:r>
        <w:t>PAPER</w:t>
      </w:r>
      <w:r>
        <w:rPr>
          <w:spacing w:val="13"/>
        </w:rPr>
        <w:t xml:space="preserve"> </w:t>
      </w:r>
      <w:r>
        <w:rPr>
          <w:spacing w:val="-2"/>
        </w:rPr>
        <w:t>PATTERN</w:t>
      </w:r>
    </w:p>
    <w:p w14:paraId="28B3514B" w14:textId="77777777" w:rsidR="00B7579A" w:rsidRDefault="00B7579A">
      <w:pPr>
        <w:spacing w:before="13"/>
        <w:rPr>
          <w:b/>
        </w:rPr>
      </w:pPr>
    </w:p>
    <w:p w14:paraId="02428570" w14:textId="77777777" w:rsidR="00B7579A" w:rsidRDefault="00087ABA">
      <w:pPr>
        <w:pStyle w:val="BodyText"/>
        <w:spacing w:before="1" w:line="242" w:lineRule="auto"/>
        <w:ind w:left="2231" w:right="2804"/>
        <w:jc w:val="both"/>
        <w:rPr>
          <w:rFonts w:ascii="Times New Roman"/>
        </w:rPr>
      </w:pPr>
      <w:r>
        <w:rPr>
          <w:rFonts w:ascii="Times New Roman"/>
        </w:rPr>
        <w:t>The following question paper patterns shall be followed for OBE pattern syllabi for the candidates admitted from the academic year 2023-24 wherever</w:t>
      </w:r>
      <w:r>
        <w:rPr>
          <w:rFonts w:ascii="Times New Roman"/>
          <w:spacing w:val="40"/>
        </w:rPr>
        <w:t xml:space="preserve"> </w:t>
      </w:r>
      <w:r>
        <w:rPr>
          <w:rFonts w:ascii="Times New Roman"/>
        </w:rPr>
        <w:t>applicable</w:t>
      </w:r>
      <w:r>
        <w:rPr>
          <w:rFonts w:ascii="Times New Roman"/>
          <w:spacing w:val="40"/>
        </w:rPr>
        <w:t xml:space="preserve"> </w:t>
      </w:r>
      <w:r>
        <w:rPr>
          <w:rFonts w:ascii="Times New Roman"/>
        </w:rPr>
        <w:t>otherwise provided in syllabi itself.</w:t>
      </w:r>
    </w:p>
    <w:p w14:paraId="4D05CF56" w14:textId="77777777" w:rsidR="00B7579A" w:rsidRDefault="00B7579A">
      <w:pPr>
        <w:rPr>
          <w:sz w:val="20"/>
        </w:rPr>
      </w:pPr>
    </w:p>
    <w:p w14:paraId="72EFF22E" w14:textId="77777777" w:rsidR="00B7579A" w:rsidRDefault="00B7579A">
      <w:pPr>
        <w:spacing w:before="69"/>
        <w:rPr>
          <w:sz w:val="20"/>
        </w:rPr>
      </w:pPr>
    </w:p>
    <w:tbl>
      <w:tblPr>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6"/>
        <w:gridCol w:w="2801"/>
        <w:gridCol w:w="1110"/>
        <w:gridCol w:w="3296"/>
      </w:tblGrid>
      <w:tr w:rsidR="00B7579A" w14:paraId="54489BAC" w14:textId="77777777">
        <w:trPr>
          <w:trHeight w:val="520"/>
        </w:trPr>
        <w:tc>
          <w:tcPr>
            <w:tcW w:w="8783" w:type="dxa"/>
            <w:gridSpan w:val="4"/>
          </w:tcPr>
          <w:p w14:paraId="7A2ABAAE" w14:textId="77777777" w:rsidR="00B7579A" w:rsidRDefault="00087ABA">
            <w:pPr>
              <w:pStyle w:val="TableParagraph"/>
              <w:spacing w:line="248" w:lineRule="exact"/>
              <w:ind w:left="3436"/>
              <w:rPr>
                <w:b/>
              </w:rPr>
            </w:pPr>
            <w:r>
              <w:rPr>
                <w:b/>
              </w:rPr>
              <w:t>Maximum</w:t>
            </w:r>
            <w:r>
              <w:rPr>
                <w:b/>
                <w:spacing w:val="11"/>
              </w:rPr>
              <w:t xml:space="preserve"> </w:t>
            </w:r>
            <w:r>
              <w:rPr>
                <w:b/>
              </w:rPr>
              <w:t>75</w:t>
            </w:r>
            <w:r>
              <w:rPr>
                <w:b/>
                <w:spacing w:val="10"/>
              </w:rPr>
              <w:t xml:space="preserve"> </w:t>
            </w:r>
            <w:r>
              <w:rPr>
                <w:b/>
              </w:rPr>
              <w:t>Marks</w:t>
            </w:r>
            <w:r>
              <w:rPr>
                <w:b/>
                <w:spacing w:val="15"/>
              </w:rPr>
              <w:t xml:space="preserve"> </w:t>
            </w:r>
            <w:r>
              <w:rPr>
                <w:b/>
              </w:rPr>
              <w:t>–</w:t>
            </w:r>
            <w:r>
              <w:rPr>
                <w:b/>
                <w:spacing w:val="5"/>
              </w:rPr>
              <w:t xml:space="preserve"> </w:t>
            </w:r>
            <w:r>
              <w:rPr>
                <w:b/>
              </w:rPr>
              <w:t>wherever</w:t>
            </w:r>
            <w:r>
              <w:rPr>
                <w:b/>
                <w:spacing w:val="18"/>
              </w:rPr>
              <w:t xml:space="preserve"> </w:t>
            </w:r>
            <w:r>
              <w:rPr>
                <w:b/>
                <w:spacing w:val="-2"/>
              </w:rPr>
              <w:t>applicable</w:t>
            </w:r>
          </w:p>
        </w:tc>
      </w:tr>
      <w:tr w:rsidR="00B7579A" w14:paraId="5A8F09C7" w14:textId="77777777">
        <w:trPr>
          <w:trHeight w:val="515"/>
        </w:trPr>
        <w:tc>
          <w:tcPr>
            <w:tcW w:w="1576" w:type="dxa"/>
          </w:tcPr>
          <w:p w14:paraId="0088F612" w14:textId="77777777" w:rsidR="00B7579A" w:rsidRDefault="00087ABA">
            <w:pPr>
              <w:pStyle w:val="TableParagraph"/>
              <w:spacing w:line="253" w:lineRule="exact"/>
              <w:ind w:left="110"/>
              <w:rPr>
                <w:b/>
              </w:rPr>
            </w:pPr>
            <w:r>
              <w:rPr>
                <w:b/>
              </w:rPr>
              <w:t>SECTION</w:t>
            </w:r>
            <w:r>
              <w:rPr>
                <w:b/>
                <w:spacing w:val="8"/>
              </w:rPr>
              <w:t xml:space="preserve"> </w:t>
            </w:r>
            <w:r>
              <w:rPr>
                <w:b/>
                <w:spacing w:val="-10"/>
              </w:rPr>
              <w:t>A</w:t>
            </w:r>
          </w:p>
        </w:tc>
        <w:tc>
          <w:tcPr>
            <w:tcW w:w="2801" w:type="dxa"/>
          </w:tcPr>
          <w:p w14:paraId="2154C930" w14:textId="77777777" w:rsidR="00B7579A" w:rsidRDefault="00087ABA">
            <w:pPr>
              <w:pStyle w:val="TableParagraph"/>
              <w:spacing w:line="237" w:lineRule="auto"/>
              <w:ind w:left="110" w:right="138"/>
            </w:pPr>
            <w:r>
              <w:t>Multiple</w:t>
            </w:r>
            <w:r>
              <w:rPr>
                <w:spacing w:val="-12"/>
              </w:rPr>
              <w:t xml:space="preserve"> </w:t>
            </w:r>
            <w:r>
              <w:t>choice</w:t>
            </w:r>
            <w:r>
              <w:rPr>
                <w:spacing w:val="-8"/>
              </w:rPr>
              <w:t xml:space="preserve"> </w:t>
            </w:r>
            <w:r>
              <w:t>questions with four options</w:t>
            </w:r>
          </w:p>
        </w:tc>
        <w:tc>
          <w:tcPr>
            <w:tcW w:w="1110" w:type="dxa"/>
          </w:tcPr>
          <w:p w14:paraId="4CB6F634" w14:textId="77777777" w:rsidR="00B7579A" w:rsidRDefault="00087ABA">
            <w:pPr>
              <w:pStyle w:val="TableParagraph"/>
              <w:spacing w:line="243" w:lineRule="exact"/>
              <w:ind w:left="54" w:right="96"/>
              <w:jc w:val="center"/>
            </w:pPr>
            <w:r>
              <w:rPr>
                <w:spacing w:val="-2"/>
              </w:rPr>
              <w:t>10*1=10</w:t>
            </w:r>
          </w:p>
        </w:tc>
        <w:tc>
          <w:tcPr>
            <w:tcW w:w="3296" w:type="dxa"/>
          </w:tcPr>
          <w:p w14:paraId="220FFDF9" w14:textId="77777777" w:rsidR="00B7579A" w:rsidRDefault="00087ABA">
            <w:pPr>
              <w:pStyle w:val="TableParagraph"/>
              <w:spacing w:line="243" w:lineRule="exact"/>
              <w:ind w:left="110"/>
            </w:pPr>
            <w:r>
              <w:t>10</w:t>
            </w:r>
            <w:r>
              <w:rPr>
                <w:spacing w:val="9"/>
              </w:rPr>
              <w:t xml:space="preserve"> </w:t>
            </w:r>
            <w:r>
              <w:t>questions</w:t>
            </w:r>
            <w:r>
              <w:rPr>
                <w:spacing w:val="10"/>
              </w:rPr>
              <w:t xml:space="preserve"> </w:t>
            </w:r>
            <w:r>
              <w:t>–</w:t>
            </w:r>
            <w:r>
              <w:rPr>
                <w:spacing w:val="4"/>
              </w:rPr>
              <w:t xml:space="preserve"> </w:t>
            </w:r>
            <w:r>
              <w:t>2</w:t>
            </w:r>
            <w:r>
              <w:rPr>
                <w:spacing w:val="5"/>
              </w:rPr>
              <w:t xml:space="preserve"> </w:t>
            </w:r>
            <w:r>
              <w:t>from</w:t>
            </w:r>
            <w:r>
              <w:rPr>
                <w:spacing w:val="4"/>
              </w:rPr>
              <w:t xml:space="preserve"> </w:t>
            </w:r>
            <w:r>
              <w:t>each</w:t>
            </w:r>
            <w:r>
              <w:rPr>
                <w:spacing w:val="5"/>
              </w:rPr>
              <w:t xml:space="preserve"> </w:t>
            </w:r>
            <w:r>
              <w:rPr>
                <w:spacing w:val="-4"/>
              </w:rPr>
              <w:t>unit</w:t>
            </w:r>
          </w:p>
        </w:tc>
      </w:tr>
      <w:tr w:rsidR="00B7579A" w14:paraId="44E9713F" w14:textId="77777777">
        <w:trPr>
          <w:trHeight w:val="520"/>
        </w:trPr>
        <w:tc>
          <w:tcPr>
            <w:tcW w:w="1576" w:type="dxa"/>
          </w:tcPr>
          <w:p w14:paraId="3C770CB5" w14:textId="77777777" w:rsidR="00B7579A" w:rsidRDefault="00087ABA">
            <w:pPr>
              <w:pStyle w:val="TableParagraph"/>
              <w:spacing w:line="253" w:lineRule="exact"/>
              <w:ind w:left="110"/>
              <w:rPr>
                <w:b/>
              </w:rPr>
            </w:pPr>
            <w:r>
              <w:rPr>
                <w:b/>
              </w:rPr>
              <w:t>SECTION</w:t>
            </w:r>
            <w:r>
              <w:rPr>
                <w:b/>
                <w:spacing w:val="8"/>
              </w:rPr>
              <w:t xml:space="preserve"> </w:t>
            </w:r>
            <w:r>
              <w:rPr>
                <w:b/>
                <w:spacing w:val="-10"/>
              </w:rPr>
              <w:t>B</w:t>
            </w:r>
          </w:p>
        </w:tc>
        <w:tc>
          <w:tcPr>
            <w:tcW w:w="2801" w:type="dxa"/>
          </w:tcPr>
          <w:p w14:paraId="3E2F476F" w14:textId="77777777" w:rsidR="00B7579A" w:rsidRDefault="00087ABA">
            <w:pPr>
              <w:pStyle w:val="TableParagraph"/>
              <w:spacing w:line="237" w:lineRule="auto"/>
              <w:ind w:left="110" w:right="138"/>
            </w:pPr>
            <w:r>
              <w:t>Short</w:t>
            </w:r>
            <w:r>
              <w:rPr>
                <w:spacing w:val="-6"/>
              </w:rPr>
              <w:t xml:space="preserve"> </w:t>
            </w:r>
            <w:r>
              <w:t>answer</w:t>
            </w:r>
            <w:r>
              <w:rPr>
                <w:spacing w:val="-8"/>
              </w:rPr>
              <w:t xml:space="preserve"> </w:t>
            </w:r>
            <w:r>
              <w:t>questions</w:t>
            </w:r>
            <w:r>
              <w:rPr>
                <w:spacing w:val="-5"/>
              </w:rPr>
              <w:t xml:space="preserve"> </w:t>
            </w:r>
            <w:r>
              <w:t>of either / or type</w:t>
            </w:r>
          </w:p>
        </w:tc>
        <w:tc>
          <w:tcPr>
            <w:tcW w:w="1110" w:type="dxa"/>
          </w:tcPr>
          <w:p w14:paraId="36D43256" w14:textId="77777777" w:rsidR="00B7579A" w:rsidRDefault="00087ABA">
            <w:pPr>
              <w:pStyle w:val="TableParagraph"/>
              <w:spacing w:line="243" w:lineRule="exact"/>
              <w:ind w:left="96" w:right="42"/>
              <w:jc w:val="center"/>
            </w:pPr>
            <w:r>
              <w:rPr>
                <w:spacing w:val="-2"/>
              </w:rPr>
              <w:t>5*5=25</w:t>
            </w:r>
          </w:p>
        </w:tc>
        <w:tc>
          <w:tcPr>
            <w:tcW w:w="3296" w:type="dxa"/>
          </w:tcPr>
          <w:p w14:paraId="059BCBE3" w14:textId="77777777" w:rsidR="00B7579A" w:rsidRDefault="00087ABA">
            <w:pPr>
              <w:pStyle w:val="TableParagraph"/>
              <w:spacing w:line="243" w:lineRule="exact"/>
              <w:ind w:left="110"/>
            </w:pPr>
            <w:r>
              <w:t>5</w:t>
            </w:r>
            <w:r>
              <w:rPr>
                <w:spacing w:val="10"/>
              </w:rPr>
              <w:t xml:space="preserve"> </w:t>
            </w:r>
            <w:r>
              <w:t>questions</w:t>
            </w:r>
            <w:r>
              <w:rPr>
                <w:spacing w:val="10"/>
              </w:rPr>
              <w:t xml:space="preserve"> </w:t>
            </w:r>
            <w:r>
              <w:t>–</w:t>
            </w:r>
            <w:r>
              <w:rPr>
                <w:spacing w:val="6"/>
              </w:rPr>
              <w:t xml:space="preserve"> </w:t>
            </w:r>
            <w:r>
              <w:t>1</w:t>
            </w:r>
            <w:r>
              <w:rPr>
                <w:spacing w:val="5"/>
              </w:rPr>
              <w:t xml:space="preserve"> </w:t>
            </w:r>
            <w:r>
              <w:t>from each</w:t>
            </w:r>
            <w:r>
              <w:rPr>
                <w:spacing w:val="6"/>
              </w:rPr>
              <w:t xml:space="preserve"> </w:t>
            </w:r>
            <w:r>
              <w:rPr>
                <w:spacing w:val="-4"/>
              </w:rPr>
              <w:t>unit</w:t>
            </w:r>
          </w:p>
        </w:tc>
      </w:tr>
      <w:tr w:rsidR="00B7579A" w14:paraId="274A314E" w14:textId="77777777">
        <w:trPr>
          <w:trHeight w:val="870"/>
        </w:trPr>
        <w:tc>
          <w:tcPr>
            <w:tcW w:w="1576" w:type="dxa"/>
          </w:tcPr>
          <w:p w14:paraId="4AAA570D" w14:textId="77777777" w:rsidR="00B7579A" w:rsidRDefault="00087ABA">
            <w:pPr>
              <w:pStyle w:val="TableParagraph"/>
              <w:spacing w:line="253" w:lineRule="exact"/>
              <w:ind w:left="110"/>
              <w:rPr>
                <w:b/>
              </w:rPr>
            </w:pPr>
            <w:r>
              <w:rPr>
                <w:b/>
              </w:rPr>
              <w:t>SECTION</w:t>
            </w:r>
            <w:r>
              <w:rPr>
                <w:b/>
                <w:spacing w:val="8"/>
              </w:rPr>
              <w:t xml:space="preserve"> </w:t>
            </w:r>
            <w:r>
              <w:rPr>
                <w:b/>
                <w:spacing w:val="-10"/>
              </w:rPr>
              <w:t>C</w:t>
            </w:r>
          </w:p>
        </w:tc>
        <w:tc>
          <w:tcPr>
            <w:tcW w:w="2801" w:type="dxa"/>
          </w:tcPr>
          <w:p w14:paraId="03DA6D69" w14:textId="77777777" w:rsidR="00B7579A" w:rsidRDefault="00087ABA">
            <w:pPr>
              <w:pStyle w:val="TableParagraph"/>
              <w:spacing w:line="242" w:lineRule="auto"/>
              <w:ind w:left="110" w:right="138"/>
            </w:pPr>
            <w:r>
              <w:t>Essay-type</w:t>
            </w:r>
            <w:r>
              <w:rPr>
                <w:spacing w:val="-14"/>
              </w:rPr>
              <w:t xml:space="preserve"> </w:t>
            </w:r>
            <w:r>
              <w:t>questions</w:t>
            </w:r>
            <w:r>
              <w:rPr>
                <w:spacing w:val="-14"/>
              </w:rPr>
              <w:t xml:space="preserve"> </w:t>
            </w:r>
            <w:r>
              <w:t>of either / or type</w:t>
            </w:r>
          </w:p>
        </w:tc>
        <w:tc>
          <w:tcPr>
            <w:tcW w:w="1110" w:type="dxa"/>
          </w:tcPr>
          <w:p w14:paraId="6DA406E5" w14:textId="77777777" w:rsidR="00B7579A" w:rsidRDefault="00087ABA">
            <w:pPr>
              <w:pStyle w:val="TableParagraph"/>
              <w:spacing w:line="248" w:lineRule="exact"/>
              <w:ind w:left="96" w:right="42"/>
              <w:jc w:val="center"/>
            </w:pPr>
            <w:r>
              <w:rPr>
                <w:spacing w:val="-2"/>
              </w:rPr>
              <w:t>5*8=40</w:t>
            </w:r>
          </w:p>
        </w:tc>
        <w:tc>
          <w:tcPr>
            <w:tcW w:w="3296" w:type="dxa"/>
          </w:tcPr>
          <w:p w14:paraId="48A97068" w14:textId="77777777" w:rsidR="00B7579A" w:rsidRDefault="00087ABA">
            <w:pPr>
              <w:pStyle w:val="TableParagraph"/>
              <w:spacing w:line="248" w:lineRule="exact"/>
              <w:ind w:left="110"/>
            </w:pPr>
            <w:r>
              <w:t>5</w:t>
            </w:r>
            <w:r>
              <w:rPr>
                <w:spacing w:val="10"/>
              </w:rPr>
              <w:t xml:space="preserve"> </w:t>
            </w:r>
            <w:r>
              <w:t>questions</w:t>
            </w:r>
            <w:r>
              <w:rPr>
                <w:spacing w:val="10"/>
              </w:rPr>
              <w:t xml:space="preserve"> </w:t>
            </w:r>
            <w:r>
              <w:t>–</w:t>
            </w:r>
            <w:r>
              <w:rPr>
                <w:spacing w:val="6"/>
              </w:rPr>
              <w:t xml:space="preserve"> </w:t>
            </w:r>
            <w:r>
              <w:t>1</w:t>
            </w:r>
            <w:r>
              <w:rPr>
                <w:spacing w:val="5"/>
              </w:rPr>
              <w:t xml:space="preserve"> </w:t>
            </w:r>
            <w:r>
              <w:t>from each</w:t>
            </w:r>
            <w:r>
              <w:rPr>
                <w:spacing w:val="6"/>
              </w:rPr>
              <w:t xml:space="preserve"> </w:t>
            </w:r>
            <w:r>
              <w:rPr>
                <w:spacing w:val="-4"/>
              </w:rPr>
              <w:t>unit</w:t>
            </w:r>
          </w:p>
        </w:tc>
      </w:tr>
    </w:tbl>
    <w:p w14:paraId="645249E9" w14:textId="77777777" w:rsidR="00B7579A" w:rsidRDefault="00B7579A">
      <w:pPr>
        <w:rPr>
          <w:sz w:val="20"/>
        </w:rPr>
      </w:pPr>
    </w:p>
    <w:p w14:paraId="43EA61E9" w14:textId="77777777" w:rsidR="00B7579A" w:rsidRDefault="00B7579A">
      <w:pPr>
        <w:spacing w:before="66"/>
        <w:rPr>
          <w:sz w:val="20"/>
        </w:rPr>
      </w:pPr>
    </w:p>
    <w:tbl>
      <w:tblPr>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6"/>
        <w:gridCol w:w="2801"/>
        <w:gridCol w:w="1110"/>
        <w:gridCol w:w="3296"/>
      </w:tblGrid>
      <w:tr w:rsidR="00B7579A" w14:paraId="4E37A397" w14:textId="77777777">
        <w:trPr>
          <w:trHeight w:val="520"/>
        </w:trPr>
        <w:tc>
          <w:tcPr>
            <w:tcW w:w="8783" w:type="dxa"/>
            <w:gridSpan w:val="4"/>
          </w:tcPr>
          <w:p w14:paraId="11BB0190" w14:textId="77777777" w:rsidR="00B7579A" w:rsidRDefault="00087ABA">
            <w:pPr>
              <w:pStyle w:val="TableParagraph"/>
              <w:spacing w:line="253" w:lineRule="exact"/>
              <w:ind w:left="3436"/>
              <w:rPr>
                <w:b/>
              </w:rPr>
            </w:pPr>
            <w:r>
              <w:rPr>
                <w:b/>
              </w:rPr>
              <w:t>Maximum</w:t>
            </w:r>
            <w:r>
              <w:rPr>
                <w:b/>
                <w:spacing w:val="11"/>
              </w:rPr>
              <w:t xml:space="preserve"> </w:t>
            </w:r>
            <w:r>
              <w:rPr>
                <w:b/>
              </w:rPr>
              <w:t>45</w:t>
            </w:r>
            <w:r>
              <w:rPr>
                <w:b/>
                <w:spacing w:val="10"/>
              </w:rPr>
              <w:t xml:space="preserve"> </w:t>
            </w:r>
            <w:r>
              <w:rPr>
                <w:b/>
              </w:rPr>
              <w:t>Marks</w:t>
            </w:r>
            <w:r>
              <w:rPr>
                <w:b/>
                <w:spacing w:val="15"/>
              </w:rPr>
              <w:t xml:space="preserve"> </w:t>
            </w:r>
            <w:r>
              <w:rPr>
                <w:b/>
              </w:rPr>
              <w:t>–</w:t>
            </w:r>
            <w:r>
              <w:rPr>
                <w:b/>
                <w:spacing w:val="5"/>
              </w:rPr>
              <w:t xml:space="preserve"> </w:t>
            </w:r>
            <w:r>
              <w:rPr>
                <w:b/>
              </w:rPr>
              <w:t>wherever</w:t>
            </w:r>
            <w:r>
              <w:rPr>
                <w:b/>
                <w:spacing w:val="18"/>
              </w:rPr>
              <w:t xml:space="preserve"> </w:t>
            </w:r>
            <w:r>
              <w:rPr>
                <w:b/>
                <w:spacing w:val="-2"/>
              </w:rPr>
              <w:t>applicable</w:t>
            </w:r>
          </w:p>
        </w:tc>
      </w:tr>
      <w:tr w:rsidR="00B7579A" w14:paraId="68CBAD95" w14:textId="77777777">
        <w:trPr>
          <w:trHeight w:val="520"/>
        </w:trPr>
        <w:tc>
          <w:tcPr>
            <w:tcW w:w="1576" w:type="dxa"/>
          </w:tcPr>
          <w:p w14:paraId="478BAD20" w14:textId="77777777" w:rsidR="00B7579A" w:rsidRDefault="00087ABA">
            <w:pPr>
              <w:pStyle w:val="TableParagraph"/>
              <w:spacing w:line="253" w:lineRule="exact"/>
              <w:ind w:left="110"/>
              <w:rPr>
                <w:b/>
              </w:rPr>
            </w:pPr>
            <w:r>
              <w:rPr>
                <w:b/>
              </w:rPr>
              <w:t>SECTION</w:t>
            </w:r>
            <w:r>
              <w:rPr>
                <w:b/>
                <w:spacing w:val="8"/>
              </w:rPr>
              <w:t xml:space="preserve"> </w:t>
            </w:r>
            <w:r>
              <w:rPr>
                <w:b/>
                <w:spacing w:val="-10"/>
              </w:rPr>
              <w:t>A</w:t>
            </w:r>
          </w:p>
        </w:tc>
        <w:tc>
          <w:tcPr>
            <w:tcW w:w="2801" w:type="dxa"/>
          </w:tcPr>
          <w:p w14:paraId="547D7339" w14:textId="77777777" w:rsidR="00B7579A" w:rsidRDefault="00087ABA">
            <w:pPr>
              <w:pStyle w:val="TableParagraph"/>
              <w:spacing w:line="237" w:lineRule="auto"/>
              <w:ind w:left="110" w:right="138"/>
            </w:pPr>
            <w:r>
              <w:t>Multiple</w:t>
            </w:r>
            <w:r>
              <w:rPr>
                <w:spacing w:val="-12"/>
              </w:rPr>
              <w:t xml:space="preserve"> </w:t>
            </w:r>
            <w:r>
              <w:t>choice</w:t>
            </w:r>
            <w:r>
              <w:rPr>
                <w:spacing w:val="-8"/>
              </w:rPr>
              <w:t xml:space="preserve"> </w:t>
            </w:r>
            <w:r>
              <w:t>questions with four options</w:t>
            </w:r>
          </w:p>
        </w:tc>
        <w:tc>
          <w:tcPr>
            <w:tcW w:w="1110" w:type="dxa"/>
          </w:tcPr>
          <w:p w14:paraId="6BBA404D" w14:textId="77777777" w:rsidR="00B7579A" w:rsidRDefault="00087ABA">
            <w:pPr>
              <w:pStyle w:val="TableParagraph"/>
              <w:spacing w:line="243" w:lineRule="exact"/>
              <w:ind w:left="54" w:right="96"/>
              <w:jc w:val="center"/>
            </w:pPr>
            <w:r>
              <w:rPr>
                <w:spacing w:val="-2"/>
              </w:rPr>
              <w:t>10*1=10</w:t>
            </w:r>
          </w:p>
        </w:tc>
        <w:tc>
          <w:tcPr>
            <w:tcW w:w="3296" w:type="dxa"/>
          </w:tcPr>
          <w:p w14:paraId="6341A7B5" w14:textId="77777777" w:rsidR="00B7579A" w:rsidRDefault="00087ABA">
            <w:pPr>
              <w:pStyle w:val="TableParagraph"/>
              <w:spacing w:line="243" w:lineRule="exact"/>
              <w:ind w:left="110"/>
            </w:pPr>
            <w:r>
              <w:t>10</w:t>
            </w:r>
            <w:r>
              <w:rPr>
                <w:spacing w:val="9"/>
              </w:rPr>
              <w:t xml:space="preserve"> </w:t>
            </w:r>
            <w:r>
              <w:t>questions</w:t>
            </w:r>
            <w:r>
              <w:rPr>
                <w:spacing w:val="10"/>
              </w:rPr>
              <w:t xml:space="preserve"> </w:t>
            </w:r>
            <w:r>
              <w:t>–</w:t>
            </w:r>
            <w:r>
              <w:rPr>
                <w:spacing w:val="4"/>
              </w:rPr>
              <w:t xml:space="preserve"> </w:t>
            </w:r>
            <w:r>
              <w:t>2</w:t>
            </w:r>
            <w:r>
              <w:rPr>
                <w:spacing w:val="5"/>
              </w:rPr>
              <w:t xml:space="preserve"> </w:t>
            </w:r>
            <w:r>
              <w:t>from</w:t>
            </w:r>
            <w:r>
              <w:rPr>
                <w:spacing w:val="4"/>
              </w:rPr>
              <w:t xml:space="preserve"> </w:t>
            </w:r>
            <w:r>
              <w:t>each</w:t>
            </w:r>
            <w:r>
              <w:rPr>
                <w:spacing w:val="5"/>
              </w:rPr>
              <w:t xml:space="preserve"> </w:t>
            </w:r>
            <w:r>
              <w:rPr>
                <w:spacing w:val="-4"/>
              </w:rPr>
              <w:t>unit</w:t>
            </w:r>
          </w:p>
        </w:tc>
      </w:tr>
      <w:tr w:rsidR="00B7579A" w14:paraId="5602527F" w14:textId="77777777">
        <w:trPr>
          <w:trHeight w:val="515"/>
        </w:trPr>
        <w:tc>
          <w:tcPr>
            <w:tcW w:w="1576" w:type="dxa"/>
          </w:tcPr>
          <w:p w14:paraId="68CF1D5F" w14:textId="77777777" w:rsidR="00B7579A" w:rsidRDefault="00087ABA">
            <w:pPr>
              <w:pStyle w:val="TableParagraph"/>
              <w:spacing w:line="253" w:lineRule="exact"/>
              <w:ind w:left="110"/>
              <w:rPr>
                <w:b/>
              </w:rPr>
            </w:pPr>
            <w:r>
              <w:rPr>
                <w:b/>
              </w:rPr>
              <w:t>SECTION</w:t>
            </w:r>
            <w:r>
              <w:rPr>
                <w:b/>
                <w:spacing w:val="8"/>
              </w:rPr>
              <w:t xml:space="preserve"> </w:t>
            </w:r>
            <w:r>
              <w:rPr>
                <w:b/>
                <w:spacing w:val="-10"/>
              </w:rPr>
              <w:t>B</w:t>
            </w:r>
          </w:p>
        </w:tc>
        <w:tc>
          <w:tcPr>
            <w:tcW w:w="2801" w:type="dxa"/>
          </w:tcPr>
          <w:p w14:paraId="6CA6A318" w14:textId="77777777" w:rsidR="00B7579A" w:rsidRDefault="00087ABA">
            <w:pPr>
              <w:pStyle w:val="TableParagraph"/>
              <w:spacing w:line="237" w:lineRule="auto"/>
              <w:ind w:left="110" w:right="138"/>
            </w:pPr>
            <w:r>
              <w:t>Short</w:t>
            </w:r>
            <w:r>
              <w:rPr>
                <w:spacing w:val="-6"/>
              </w:rPr>
              <w:t xml:space="preserve"> </w:t>
            </w:r>
            <w:r>
              <w:t>answer</w:t>
            </w:r>
            <w:r>
              <w:rPr>
                <w:spacing w:val="-8"/>
              </w:rPr>
              <w:t xml:space="preserve"> </w:t>
            </w:r>
            <w:r>
              <w:t>questions</w:t>
            </w:r>
            <w:r>
              <w:rPr>
                <w:spacing w:val="-5"/>
              </w:rPr>
              <w:t xml:space="preserve"> </w:t>
            </w:r>
            <w:r>
              <w:t>of either / or type</w:t>
            </w:r>
          </w:p>
        </w:tc>
        <w:tc>
          <w:tcPr>
            <w:tcW w:w="1110" w:type="dxa"/>
          </w:tcPr>
          <w:p w14:paraId="4FCBCAE6" w14:textId="77777777" w:rsidR="00B7579A" w:rsidRDefault="00087ABA">
            <w:pPr>
              <w:pStyle w:val="TableParagraph"/>
              <w:spacing w:line="243" w:lineRule="exact"/>
              <w:ind w:left="96" w:right="42"/>
              <w:jc w:val="center"/>
            </w:pPr>
            <w:r>
              <w:rPr>
                <w:spacing w:val="-2"/>
              </w:rPr>
              <w:t>5*3=15</w:t>
            </w:r>
          </w:p>
        </w:tc>
        <w:tc>
          <w:tcPr>
            <w:tcW w:w="3296" w:type="dxa"/>
          </w:tcPr>
          <w:p w14:paraId="5833CB12" w14:textId="77777777" w:rsidR="00B7579A" w:rsidRDefault="00087ABA">
            <w:pPr>
              <w:pStyle w:val="TableParagraph"/>
              <w:spacing w:line="243" w:lineRule="exact"/>
              <w:ind w:left="110"/>
            </w:pPr>
            <w:r>
              <w:t>5</w:t>
            </w:r>
            <w:r>
              <w:rPr>
                <w:spacing w:val="10"/>
              </w:rPr>
              <w:t xml:space="preserve"> </w:t>
            </w:r>
            <w:r>
              <w:t>questions</w:t>
            </w:r>
            <w:r>
              <w:rPr>
                <w:spacing w:val="10"/>
              </w:rPr>
              <w:t xml:space="preserve"> </w:t>
            </w:r>
            <w:r>
              <w:t>–</w:t>
            </w:r>
            <w:r>
              <w:rPr>
                <w:spacing w:val="6"/>
              </w:rPr>
              <w:t xml:space="preserve"> </w:t>
            </w:r>
            <w:r>
              <w:t>1</w:t>
            </w:r>
            <w:r>
              <w:rPr>
                <w:spacing w:val="5"/>
              </w:rPr>
              <w:t xml:space="preserve"> </w:t>
            </w:r>
            <w:r>
              <w:t>from each</w:t>
            </w:r>
            <w:r>
              <w:rPr>
                <w:spacing w:val="6"/>
              </w:rPr>
              <w:t xml:space="preserve"> </w:t>
            </w:r>
            <w:r>
              <w:rPr>
                <w:spacing w:val="-4"/>
              </w:rPr>
              <w:t>unit</w:t>
            </w:r>
          </w:p>
        </w:tc>
      </w:tr>
      <w:tr w:rsidR="00B7579A" w14:paraId="67B7CDEA" w14:textId="77777777">
        <w:trPr>
          <w:trHeight w:val="895"/>
        </w:trPr>
        <w:tc>
          <w:tcPr>
            <w:tcW w:w="1576" w:type="dxa"/>
          </w:tcPr>
          <w:p w14:paraId="3223ADA0" w14:textId="77777777" w:rsidR="00B7579A" w:rsidRDefault="00087ABA">
            <w:pPr>
              <w:pStyle w:val="TableParagraph"/>
              <w:spacing w:line="253" w:lineRule="exact"/>
              <w:ind w:left="110"/>
              <w:rPr>
                <w:b/>
              </w:rPr>
            </w:pPr>
            <w:r>
              <w:rPr>
                <w:b/>
              </w:rPr>
              <w:t>SECTION</w:t>
            </w:r>
            <w:r>
              <w:rPr>
                <w:b/>
                <w:spacing w:val="8"/>
              </w:rPr>
              <w:t xml:space="preserve"> </w:t>
            </w:r>
            <w:r>
              <w:rPr>
                <w:b/>
                <w:spacing w:val="-10"/>
              </w:rPr>
              <w:t>C</w:t>
            </w:r>
          </w:p>
        </w:tc>
        <w:tc>
          <w:tcPr>
            <w:tcW w:w="2801" w:type="dxa"/>
          </w:tcPr>
          <w:p w14:paraId="1DC8A4A6" w14:textId="77777777" w:rsidR="00B7579A" w:rsidRDefault="00087ABA">
            <w:pPr>
              <w:pStyle w:val="TableParagraph"/>
              <w:spacing w:before="4" w:line="242" w:lineRule="auto"/>
              <w:ind w:left="110" w:right="138"/>
            </w:pPr>
            <w:r>
              <w:t>Essay-type</w:t>
            </w:r>
            <w:r>
              <w:rPr>
                <w:spacing w:val="-14"/>
              </w:rPr>
              <w:t xml:space="preserve"> </w:t>
            </w:r>
            <w:r>
              <w:t>questions</w:t>
            </w:r>
            <w:r>
              <w:rPr>
                <w:spacing w:val="-14"/>
              </w:rPr>
              <w:t xml:space="preserve"> </w:t>
            </w:r>
            <w:r>
              <w:t>of either / or type</w:t>
            </w:r>
          </w:p>
        </w:tc>
        <w:tc>
          <w:tcPr>
            <w:tcW w:w="1110" w:type="dxa"/>
          </w:tcPr>
          <w:p w14:paraId="35613FC2" w14:textId="77777777" w:rsidR="00B7579A" w:rsidRDefault="00087ABA">
            <w:pPr>
              <w:pStyle w:val="TableParagraph"/>
              <w:spacing w:line="243" w:lineRule="exact"/>
              <w:ind w:left="96" w:right="42"/>
              <w:jc w:val="center"/>
            </w:pPr>
            <w:r>
              <w:rPr>
                <w:spacing w:val="-2"/>
              </w:rPr>
              <w:t>5*6=30</w:t>
            </w:r>
          </w:p>
        </w:tc>
        <w:tc>
          <w:tcPr>
            <w:tcW w:w="3296" w:type="dxa"/>
          </w:tcPr>
          <w:p w14:paraId="6ED7CBF1" w14:textId="77777777" w:rsidR="00B7579A" w:rsidRDefault="00087ABA">
            <w:pPr>
              <w:pStyle w:val="TableParagraph"/>
              <w:spacing w:line="243" w:lineRule="exact"/>
              <w:ind w:left="110"/>
            </w:pPr>
            <w:r>
              <w:t>5</w:t>
            </w:r>
            <w:r>
              <w:rPr>
                <w:spacing w:val="10"/>
              </w:rPr>
              <w:t xml:space="preserve"> </w:t>
            </w:r>
            <w:r>
              <w:t>questions</w:t>
            </w:r>
            <w:r>
              <w:rPr>
                <w:spacing w:val="10"/>
              </w:rPr>
              <w:t xml:space="preserve"> </w:t>
            </w:r>
            <w:r>
              <w:t>–</w:t>
            </w:r>
            <w:r>
              <w:rPr>
                <w:spacing w:val="6"/>
              </w:rPr>
              <w:t xml:space="preserve"> </w:t>
            </w:r>
            <w:r>
              <w:t>1</w:t>
            </w:r>
            <w:r>
              <w:rPr>
                <w:spacing w:val="5"/>
              </w:rPr>
              <w:t xml:space="preserve"> </w:t>
            </w:r>
            <w:r>
              <w:t>from each</w:t>
            </w:r>
            <w:r>
              <w:rPr>
                <w:spacing w:val="6"/>
              </w:rPr>
              <w:t xml:space="preserve"> </w:t>
            </w:r>
            <w:r>
              <w:rPr>
                <w:spacing w:val="-4"/>
              </w:rPr>
              <w:t>unit</w:t>
            </w:r>
          </w:p>
        </w:tc>
      </w:tr>
    </w:tbl>
    <w:p w14:paraId="11638378" w14:textId="77777777" w:rsidR="00B7579A" w:rsidRDefault="00B7579A">
      <w:pPr>
        <w:spacing w:before="199"/>
        <w:rPr>
          <w:sz w:val="20"/>
        </w:rPr>
      </w:pPr>
    </w:p>
    <w:p w14:paraId="31B756EE" w14:textId="77777777" w:rsidR="00B7579A" w:rsidRDefault="00087ABA">
      <w:pPr>
        <w:ind w:left="360" w:right="930"/>
        <w:jc w:val="both"/>
        <w:rPr>
          <w:b/>
          <w:sz w:val="20"/>
        </w:rPr>
      </w:pPr>
      <w:r>
        <w:rPr>
          <w:b/>
          <w:noProof/>
          <w:sz w:val="20"/>
        </w:rPr>
        <w:drawing>
          <wp:anchor distT="0" distB="0" distL="0" distR="0" simplePos="0" relativeHeight="477580800" behindDoc="1" locked="0" layoutInCell="1" allowOverlap="1" wp14:anchorId="5504CCF6" wp14:editId="3437D24F">
            <wp:simplePos x="0" y="0"/>
            <wp:positionH relativeFrom="page">
              <wp:posOffset>2743200</wp:posOffset>
            </wp:positionH>
            <wp:positionV relativeFrom="paragraph">
              <wp:posOffset>-1325613</wp:posOffset>
            </wp:positionV>
            <wp:extent cx="1847214" cy="1537970"/>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0" cstate="print"/>
                    <a:stretch>
                      <a:fillRect/>
                    </a:stretch>
                  </pic:blipFill>
                  <pic:spPr>
                    <a:xfrm>
                      <a:off x="0" y="0"/>
                      <a:ext cx="1847214" cy="1537970"/>
                    </a:xfrm>
                    <a:prstGeom prst="rect">
                      <a:avLst/>
                    </a:prstGeom>
                  </pic:spPr>
                </pic:pic>
              </a:graphicData>
            </a:graphic>
          </wp:anchor>
        </w:drawing>
      </w:r>
      <w:r>
        <w:rPr>
          <w:b/>
          <w:sz w:val="20"/>
        </w:rPr>
        <w:t>The General</w:t>
      </w:r>
      <w:r>
        <w:rPr>
          <w:b/>
          <w:spacing w:val="-2"/>
          <w:sz w:val="20"/>
        </w:rPr>
        <w:t xml:space="preserve"> </w:t>
      </w:r>
      <w:r>
        <w:rPr>
          <w:b/>
          <w:sz w:val="20"/>
        </w:rPr>
        <w:t>Awareness paper to</w:t>
      </w:r>
      <w:r>
        <w:rPr>
          <w:b/>
          <w:spacing w:val="-1"/>
          <w:sz w:val="20"/>
        </w:rPr>
        <w:t xml:space="preserve"> </w:t>
      </w:r>
      <w:r>
        <w:rPr>
          <w:b/>
          <w:sz w:val="20"/>
        </w:rPr>
        <w:t>have</w:t>
      </w:r>
      <w:r>
        <w:rPr>
          <w:b/>
          <w:spacing w:val="-5"/>
          <w:sz w:val="20"/>
        </w:rPr>
        <w:t xml:space="preserve"> </w:t>
      </w:r>
      <w:r>
        <w:rPr>
          <w:b/>
          <w:sz w:val="20"/>
        </w:rPr>
        <w:t>multiple-choice questions (with</w:t>
      </w:r>
      <w:r>
        <w:rPr>
          <w:b/>
          <w:spacing w:val="-3"/>
          <w:sz w:val="20"/>
        </w:rPr>
        <w:t xml:space="preserve"> </w:t>
      </w:r>
      <w:r>
        <w:rPr>
          <w:b/>
          <w:sz w:val="20"/>
        </w:rPr>
        <w:t>four options) to</w:t>
      </w:r>
      <w:r>
        <w:rPr>
          <w:b/>
          <w:spacing w:val="-1"/>
          <w:sz w:val="20"/>
        </w:rPr>
        <w:t xml:space="preserve"> </w:t>
      </w:r>
      <w:r>
        <w:rPr>
          <w:b/>
          <w:sz w:val="20"/>
        </w:rPr>
        <w:t>be evaluated</w:t>
      </w:r>
      <w:r>
        <w:rPr>
          <w:b/>
          <w:spacing w:val="-3"/>
          <w:sz w:val="20"/>
        </w:rPr>
        <w:t xml:space="preserve"> </w:t>
      </w:r>
      <w:r>
        <w:rPr>
          <w:b/>
          <w:sz w:val="20"/>
        </w:rPr>
        <w:t>by using</w:t>
      </w:r>
      <w:r>
        <w:rPr>
          <w:b/>
          <w:spacing w:val="-1"/>
          <w:sz w:val="20"/>
        </w:rPr>
        <w:t xml:space="preserve"> </w:t>
      </w:r>
      <w:r>
        <w:rPr>
          <w:b/>
          <w:sz w:val="20"/>
        </w:rPr>
        <w:t>OMR.</w:t>
      </w:r>
      <w:r>
        <w:rPr>
          <w:b/>
          <w:spacing w:val="40"/>
          <w:sz w:val="20"/>
        </w:rPr>
        <w:t xml:space="preserve"> </w:t>
      </w:r>
      <w:r>
        <w:rPr>
          <w:b/>
          <w:sz w:val="20"/>
        </w:rPr>
        <w:t>For other</w:t>
      </w:r>
      <w:r>
        <w:rPr>
          <w:b/>
          <w:spacing w:val="-7"/>
          <w:sz w:val="20"/>
        </w:rPr>
        <w:t xml:space="preserve"> </w:t>
      </w:r>
      <w:r>
        <w:rPr>
          <w:b/>
          <w:sz w:val="20"/>
        </w:rPr>
        <w:t>courses</w:t>
      </w:r>
      <w:r>
        <w:rPr>
          <w:b/>
          <w:spacing w:val="-5"/>
          <w:sz w:val="20"/>
        </w:rPr>
        <w:t xml:space="preserve"> </w:t>
      </w:r>
      <w:r>
        <w:rPr>
          <w:b/>
          <w:sz w:val="20"/>
        </w:rPr>
        <w:t>in</w:t>
      </w:r>
      <w:r>
        <w:rPr>
          <w:b/>
          <w:spacing w:val="-10"/>
          <w:sz w:val="20"/>
        </w:rPr>
        <w:t xml:space="preserve"> </w:t>
      </w:r>
      <w:r>
        <w:rPr>
          <w:b/>
          <w:sz w:val="20"/>
        </w:rPr>
        <w:t>Part</w:t>
      </w:r>
      <w:r>
        <w:rPr>
          <w:b/>
          <w:spacing w:val="-5"/>
          <w:sz w:val="20"/>
        </w:rPr>
        <w:t xml:space="preserve"> </w:t>
      </w:r>
      <w:r>
        <w:rPr>
          <w:b/>
          <w:sz w:val="20"/>
        </w:rPr>
        <w:t>IV</w:t>
      </w:r>
      <w:r>
        <w:rPr>
          <w:b/>
          <w:spacing w:val="-8"/>
          <w:sz w:val="20"/>
        </w:rPr>
        <w:t xml:space="preserve"> </w:t>
      </w:r>
      <w:r>
        <w:rPr>
          <w:b/>
          <w:sz w:val="20"/>
        </w:rPr>
        <w:t>namely,</w:t>
      </w:r>
      <w:r>
        <w:rPr>
          <w:b/>
          <w:spacing w:val="36"/>
          <w:sz w:val="20"/>
        </w:rPr>
        <w:t xml:space="preserve"> </w:t>
      </w:r>
      <w:r>
        <w:rPr>
          <w:b/>
          <w:sz w:val="20"/>
        </w:rPr>
        <w:t>Environmental</w:t>
      </w:r>
      <w:r>
        <w:rPr>
          <w:b/>
          <w:spacing w:val="-8"/>
          <w:sz w:val="20"/>
        </w:rPr>
        <w:t xml:space="preserve"> </w:t>
      </w:r>
      <w:r>
        <w:rPr>
          <w:b/>
          <w:sz w:val="20"/>
        </w:rPr>
        <w:t>Studies,</w:t>
      </w:r>
      <w:r>
        <w:rPr>
          <w:b/>
          <w:spacing w:val="-2"/>
          <w:sz w:val="20"/>
        </w:rPr>
        <w:t xml:space="preserve"> </w:t>
      </w:r>
      <w:r>
        <w:rPr>
          <w:b/>
          <w:sz w:val="20"/>
        </w:rPr>
        <w:t>Value</w:t>
      </w:r>
      <w:r>
        <w:rPr>
          <w:b/>
          <w:spacing w:val="-7"/>
          <w:sz w:val="20"/>
        </w:rPr>
        <w:t xml:space="preserve"> </w:t>
      </w:r>
      <w:r>
        <w:rPr>
          <w:b/>
          <w:sz w:val="20"/>
        </w:rPr>
        <w:t>Education</w:t>
      </w:r>
      <w:r>
        <w:rPr>
          <w:b/>
          <w:spacing w:val="-4"/>
          <w:sz w:val="20"/>
        </w:rPr>
        <w:t xml:space="preserve"> </w:t>
      </w:r>
      <w:r>
        <w:rPr>
          <w:b/>
          <w:sz w:val="20"/>
        </w:rPr>
        <w:t>–</w:t>
      </w:r>
      <w:r>
        <w:rPr>
          <w:b/>
          <w:spacing w:val="-3"/>
          <w:sz w:val="20"/>
        </w:rPr>
        <w:t xml:space="preserve"> </w:t>
      </w:r>
      <w:r>
        <w:rPr>
          <w:b/>
          <w:sz w:val="20"/>
        </w:rPr>
        <w:t>Human</w:t>
      </w:r>
      <w:r>
        <w:rPr>
          <w:b/>
          <w:spacing w:val="-4"/>
          <w:sz w:val="20"/>
        </w:rPr>
        <w:t xml:space="preserve"> </w:t>
      </w:r>
      <w:r>
        <w:rPr>
          <w:b/>
          <w:sz w:val="20"/>
        </w:rPr>
        <w:t>Rights,</w:t>
      </w:r>
      <w:r>
        <w:rPr>
          <w:b/>
          <w:spacing w:val="-8"/>
          <w:sz w:val="20"/>
        </w:rPr>
        <w:t xml:space="preserve"> </w:t>
      </w:r>
      <w:r>
        <w:rPr>
          <w:b/>
          <w:sz w:val="20"/>
        </w:rPr>
        <w:t>Yoga</w:t>
      </w:r>
      <w:r>
        <w:rPr>
          <w:b/>
          <w:spacing w:val="-3"/>
          <w:sz w:val="20"/>
        </w:rPr>
        <w:t xml:space="preserve"> </w:t>
      </w:r>
      <w:r>
        <w:rPr>
          <w:b/>
          <w:sz w:val="20"/>
        </w:rPr>
        <w:t>for</w:t>
      </w:r>
      <w:r>
        <w:rPr>
          <w:b/>
          <w:spacing w:val="-7"/>
          <w:sz w:val="20"/>
        </w:rPr>
        <w:t xml:space="preserve"> </w:t>
      </w:r>
      <w:r>
        <w:rPr>
          <w:b/>
          <w:sz w:val="20"/>
        </w:rPr>
        <w:t>Human</w:t>
      </w:r>
      <w:r>
        <w:rPr>
          <w:b/>
          <w:spacing w:val="-9"/>
          <w:sz w:val="20"/>
        </w:rPr>
        <w:t xml:space="preserve"> </w:t>
      </w:r>
      <w:r>
        <w:rPr>
          <w:b/>
          <w:sz w:val="20"/>
        </w:rPr>
        <w:t>Excellence and Women’s Rights the question paper pattern should be 5 out of 10. E</w:t>
      </w:r>
    </w:p>
    <w:p w14:paraId="618EB51C" w14:textId="77777777" w:rsidR="00B7579A" w:rsidRDefault="00B7579A">
      <w:pPr>
        <w:rPr>
          <w:b/>
          <w:sz w:val="20"/>
        </w:rPr>
      </w:pPr>
    </w:p>
    <w:p w14:paraId="3AC6EC68" w14:textId="77777777" w:rsidR="00B7579A" w:rsidRDefault="00B7579A">
      <w:pPr>
        <w:rPr>
          <w:b/>
          <w:sz w:val="20"/>
        </w:rPr>
      </w:pPr>
    </w:p>
    <w:p w14:paraId="7C682792" w14:textId="77777777" w:rsidR="00B7579A" w:rsidRDefault="00B7579A">
      <w:pPr>
        <w:rPr>
          <w:b/>
          <w:sz w:val="20"/>
        </w:rPr>
      </w:pPr>
    </w:p>
    <w:p w14:paraId="42C30B6B" w14:textId="77777777" w:rsidR="00B7579A" w:rsidRDefault="00B7579A">
      <w:pPr>
        <w:rPr>
          <w:b/>
          <w:sz w:val="20"/>
        </w:rPr>
      </w:pPr>
    </w:p>
    <w:p w14:paraId="4F99D99E" w14:textId="77777777" w:rsidR="00B7579A" w:rsidRDefault="00B7579A">
      <w:pPr>
        <w:rPr>
          <w:b/>
          <w:sz w:val="20"/>
        </w:rPr>
      </w:pPr>
    </w:p>
    <w:p w14:paraId="5C3E62C1" w14:textId="77777777" w:rsidR="00B7579A" w:rsidRDefault="00B7579A">
      <w:pPr>
        <w:rPr>
          <w:b/>
          <w:sz w:val="20"/>
        </w:rPr>
      </w:pPr>
    </w:p>
    <w:p w14:paraId="605F7694" w14:textId="77777777" w:rsidR="00B7579A" w:rsidRDefault="00B7579A">
      <w:pPr>
        <w:rPr>
          <w:b/>
          <w:sz w:val="20"/>
        </w:rPr>
      </w:pPr>
    </w:p>
    <w:p w14:paraId="4954FE41" w14:textId="77777777" w:rsidR="00B7579A" w:rsidRDefault="00B7579A">
      <w:pPr>
        <w:rPr>
          <w:b/>
          <w:sz w:val="20"/>
        </w:rPr>
      </w:pPr>
    </w:p>
    <w:p w14:paraId="5CAAF26E" w14:textId="77777777" w:rsidR="00B7579A" w:rsidRDefault="00B7579A">
      <w:pPr>
        <w:rPr>
          <w:b/>
          <w:sz w:val="20"/>
        </w:rPr>
      </w:pPr>
    </w:p>
    <w:p w14:paraId="2523589A" w14:textId="77777777" w:rsidR="00B7579A" w:rsidRDefault="00B7579A">
      <w:pPr>
        <w:rPr>
          <w:b/>
          <w:sz w:val="20"/>
        </w:rPr>
      </w:pPr>
    </w:p>
    <w:p w14:paraId="580AE256" w14:textId="77777777" w:rsidR="00B7579A" w:rsidRDefault="00B7579A">
      <w:pPr>
        <w:rPr>
          <w:b/>
          <w:sz w:val="20"/>
        </w:rPr>
      </w:pPr>
    </w:p>
    <w:p w14:paraId="3499E7A4" w14:textId="77777777" w:rsidR="00B7579A" w:rsidRDefault="00B7579A">
      <w:pPr>
        <w:rPr>
          <w:b/>
          <w:sz w:val="20"/>
        </w:rPr>
      </w:pPr>
    </w:p>
    <w:p w14:paraId="0F5855B9" w14:textId="77777777" w:rsidR="00B7579A" w:rsidRDefault="00B7579A">
      <w:pPr>
        <w:rPr>
          <w:b/>
          <w:sz w:val="20"/>
        </w:rPr>
      </w:pPr>
    </w:p>
    <w:p w14:paraId="4ADD5733" w14:textId="77777777" w:rsidR="00B7579A" w:rsidRDefault="00B7579A">
      <w:pPr>
        <w:rPr>
          <w:b/>
          <w:sz w:val="20"/>
        </w:rPr>
      </w:pPr>
    </w:p>
    <w:p w14:paraId="286713D3" w14:textId="77777777" w:rsidR="00B7579A" w:rsidRDefault="00B7579A">
      <w:pPr>
        <w:rPr>
          <w:b/>
          <w:sz w:val="20"/>
        </w:rPr>
      </w:pPr>
    </w:p>
    <w:p w14:paraId="15704665" w14:textId="77777777" w:rsidR="00B7579A" w:rsidRDefault="00B7579A">
      <w:pPr>
        <w:rPr>
          <w:b/>
          <w:sz w:val="20"/>
        </w:rPr>
      </w:pPr>
    </w:p>
    <w:p w14:paraId="0F4941C6" w14:textId="77777777" w:rsidR="00B7579A" w:rsidRDefault="00B7579A">
      <w:pPr>
        <w:rPr>
          <w:b/>
          <w:sz w:val="20"/>
        </w:rPr>
      </w:pPr>
    </w:p>
    <w:p w14:paraId="086CFB6F" w14:textId="77777777" w:rsidR="00B7579A" w:rsidRDefault="00B7579A">
      <w:pPr>
        <w:rPr>
          <w:b/>
          <w:sz w:val="20"/>
        </w:rPr>
      </w:pPr>
    </w:p>
    <w:p w14:paraId="57F69522" w14:textId="77777777" w:rsidR="00B7579A" w:rsidRDefault="00B7579A">
      <w:pPr>
        <w:spacing w:before="138"/>
        <w:rPr>
          <w:b/>
          <w:sz w:val="20"/>
        </w:rPr>
      </w:pPr>
    </w:p>
    <w:p w14:paraId="29C421F4" w14:textId="77777777" w:rsidR="00B7579A" w:rsidRDefault="00087ABA">
      <w:pPr>
        <w:ind w:left="291" w:right="453"/>
        <w:jc w:val="center"/>
        <w:rPr>
          <w:rFonts w:ascii="Calibri"/>
          <w:b/>
          <w:sz w:val="20"/>
        </w:rPr>
      </w:pPr>
      <w:r>
        <w:rPr>
          <w:rFonts w:ascii="Calibri"/>
          <w:spacing w:val="-2"/>
          <w:w w:val="105"/>
          <w:sz w:val="20"/>
        </w:rPr>
        <w:t>Page</w:t>
      </w:r>
      <w:r>
        <w:rPr>
          <w:rFonts w:ascii="Calibri"/>
          <w:b/>
          <w:spacing w:val="-2"/>
          <w:w w:val="105"/>
          <w:sz w:val="20"/>
        </w:rPr>
        <w:t>91</w:t>
      </w:r>
      <w:r>
        <w:rPr>
          <w:rFonts w:ascii="Calibri"/>
          <w:spacing w:val="-2"/>
          <w:w w:val="105"/>
          <w:sz w:val="20"/>
        </w:rPr>
        <w:t>of</w:t>
      </w:r>
      <w:r>
        <w:rPr>
          <w:rFonts w:ascii="Calibri"/>
          <w:b/>
          <w:spacing w:val="-2"/>
          <w:w w:val="105"/>
          <w:sz w:val="20"/>
        </w:rPr>
        <w:t>91</w:t>
      </w:r>
    </w:p>
    <w:sectPr w:rsidR="00B7579A">
      <w:pgSz w:w="11910" w:h="16840"/>
      <w:pgMar w:top="1240" w:right="0" w:bottom="500" w:left="360" w:header="456" w:footer="2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0E584" w14:textId="77777777" w:rsidR="00F31C80" w:rsidRDefault="00F31C80">
      <w:r>
        <w:separator/>
      </w:r>
    </w:p>
  </w:endnote>
  <w:endnote w:type="continuationSeparator" w:id="0">
    <w:p w14:paraId="643C6E79" w14:textId="77777777" w:rsidR="00F31C80" w:rsidRDefault="00F31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UI">
    <w:altName w:val="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E492A" w14:textId="77777777" w:rsidR="00F74D86" w:rsidRDefault="00F74D8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7A5C0" w14:textId="77777777" w:rsidR="00F74D86" w:rsidRDefault="00F74D8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BDAB" w14:textId="77777777" w:rsidR="00F74D86" w:rsidRDefault="00F74D8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49E78" w14:textId="77777777" w:rsidR="00B7579A" w:rsidRDefault="00087ABA">
    <w:pPr>
      <w:pStyle w:val="BodyText"/>
      <w:spacing w:line="14" w:lineRule="auto"/>
      <w:rPr>
        <w:sz w:val="20"/>
      </w:rPr>
    </w:pPr>
    <w:r>
      <w:rPr>
        <w:noProof/>
        <w:sz w:val="20"/>
      </w:rPr>
      <mc:AlternateContent>
        <mc:Choice Requires="wps">
          <w:drawing>
            <wp:anchor distT="0" distB="0" distL="0" distR="0" simplePos="0" relativeHeight="477532672" behindDoc="1" locked="0" layoutInCell="1" allowOverlap="1" wp14:anchorId="5A7ADF8E" wp14:editId="36DF379C">
              <wp:simplePos x="0" y="0"/>
              <wp:positionH relativeFrom="page">
                <wp:posOffset>3417951</wp:posOffset>
              </wp:positionH>
              <wp:positionV relativeFrom="page">
                <wp:posOffset>10354803</wp:posOffset>
              </wp:positionV>
              <wp:extent cx="657225" cy="1663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166370"/>
                      </a:xfrm>
                      <a:prstGeom prst="rect">
                        <a:avLst/>
                      </a:prstGeom>
                    </wps:spPr>
                    <wps:txbx>
                      <w:txbxContent>
                        <w:p w14:paraId="46092D8F" w14:textId="4F7FA8E6" w:rsidR="00B7579A" w:rsidRDefault="00087ABA">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sidR="00F74D86">
                            <w:rPr>
                              <w:noProof/>
                              <w:color w:val="0000FF"/>
                              <w:sz w:val="20"/>
                            </w:rPr>
                            <w:t>2</w:t>
                          </w:r>
                          <w:r>
                            <w:rPr>
                              <w:color w:val="0000FF"/>
                              <w:sz w:val="20"/>
                            </w:rPr>
                            <w:fldChar w:fldCharType="end"/>
                          </w:r>
                          <w:r>
                            <w:rPr>
                              <w:color w:val="0000FF"/>
                              <w:sz w:val="20"/>
                            </w:rPr>
                            <w:t xml:space="preserve"> of</w:t>
                          </w:r>
                          <w:r>
                            <w:rPr>
                              <w:color w:val="0000FF"/>
                              <w:spacing w:val="-2"/>
                              <w:sz w:val="20"/>
                            </w:rPr>
                            <w:t xml:space="preserve"> </w:t>
                          </w:r>
                          <w:r>
                            <w:rPr>
                              <w:color w:val="0000FF"/>
                              <w:spacing w:val="-5"/>
                              <w:sz w:val="20"/>
                            </w:rPr>
                            <w:t>90</w:t>
                          </w:r>
                        </w:p>
                      </w:txbxContent>
                    </wps:txbx>
                    <wps:bodyPr wrap="square" lIns="0" tIns="0" rIns="0" bIns="0" rtlCol="0">
                      <a:noAutofit/>
                    </wps:bodyPr>
                  </wps:wsp>
                </a:graphicData>
              </a:graphic>
            </wp:anchor>
          </w:drawing>
        </mc:Choice>
        <mc:Fallback>
          <w:pict>
            <v:shapetype w14:anchorId="5A7ADF8E" id="_x0000_t202" coordsize="21600,21600" o:spt="202" path="m,l,21600r21600,l21600,xe">
              <v:stroke joinstyle="miter"/>
              <v:path gradientshapeok="t" o:connecttype="rect"/>
            </v:shapetype>
            <v:shape id="Textbox 11" o:spid="_x0000_s1131" type="#_x0000_t202" style="position:absolute;margin-left:269.15pt;margin-top:815.35pt;width:51.75pt;height:13.1pt;z-index:-257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" filled="f" stroked="f">
              <v:path arrowok="t"/>
              <v:textbox inset="0,0,0,0">
                <w:txbxContent>
                  <w:p w14:paraId="46092D8F" w14:textId="4F7FA8E6" w:rsidR="00B7579A" w:rsidRDefault="00087ABA">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sidR="00F74D86">
                      <w:rPr>
                        <w:noProof/>
                        <w:color w:val="0000FF"/>
                        <w:sz w:val="20"/>
                      </w:rPr>
                      <w:t>2</w:t>
                    </w:r>
                    <w:r>
                      <w:rPr>
                        <w:color w:val="0000FF"/>
                        <w:sz w:val="20"/>
                      </w:rPr>
                      <w:fldChar w:fldCharType="end"/>
                    </w:r>
                    <w:r>
                      <w:rPr>
                        <w:color w:val="0000FF"/>
                        <w:sz w:val="20"/>
                      </w:rPr>
                      <w:t xml:space="preserve"> of</w:t>
                    </w:r>
                    <w:r>
                      <w:rPr>
                        <w:color w:val="0000FF"/>
                        <w:spacing w:val="-2"/>
                        <w:sz w:val="20"/>
                      </w:rPr>
                      <w:t xml:space="preserve"> </w:t>
                    </w:r>
                    <w:r>
                      <w:rPr>
                        <w:color w:val="0000FF"/>
                        <w:spacing w:val="-5"/>
                        <w:sz w:val="20"/>
                      </w:rPr>
                      <w:t>90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307CB" w14:textId="77777777" w:rsidR="00B7579A" w:rsidRDefault="00B7579A">
    <w:pPr>
      <w:pStyle w:val="BodyText"/>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6AA8CC926DE7449C82FB222DE0F9C34F"/>
      </w:placeholder>
      <w:temporary/>
      <w:showingPlcHdr/>
      <w15:appearance w15:val="hidden"/>
    </w:sdtPr>
    <w:sdtContent>
      <w:p w14:paraId="0CAC3944" w14:textId="77777777" w:rsidR="00F74D86" w:rsidRDefault="00F74D86">
        <w:pPr>
          <w:pStyle w:val="Footer"/>
        </w:pPr>
        <w:r>
          <w:t>[Type here]</w:t>
        </w:r>
      </w:p>
    </w:sdtContent>
  </w:sdt>
  <w:p w14:paraId="2AEB9FBB" w14:textId="49E260E6" w:rsidR="00B7579A" w:rsidRDefault="00B7579A">
    <w:pPr>
      <w:pStyle w:val="BodyText"/>
      <w:spacing w:line="14" w:lineRule="auto"/>
      <w:rPr>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99487" w14:textId="77777777" w:rsidR="00B7579A" w:rsidRDefault="00087ABA">
    <w:pPr>
      <w:pStyle w:val="BodyText"/>
      <w:spacing w:line="14" w:lineRule="auto"/>
      <w:rPr>
        <w:sz w:val="16"/>
      </w:rPr>
    </w:pPr>
    <w:r>
      <w:rPr>
        <w:noProof/>
        <w:sz w:val="16"/>
      </w:rPr>
      <mc:AlternateContent>
        <mc:Choice Requires="wps">
          <w:drawing>
            <wp:anchor distT="0" distB="0" distL="0" distR="0" simplePos="0" relativeHeight="477535232" behindDoc="1" locked="0" layoutInCell="1" allowOverlap="1" wp14:anchorId="79EF4FAD" wp14:editId="6CD0940F">
              <wp:simplePos x="0" y="0"/>
              <wp:positionH relativeFrom="page">
                <wp:posOffset>3421126</wp:posOffset>
              </wp:positionH>
              <wp:positionV relativeFrom="page">
                <wp:posOffset>10354803</wp:posOffset>
              </wp:positionV>
              <wp:extent cx="457200" cy="1663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66370"/>
                      </a:xfrm>
                      <a:prstGeom prst="rect">
                        <a:avLst/>
                      </a:prstGeom>
                    </wps:spPr>
                    <wps:txbx>
                      <w:txbxContent>
                        <w:p w14:paraId="68729818" w14:textId="18D69EEB" w:rsidR="00B7579A" w:rsidRDefault="00087ABA">
                          <w:pPr>
                            <w:spacing w:before="11"/>
                            <w:ind w:left="20"/>
                            <w:rPr>
                              <w:sz w:val="20"/>
                            </w:rPr>
                          </w:pPr>
                          <w:r>
                            <w:rPr>
                              <w:color w:val="0000FF"/>
                              <w:spacing w:val="-2"/>
                              <w:sz w:val="20"/>
                            </w:rPr>
                            <w:t>Page</w:t>
                          </w:r>
                          <w:r>
                            <w:rPr>
                              <w:color w:val="0000FF"/>
                              <w:spacing w:val="-2"/>
                              <w:sz w:val="20"/>
                            </w:rPr>
                            <w:fldChar w:fldCharType="begin"/>
                          </w:r>
                          <w:r>
                            <w:rPr>
                              <w:color w:val="0000FF"/>
                              <w:spacing w:val="-2"/>
                              <w:sz w:val="20"/>
                            </w:rPr>
                            <w:instrText xml:space="preserve"> PAGE </w:instrText>
                          </w:r>
                          <w:r>
                            <w:rPr>
                              <w:color w:val="0000FF"/>
                              <w:spacing w:val="-2"/>
                              <w:sz w:val="20"/>
                            </w:rPr>
                            <w:fldChar w:fldCharType="separate"/>
                          </w:r>
                          <w:r w:rsidR="00F74D86">
                            <w:rPr>
                              <w:noProof/>
                              <w:color w:val="0000FF"/>
                              <w:spacing w:val="-2"/>
                              <w:sz w:val="20"/>
                            </w:rPr>
                            <w:t>9</w:t>
                          </w:r>
                          <w:r>
                            <w:rPr>
                              <w:color w:val="0000FF"/>
                              <w:spacing w:val="-2"/>
                              <w:sz w:val="20"/>
                            </w:rPr>
                            <w:fldChar w:fldCharType="end"/>
                          </w:r>
                        </w:p>
                      </w:txbxContent>
                    </wps:txbx>
                    <wps:bodyPr wrap="square" lIns="0" tIns="0" rIns="0" bIns="0" rtlCol="0">
                      <a:noAutofit/>
                    </wps:bodyPr>
                  </wps:wsp>
                </a:graphicData>
              </a:graphic>
            </wp:anchor>
          </w:drawing>
        </mc:Choice>
        <mc:Fallback>
          <w:pict>
            <v:shapetype w14:anchorId="79EF4FAD" id="_x0000_t202" coordsize="21600,21600" o:spt="202" path="m,l,21600r21600,l21600,xe">
              <v:stroke joinstyle="miter"/>
              <v:path gradientshapeok="t" o:connecttype="rect"/>
            </v:shapetype>
            <v:shape id="Textbox 36" o:spid="_x0000_s1133" type="#_x0000_t202" style="position:absolute;margin-left:269.4pt;margin-top:815.35pt;width:36pt;height:13.1pt;z-index:-257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" filled="f" stroked="f">
              <v:path arrowok="t"/>
              <v:textbox inset="0,0,0,0">
                <w:txbxContent>
                  <w:p w14:paraId="68729818" w14:textId="18D69EEB" w:rsidR="00B7579A" w:rsidRDefault="00087ABA">
                    <w:pPr>
                      <w:spacing w:before="11"/>
                      <w:ind w:left="20"/>
                      <w:rPr>
                        <w:sz w:val="20"/>
                      </w:rPr>
                    </w:pPr>
                    <w:r>
                      <w:rPr>
                        <w:color w:val="0000FF"/>
                        <w:spacing w:val="-2"/>
                        <w:sz w:val="20"/>
                      </w:rPr>
                      <w:t>Page</w:t>
                    </w:r>
                    <w:r>
                      <w:rPr>
                        <w:color w:val="0000FF"/>
                        <w:spacing w:val="-2"/>
                        <w:sz w:val="20"/>
                      </w:rPr>
                      <w:fldChar w:fldCharType="begin"/>
                    </w:r>
                    <w:r>
                      <w:rPr>
                        <w:color w:val="0000FF"/>
                        <w:spacing w:val="-2"/>
                        <w:sz w:val="20"/>
                      </w:rPr>
                      <w:instrText xml:space="preserve"> PAGE </w:instrText>
                    </w:r>
                    <w:r>
                      <w:rPr>
                        <w:color w:val="0000FF"/>
                        <w:spacing w:val="-2"/>
                        <w:sz w:val="20"/>
                      </w:rPr>
                      <w:fldChar w:fldCharType="separate"/>
                    </w:r>
                    <w:r w:rsidR="00F74D86">
                      <w:rPr>
                        <w:noProof/>
                        <w:color w:val="0000FF"/>
                        <w:spacing w:val="-2"/>
                        <w:sz w:val="20"/>
                      </w:rPr>
                      <w:t>9</w:t>
                    </w:r>
                    <w:r>
                      <w:rPr>
                        <w:color w:val="0000FF"/>
                        <w:spacing w:val="-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8BCF4" w14:textId="77777777" w:rsidR="00F31C80" w:rsidRDefault="00F31C80">
      <w:r>
        <w:separator/>
      </w:r>
    </w:p>
  </w:footnote>
  <w:footnote w:type="continuationSeparator" w:id="0">
    <w:p w14:paraId="3E1ADA9F" w14:textId="77777777" w:rsidR="00F31C80" w:rsidRDefault="00F31C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8BCD" w14:textId="77777777" w:rsidR="00F74D86" w:rsidRDefault="00F74D8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D2A4B" w14:textId="77777777" w:rsidR="00F74D86" w:rsidRDefault="00F74D8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91CA6" w14:textId="77777777" w:rsidR="00F74D86" w:rsidRDefault="00F74D8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6EE5F" w14:textId="66BBD6EC" w:rsidR="00B7579A" w:rsidRPr="002103F0" w:rsidRDefault="00B7579A" w:rsidP="002103F0">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01C03" w14:textId="77777777" w:rsidR="00B7579A" w:rsidRDefault="00087ABA">
    <w:pPr>
      <w:pStyle w:val="BodyText"/>
      <w:spacing w:line="14" w:lineRule="auto"/>
      <w:rPr>
        <w:sz w:val="20"/>
      </w:rPr>
    </w:pPr>
    <w:r>
      <w:rPr>
        <w:noProof/>
        <w:sz w:val="20"/>
      </w:rPr>
      <mc:AlternateContent>
        <mc:Choice Requires="wps">
          <w:drawing>
            <wp:anchor distT="0" distB="0" distL="0" distR="0" simplePos="0" relativeHeight="477533184" behindDoc="1" locked="0" layoutInCell="1" allowOverlap="1" wp14:anchorId="2C651A2A" wp14:editId="3DA98377">
              <wp:simplePos x="0" y="0"/>
              <wp:positionH relativeFrom="page">
                <wp:posOffset>1353185</wp:posOffset>
              </wp:positionH>
              <wp:positionV relativeFrom="page">
                <wp:posOffset>276944</wp:posOffset>
              </wp:positionV>
              <wp:extent cx="5106035"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6035" cy="194310"/>
                      </a:xfrm>
                      <a:prstGeom prst="rect">
                        <a:avLst/>
                      </a:prstGeom>
                    </wps:spPr>
                    <wps:txbx>
                      <w:txbxContent>
                        <w:p w14:paraId="6550E323" w14:textId="0C3BFC92" w:rsidR="00B7579A" w:rsidRDefault="00087ABA">
                          <w:pPr>
                            <w:spacing w:before="10"/>
                            <w:ind w:left="20"/>
                            <w:rPr>
                              <w:sz w:val="24"/>
                            </w:rPr>
                          </w:pPr>
                          <w:r>
                            <w:rPr>
                              <w:color w:val="0000FF"/>
                              <w:sz w:val="24"/>
                            </w:rPr>
                            <w:t>B.Sc.</w:t>
                          </w:r>
                          <w:r>
                            <w:rPr>
                              <w:color w:val="0000FF"/>
                              <w:spacing w:val="-4"/>
                              <w:sz w:val="24"/>
                            </w:rPr>
                            <w:t xml:space="preserve"> </w:t>
                          </w:r>
                          <w:r>
                            <w:rPr>
                              <w:color w:val="0000FF"/>
                              <w:sz w:val="24"/>
                            </w:rPr>
                            <w:t>Physics</w:t>
                          </w:r>
                          <w:r>
                            <w:rPr>
                              <w:color w:val="0000FF"/>
                              <w:spacing w:val="-2"/>
                              <w:sz w:val="24"/>
                            </w:rPr>
                            <w:t xml:space="preserve"> </w:t>
                          </w:r>
                          <w:r w:rsidR="00DA4339">
                            <w:rPr>
                              <w:color w:val="0000FF"/>
                              <w:sz w:val="24"/>
                            </w:rPr>
                            <w:t>2026-2027on</w:t>
                          </w:r>
                          <w:r>
                            <w:rPr>
                              <w:color w:val="0000FF"/>
                              <w:sz w:val="24"/>
                            </w:rPr>
                            <w:t>wards</w:t>
                          </w:r>
                          <w:r>
                            <w:rPr>
                              <w:color w:val="0000FF"/>
                              <w:spacing w:val="-1"/>
                              <w:sz w:val="24"/>
                            </w:rPr>
                            <w:t xml:space="preserve"> </w:t>
                          </w:r>
                          <w:r>
                            <w:rPr>
                              <w:color w:val="0000FF"/>
                              <w:sz w:val="24"/>
                            </w:rPr>
                            <w:t>-</w:t>
                          </w:r>
                          <w:r>
                            <w:rPr>
                              <w:color w:val="0000FF"/>
                              <w:spacing w:val="-3"/>
                              <w:sz w:val="24"/>
                            </w:rPr>
                            <w:t xml:space="preserve"> </w:t>
                          </w:r>
                          <w:r>
                            <w:rPr>
                              <w:color w:val="0000FF"/>
                              <w:sz w:val="24"/>
                            </w:rPr>
                            <w:t>Affiliated</w:t>
                          </w:r>
                          <w:r>
                            <w:rPr>
                              <w:color w:val="0000FF"/>
                              <w:spacing w:val="-3"/>
                              <w:sz w:val="24"/>
                            </w:rPr>
                            <w:t xml:space="preserve"> </w:t>
                          </w:r>
                          <w:r>
                            <w:rPr>
                              <w:color w:val="0000FF"/>
                              <w:sz w:val="24"/>
                            </w:rPr>
                            <w:t>Colleges</w:t>
                          </w:r>
                          <w:r>
                            <w:rPr>
                              <w:color w:val="0000FF"/>
                              <w:spacing w:val="4"/>
                              <w:sz w:val="24"/>
                            </w:rPr>
                            <w:t xml:space="preserve"> </w:t>
                          </w:r>
                          <w:r>
                            <w:rPr>
                              <w:color w:val="0000FF"/>
                              <w:sz w:val="24"/>
                            </w:rPr>
                            <w:t>-</w:t>
                          </w:r>
                          <w:r>
                            <w:rPr>
                              <w:color w:val="0000FF"/>
                              <w:spacing w:val="-3"/>
                              <w:sz w:val="24"/>
                            </w:rPr>
                            <w:t xml:space="preserve"> </w:t>
                          </w:r>
                          <w:r>
                            <w:rPr>
                              <w:color w:val="0000FF"/>
                              <w:sz w:val="24"/>
                            </w:rPr>
                            <w:t>SCAA</w:t>
                          </w:r>
                          <w:r>
                            <w:rPr>
                              <w:color w:val="0000FF"/>
                              <w:spacing w:val="-3"/>
                              <w:sz w:val="24"/>
                            </w:rPr>
                            <w:t xml:space="preserve"> </w:t>
                          </w:r>
                          <w:r>
                            <w:rPr>
                              <w:color w:val="0000FF"/>
                              <w:sz w:val="24"/>
                            </w:rPr>
                            <w:t>DATED:</w:t>
                          </w:r>
                          <w:r>
                            <w:rPr>
                              <w:color w:val="0000FF"/>
                              <w:spacing w:val="-4"/>
                              <w:sz w:val="24"/>
                            </w:rPr>
                            <w:t xml:space="preserve"> </w:t>
                          </w:r>
                          <w:r>
                            <w:rPr>
                              <w:color w:val="0000FF"/>
                              <w:spacing w:val="-2"/>
                              <w:sz w:val="24"/>
                            </w:rPr>
                            <w:t>09.07.2025</w:t>
                          </w:r>
                        </w:p>
                      </w:txbxContent>
                    </wps:txbx>
                    <wps:bodyPr wrap="square" lIns="0" tIns="0" rIns="0" bIns="0" rtlCol="0">
                      <a:noAutofit/>
                    </wps:bodyPr>
                  </wps:wsp>
                </a:graphicData>
              </a:graphic>
            </wp:anchor>
          </w:drawing>
        </mc:Choice>
        <mc:Fallback>
          <w:pict>
            <v:shapetype w14:anchorId="2C651A2A" id="_x0000_t202" coordsize="21600,21600" o:spt="202" path="m,l,21600r21600,l21600,xe">
              <v:stroke joinstyle="miter"/>
              <v:path gradientshapeok="t" o:connecttype="rect"/>
            </v:shapetype>
            <v:shape id="Textbox 15" o:spid="_x0000_s1132" type="#_x0000_t202" style="position:absolute;margin-left:106.55pt;margin-top:21.8pt;width:402.05pt;height:15.3pt;z-index:-257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" filled="f" stroked="f">
              <v:path arrowok="t"/>
              <v:textbox inset="0,0,0,0">
                <w:txbxContent>
                  <w:p w14:paraId="6550E323" w14:textId="0C3BFC92" w:rsidR="00B7579A" w:rsidRDefault="00087ABA">
                    <w:pPr>
                      <w:spacing w:before="10"/>
                      <w:ind w:left="20"/>
                      <w:rPr>
                        <w:sz w:val="24"/>
                      </w:rPr>
                    </w:pPr>
                    <w:r>
                      <w:rPr>
                        <w:color w:val="0000FF"/>
                        <w:sz w:val="24"/>
                      </w:rPr>
                      <w:t>B.Sc.</w:t>
                    </w:r>
                    <w:r>
                      <w:rPr>
                        <w:color w:val="0000FF"/>
                        <w:spacing w:val="-4"/>
                        <w:sz w:val="24"/>
                      </w:rPr>
                      <w:t xml:space="preserve"> </w:t>
                    </w:r>
                    <w:r>
                      <w:rPr>
                        <w:color w:val="0000FF"/>
                        <w:sz w:val="24"/>
                      </w:rPr>
                      <w:t>Physics</w:t>
                    </w:r>
                    <w:r>
                      <w:rPr>
                        <w:color w:val="0000FF"/>
                        <w:spacing w:val="-2"/>
                        <w:sz w:val="24"/>
                      </w:rPr>
                      <w:t xml:space="preserve"> </w:t>
                    </w:r>
                    <w:r w:rsidR="00DA4339">
                      <w:rPr>
                        <w:color w:val="0000FF"/>
                        <w:sz w:val="24"/>
                      </w:rPr>
                      <w:t>2026-2027on</w:t>
                    </w:r>
                    <w:r>
                      <w:rPr>
                        <w:color w:val="0000FF"/>
                        <w:sz w:val="24"/>
                      </w:rPr>
                      <w:t>wards</w:t>
                    </w:r>
                    <w:r>
                      <w:rPr>
                        <w:color w:val="0000FF"/>
                        <w:spacing w:val="-1"/>
                        <w:sz w:val="24"/>
                      </w:rPr>
                      <w:t xml:space="preserve"> </w:t>
                    </w:r>
                    <w:r>
                      <w:rPr>
                        <w:color w:val="0000FF"/>
                        <w:sz w:val="24"/>
                      </w:rPr>
                      <w:t>-</w:t>
                    </w:r>
                    <w:r>
                      <w:rPr>
                        <w:color w:val="0000FF"/>
                        <w:spacing w:val="-3"/>
                        <w:sz w:val="24"/>
                      </w:rPr>
                      <w:t xml:space="preserve"> </w:t>
                    </w:r>
                    <w:r>
                      <w:rPr>
                        <w:color w:val="0000FF"/>
                        <w:sz w:val="24"/>
                      </w:rPr>
                      <w:t>Affiliated</w:t>
                    </w:r>
                    <w:r>
                      <w:rPr>
                        <w:color w:val="0000FF"/>
                        <w:spacing w:val="-3"/>
                        <w:sz w:val="24"/>
                      </w:rPr>
                      <w:t xml:space="preserve"> </w:t>
                    </w:r>
                    <w:r>
                      <w:rPr>
                        <w:color w:val="0000FF"/>
                        <w:sz w:val="24"/>
                      </w:rPr>
                      <w:t>Colleges</w:t>
                    </w:r>
                    <w:r>
                      <w:rPr>
                        <w:color w:val="0000FF"/>
                        <w:spacing w:val="4"/>
                        <w:sz w:val="24"/>
                      </w:rPr>
                      <w:t xml:space="preserve"> </w:t>
                    </w:r>
                    <w:r>
                      <w:rPr>
                        <w:color w:val="0000FF"/>
                        <w:sz w:val="24"/>
                      </w:rPr>
                      <w:t>-</w:t>
                    </w:r>
                    <w:r>
                      <w:rPr>
                        <w:color w:val="0000FF"/>
                        <w:spacing w:val="-3"/>
                        <w:sz w:val="24"/>
                      </w:rPr>
                      <w:t xml:space="preserve"> </w:t>
                    </w:r>
                    <w:r>
                      <w:rPr>
                        <w:color w:val="0000FF"/>
                        <w:sz w:val="24"/>
                      </w:rPr>
                      <w:t>SCAA</w:t>
                    </w:r>
                    <w:r>
                      <w:rPr>
                        <w:color w:val="0000FF"/>
                        <w:spacing w:val="-3"/>
                        <w:sz w:val="24"/>
                      </w:rPr>
                      <w:t xml:space="preserve"> </w:t>
                    </w:r>
                    <w:r>
                      <w:rPr>
                        <w:color w:val="0000FF"/>
                        <w:sz w:val="24"/>
                      </w:rPr>
                      <w:t>DATED:</w:t>
                    </w:r>
                    <w:r>
                      <w:rPr>
                        <w:color w:val="0000FF"/>
                        <w:spacing w:val="-4"/>
                        <w:sz w:val="24"/>
                      </w:rPr>
                      <w:t xml:space="preserve"> </w:t>
                    </w:r>
                    <w:r>
                      <w:rPr>
                        <w:color w:val="0000FF"/>
                        <w:spacing w:val="-2"/>
                        <w:sz w:val="24"/>
                      </w:rPr>
                      <w:t>09.07.2025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3059A" w14:textId="657B5766" w:rsidR="00B7579A" w:rsidRDefault="00B7579A">
    <w:pPr>
      <w:pStyle w:val="BodyText"/>
      <w:spacing w:line="14" w:lineRule="auto"/>
      <w:rPr>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F0392" w14:textId="19109BBE" w:rsidR="00B7579A" w:rsidRDefault="00B7579A">
    <w:pPr>
      <w:pStyle w:val="BodyText"/>
      <w:spacing w:line="14" w:lineRule="auto"/>
      <w:rPr>
        <w:sz w:val="20"/>
      </w:rPr>
    </w:pPr>
    <w:bookmarkStart w:id="2" w:name="_GoBack"/>
    <w:bookmarkEnd w:id="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2C8"/>
    <w:multiLevelType w:val="hybridMultilevel"/>
    <w:tmpl w:val="CE0C5C4C"/>
    <w:lvl w:ilvl="0" w:tplc="32F0AC94">
      <w:start w:val="18"/>
      <w:numFmt w:val="decimal"/>
      <w:lvlText w:val="%1."/>
      <w:lvlJc w:val="left"/>
      <w:pPr>
        <w:ind w:left="139"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2F10CCDC">
      <w:numFmt w:val="bullet"/>
      <w:lvlText w:val="•"/>
      <w:lvlJc w:val="left"/>
      <w:pPr>
        <w:ind w:left="1014" w:hanging="341"/>
      </w:pPr>
      <w:rPr>
        <w:rFonts w:hint="default"/>
        <w:lang w:val="en-US" w:eastAsia="en-US" w:bidi="ar-SA"/>
      </w:rPr>
    </w:lvl>
    <w:lvl w:ilvl="2" w:tplc="B564633C">
      <w:numFmt w:val="bullet"/>
      <w:lvlText w:val="•"/>
      <w:lvlJc w:val="left"/>
      <w:pPr>
        <w:ind w:left="1894" w:hanging="341"/>
      </w:pPr>
      <w:rPr>
        <w:rFonts w:hint="default"/>
        <w:lang w:val="en-US" w:eastAsia="en-US" w:bidi="ar-SA"/>
      </w:rPr>
    </w:lvl>
    <w:lvl w:ilvl="3" w:tplc="93EC5D20">
      <w:numFmt w:val="bullet"/>
      <w:lvlText w:val="•"/>
      <w:lvlJc w:val="left"/>
      <w:pPr>
        <w:ind w:left="2775" w:hanging="341"/>
      </w:pPr>
      <w:rPr>
        <w:rFonts w:hint="default"/>
        <w:lang w:val="en-US" w:eastAsia="en-US" w:bidi="ar-SA"/>
      </w:rPr>
    </w:lvl>
    <w:lvl w:ilvl="4" w:tplc="287433FC">
      <w:numFmt w:val="bullet"/>
      <w:lvlText w:val="•"/>
      <w:lvlJc w:val="left"/>
      <w:pPr>
        <w:ind w:left="3655" w:hanging="341"/>
      </w:pPr>
      <w:rPr>
        <w:rFonts w:hint="default"/>
        <w:lang w:val="en-US" w:eastAsia="en-US" w:bidi="ar-SA"/>
      </w:rPr>
    </w:lvl>
    <w:lvl w:ilvl="5" w:tplc="A92468A4">
      <w:numFmt w:val="bullet"/>
      <w:lvlText w:val="•"/>
      <w:lvlJc w:val="left"/>
      <w:pPr>
        <w:ind w:left="4536" w:hanging="341"/>
      </w:pPr>
      <w:rPr>
        <w:rFonts w:hint="default"/>
        <w:lang w:val="en-US" w:eastAsia="en-US" w:bidi="ar-SA"/>
      </w:rPr>
    </w:lvl>
    <w:lvl w:ilvl="6" w:tplc="F5BA696E">
      <w:numFmt w:val="bullet"/>
      <w:lvlText w:val="•"/>
      <w:lvlJc w:val="left"/>
      <w:pPr>
        <w:ind w:left="5416" w:hanging="341"/>
      </w:pPr>
      <w:rPr>
        <w:rFonts w:hint="default"/>
        <w:lang w:val="en-US" w:eastAsia="en-US" w:bidi="ar-SA"/>
      </w:rPr>
    </w:lvl>
    <w:lvl w:ilvl="7" w:tplc="39445066">
      <w:numFmt w:val="bullet"/>
      <w:lvlText w:val="•"/>
      <w:lvlJc w:val="left"/>
      <w:pPr>
        <w:ind w:left="6296" w:hanging="341"/>
      </w:pPr>
      <w:rPr>
        <w:rFonts w:hint="default"/>
        <w:lang w:val="en-US" w:eastAsia="en-US" w:bidi="ar-SA"/>
      </w:rPr>
    </w:lvl>
    <w:lvl w:ilvl="8" w:tplc="D59EB7BE">
      <w:numFmt w:val="bullet"/>
      <w:lvlText w:val="•"/>
      <w:lvlJc w:val="left"/>
      <w:pPr>
        <w:ind w:left="7177" w:hanging="341"/>
      </w:pPr>
      <w:rPr>
        <w:rFonts w:hint="default"/>
        <w:lang w:val="en-US" w:eastAsia="en-US" w:bidi="ar-SA"/>
      </w:rPr>
    </w:lvl>
  </w:abstractNum>
  <w:abstractNum w:abstractNumId="1" w15:restartNumberingAfterBreak="0">
    <w:nsid w:val="00C53A8A"/>
    <w:multiLevelType w:val="hybridMultilevel"/>
    <w:tmpl w:val="1EDADEE2"/>
    <w:lvl w:ilvl="0" w:tplc="0A0A7756">
      <w:start w:val="1"/>
      <w:numFmt w:val="decimal"/>
      <w:lvlText w:val="%1."/>
      <w:lvlJc w:val="left"/>
      <w:pPr>
        <w:ind w:left="555" w:hanging="335"/>
      </w:pPr>
      <w:rPr>
        <w:rFonts w:ascii="Times New Roman" w:eastAsia="Times New Roman" w:hAnsi="Times New Roman" w:cs="Times New Roman" w:hint="default"/>
        <w:b w:val="0"/>
        <w:bCs w:val="0"/>
        <w:i w:val="0"/>
        <w:iCs w:val="0"/>
        <w:spacing w:val="0"/>
        <w:w w:val="100"/>
        <w:sz w:val="22"/>
        <w:szCs w:val="22"/>
        <w:lang w:val="en-US" w:eastAsia="en-US" w:bidi="ar-SA"/>
      </w:rPr>
    </w:lvl>
    <w:lvl w:ilvl="1" w:tplc="C40A58E6">
      <w:numFmt w:val="bullet"/>
      <w:lvlText w:val="•"/>
      <w:lvlJc w:val="left"/>
      <w:pPr>
        <w:ind w:left="1458" w:hanging="335"/>
      </w:pPr>
      <w:rPr>
        <w:rFonts w:hint="default"/>
        <w:lang w:val="en-US" w:eastAsia="en-US" w:bidi="ar-SA"/>
      </w:rPr>
    </w:lvl>
    <w:lvl w:ilvl="2" w:tplc="00587074">
      <w:numFmt w:val="bullet"/>
      <w:lvlText w:val="•"/>
      <w:lvlJc w:val="left"/>
      <w:pPr>
        <w:ind w:left="2357" w:hanging="335"/>
      </w:pPr>
      <w:rPr>
        <w:rFonts w:hint="default"/>
        <w:lang w:val="en-US" w:eastAsia="en-US" w:bidi="ar-SA"/>
      </w:rPr>
    </w:lvl>
    <w:lvl w:ilvl="3" w:tplc="B3B0DE16">
      <w:numFmt w:val="bullet"/>
      <w:lvlText w:val="•"/>
      <w:lvlJc w:val="left"/>
      <w:pPr>
        <w:ind w:left="3255" w:hanging="335"/>
      </w:pPr>
      <w:rPr>
        <w:rFonts w:hint="default"/>
        <w:lang w:val="en-US" w:eastAsia="en-US" w:bidi="ar-SA"/>
      </w:rPr>
    </w:lvl>
    <w:lvl w:ilvl="4" w:tplc="ABD22E40">
      <w:numFmt w:val="bullet"/>
      <w:lvlText w:val="•"/>
      <w:lvlJc w:val="left"/>
      <w:pPr>
        <w:ind w:left="4154" w:hanging="335"/>
      </w:pPr>
      <w:rPr>
        <w:rFonts w:hint="default"/>
        <w:lang w:val="en-US" w:eastAsia="en-US" w:bidi="ar-SA"/>
      </w:rPr>
    </w:lvl>
    <w:lvl w:ilvl="5" w:tplc="9A82FF88">
      <w:numFmt w:val="bullet"/>
      <w:lvlText w:val="•"/>
      <w:lvlJc w:val="left"/>
      <w:pPr>
        <w:ind w:left="5053" w:hanging="335"/>
      </w:pPr>
      <w:rPr>
        <w:rFonts w:hint="default"/>
        <w:lang w:val="en-US" w:eastAsia="en-US" w:bidi="ar-SA"/>
      </w:rPr>
    </w:lvl>
    <w:lvl w:ilvl="6" w:tplc="9F46BB84">
      <w:numFmt w:val="bullet"/>
      <w:lvlText w:val="•"/>
      <w:lvlJc w:val="left"/>
      <w:pPr>
        <w:ind w:left="5951" w:hanging="335"/>
      </w:pPr>
      <w:rPr>
        <w:rFonts w:hint="default"/>
        <w:lang w:val="en-US" w:eastAsia="en-US" w:bidi="ar-SA"/>
      </w:rPr>
    </w:lvl>
    <w:lvl w:ilvl="7" w:tplc="63D6840C">
      <w:numFmt w:val="bullet"/>
      <w:lvlText w:val="•"/>
      <w:lvlJc w:val="left"/>
      <w:pPr>
        <w:ind w:left="6850" w:hanging="335"/>
      </w:pPr>
      <w:rPr>
        <w:rFonts w:hint="default"/>
        <w:lang w:val="en-US" w:eastAsia="en-US" w:bidi="ar-SA"/>
      </w:rPr>
    </w:lvl>
    <w:lvl w:ilvl="8" w:tplc="4E8CD4CE">
      <w:numFmt w:val="bullet"/>
      <w:lvlText w:val="•"/>
      <w:lvlJc w:val="left"/>
      <w:pPr>
        <w:ind w:left="7748" w:hanging="335"/>
      </w:pPr>
      <w:rPr>
        <w:rFonts w:hint="default"/>
        <w:lang w:val="en-US" w:eastAsia="en-US" w:bidi="ar-SA"/>
      </w:rPr>
    </w:lvl>
  </w:abstractNum>
  <w:abstractNum w:abstractNumId="2" w15:restartNumberingAfterBreak="0">
    <w:nsid w:val="01CB0321"/>
    <w:multiLevelType w:val="hybridMultilevel"/>
    <w:tmpl w:val="5FD6172C"/>
    <w:lvl w:ilvl="0" w:tplc="4E34AD34">
      <w:start w:val="1"/>
      <w:numFmt w:val="decimal"/>
      <w:lvlText w:val="%1."/>
      <w:lvlJc w:val="left"/>
      <w:pPr>
        <w:ind w:left="395" w:hanging="225"/>
      </w:pPr>
      <w:rPr>
        <w:rFonts w:ascii="Times New Roman" w:eastAsia="Times New Roman" w:hAnsi="Times New Roman" w:cs="Times New Roman" w:hint="default"/>
        <w:b w:val="0"/>
        <w:bCs w:val="0"/>
        <w:i w:val="0"/>
        <w:iCs w:val="0"/>
        <w:spacing w:val="-5"/>
        <w:w w:val="100"/>
        <w:sz w:val="22"/>
        <w:szCs w:val="22"/>
        <w:lang w:val="en-US" w:eastAsia="en-US" w:bidi="ar-SA"/>
      </w:rPr>
    </w:lvl>
    <w:lvl w:ilvl="1" w:tplc="4126CC8C">
      <w:numFmt w:val="bullet"/>
      <w:lvlText w:val="•"/>
      <w:lvlJc w:val="left"/>
      <w:pPr>
        <w:ind w:left="1319" w:hanging="225"/>
      </w:pPr>
      <w:rPr>
        <w:rFonts w:hint="default"/>
        <w:lang w:val="en-US" w:eastAsia="en-US" w:bidi="ar-SA"/>
      </w:rPr>
    </w:lvl>
    <w:lvl w:ilvl="2" w:tplc="C67ACC7A">
      <w:numFmt w:val="bullet"/>
      <w:lvlText w:val="•"/>
      <w:lvlJc w:val="left"/>
      <w:pPr>
        <w:ind w:left="2239" w:hanging="225"/>
      </w:pPr>
      <w:rPr>
        <w:rFonts w:hint="default"/>
        <w:lang w:val="en-US" w:eastAsia="en-US" w:bidi="ar-SA"/>
      </w:rPr>
    </w:lvl>
    <w:lvl w:ilvl="3" w:tplc="1C847C70">
      <w:numFmt w:val="bullet"/>
      <w:lvlText w:val="•"/>
      <w:lvlJc w:val="left"/>
      <w:pPr>
        <w:ind w:left="3159" w:hanging="225"/>
      </w:pPr>
      <w:rPr>
        <w:rFonts w:hint="default"/>
        <w:lang w:val="en-US" w:eastAsia="en-US" w:bidi="ar-SA"/>
      </w:rPr>
    </w:lvl>
    <w:lvl w:ilvl="4" w:tplc="39A04068">
      <w:numFmt w:val="bullet"/>
      <w:lvlText w:val="•"/>
      <w:lvlJc w:val="left"/>
      <w:pPr>
        <w:ind w:left="4079" w:hanging="225"/>
      </w:pPr>
      <w:rPr>
        <w:rFonts w:hint="default"/>
        <w:lang w:val="en-US" w:eastAsia="en-US" w:bidi="ar-SA"/>
      </w:rPr>
    </w:lvl>
    <w:lvl w:ilvl="5" w:tplc="5FDE2E40">
      <w:numFmt w:val="bullet"/>
      <w:lvlText w:val="•"/>
      <w:lvlJc w:val="left"/>
      <w:pPr>
        <w:ind w:left="4999" w:hanging="225"/>
      </w:pPr>
      <w:rPr>
        <w:rFonts w:hint="default"/>
        <w:lang w:val="en-US" w:eastAsia="en-US" w:bidi="ar-SA"/>
      </w:rPr>
    </w:lvl>
    <w:lvl w:ilvl="6" w:tplc="B8D42DB6">
      <w:numFmt w:val="bullet"/>
      <w:lvlText w:val="•"/>
      <w:lvlJc w:val="left"/>
      <w:pPr>
        <w:ind w:left="5919" w:hanging="225"/>
      </w:pPr>
      <w:rPr>
        <w:rFonts w:hint="default"/>
        <w:lang w:val="en-US" w:eastAsia="en-US" w:bidi="ar-SA"/>
      </w:rPr>
    </w:lvl>
    <w:lvl w:ilvl="7" w:tplc="FC7CD0F4">
      <w:numFmt w:val="bullet"/>
      <w:lvlText w:val="•"/>
      <w:lvlJc w:val="left"/>
      <w:pPr>
        <w:ind w:left="6839" w:hanging="225"/>
      </w:pPr>
      <w:rPr>
        <w:rFonts w:hint="default"/>
        <w:lang w:val="en-US" w:eastAsia="en-US" w:bidi="ar-SA"/>
      </w:rPr>
    </w:lvl>
    <w:lvl w:ilvl="8" w:tplc="AE9AC49A">
      <w:numFmt w:val="bullet"/>
      <w:lvlText w:val="•"/>
      <w:lvlJc w:val="left"/>
      <w:pPr>
        <w:ind w:left="7759" w:hanging="225"/>
      </w:pPr>
      <w:rPr>
        <w:rFonts w:hint="default"/>
        <w:lang w:val="en-US" w:eastAsia="en-US" w:bidi="ar-SA"/>
      </w:rPr>
    </w:lvl>
  </w:abstractNum>
  <w:abstractNum w:abstractNumId="3" w15:restartNumberingAfterBreak="0">
    <w:nsid w:val="042A6E42"/>
    <w:multiLevelType w:val="hybridMultilevel"/>
    <w:tmpl w:val="50842CBA"/>
    <w:lvl w:ilvl="0" w:tplc="545C9EC2">
      <w:start w:val="1"/>
      <w:numFmt w:val="decimal"/>
      <w:lvlText w:val="%1."/>
      <w:lvlJc w:val="left"/>
      <w:pPr>
        <w:ind w:left="900" w:hanging="451"/>
      </w:pPr>
      <w:rPr>
        <w:rFonts w:ascii="Times New Roman" w:eastAsia="Times New Roman" w:hAnsi="Times New Roman" w:cs="Times New Roman" w:hint="default"/>
        <w:b w:val="0"/>
        <w:bCs w:val="0"/>
        <w:i w:val="0"/>
        <w:iCs w:val="0"/>
        <w:spacing w:val="0"/>
        <w:w w:val="100"/>
        <w:sz w:val="22"/>
        <w:szCs w:val="22"/>
        <w:lang w:val="en-US" w:eastAsia="en-US" w:bidi="ar-SA"/>
      </w:rPr>
    </w:lvl>
    <w:lvl w:ilvl="1" w:tplc="FD8694FE">
      <w:numFmt w:val="bullet"/>
      <w:lvlText w:val="•"/>
      <w:lvlJc w:val="left"/>
      <w:pPr>
        <w:ind w:left="1766" w:hanging="451"/>
      </w:pPr>
      <w:rPr>
        <w:rFonts w:hint="default"/>
        <w:lang w:val="en-US" w:eastAsia="en-US" w:bidi="ar-SA"/>
      </w:rPr>
    </w:lvl>
    <w:lvl w:ilvl="2" w:tplc="602AB78C">
      <w:numFmt w:val="bullet"/>
      <w:lvlText w:val="•"/>
      <w:lvlJc w:val="left"/>
      <w:pPr>
        <w:ind w:left="2633" w:hanging="451"/>
      </w:pPr>
      <w:rPr>
        <w:rFonts w:hint="default"/>
        <w:lang w:val="en-US" w:eastAsia="en-US" w:bidi="ar-SA"/>
      </w:rPr>
    </w:lvl>
    <w:lvl w:ilvl="3" w:tplc="FA289098">
      <w:numFmt w:val="bullet"/>
      <w:lvlText w:val="•"/>
      <w:lvlJc w:val="left"/>
      <w:pPr>
        <w:ind w:left="3499" w:hanging="451"/>
      </w:pPr>
      <w:rPr>
        <w:rFonts w:hint="default"/>
        <w:lang w:val="en-US" w:eastAsia="en-US" w:bidi="ar-SA"/>
      </w:rPr>
    </w:lvl>
    <w:lvl w:ilvl="4" w:tplc="AEEAC54E">
      <w:numFmt w:val="bullet"/>
      <w:lvlText w:val="•"/>
      <w:lvlJc w:val="left"/>
      <w:pPr>
        <w:ind w:left="4366" w:hanging="451"/>
      </w:pPr>
      <w:rPr>
        <w:rFonts w:hint="default"/>
        <w:lang w:val="en-US" w:eastAsia="en-US" w:bidi="ar-SA"/>
      </w:rPr>
    </w:lvl>
    <w:lvl w:ilvl="5" w:tplc="B90C77D6">
      <w:numFmt w:val="bullet"/>
      <w:lvlText w:val="•"/>
      <w:lvlJc w:val="left"/>
      <w:pPr>
        <w:ind w:left="5232" w:hanging="451"/>
      </w:pPr>
      <w:rPr>
        <w:rFonts w:hint="default"/>
        <w:lang w:val="en-US" w:eastAsia="en-US" w:bidi="ar-SA"/>
      </w:rPr>
    </w:lvl>
    <w:lvl w:ilvl="6" w:tplc="D004B022">
      <w:numFmt w:val="bullet"/>
      <w:lvlText w:val="•"/>
      <w:lvlJc w:val="left"/>
      <w:pPr>
        <w:ind w:left="6099" w:hanging="451"/>
      </w:pPr>
      <w:rPr>
        <w:rFonts w:hint="default"/>
        <w:lang w:val="en-US" w:eastAsia="en-US" w:bidi="ar-SA"/>
      </w:rPr>
    </w:lvl>
    <w:lvl w:ilvl="7" w:tplc="84E84D4C">
      <w:numFmt w:val="bullet"/>
      <w:lvlText w:val="•"/>
      <w:lvlJc w:val="left"/>
      <w:pPr>
        <w:ind w:left="6965" w:hanging="451"/>
      </w:pPr>
      <w:rPr>
        <w:rFonts w:hint="default"/>
        <w:lang w:val="en-US" w:eastAsia="en-US" w:bidi="ar-SA"/>
      </w:rPr>
    </w:lvl>
    <w:lvl w:ilvl="8" w:tplc="C88E7EA2">
      <w:numFmt w:val="bullet"/>
      <w:lvlText w:val="•"/>
      <w:lvlJc w:val="left"/>
      <w:pPr>
        <w:ind w:left="7832" w:hanging="451"/>
      </w:pPr>
      <w:rPr>
        <w:rFonts w:hint="default"/>
        <w:lang w:val="en-US" w:eastAsia="en-US" w:bidi="ar-SA"/>
      </w:rPr>
    </w:lvl>
  </w:abstractNum>
  <w:abstractNum w:abstractNumId="4" w15:restartNumberingAfterBreak="0">
    <w:nsid w:val="0787750B"/>
    <w:multiLevelType w:val="hybridMultilevel"/>
    <w:tmpl w:val="007E53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792225F"/>
    <w:multiLevelType w:val="hybridMultilevel"/>
    <w:tmpl w:val="7C9AA7A0"/>
    <w:lvl w:ilvl="0" w:tplc="192289F8">
      <w:start w:val="1"/>
      <w:numFmt w:val="decimal"/>
      <w:lvlText w:val="%1."/>
      <w:lvlJc w:val="left"/>
      <w:pPr>
        <w:ind w:left="790"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81FAE954">
      <w:numFmt w:val="bullet"/>
      <w:lvlText w:val="•"/>
      <w:lvlJc w:val="left"/>
      <w:pPr>
        <w:ind w:left="1676" w:hanging="341"/>
      </w:pPr>
      <w:rPr>
        <w:rFonts w:hint="default"/>
        <w:lang w:val="en-US" w:eastAsia="en-US" w:bidi="ar-SA"/>
      </w:rPr>
    </w:lvl>
    <w:lvl w:ilvl="2" w:tplc="E83AB2B8">
      <w:numFmt w:val="bullet"/>
      <w:lvlText w:val="•"/>
      <w:lvlJc w:val="left"/>
      <w:pPr>
        <w:ind w:left="2553" w:hanging="341"/>
      </w:pPr>
      <w:rPr>
        <w:rFonts w:hint="default"/>
        <w:lang w:val="en-US" w:eastAsia="en-US" w:bidi="ar-SA"/>
      </w:rPr>
    </w:lvl>
    <w:lvl w:ilvl="3" w:tplc="D9F8940A">
      <w:numFmt w:val="bullet"/>
      <w:lvlText w:val="•"/>
      <w:lvlJc w:val="left"/>
      <w:pPr>
        <w:ind w:left="3429" w:hanging="341"/>
      </w:pPr>
      <w:rPr>
        <w:rFonts w:hint="default"/>
        <w:lang w:val="en-US" w:eastAsia="en-US" w:bidi="ar-SA"/>
      </w:rPr>
    </w:lvl>
    <w:lvl w:ilvl="4" w:tplc="EF0676C6">
      <w:numFmt w:val="bullet"/>
      <w:lvlText w:val="•"/>
      <w:lvlJc w:val="left"/>
      <w:pPr>
        <w:ind w:left="4306" w:hanging="341"/>
      </w:pPr>
      <w:rPr>
        <w:rFonts w:hint="default"/>
        <w:lang w:val="en-US" w:eastAsia="en-US" w:bidi="ar-SA"/>
      </w:rPr>
    </w:lvl>
    <w:lvl w:ilvl="5" w:tplc="F5822CF8">
      <w:numFmt w:val="bullet"/>
      <w:lvlText w:val="•"/>
      <w:lvlJc w:val="left"/>
      <w:pPr>
        <w:ind w:left="5182" w:hanging="341"/>
      </w:pPr>
      <w:rPr>
        <w:rFonts w:hint="default"/>
        <w:lang w:val="en-US" w:eastAsia="en-US" w:bidi="ar-SA"/>
      </w:rPr>
    </w:lvl>
    <w:lvl w:ilvl="6" w:tplc="7C1CB52C">
      <w:numFmt w:val="bullet"/>
      <w:lvlText w:val="•"/>
      <w:lvlJc w:val="left"/>
      <w:pPr>
        <w:ind w:left="6059" w:hanging="341"/>
      </w:pPr>
      <w:rPr>
        <w:rFonts w:hint="default"/>
        <w:lang w:val="en-US" w:eastAsia="en-US" w:bidi="ar-SA"/>
      </w:rPr>
    </w:lvl>
    <w:lvl w:ilvl="7" w:tplc="D8E2EAEA">
      <w:numFmt w:val="bullet"/>
      <w:lvlText w:val="•"/>
      <w:lvlJc w:val="left"/>
      <w:pPr>
        <w:ind w:left="6935" w:hanging="341"/>
      </w:pPr>
      <w:rPr>
        <w:rFonts w:hint="default"/>
        <w:lang w:val="en-US" w:eastAsia="en-US" w:bidi="ar-SA"/>
      </w:rPr>
    </w:lvl>
    <w:lvl w:ilvl="8" w:tplc="9452BB28">
      <w:numFmt w:val="bullet"/>
      <w:lvlText w:val="•"/>
      <w:lvlJc w:val="left"/>
      <w:pPr>
        <w:ind w:left="7812" w:hanging="341"/>
      </w:pPr>
      <w:rPr>
        <w:rFonts w:hint="default"/>
        <w:lang w:val="en-US" w:eastAsia="en-US" w:bidi="ar-SA"/>
      </w:rPr>
    </w:lvl>
  </w:abstractNum>
  <w:abstractNum w:abstractNumId="6" w15:restartNumberingAfterBreak="0">
    <w:nsid w:val="0A27243B"/>
    <w:multiLevelType w:val="hybridMultilevel"/>
    <w:tmpl w:val="4B6E142E"/>
    <w:lvl w:ilvl="0" w:tplc="7AD6CA70">
      <w:start w:val="1"/>
      <w:numFmt w:val="decimal"/>
      <w:lvlText w:val="%1."/>
      <w:lvlJc w:val="left"/>
      <w:pPr>
        <w:ind w:left="615" w:hanging="401"/>
      </w:pPr>
      <w:rPr>
        <w:rFonts w:ascii="Times New Roman" w:eastAsia="Times New Roman" w:hAnsi="Times New Roman" w:cs="Times New Roman" w:hint="default"/>
        <w:b w:val="0"/>
        <w:bCs w:val="0"/>
        <w:i w:val="0"/>
        <w:iCs w:val="0"/>
        <w:spacing w:val="0"/>
        <w:w w:val="100"/>
        <w:sz w:val="22"/>
        <w:szCs w:val="22"/>
        <w:lang w:val="en-US" w:eastAsia="en-US" w:bidi="ar-SA"/>
      </w:rPr>
    </w:lvl>
    <w:lvl w:ilvl="1" w:tplc="AD7606A2">
      <w:numFmt w:val="bullet"/>
      <w:lvlText w:val="•"/>
      <w:lvlJc w:val="left"/>
      <w:pPr>
        <w:ind w:left="1495" w:hanging="401"/>
      </w:pPr>
      <w:rPr>
        <w:rFonts w:hint="default"/>
        <w:lang w:val="en-US" w:eastAsia="en-US" w:bidi="ar-SA"/>
      </w:rPr>
    </w:lvl>
    <w:lvl w:ilvl="2" w:tplc="CC5678CE">
      <w:numFmt w:val="bullet"/>
      <w:lvlText w:val="•"/>
      <w:lvlJc w:val="left"/>
      <w:pPr>
        <w:ind w:left="2370" w:hanging="401"/>
      </w:pPr>
      <w:rPr>
        <w:rFonts w:hint="default"/>
        <w:lang w:val="en-US" w:eastAsia="en-US" w:bidi="ar-SA"/>
      </w:rPr>
    </w:lvl>
    <w:lvl w:ilvl="3" w:tplc="FCE447CC">
      <w:numFmt w:val="bullet"/>
      <w:lvlText w:val="•"/>
      <w:lvlJc w:val="left"/>
      <w:pPr>
        <w:ind w:left="3245" w:hanging="401"/>
      </w:pPr>
      <w:rPr>
        <w:rFonts w:hint="default"/>
        <w:lang w:val="en-US" w:eastAsia="en-US" w:bidi="ar-SA"/>
      </w:rPr>
    </w:lvl>
    <w:lvl w:ilvl="4" w:tplc="F1C499F6">
      <w:numFmt w:val="bullet"/>
      <w:lvlText w:val="•"/>
      <w:lvlJc w:val="left"/>
      <w:pPr>
        <w:ind w:left="4120" w:hanging="401"/>
      </w:pPr>
      <w:rPr>
        <w:rFonts w:hint="default"/>
        <w:lang w:val="en-US" w:eastAsia="en-US" w:bidi="ar-SA"/>
      </w:rPr>
    </w:lvl>
    <w:lvl w:ilvl="5" w:tplc="04826484">
      <w:numFmt w:val="bullet"/>
      <w:lvlText w:val="•"/>
      <w:lvlJc w:val="left"/>
      <w:pPr>
        <w:ind w:left="4996" w:hanging="401"/>
      </w:pPr>
      <w:rPr>
        <w:rFonts w:hint="default"/>
        <w:lang w:val="en-US" w:eastAsia="en-US" w:bidi="ar-SA"/>
      </w:rPr>
    </w:lvl>
    <w:lvl w:ilvl="6" w:tplc="8ADECB84">
      <w:numFmt w:val="bullet"/>
      <w:lvlText w:val="•"/>
      <w:lvlJc w:val="left"/>
      <w:pPr>
        <w:ind w:left="5871" w:hanging="401"/>
      </w:pPr>
      <w:rPr>
        <w:rFonts w:hint="default"/>
        <w:lang w:val="en-US" w:eastAsia="en-US" w:bidi="ar-SA"/>
      </w:rPr>
    </w:lvl>
    <w:lvl w:ilvl="7" w:tplc="2D44FBAE">
      <w:numFmt w:val="bullet"/>
      <w:lvlText w:val="•"/>
      <w:lvlJc w:val="left"/>
      <w:pPr>
        <w:ind w:left="6746" w:hanging="401"/>
      </w:pPr>
      <w:rPr>
        <w:rFonts w:hint="default"/>
        <w:lang w:val="en-US" w:eastAsia="en-US" w:bidi="ar-SA"/>
      </w:rPr>
    </w:lvl>
    <w:lvl w:ilvl="8" w:tplc="0B9E0A78">
      <w:numFmt w:val="bullet"/>
      <w:lvlText w:val="•"/>
      <w:lvlJc w:val="left"/>
      <w:pPr>
        <w:ind w:left="7621" w:hanging="401"/>
      </w:pPr>
      <w:rPr>
        <w:rFonts w:hint="default"/>
        <w:lang w:val="en-US" w:eastAsia="en-US" w:bidi="ar-SA"/>
      </w:rPr>
    </w:lvl>
  </w:abstractNum>
  <w:abstractNum w:abstractNumId="7" w15:restartNumberingAfterBreak="0">
    <w:nsid w:val="0C0668E7"/>
    <w:multiLevelType w:val="hybridMultilevel"/>
    <w:tmpl w:val="6EB0BD52"/>
    <w:lvl w:ilvl="0" w:tplc="777AF438">
      <w:start w:val="1"/>
      <w:numFmt w:val="decimal"/>
      <w:lvlText w:val="%1."/>
      <w:lvlJc w:val="left"/>
      <w:pPr>
        <w:ind w:left="555" w:hanging="335"/>
      </w:pPr>
      <w:rPr>
        <w:rFonts w:ascii="Times New Roman" w:eastAsia="Times New Roman" w:hAnsi="Times New Roman" w:cs="Times New Roman" w:hint="default"/>
        <w:b w:val="0"/>
        <w:bCs w:val="0"/>
        <w:i w:val="0"/>
        <w:iCs w:val="0"/>
        <w:spacing w:val="0"/>
        <w:w w:val="100"/>
        <w:sz w:val="22"/>
        <w:szCs w:val="22"/>
        <w:lang w:val="en-US" w:eastAsia="en-US" w:bidi="ar-SA"/>
      </w:rPr>
    </w:lvl>
    <w:lvl w:ilvl="1" w:tplc="BB5AFECA">
      <w:numFmt w:val="bullet"/>
      <w:lvlText w:val="•"/>
      <w:lvlJc w:val="left"/>
      <w:pPr>
        <w:ind w:left="1459" w:hanging="335"/>
      </w:pPr>
      <w:rPr>
        <w:rFonts w:hint="default"/>
        <w:lang w:val="en-US" w:eastAsia="en-US" w:bidi="ar-SA"/>
      </w:rPr>
    </w:lvl>
    <w:lvl w:ilvl="2" w:tplc="1C3816F4">
      <w:numFmt w:val="bullet"/>
      <w:lvlText w:val="•"/>
      <w:lvlJc w:val="left"/>
      <w:pPr>
        <w:ind w:left="2359" w:hanging="335"/>
      </w:pPr>
      <w:rPr>
        <w:rFonts w:hint="default"/>
        <w:lang w:val="en-US" w:eastAsia="en-US" w:bidi="ar-SA"/>
      </w:rPr>
    </w:lvl>
    <w:lvl w:ilvl="3" w:tplc="FBCC69B6">
      <w:numFmt w:val="bullet"/>
      <w:lvlText w:val="•"/>
      <w:lvlJc w:val="left"/>
      <w:pPr>
        <w:ind w:left="3258" w:hanging="335"/>
      </w:pPr>
      <w:rPr>
        <w:rFonts w:hint="default"/>
        <w:lang w:val="en-US" w:eastAsia="en-US" w:bidi="ar-SA"/>
      </w:rPr>
    </w:lvl>
    <w:lvl w:ilvl="4" w:tplc="F3886A70">
      <w:numFmt w:val="bullet"/>
      <w:lvlText w:val="•"/>
      <w:lvlJc w:val="left"/>
      <w:pPr>
        <w:ind w:left="4158" w:hanging="335"/>
      </w:pPr>
      <w:rPr>
        <w:rFonts w:hint="default"/>
        <w:lang w:val="en-US" w:eastAsia="en-US" w:bidi="ar-SA"/>
      </w:rPr>
    </w:lvl>
    <w:lvl w:ilvl="5" w:tplc="D7580672">
      <w:numFmt w:val="bullet"/>
      <w:lvlText w:val="•"/>
      <w:lvlJc w:val="left"/>
      <w:pPr>
        <w:ind w:left="5057" w:hanging="335"/>
      </w:pPr>
      <w:rPr>
        <w:rFonts w:hint="default"/>
        <w:lang w:val="en-US" w:eastAsia="en-US" w:bidi="ar-SA"/>
      </w:rPr>
    </w:lvl>
    <w:lvl w:ilvl="6" w:tplc="B7AE1C60">
      <w:numFmt w:val="bullet"/>
      <w:lvlText w:val="•"/>
      <w:lvlJc w:val="left"/>
      <w:pPr>
        <w:ind w:left="5957" w:hanging="335"/>
      </w:pPr>
      <w:rPr>
        <w:rFonts w:hint="default"/>
        <w:lang w:val="en-US" w:eastAsia="en-US" w:bidi="ar-SA"/>
      </w:rPr>
    </w:lvl>
    <w:lvl w:ilvl="7" w:tplc="0908CAF8">
      <w:numFmt w:val="bullet"/>
      <w:lvlText w:val="•"/>
      <w:lvlJc w:val="left"/>
      <w:pPr>
        <w:ind w:left="6856" w:hanging="335"/>
      </w:pPr>
      <w:rPr>
        <w:rFonts w:hint="default"/>
        <w:lang w:val="en-US" w:eastAsia="en-US" w:bidi="ar-SA"/>
      </w:rPr>
    </w:lvl>
    <w:lvl w:ilvl="8" w:tplc="1D92DCF2">
      <w:numFmt w:val="bullet"/>
      <w:lvlText w:val="•"/>
      <w:lvlJc w:val="left"/>
      <w:pPr>
        <w:ind w:left="7756" w:hanging="335"/>
      </w:pPr>
      <w:rPr>
        <w:rFonts w:hint="default"/>
        <w:lang w:val="en-US" w:eastAsia="en-US" w:bidi="ar-SA"/>
      </w:rPr>
    </w:lvl>
  </w:abstractNum>
  <w:abstractNum w:abstractNumId="8" w15:restartNumberingAfterBreak="0">
    <w:nsid w:val="0D03543E"/>
    <w:multiLevelType w:val="hybridMultilevel"/>
    <w:tmpl w:val="4D727DEE"/>
    <w:lvl w:ilvl="0" w:tplc="76DE9C30">
      <w:numFmt w:val="bullet"/>
      <w:lvlText w:val=""/>
      <w:lvlJc w:val="left"/>
      <w:pPr>
        <w:ind w:left="2781" w:hanging="341"/>
      </w:pPr>
      <w:rPr>
        <w:rFonts w:ascii="Symbol" w:eastAsia="Symbol" w:hAnsi="Symbol" w:cs="Symbol" w:hint="default"/>
        <w:b w:val="0"/>
        <w:bCs w:val="0"/>
        <w:i w:val="0"/>
        <w:iCs w:val="0"/>
        <w:spacing w:val="0"/>
        <w:w w:val="100"/>
        <w:sz w:val="22"/>
        <w:szCs w:val="22"/>
        <w:lang w:val="en-US" w:eastAsia="en-US" w:bidi="ar-SA"/>
      </w:rPr>
    </w:lvl>
    <w:lvl w:ilvl="1" w:tplc="50D449D4">
      <w:numFmt w:val="bullet"/>
      <w:lvlText w:val="•"/>
      <w:lvlJc w:val="left"/>
      <w:pPr>
        <w:ind w:left="3657" w:hanging="341"/>
      </w:pPr>
      <w:rPr>
        <w:rFonts w:hint="default"/>
        <w:lang w:val="en-US" w:eastAsia="en-US" w:bidi="ar-SA"/>
      </w:rPr>
    </w:lvl>
    <w:lvl w:ilvl="2" w:tplc="E174A0B6">
      <w:numFmt w:val="bullet"/>
      <w:lvlText w:val="•"/>
      <w:lvlJc w:val="left"/>
      <w:pPr>
        <w:ind w:left="4534" w:hanging="341"/>
      </w:pPr>
      <w:rPr>
        <w:rFonts w:hint="default"/>
        <w:lang w:val="en-US" w:eastAsia="en-US" w:bidi="ar-SA"/>
      </w:rPr>
    </w:lvl>
    <w:lvl w:ilvl="3" w:tplc="E81E7CC8">
      <w:numFmt w:val="bullet"/>
      <w:lvlText w:val="•"/>
      <w:lvlJc w:val="left"/>
      <w:pPr>
        <w:ind w:left="5411" w:hanging="341"/>
      </w:pPr>
      <w:rPr>
        <w:rFonts w:hint="default"/>
        <w:lang w:val="en-US" w:eastAsia="en-US" w:bidi="ar-SA"/>
      </w:rPr>
    </w:lvl>
    <w:lvl w:ilvl="4" w:tplc="6FFC7F68">
      <w:numFmt w:val="bullet"/>
      <w:lvlText w:val="•"/>
      <w:lvlJc w:val="left"/>
      <w:pPr>
        <w:ind w:left="6288" w:hanging="341"/>
      </w:pPr>
      <w:rPr>
        <w:rFonts w:hint="default"/>
        <w:lang w:val="en-US" w:eastAsia="en-US" w:bidi="ar-SA"/>
      </w:rPr>
    </w:lvl>
    <w:lvl w:ilvl="5" w:tplc="2990DF72">
      <w:numFmt w:val="bullet"/>
      <w:lvlText w:val="•"/>
      <w:lvlJc w:val="left"/>
      <w:pPr>
        <w:ind w:left="7165" w:hanging="341"/>
      </w:pPr>
      <w:rPr>
        <w:rFonts w:hint="default"/>
        <w:lang w:val="en-US" w:eastAsia="en-US" w:bidi="ar-SA"/>
      </w:rPr>
    </w:lvl>
    <w:lvl w:ilvl="6" w:tplc="DB04A436">
      <w:numFmt w:val="bullet"/>
      <w:lvlText w:val="•"/>
      <w:lvlJc w:val="left"/>
      <w:pPr>
        <w:ind w:left="8042" w:hanging="341"/>
      </w:pPr>
      <w:rPr>
        <w:rFonts w:hint="default"/>
        <w:lang w:val="en-US" w:eastAsia="en-US" w:bidi="ar-SA"/>
      </w:rPr>
    </w:lvl>
    <w:lvl w:ilvl="7" w:tplc="1AFA6030">
      <w:numFmt w:val="bullet"/>
      <w:lvlText w:val="•"/>
      <w:lvlJc w:val="left"/>
      <w:pPr>
        <w:ind w:left="8919" w:hanging="341"/>
      </w:pPr>
      <w:rPr>
        <w:rFonts w:hint="default"/>
        <w:lang w:val="en-US" w:eastAsia="en-US" w:bidi="ar-SA"/>
      </w:rPr>
    </w:lvl>
    <w:lvl w:ilvl="8" w:tplc="AD2E3F7E">
      <w:numFmt w:val="bullet"/>
      <w:lvlText w:val="•"/>
      <w:lvlJc w:val="left"/>
      <w:pPr>
        <w:ind w:left="9796" w:hanging="341"/>
      </w:pPr>
      <w:rPr>
        <w:rFonts w:hint="default"/>
        <w:lang w:val="en-US" w:eastAsia="en-US" w:bidi="ar-SA"/>
      </w:rPr>
    </w:lvl>
  </w:abstractNum>
  <w:abstractNum w:abstractNumId="9" w15:restartNumberingAfterBreak="0">
    <w:nsid w:val="0E72547C"/>
    <w:multiLevelType w:val="hybridMultilevel"/>
    <w:tmpl w:val="C5C475C2"/>
    <w:lvl w:ilvl="0" w:tplc="093813E8">
      <w:start w:val="1"/>
      <w:numFmt w:val="decimal"/>
      <w:lvlText w:val="%1."/>
      <w:lvlJc w:val="left"/>
      <w:pPr>
        <w:ind w:left="445" w:hanging="230"/>
      </w:pPr>
      <w:rPr>
        <w:rFonts w:ascii="Times New Roman" w:eastAsia="Times New Roman" w:hAnsi="Times New Roman" w:cs="Times New Roman" w:hint="default"/>
        <w:b w:val="0"/>
        <w:bCs w:val="0"/>
        <w:i w:val="0"/>
        <w:iCs w:val="0"/>
        <w:spacing w:val="0"/>
        <w:w w:val="100"/>
        <w:sz w:val="22"/>
        <w:szCs w:val="22"/>
        <w:lang w:val="en-US" w:eastAsia="en-US" w:bidi="ar-SA"/>
      </w:rPr>
    </w:lvl>
    <w:lvl w:ilvl="1" w:tplc="05D04E44">
      <w:numFmt w:val="bullet"/>
      <w:lvlText w:val="•"/>
      <w:lvlJc w:val="left"/>
      <w:pPr>
        <w:ind w:left="1351" w:hanging="230"/>
      </w:pPr>
      <w:rPr>
        <w:rFonts w:hint="default"/>
        <w:lang w:val="en-US" w:eastAsia="en-US" w:bidi="ar-SA"/>
      </w:rPr>
    </w:lvl>
    <w:lvl w:ilvl="2" w:tplc="DD769298">
      <w:numFmt w:val="bullet"/>
      <w:lvlText w:val="•"/>
      <w:lvlJc w:val="left"/>
      <w:pPr>
        <w:ind w:left="2262" w:hanging="230"/>
      </w:pPr>
      <w:rPr>
        <w:rFonts w:hint="default"/>
        <w:lang w:val="en-US" w:eastAsia="en-US" w:bidi="ar-SA"/>
      </w:rPr>
    </w:lvl>
    <w:lvl w:ilvl="3" w:tplc="69685772">
      <w:numFmt w:val="bullet"/>
      <w:lvlText w:val="•"/>
      <w:lvlJc w:val="left"/>
      <w:pPr>
        <w:ind w:left="3173" w:hanging="230"/>
      </w:pPr>
      <w:rPr>
        <w:rFonts w:hint="default"/>
        <w:lang w:val="en-US" w:eastAsia="en-US" w:bidi="ar-SA"/>
      </w:rPr>
    </w:lvl>
    <w:lvl w:ilvl="4" w:tplc="1B060D0C">
      <w:numFmt w:val="bullet"/>
      <w:lvlText w:val="•"/>
      <w:lvlJc w:val="left"/>
      <w:pPr>
        <w:ind w:left="4084" w:hanging="230"/>
      </w:pPr>
      <w:rPr>
        <w:rFonts w:hint="default"/>
        <w:lang w:val="en-US" w:eastAsia="en-US" w:bidi="ar-SA"/>
      </w:rPr>
    </w:lvl>
    <w:lvl w:ilvl="5" w:tplc="DD1C35EC">
      <w:numFmt w:val="bullet"/>
      <w:lvlText w:val="•"/>
      <w:lvlJc w:val="left"/>
      <w:pPr>
        <w:ind w:left="4995" w:hanging="230"/>
      </w:pPr>
      <w:rPr>
        <w:rFonts w:hint="default"/>
        <w:lang w:val="en-US" w:eastAsia="en-US" w:bidi="ar-SA"/>
      </w:rPr>
    </w:lvl>
    <w:lvl w:ilvl="6" w:tplc="FC7E10E8">
      <w:numFmt w:val="bullet"/>
      <w:lvlText w:val="•"/>
      <w:lvlJc w:val="left"/>
      <w:pPr>
        <w:ind w:left="5906" w:hanging="230"/>
      </w:pPr>
      <w:rPr>
        <w:rFonts w:hint="default"/>
        <w:lang w:val="en-US" w:eastAsia="en-US" w:bidi="ar-SA"/>
      </w:rPr>
    </w:lvl>
    <w:lvl w:ilvl="7" w:tplc="F15635EA">
      <w:numFmt w:val="bullet"/>
      <w:lvlText w:val="•"/>
      <w:lvlJc w:val="left"/>
      <w:pPr>
        <w:ind w:left="6817" w:hanging="230"/>
      </w:pPr>
      <w:rPr>
        <w:rFonts w:hint="default"/>
        <w:lang w:val="en-US" w:eastAsia="en-US" w:bidi="ar-SA"/>
      </w:rPr>
    </w:lvl>
    <w:lvl w:ilvl="8" w:tplc="B3DEFF68">
      <w:numFmt w:val="bullet"/>
      <w:lvlText w:val="•"/>
      <w:lvlJc w:val="left"/>
      <w:pPr>
        <w:ind w:left="7728" w:hanging="230"/>
      </w:pPr>
      <w:rPr>
        <w:rFonts w:hint="default"/>
        <w:lang w:val="en-US" w:eastAsia="en-US" w:bidi="ar-SA"/>
      </w:rPr>
    </w:lvl>
  </w:abstractNum>
  <w:abstractNum w:abstractNumId="10" w15:restartNumberingAfterBreak="0">
    <w:nsid w:val="10A706B1"/>
    <w:multiLevelType w:val="hybridMultilevel"/>
    <w:tmpl w:val="D91CBE28"/>
    <w:lvl w:ilvl="0" w:tplc="8AFEB9BC">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196A4476">
      <w:numFmt w:val="bullet"/>
      <w:lvlText w:val="•"/>
      <w:lvlJc w:val="left"/>
      <w:pPr>
        <w:ind w:left="1450" w:hanging="341"/>
      </w:pPr>
      <w:rPr>
        <w:rFonts w:hint="default"/>
        <w:lang w:val="en-US" w:eastAsia="en-US" w:bidi="ar-SA"/>
      </w:rPr>
    </w:lvl>
    <w:lvl w:ilvl="2" w:tplc="B2A4DD14">
      <w:numFmt w:val="bullet"/>
      <w:lvlText w:val="•"/>
      <w:lvlJc w:val="left"/>
      <w:pPr>
        <w:ind w:left="2340" w:hanging="341"/>
      </w:pPr>
      <w:rPr>
        <w:rFonts w:hint="default"/>
        <w:lang w:val="en-US" w:eastAsia="en-US" w:bidi="ar-SA"/>
      </w:rPr>
    </w:lvl>
    <w:lvl w:ilvl="3" w:tplc="FABC83F8">
      <w:numFmt w:val="bullet"/>
      <w:lvlText w:val="•"/>
      <w:lvlJc w:val="left"/>
      <w:pPr>
        <w:ind w:left="3230" w:hanging="341"/>
      </w:pPr>
      <w:rPr>
        <w:rFonts w:hint="default"/>
        <w:lang w:val="en-US" w:eastAsia="en-US" w:bidi="ar-SA"/>
      </w:rPr>
    </w:lvl>
    <w:lvl w:ilvl="4" w:tplc="66B6DE00">
      <w:numFmt w:val="bullet"/>
      <w:lvlText w:val="•"/>
      <w:lvlJc w:val="left"/>
      <w:pPr>
        <w:ind w:left="4120" w:hanging="341"/>
      </w:pPr>
      <w:rPr>
        <w:rFonts w:hint="default"/>
        <w:lang w:val="en-US" w:eastAsia="en-US" w:bidi="ar-SA"/>
      </w:rPr>
    </w:lvl>
    <w:lvl w:ilvl="5" w:tplc="5874BF8C">
      <w:numFmt w:val="bullet"/>
      <w:lvlText w:val="•"/>
      <w:lvlJc w:val="left"/>
      <w:pPr>
        <w:ind w:left="5010" w:hanging="341"/>
      </w:pPr>
      <w:rPr>
        <w:rFonts w:hint="default"/>
        <w:lang w:val="en-US" w:eastAsia="en-US" w:bidi="ar-SA"/>
      </w:rPr>
    </w:lvl>
    <w:lvl w:ilvl="6" w:tplc="FDF07C1A">
      <w:numFmt w:val="bullet"/>
      <w:lvlText w:val="•"/>
      <w:lvlJc w:val="left"/>
      <w:pPr>
        <w:ind w:left="5900" w:hanging="341"/>
      </w:pPr>
      <w:rPr>
        <w:rFonts w:hint="default"/>
        <w:lang w:val="en-US" w:eastAsia="en-US" w:bidi="ar-SA"/>
      </w:rPr>
    </w:lvl>
    <w:lvl w:ilvl="7" w:tplc="6688E0FA">
      <w:numFmt w:val="bullet"/>
      <w:lvlText w:val="•"/>
      <w:lvlJc w:val="left"/>
      <w:pPr>
        <w:ind w:left="6790" w:hanging="341"/>
      </w:pPr>
      <w:rPr>
        <w:rFonts w:hint="default"/>
        <w:lang w:val="en-US" w:eastAsia="en-US" w:bidi="ar-SA"/>
      </w:rPr>
    </w:lvl>
    <w:lvl w:ilvl="8" w:tplc="83E420FE">
      <w:numFmt w:val="bullet"/>
      <w:lvlText w:val="•"/>
      <w:lvlJc w:val="left"/>
      <w:pPr>
        <w:ind w:left="7680" w:hanging="341"/>
      </w:pPr>
      <w:rPr>
        <w:rFonts w:hint="default"/>
        <w:lang w:val="en-US" w:eastAsia="en-US" w:bidi="ar-SA"/>
      </w:rPr>
    </w:lvl>
  </w:abstractNum>
  <w:abstractNum w:abstractNumId="11" w15:restartNumberingAfterBreak="0">
    <w:nsid w:val="14D1375B"/>
    <w:multiLevelType w:val="hybridMultilevel"/>
    <w:tmpl w:val="D50CD3CA"/>
    <w:lvl w:ilvl="0" w:tplc="6ED436E8">
      <w:start w:val="1"/>
      <w:numFmt w:val="decimal"/>
      <w:lvlText w:val="%1."/>
      <w:lvlJc w:val="left"/>
      <w:pPr>
        <w:ind w:left="555" w:hanging="340"/>
      </w:pPr>
      <w:rPr>
        <w:rFonts w:ascii="Times New Roman" w:eastAsia="Times New Roman" w:hAnsi="Times New Roman" w:cs="Times New Roman" w:hint="default"/>
        <w:b w:val="0"/>
        <w:bCs w:val="0"/>
        <w:i w:val="0"/>
        <w:iCs w:val="0"/>
        <w:spacing w:val="0"/>
        <w:w w:val="100"/>
        <w:sz w:val="22"/>
        <w:szCs w:val="22"/>
        <w:lang w:val="en-US" w:eastAsia="en-US" w:bidi="ar-SA"/>
      </w:rPr>
    </w:lvl>
    <w:lvl w:ilvl="1" w:tplc="EE0A9E66">
      <w:numFmt w:val="bullet"/>
      <w:lvlText w:val="•"/>
      <w:lvlJc w:val="left"/>
      <w:pPr>
        <w:ind w:left="1463" w:hanging="340"/>
      </w:pPr>
      <w:rPr>
        <w:rFonts w:hint="default"/>
        <w:lang w:val="en-US" w:eastAsia="en-US" w:bidi="ar-SA"/>
      </w:rPr>
    </w:lvl>
    <w:lvl w:ilvl="2" w:tplc="55FC0244">
      <w:numFmt w:val="bullet"/>
      <w:lvlText w:val="•"/>
      <w:lvlJc w:val="left"/>
      <w:pPr>
        <w:ind w:left="2366" w:hanging="340"/>
      </w:pPr>
      <w:rPr>
        <w:rFonts w:hint="default"/>
        <w:lang w:val="en-US" w:eastAsia="en-US" w:bidi="ar-SA"/>
      </w:rPr>
    </w:lvl>
    <w:lvl w:ilvl="3" w:tplc="65A2877E">
      <w:numFmt w:val="bullet"/>
      <w:lvlText w:val="•"/>
      <w:lvlJc w:val="left"/>
      <w:pPr>
        <w:ind w:left="3269" w:hanging="340"/>
      </w:pPr>
      <w:rPr>
        <w:rFonts w:hint="default"/>
        <w:lang w:val="en-US" w:eastAsia="en-US" w:bidi="ar-SA"/>
      </w:rPr>
    </w:lvl>
    <w:lvl w:ilvl="4" w:tplc="88E41DBE">
      <w:numFmt w:val="bullet"/>
      <w:lvlText w:val="•"/>
      <w:lvlJc w:val="left"/>
      <w:pPr>
        <w:ind w:left="4172" w:hanging="340"/>
      </w:pPr>
      <w:rPr>
        <w:rFonts w:hint="default"/>
        <w:lang w:val="en-US" w:eastAsia="en-US" w:bidi="ar-SA"/>
      </w:rPr>
    </w:lvl>
    <w:lvl w:ilvl="5" w:tplc="5C3CEE2C">
      <w:numFmt w:val="bullet"/>
      <w:lvlText w:val="•"/>
      <w:lvlJc w:val="left"/>
      <w:pPr>
        <w:ind w:left="5075" w:hanging="340"/>
      </w:pPr>
      <w:rPr>
        <w:rFonts w:hint="default"/>
        <w:lang w:val="en-US" w:eastAsia="en-US" w:bidi="ar-SA"/>
      </w:rPr>
    </w:lvl>
    <w:lvl w:ilvl="6" w:tplc="94C279F8">
      <w:numFmt w:val="bullet"/>
      <w:lvlText w:val="•"/>
      <w:lvlJc w:val="left"/>
      <w:pPr>
        <w:ind w:left="5978" w:hanging="340"/>
      </w:pPr>
      <w:rPr>
        <w:rFonts w:hint="default"/>
        <w:lang w:val="en-US" w:eastAsia="en-US" w:bidi="ar-SA"/>
      </w:rPr>
    </w:lvl>
    <w:lvl w:ilvl="7" w:tplc="A3CC6F14">
      <w:numFmt w:val="bullet"/>
      <w:lvlText w:val="•"/>
      <w:lvlJc w:val="left"/>
      <w:pPr>
        <w:ind w:left="6881" w:hanging="340"/>
      </w:pPr>
      <w:rPr>
        <w:rFonts w:hint="default"/>
        <w:lang w:val="en-US" w:eastAsia="en-US" w:bidi="ar-SA"/>
      </w:rPr>
    </w:lvl>
    <w:lvl w:ilvl="8" w:tplc="AD60BEF2">
      <w:numFmt w:val="bullet"/>
      <w:lvlText w:val="•"/>
      <w:lvlJc w:val="left"/>
      <w:pPr>
        <w:ind w:left="7784" w:hanging="340"/>
      </w:pPr>
      <w:rPr>
        <w:rFonts w:hint="default"/>
        <w:lang w:val="en-US" w:eastAsia="en-US" w:bidi="ar-SA"/>
      </w:rPr>
    </w:lvl>
  </w:abstractNum>
  <w:abstractNum w:abstractNumId="12" w15:restartNumberingAfterBreak="0">
    <w:nsid w:val="199F2ED4"/>
    <w:multiLevelType w:val="hybridMultilevel"/>
    <w:tmpl w:val="929CF8C4"/>
    <w:lvl w:ilvl="0" w:tplc="3D5C6110">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060C5C24">
      <w:numFmt w:val="bullet"/>
      <w:lvlText w:val="•"/>
      <w:lvlJc w:val="left"/>
      <w:pPr>
        <w:ind w:left="1448" w:hanging="341"/>
      </w:pPr>
      <w:rPr>
        <w:rFonts w:hint="default"/>
        <w:lang w:val="en-US" w:eastAsia="en-US" w:bidi="ar-SA"/>
      </w:rPr>
    </w:lvl>
    <w:lvl w:ilvl="2" w:tplc="61B8689E">
      <w:numFmt w:val="bullet"/>
      <w:lvlText w:val="•"/>
      <w:lvlJc w:val="left"/>
      <w:pPr>
        <w:ind w:left="2337" w:hanging="341"/>
      </w:pPr>
      <w:rPr>
        <w:rFonts w:hint="default"/>
        <w:lang w:val="en-US" w:eastAsia="en-US" w:bidi="ar-SA"/>
      </w:rPr>
    </w:lvl>
    <w:lvl w:ilvl="3" w:tplc="0F1A9C14">
      <w:numFmt w:val="bullet"/>
      <w:lvlText w:val="•"/>
      <w:lvlJc w:val="left"/>
      <w:pPr>
        <w:ind w:left="3226" w:hanging="341"/>
      </w:pPr>
      <w:rPr>
        <w:rFonts w:hint="default"/>
        <w:lang w:val="en-US" w:eastAsia="en-US" w:bidi="ar-SA"/>
      </w:rPr>
    </w:lvl>
    <w:lvl w:ilvl="4" w:tplc="22208A4E">
      <w:numFmt w:val="bullet"/>
      <w:lvlText w:val="•"/>
      <w:lvlJc w:val="left"/>
      <w:pPr>
        <w:ind w:left="4115" w:hanging="341"/>
      </w:pPr>
      <w:rPr>
        <w:rFonts w:hint="default"/>
        <w:lang w:val="en-US" w:eastAsia="en-US" w:bidi="ar-SA"/>
      </w:rPr>
    </w:lvl>
    <w:lvl w:ilvl="5" w:tplc="45089FA6">
      <w:numFmt w:val="bullet"/>
      <w:lvlText w:val="•"/>
      <w:lvlJc w:val="left"/>
      <w:pPr>
        <w:ind w:left="5004" w:hanging="341"/>
      </w:pPr>
      <w:rPr>
        <w:rFonts w:hint="default"/>
        <w:lang w:val="en-US" w:eastAsia="en-US" w:bidi="ar-SA"/>
      </w:rPr>
    </w:lvl>
    <w:lvl w:ilvl="6" w:tplc="0ED45946">
      <w:numFmt w:val="bullet"/>
      <w:lvlText w:val="•"/>
      <w:lvlJc w:val="left"/>
      <w:pPr>
        <w:ind w:left="5893" w:hanging="341"/>
      </w:pPr>
      <w:rPr>
        <w:rFonts w:hint="default"/>
        <w:lang w:val="en-US" w:eastAsia="en-US" w:bidi="ar-SA"/>
      </w:rPr>
    </w:lvl>
    <w:lvl w:ilvl="7" w:tplc="5F800D18">
      <w:numFmt w:val="bullet"/>
      <w:lvlText w:val="•"/>
      <w:lvlJc w:val="left"/>
      <w:pPr>
        <w:ind w:left="6782" w:hanging="341"/>
      </w:pPr>
      <w:rPr>
        <w:rFonts w:hint="default"/>
        <w:lang w:val="en-US" w:eastAsia="en-US" w:bidi="ar-SA"/>
      </w:rPr>
    </w:lvl>
    <w:lvl w:ilvl="8" w:tplc="9A32F4BC">
      <w:numFmt w:val="bullet"/>
      <w:lvlText w:val="•"/>
      <w:lvlJc w:val="left"/>
      <w:pPr>
        <w:ind w:left="7671" w:hanging="341"/>
      </w:pPr>
      <w:rPr>
        <w:rFonts w:hint="default"/>
        <w:lang w:val="en-US" w:eastAsia="en-US" w:bidi="ar-SA"/>
      </w:rPr>
    </w:lvl>
  </w:abstractNum>
  <w:abstractNum w:abstractNumId="13" w15:restartNumberingAfterBreak="0">
    <w:nsid w:val="211C59F8"/>
    <w:multiLevelType w:val="multilevel"/>
    <w:tmpl w:val="91CE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17099C"/>
    <w:multiLevelType w:val="hybridMultilevel"/>
    <w:tmpl w:val="C2165C4E"/>
    <w:lvl w:ilvl="0" w:tplc="740ED11A">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6218C1B4">
      <w:numFmt w:val="bullet"/>
      <w:lvlText w:val="•"/>
      <w:lvlJc w:val="left"/>
      <w:pPr>
        <w:ind w:left="1448" w:hanging="341"/>
      </w:pPr>
      <w:rPr>
        <w:rFonts w:hint="default"/>
        <w:lang w:val="en-US" w:eastAsia="en-US" w:bidi="ar-SA"/>
      </w:rPr>
    </w:lvl>
    <w:lvl w:ilvl="2" w:tplc="C9881B30">
      <w:numFmt w:val="bullet"/>
      <w:lvlText w:val="•"/>
      <w:lvlJc w:val="left"/>
      <w:pPr>
        <w:ind w:left="2337" w:hanging="341"/>
      </w:pPr>
      <w:rPr>
        <w:rFonts w:hint="default"/>
        <w:lang w:val="en-US" w:eastAsia="en-US" w:bidi="ar-SA"/>
      </w:rPr>
    </w:lvl>
    <w:lvl w:ilvl="3" w:tplc="5016F3D4">
      <w:numFmt w:val="bullet"/>
      <w:lvlText w:val="•"/>
      <w:lvlJc w:val="left"/>
      <w:pPr>
        <w:ind w:left="3225" w:hanging="341"/>
      </w:pPr>
      <w:rPr>
        <w:rFonts w:hint="default"/>
        <w:lang w:val="en-US" w:eastAsia="en-US" w:bidi="ar-SA"/>
      </w:rPr>
    </w:lvl>
    <w:lvl w:ilvl="4" w:tplc="A4A852C8">
      <w:numFmt w:val="bullet"/>
      <w:lvlText w:val="•"/>
      <w:lvlJc w:val="left"/>
      <w:pPr>
        <w:ind w:left="4114" w:hanging="341"/>
      </w:pPr>
      <w:rPr>
        <w:rFonts w:hint="default"/>
        <w:lang w:val="en-US" w:eastAsia="en-US" w:bidi="ar-SA"/>
      </w:rPr>
    </w:lvl>
    <w:lvl w:ilvl="5" w:tplc="54A6B8AE">
      <w:numFmt w:val="bullet"/>
      <w:lvlText w:val="•"/>
      <w:lvlJc w:val="left"/>
      <w:pPr>
        <w:ind w:left="5002" w:hanging="341"/>
      </w:pPr>
      <w:rPr>
        <w:rFonts w:hint="default"/>
        <w:lang w:val="en-US" w:eastAsia="en-US" w:bidi="ar-SA"/>
      </w:rPr>
    </w:lvl>
    <w:lvl w:ilvl="6" w:tplc="6658C6C4">
      <w:numFmt w:val="bullet"/>
      <w:lvlText w:val="•"/>
      <w:lvlJc w:val="left"/>
      <w:pPr>
        <w:ind w:left="5891" w:hanging="341"/>
      </w:pPr>
      <w:rPr>
        <w:rFonts w:hint="default"/>
        <w:lang w:val="en-US" w:eastAsia="en-US" w:bidi="ar-SA"/>
      </w:rPr>
    </w:lvl>
    <w:lvl w:ilvl="7" w:tplc="083EB26A">
      <w:numFmt w:val="bullet"/>
      <w:lvlText w:val="•"/>
      <w:lvlJc w:val="left"/>
      <w:pPr>
        <w:ind w:left="6779" w:hanging="341"/>
      </w:pPr>
      <w:rPr>
        <w:rFonts w:hint="default"/>
        <w:lang w:val="en-US" w:eastAsia="en-US" w:bidi="ar-SA"/>
      </w:rPr>
    </w:lvl>
    <w:lvl w:ilvl="8" w:tplc="1284B170">
      <w:numFmt w:val="bullet"/>
      <w:lvlText w:val="•"/>
      <w:lvlJc w:val="left"/>
      <w:pPr>
        <w:ind w:left="7668" w:hanging="341"/>
      </w:pPr>
      <w:rPr>
        <w:rFonts w:hint="default"/>
        <w:lang w:val="en-US" w:eastAsia="en-US" w:bidi="ar-SA"/>
      </w:rPr>
    </w:lvl>
  </w:abstractNum>
  <w:abstractNum w:abstractNumId="15" w15:restartNumberingAfterBreak="0">
    <w:nsid w:val="254743DF"/>
    <w:multiLevelType w:val="hybridMultilevel"/>
    <w:tmpl w:val="FDD6A6B8"/>
    <w:lvl w:ilvl="0" w:tplc="8AC4E2A6">
      <w:start w:val="1"/>
      <w:numFmt w:val="decimal"/>
      <w:lvlText w:val="%1."/>
      <w:lvlJc w:val="left"/>
      <w:pPr>
        <w:ind w:left="495" w:hanging="225"/>
      </w:pPr>
      <w:rPr>
        <w:rFonts w:ascii="Times New Roman" w:eastAsia="Times New Roman" w:hAnsi="Times New Roman" w:cs="Times New Roman" w:hint="default"/>
        <w:b w:val="0"/>
        <w:bCs w:val="0"/>
        <w:i w:val="0"/>
        <w:iCs w:val="0"/>
        <w:spacing w:val="-5"/>
        <w:w w:val="100"/>
        <w:sz w:val="22"/>
        <w:szCs w:val="22"/>
        <w:lang w:val="en-US" w:eastAsia="en-US" w:bidi="ar-SA"/>
      </w:rPr>
    </w:lvl>
    <w:lvl w:ilvl="1" w:tplc="90DA6A8A">
      <w:numFmt w:val="bullet"/>
      <w:lvlText w:val="•"/>
      <w:lvlJc w:val="left"/>
      <w:pPr>
        <w:ind w:left="1395" w:hanging="225"/>
      </w:pPr>
      <w:rPr>
        <w:rFonts w:hint="default"/>
        <w:lang w:val="en-US" w:eastAsia="en-US" w:bidi="ar-SA"/>
      </w:rPr>
    </w:lvl>
    <w:lvl w:ilvl="2" w:tplc="BF78E078">
      <w:numFmt w:val="bullet"/>
      <w:lvlText w:val="•"/>
      <w:lvlJc w:val="left"/>
      <w:pPr>
        <w:ind w:left="2290" w:hanging="225"/>
      </w:pPr>
      <w:rPr>
        <w:rFonts w:hint="default"/>
        <w:lang w:val="en-US" w:eastAsia="en-US" w:bidi="ar-SA"/>
      </w:rPr>
    </w:lvl>
    <w:lvl w:ilvl="3" w:tplc="DBB40CB2">
      <w:numFmt w:val="bullet"/>
      <w:lvlText w:val="•"/>
      <w:lvlJc w:val="left"/>
      <w:pPr>
        <w:ind w:left="3185" w:hanging="225"/>
      </w:pPr>
      <w:rPr>
        <w:rFonts w:hint="default"/>
        <w:lang w:val="en-US" w:eastAsia="en-US" w:bidi="ar-SA"/>
      </w:rPr>
    </w:lvl>
    <w:lvl w:ilvl="4" w:tplc="6EC05728">
      <w:numFmt w:val="bullet"/>
      <w:lvlText w:val="•"/>
      <w:lvlJc w:val="left"/>
      <w:pPr>
        <w:ind w:left="4080" w:hanging="225"/>
      </w:pPr>
      <w:rPr>
        <w:rFonts w:hint="default"/>
        <w:lang w:val="en-US" w:eastAsia="en-US" w:bidi="ar-SA"/>
      </w:rPr>
    </w:lvl>
    <w:lvl w:ilvl="5" w:tplc="0AC20B4C">
      <w:numFmt w:val="bullet"/>
      <w:lvlText w:val="•"/>
      <w:lvlJc w:val="left"/>
      <w:pPr>
        <w:ind w:left="4975" w:hanging="225"/>
      </w:pPr>
      <w:rPr>
        <w:rFonts w:hint="default"/>
        <w:lang w:val="en-US" w:eastAsia="en-US" w:bidi="ar-SA"/>
      </w:rPr>
    </w:lvl>
    <w:lvl w:ilvl="6" w:tplc="D5A25C74">
      <w:numFmt w:val="bullet"/>
      <w:lvlText w:val="•"/>
      <w:lvlJc w:val="left"/>
      <w:pPr>
        <w:ind w:left="5870" w:hanging="225"/>
      </w:pPr>
      <w:rPr>
        <w:rFonts w:hint="default"/>
        <w:lang w:val="en-US" w:eastAsia="en-US" w:bidi="ar-SA"/>
      </w:rPr>
    </w:lvl>
    <w:lvl w:ilvl="7" w:tplc="27323668">
      <w:numFmt w:val="bullet"/>
      <w:lvlText w:val="•"/>
      <w:lvlJc w:val="left"/>
      <w:pPr>
        <w:ind w:left="6765" w:hanging="225"/>
      </w:pPr>
      <w:rPr>
        <w:rFonts w:hint="default"/>
        <w:lang w:val="en-US" w:eastAsia="en-US" w:bidi="ar-SA"/>
      </w:rPr>
    </w:lvl>
    <w:lvl w:ilvl="8" w:tplc="BA641E92">
      <w:numFmt w:val="bullet"/>
      <w:lvlText w:val="•"/>
      <w:lvlJc w:val="left"/>
      <w:pPr>
        <w:ind w:left="7660" w:hanging="225"/>
      </w:pPr>
      <w:rPr>
        <w:rFonts w:hint="default"/>
        <w:lang w:val="en-US" w:eastAsia="en-US" w:bidi="ar-SA"/>
      </w:rPr>
    </w:lvl>
  </w:abstractNum>
  <w:abstractNum w:abstractNumId="16" w15:restartNumberingAfterBreak="0">
    <w:nsid w:val="25AC7021"/>
    <w:multiLevelType w:val="hybridMultilevel"/>
    <w:tmpl w:val="04EAD5E4"/>
    <w:lvl w:ilvl="0" w:tplc="0C9643F0">
      <w:start w:val="1"/>
      <w:numFmt w:val="decimal"/>
      <w:lvlText w:val="%1."/>
      <w:lvlJc w:val="left"/>
      <w:pPr>
        <w:ind w:left="575" w:hanging="215"/>
      </w:pPr>
      <w:rPr>
        <w:rFonts w:ascii="Cambria" w:eastAsia="Cambria" w:hAnsi="Cambria" w:cs="Cambria" w:hint="default"/>
        <w:b w:val="0"/>
        <w:bCs w:val="0"/>
        <w:i w:val="0"/>
        <w:iCs w:val="0"/>
        <w:spacing w:val="-2"/>
        <w:w w:val="100"/>
        <w:sz w:val="22"/>
        <w:szCs w:val="22"/>
        <w:lang w:val="en-US" w:eastAsia="en-US" w:bidi="ar-SA"/>
      </w:rPr>
    </w:lvl>
    <w:lvl w:ilvl="1" w:tplc="CED4563A">
      <w:numFmt w:val="bullet"/>
      <w:lvlText w:val="•"/>
      <w:lvlJc w:val="left"/>
      <w:pPr>
        <w:ind w:left="1677" w:hanging="215"/>
      </w:pPr>
      <w:rPr>
        <w:rFonts w:hint="default"/>
        <w:lang w:val="en-US" w:eastAsia="en-US" w:bidi="ar-SA"/>
      </w:rPr>
    </w:lvl>
    <w:lvl w:ilvl="2" w:tplc="86C262B2">
      <w:numFmt w:val="bullet"/>
      <w:lvlText w:val="•"/>
      <w:lvlJc w:val="left"/>
      <w:pPr>
        <w:ind w:left="2774" w:hanging="215"/>
      </w:pPr>
      <w:rPr>
        <w:rFonts w:hint="default"/>
        <w:lang w:val="en-US" w:eastAsia="en-US" w:bidi="ar-SA"/>
      </w:rPr>
    </w:lvl>
    <w:lvl w:ilvl="3" w:tplc="C1AA2DCE">
      <w:numFmt w:val="bullet"/>
      <w:lvlText w:val="•"/>
      <w:lvlJc w:val="left"/>
      <w:pPr>
        <w:ind w:left="3871" w:hanging="215"/>
      </w:pPr>
      <w:rPr>
        <w:rFonts w:hint="default"/>
        <w:lang w:val="en-US" w:eastAsia="en-US" w:bidi="ar-SA"/>
      </w:rPr>
    </w:lvl>
    <w:lvl w:ilvl="4" w:tplc="A7CCE152">
      <w:numFmt w:val="bullet"/>
      <w:lvlText w:val="•"/>
      <w:lvlJc w:val="left"/>
      <w:pPr>
        <w:ind w:left="4968" w:hanging="215"/>
      </w:pPr>
      <w:rPr>
        <w:rFonts w:hint="default"/>
        <w:lang w:val="en-US" w:eastAsia="en-US" w:bidi="ar-SA"/>
      </w:rPr>
    </w:lvl>
    <w:lvl w:ilvl="5" w:tplc="8CA2C3A8">
      <w:numFmt w:val="bullet"/>
      <w:lvlText w:val="•"/>
      <w:lvlJc w:val="left"/>
      <w:pPr>
        <w:ind w:left="6065" w:hanging="215"/>
      </w:pPr>
      <w:rPr>
        <w:rFonts w:hint="default"/>
        <w:lang w:val="en-US" w:eastAsia="en-US" w:bidi="ar-SA"/>
      </w:rPr>
    </w:lvl>
    <w:lvl w:ilvl="6" w:tplc="A1F24DF8">
      <w:numFmt w:val="bullet"/>
      <w:lvlText w:val="•"/>
      <w:lvlJc w:val="left"/>
      <w:pPr>
        <w:ind w:left="7162" w:hanging="215"/>
      </w:pPr>
      <w:rPr>
        <w:rFonts w:hint="default"/>
        <w:lang w:val="en-US" w:eastAsia="en-US" w:bidi="ar-SA"/>
      </w:rPr>
    </w:lvl>
    <w:lvl w:ilvl="7" w:tplc="93302CEE">
      <w:numFmt w:val="bullet"/>
      <w:lvlText w:val="•"/>
      <w:lvlJc w:val="left"/>
      <w:pPr>
        <w:ind w:left="8259" w:hanging="215"/>
      </w:pPr>
      <w:rPr>
        <w:rFonts w:hint="default"/>
        <w:lang w:val="en-US" w:eastAsia="en-US" w:bidi="ar-SA"/>
      </w:rPr>
    </w:lvl>
    <w:lvl w:ilvl="8" w:tplc="F3AA72F6">
      <w:numFmt w:val="bullet"/>
      <w:lvlText w:val="•"/>
      <w:lvlJc w:val="left"/>
      <w:pPr>
        <w:ind w:left="9356" w:hanging="215"/>
      </w:pPr>
      <w:rPr>
        <w:rFonts w:hint="default"/>
        <w:lang w:val="en-US" w:eastAsia="en-US" w:bidi="ar-SA"/>
      </w:rPr>
    </w:lvl>
  </w:abstractNum>
  <w:abstractNum w:abstractNumId="17" w15:restartNumberingAfterBreak="0">
    <w:nsid w:val="27CA2FCF"/>
    <w:multiLevelType w:val="hybridMultilevel"/>
    <w:tmpl w:val="ADAACF52"/>
    <w:lvl w:ilvl="0" w:tplc="2116A600">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C34852C2">
      <w:numFmt w:val="bullet"/>
      <w:lvlText w:val="•"/>
      <w:lvlJc w:val="left"/>
      <w:pPr>
        <w:ind w:left="1448" w:hanging="341"/>
      </w:pPr>
      <w:rPr>
        <w:rFonts w:hint="default"/>
        <w:lang w:val="en-US" w:eastAsia="en-US" w:bidi="ar-SA"/>
      </w:rPr>
    </w:lvl>
    <w:lvl w:ilvl="2" w:tplc="49162BBE">
      <w:numFmt w:val="bullet"/>
      <w:lvlText w:val="•"/>
      <w:lvlJc w:val="left"/>
      <w:pPr>
        <w:ind w:left="2336" w:hanging="341"/>
      </w:pPr>
      <w:rPr>
        <w:rFonts w:hint="default"/>
        <w:lang w:val="en-US" w:eastAsia="en-US" w:bidi="ar-SA"/>
      </w:rPr>
    </w:lvl>
    <w:lvl w:ilvl="3" w:tplc="62C472C6">
      <w:numFmt w:val="bullet"/>
      <w:lvlText w:val="•"/>
      <w:lvlJc w:val="left"/>
      <w:pPr>
        <w:ind w:left="3224" w:hanging="341"/>
      </w:pPr>
      <w:rPr>
        <w:rFonts w:hint="default"/>
        <w:lang w:val="en-US" w:eastAsia="en-US" w:bidi="ar-SA"/>
      </w:rPr>
    </w:lvl>
    <w:lvl w:ilvl="4" w:tplc="73923694">
      <w:numFmt w:val="bullet"/>
      <w:lvlText w:val="•"/>
      <w:lvlJc w:val="left"/>
      <w:pPr>
        <w:ind w:left="4112" w:hanging="341"/>
      </w:pPr>
      <w:rPr>
        <w:rFonts w:hint="default"/>
        <w:lang w:val="en-US" w:eastAsia="en-US" w:bidi="ar-SA"/>
      </w:rPr>
    </w:lvl>
    <w:lvl w:ilvl="5" w:tplc="30BE789A">
      <w:numFmt w:val="bullet"/>
      <w:lvlText w:val="•"/>
      <w:lvlJc w:val="left"/>
      <w:pPr>
        <w:ind w:left="5000" w:hanging="341"/>
      </w:pPr>
      <w:rPr>
        <w:rFonts w:hint="default"/>
        <w:lang w:val="en-US" w:eastAsia="en-US" w:bidi="ar-SA"/>
      </w:rPr>
    </w:lvl>
    <w:lvl w:ilvl="6" w:tplc="123CD72C">
      <w:numFmt w:val="bullet"/>
      <w:lvlText w:val="•"/>
      <w:lvlJc w:val="left"/>
      <w:pPr>
        <w:ind w:left="5888" w:hanging="341"/>
      </w:pPr>
      <w:rPr>
        <w:rFonts w:hint="default"/>
        <w:lang w:val="en-US" w:eastAsia="en-US" w:bidi="ar-SA"/>
      </w:rPr>
    </w:lvl>
    <w:lvl w:ilvl="7" w:tplc="2AB01E68">
      <w:numFmt w:val="bullet"/>
      <w:lvlText w:val="•"/>
      <w:lvlJc w:val="left"/>
      <w:pPr>
        <w:ind w:left="6776" w:hanging="341"/>
      </w:pPr>
      <w:rPr>
        <w:rFonts w:hint="default"/>
        <w:lang w:val="en-US" w:eastAsia="en-US" w:bidi="ar-SA"/>
      </w:rPr>
    </w:lvl>
    <w:lvl w:ilvl="8" w:tplc="CC8A4AE8">
      <w:numFmt w:val="bullet"/>
      <w:lvlText w:val="•"/>
      <w:lvlJc w:val="left"/>
      <w:pPr>
        <w:ind w:left="7664" w:hanging="341"/>
      </w:pPr>
      <w:rPr>
        <w:rFonts w:hint="default"/>
        <w:lang w:val="en-US" w:eastAsia="en-US" w:bidi="ar-SA"/>
      </w:rPr>
    </w:lvl>
  </w:abstractNum>
  <w:abstractNum w:abstractNumId="18" w15:restartNumberingAfterBreak="0">
    <w:nsid w:val="2AA94ABB"/>
    <w:multiLevelType w:val="hybridMultilevel"/>
    <w:tmpl w:val="7D4C4276"/>
    <w:lvl w:ilvl="0" w:tplc="57BC57F0">
      <w:start w:val="9"/>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C1B3E7E"/>
    <w:multiLevelType w:val="hybridMultilevel"/>
    <w:tmpl w:val="491ABF94"/>
    <w:lvl w:ilvl="0" w:tplc="2A4E4CB0">
      <w:start w:val="1"/>
      <w:numFmt w:val="upperLetter"/>
      <w:lvlText w:val="%1."/>
      <w:lvlJc w:val="left"/>
      <w:pPr>
        <w:ind w:left="2906" w:hanging="336"/>
      </w:pPr>
      <w:rPr>
        <w:rFonts w:ascii="Times New Roman" w:eastAsia="Times New Roman" w:hAnsi="Times New Roman" w:cs="Times New Roman" w:hint="default"/>
        <w:b/>
        <w:bCs/>
        <w:i w:val="0"/>
        <w:iCs w:val="0"/>
        <w:spacing w:val="0"/>
        <w:w w:val="100"/>
        <w:sz w:val="22"/>
        <w:szCs w:val="22"/>
        <w:lang w:val="en-US" w:eastAsia="en-US" w:bidi="ar-SA"/>
      </w:rPr>
    </w:lvl>
    <w:lvl w:ilvl="1" w:tplc="680ADFE8">
      <w:numFmt w:val="bullet"/>
      <w:lvlText w:val="•"/>
      <w:lvlJc w:val="left"/>
      <w:pPr>
        <w:ind w:left="3765" w:hanging="336"/>
      </w:pPr>
      <w:rPr>
        <w:rFonts w:hint="default"/>
        <w:lang w:val="en-US" w:eastAsia="en-US" w:bidi="ar-SA"/>
      </w:rPr>
    </w:lvl>
    <w:lvl w:ilvl="2" w:tplc="6C9AACB0">
      <w:numFmt w:val="bullet"/>
      <w:lvlText w:val="•"/>
      <w:lvlJc w:val="left"/>
      <w:pPr>
        <w:ind w:left="4630" w:hanging="336"/>
      </w:pPr>
      <w:rPr>
        <w:rFonts w:hint="default"/>
        <w:lang w:val="en-US" w:eastAsia="en-US" w:bidi="ar-SA"/>
      </w:rPr>
    </w:lvl>
    <w:lvl w:ilvl="3" w:tplc="798C4D34">
      <w:numFmt w:val="bullet"/>
      <w:lvlText w:val="•"/>
      <w:lvlJc w:val="left"/>
      <w:pPr>
        <w:ind w:left="5495" w:hanging="336"/>
      </w:pPr>
      <w:rPr>
        <w:rFonts w:hint="default"/>
        <w:lang w:val="en-US" w:eastAsia="en-US" w:bidi="ar-SA"/>
      </w:rPr>
    </w:lvl>
    <w:lvl w:ilvl="4" w:tplc="2B5497FE">
      <w:numFmt w:val="bullet"/>
      <w:lvlText w:val="•"/>
      <w:lvlJc w:val="left"/>
      <w:pPr>
        <w:ind w:left="6360" w:hanging="336"/>
      </w:pPr>
      <w:rPr>
        <w:rFonts w:hint="default"/>
        <w:lang w:val="en-US" w:eastAsia="en-US" w:bidi="ar-SA"/>
      </w:rPr>
    </w:lvl>
    <w:lvl w:ilvl="5" w:tplc="87567DC6">
      <w:numFmt w:val="bullet"/>
      <w:lvlText w:val="•"/>
      <w:lvlJc w:val="left"/>
      <w:pPr>
        <w:ind w:left="7225" w:hanging="336"/>
      </w:pPr>
      <w:rPr>
        <w:rFonts w:hint="default"/>
        <w:lang w:val="en-US" w:eastAsia="en-US" w:bidi="ar-SA"/>
      </w:rPr>
    </w:lvl>
    <w:lvl w:ilvl="6" w:tplc="856C0942">
      <w:numFmt w:val="bullet"/>
      <w:lvlText w:val="•"/>
      <w:lvlJc w:val="left"/>
      <w:pPr>
        <w:ind w:left="8090" w:hanging="336"/>
      </w:pPr>
      <w:rPr>
        <w:rFonts w:hint="default"/>
        <w:lang w:val="en-US" w:eastAsia="en-US" w:bidi="ar-SA"/>
      </w:rPr>
    </w:lvl>
    <w:lvl w:ilvl="7" w:tplc="8800E91E">
      <w:numFmt w:val="bullet"/>
      <w:lvlText w:val="•"/>
      <w:lvlJc w:val="left"/>
      <w:pPr>
        <w:ind w:left="8955" w:hanging="336"/>
      </w:pPr>
      <w:rPr>
        <w:rFonts w:hint="default"/>
        <w:lang w:val="en-US" w:eastAsia="en-US" w:bidi="ar-SA"/>
      </w:rPr>
    </w:lvl>
    <w:lvl w:ilvl="8" w:tplc="E312C13E">
      <w:numFmt w:val="bullet"/>
      <w:lvlText w:val="•"/>
      <w:lvlJc w:val="left"/>
      <w:pPr>
        <w:ind w:left="9820" w:hanging="336"/>
      </w:pPr>
      <w:rPr>
        <w:rFonts w:hint="default"/>
        <w:lang w:val="en-US" w:eastAsia="en-US" w:bidi="ar-SA"/>
      </w:rPr>
    </w:lvl>
  </w:abstractNum>
  <w:abstractNum w:abstractNumId="20" w15:restartNumberingAfterBreak="0">
    <w:nsid w:val="2C9F051F"/>
    <w:multiLevelType w:val="hybridMultilevel"/>
    <w:tmpl w:val="445CD23E"/>
    <w:lvl w:ilvl="0" w:tplc="3032517A">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32D2EF28">
      <w:numFmt w:val="bullet"/>
      <w:lvlText w:val="•"/>
      <w:lvlJc w:val="left"/>
      <w:pPr>
        <w:ind w:left="1446" w:hanging="341"/>
      </w:pPr>
      <w:rPr>
        <w:rFonts w:hint="default"/>
        <w:lang w:val="en-US" w:eastAsia="en-US" w:bidi="ar-SA"/>
      </w:rPr>
    </w:lvl>
    <w:lvl w:ilvl="2" w:tplc="52C6E558">
      <w:numFmt w:val="bullet"/>
      <w:lvlText w:val="•"/>
      <w:lvlJc w:val="left"/>
      <w:pPr>
        <w:ind w:left="2332" w:hanging="341"/>
      </w:pPr>
      <w:rPr>
        <w:rFonts w:hint="default"/>
        <w:lang w:val="en-US" w:eastAsia="en-US" w:bidi="ar-SA"/>
      </w:rPr>
    </w:lvl>
    <w:lvl w:ilvl="3" w:tplc="F3302C46">
      <w:numFmt w:val="bullet"/>
      <w:lvlText w:val="•"/>
      <w:lvlJc w:val="left"/>
      <w:pPr>
        <w:ind w:left="3218" w:hanging="341"/>
      </w:pPr>
      <w:rPr>
        <w:rFonts w:hint="default"/>
        <w:lang w:val="en-US" w:eastAsia="en-US" w:bidi="ar-SA"/>
      </w:rPr>
    </w:lvl>
    <w:lvl w:ilvl="4" w:tplc="BECE95BE">
      <w:numFmt w:val="bullet"/>
      <w:lvlText w:val="•"/>
      <w:lvlJc w:val="left"/>
      <w:pPr>
        <w:ind w:left="4104" w:hanging="341"/>
      </w:pPr>
      <w:rPr>
        <w:rFonts w:hint="default"/>
        <w:lang w:val="en-US" w:eastAsia="en-US" w:bidi="ar-SA"/>
      </w:rPr>
    </w:lvl>
    <w:lvl w:ilvl="5" w:tplc="4574DD42">
      <w:numFmt w:val="bullet"/>
      <w:lvlText w:val="•"/>
      <w:lvlJc w:val="left"/>
      <w:pPr>
        <w:ind w:left="4991" w:hanging="341"/>
      </w:pPr>
      <w:rPr>
        <w:rFonts w:hint="default"/>
        <w:lang w:val="en-US" w:eastAsia="en-US" w:bidi="ar-SA"/>
      </w:rPr>
    </w:lvl>
    <w:lvl w:ilvl="6" w:tplc="BEC061A6">
      <w:numFmt w:val="bullet"/>
      <w:lvlText w:val="•"/>
      <w:lvlJc w:val="left"/>
      <w:pPr>
        <w:ind w:left="5877" w:hanging="341"/>
      </w:pPr>
      <w:rPr>
        <w:rFonts w:hint="default"/>
        <w:lang w:val="en-US" w:eastAsia="en-US" w:bidi="ar-SA"/>
      </w:rPr>
    </w:lvl>
    <w:lvl w:ilvl="7" w:tplc="AA040564">
      <w:numFmt w:val="bullet"/>
      <w:lvlText w:val="•"/>
      <w:lvlJc w:val="left"/>
      <w:pPr>
        <w:ind w:left="6763" w:hanging="341"/>
      </w:pPr>
      <w:rPr>
        <w:rFonts w:hint="default"/>
        <w:lang w:val="en-US" w:eastAsia="en-US" w:bidi="ar-SA"/>
      </w:rPr>
    </w:lvl>
    <w:lvl w:ilvl="8" w:tplc="1674C472">
      <w:numFmt w:val="bullet"/>
      <w:lvlText w:val="•"/>
      <w:lvlJc w:val="left"/>
      <w:pPr>
        <w:ind w:left="7649" w:hanging="341"/>
      </w:pPr>
      <w:rPr>
        <w:rFonts w:hint="default"/>
        <w:lang w:val="en-US" w:eastAsia="en-US" w:bidi="ar-SA"/>
      </w:rPr>
    </w:lvl>
  </w:abstractNum>
  <w:abstractNum w:abstractNumId="21" w15:restartNumberingAfterBreak="0">
    <w:nsid w:val="2FF465D6"/>
    <w:multiLevelType w:val="hybridMultilevel"/>
    <w:tmpl w:val="01987DE8"/>
    <w:lvl w:ilvl="0" w:tplc="A9D2860C">
      <w:start w:val="1"/>
      <w:numFmt w:val="decimal"/>
      <w:lvlText w:val="%1."/>
      <w:lvlJc w:val="left"/>
      <w:pPr>
        <w:ind w:left="790"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FD868DB0">
      <w:numFmt w:val="bullet"/>
      <w:lvlText w:val="•"/>
      <w:lvlJc w:val="left"/>
      <w:pPr>
        <w:ind w:left="1676" w:hanging="341"/>
      </w:pPr>
      <w:rPr>
        <w:rFonts w:hint="default"/>
        <w:lang w:val="en-US" w:eastAsia="en-US" w:bidi="ar-SA"/>
      </w:rPr>
    </w:lvl>
    <w:lvl w:ilvl="2" w:tplc="1B90DD80">
      <w:numFmt w:val="bullet"/>
      <w:lvlText w:val="•"/>
      <w:lvlJc w:val="left"/>
      <w:pPr>
        <w:ind w:left="2553" w:hanging="341"/>
      </w:pPr>
      <w:rPr>
        <w:rFonts w:hint="default"/>
        <w:lang w:val="en-US" w:eastAsia="en-US" w:bidi="ar-SA"/>
      </w:rPr>
    </w:lvl>
    <w:lvl w:ilvl="3" w:tplc="0A34BE44">
      <w:numFmt w:val="bullet"/>
      <w:lvlText w:val="•"/>
      <w:lvlJc w:val="left"/>
      <w:pPr>
        <w:ind w:left="3429" w:hanging="341"/>
      </w:pPr>
      <w:rPr>
        <w:rFonts w:hint="default"/>
        <w:lang w:val="en-US" w:eastAsia="en-US" w:bidi="ar-SA"/>
      </w:rPr>
    </w:lvl>
    <w:lvl w:ilvl="4" w:tplc="A86A860A">
      <w:numFmt w:val="bullet"/>
      <w:lvlText w:val="•"/>
      <w:lvlJc w:val="left"/>
      <w:pPr>
        <w:ind w:left="4306" w:hanging="341"/>
      </w:pPr>
      <w:rPr>
        <w:rFonts w:hint="default"/>
        <w:lang w:val="en-US" w:eastAsia="en-US" w:bidi="ar-SA"/>
      </w:rPr>
    </w:lvl>
    <w:lvl w:ilvl="5" w:tplc="B906B89C">
      <w:numFmt w:val="bullet"/>
      <w:lvlText w:val="•"/>
      <w:lvlJc w:val="left"/>
      <w:pPr>
        <w:ind w:left="5182" w:hanging="341"/>
      </w:pPr>
      <w:rPr>
        <w:rFonts w:hint="default"/>
        <w:lang w:val="en-US" w:eastAsia="en-US" w:bidi="ar-SA"/>
      </w:rPr>
    </w:lvl>
    <w:lvl w:ilvl="6" w:tplc="DFBCB688">
      <w:numFmt w:val="bullet"/>
      <w:lvlText w:val="•"/>
      <w:lvlJc w:val="left"/>
      <w:pPr>
        <w:ind w:left="6059" w:hanging="341"/>
      </w:pPr>
      <w:rPr>
        <w:rFonts w:hint="default"/>
        <w:lang w:val="en-US" w:eastAsia="en-US" w:bidi="ar-SA"/>
      </w:rPr>
    </w:lvl>
    <w:lvl w:ilvl="7" w:tplc="1520DC52">
      <w:numFmt w:val="bullet"/>
      <w:lvlText w:val="•"/>
      <w:lvlJc w:val="left"/>
      <w:pPr>
        <w:ind w:left="6935" w:hanging="341"/>
      </w:pPr>
      <w:rPr>
        <w:rFonts w:hint="default"/>
        <w:lang w:val="en-US" w:eastAsia="en-US" w:bidi="ar-SA"/>
      </w:rPr>
    </w:lvl>
    <w:lvl w:ilvl="8" w:tplc="C114C80A">
      <w:numFmt w:val="bullet"/>
      <w:lvlText w:val="•"/>
      <w:lvlJc w:val="left"/>
      <w:pPr>
        <w:ind w:left="7812" w:hanging="341"/>
      </w:pPr>
      <w:rPr>
        <w:rFonts w:hint="default"/>
        <w:lang w:val="en-US" w:eastAsia="en-US" w:bidi="ar-SA"/>
      </w:rPr>
    </w:lvl>
  </w:abstractNum>
  <w:abstractNum w:abstractNumId="22" w15:restartNumberingAfterBreak="0">
    <w:nsid w:val="31B235E5"/>
    <w:multiLevelType w:val="hybridMultilevel"/>
    <w:tmpl w:val="8FDC98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3800325"/>
    <w:multiLevelType w:val="hybridMultilevel"/>
    <w:tmpl w:val="96FA95B0"/>
    <w:lvl w:ilvl="0" w:tplc="0B0896E6">
      <w:numFmt w:val="bullet"/>
      <w:lvlText w:val="–"/>
      <w:lvlJc w:val="left"/>
      <w:pPr>
        <w:ind w:left="110" w:hanging="180"/>
      </w:pPr>
      <w:rPr>
        <w:rFonts w:ascii="Times New Roman" w:eastAsia="Times New Roman" w:hAnsi="Times New Roman" w:cs="Times New Roman" w:hint="default"/>
        <w:b w:val="0"/>
        <w:bCs w:val="0"/>
        <w:i w:val="0"/>
        <w:iCs w:val="0"/>
        <w:spacing w:val="0"/>
        <w:w w:val="100"/>
        <w:sz w:val="22"/>
        <w:szCs w:val="22"/>
        <w:lang w:val="en-US" w:eastAsia="en-US" w:bidi="ar-SA"/>
      </w:rPr>
    </w:lvl>
    <w:lvl w:ilvl="1" w:tplc="6F58F5C4">
      <w:numFmt w:val="bullet"/>
      <w:lvlText w:val="•"/>
      <w:lvlJc w:val="left"/>
      <w:pPr>
        <w:ind w:left="1052" w:hanging="180"/>
      </w:pPr>
      <w:rPr>
        <w:rFonts w:hint="default"/>
        <w:lang w:val="en-US" w:eastAsia="en-US" w:bidi="ar-SA"/>
      </w:rPr>
    </w:lvl>
    <w:lvl w:ilvl="2" w:tplc="0762A55C">
      <w:numFmt w:val="bullet"/>
      <w:lvlText w:val="•"/>
      <w:lvlJc w:val="left"/>
      <w:pPr>
        <w:ind w:left="1984" w:hanging="180"/>
      </w:pPr>
      <w:rPr>
        <w:rFonts w:hint="default"/>
        <w:lang w:val="en-US" w:eastAsia="en-US" w:bidi="ar-SA"/>
      </w:rPr>
    </w:lvl>
    <w:lvl w:ilvl="3" w:tplc="59CE930E">
      <w:numFmt w:val="bullet"/>
      <w:lvlText w:val="•"/>
      <w:lvlJc w:val="left"/>
      <w:pPr>
        <w:ind w:left="2916" w:hanging="180"/>
      </w:pPr>
      <w:rPr>
        <w:rFonts w:hint="default"/>
        <w:lang w:val="en-US" w:eastAsia="en-US" w:bidi="ar-SA"/>
      </w:rPr>
    </w:lvl>
    <w:lvl w:ilvl="4" w:tplc="19EA9246">
      <w:numFmt w:val="bullet"/>
      <w:lvlText w:val="•"/>
      <w:lvlJc w:val="left"/>
      <w:pPr>
        <w:ind w:left="3848" w:hanging="180"/>
      </w:pPr>
      <w:rPr>
        <w:rFonts w:hint="default"/>
        <w:lang w:val="en-US" w:eastAsia="en-US" w:bidi="ar-SA"/>
      </w:rPr>
    </w:lvl>
    <w:lvl w:ilvl="5" w:tplc="05946800">
      <w:numFmt w:val="bullet"/>
      <w:lvlText w:val="•"/>
      <w:lvlJc w:val="left"/>
      <w:pPr>
        <w:ind w:left="4781" w:hanging="180"/>
      </w:pPr>
      <w:rPr>
        <w:rFonts w:hint="default"/>
        <w:lang w:val="en-US" w:eastAsia="en-US" w:bidi="ar-SA"/>
      </w:rPr>
    </w:lvl>
    <w:lvl w:ilvl="6" w:tplc="47A6336A">
      <w:numFmt w:val="bullet"/>
      <w:lvlText w:val="•"/>
      <w:lvlJc w:val="left"/>
      <w:pPr>
        <w:ind w:left="5713" w:hanging="180"/>
      </w:pPr>
      <w:rPr>
        <w:rFonts w:hint="default"/>
        <w:lang w:val="en-US" w:eastAsia="en-US" w:bidi="ar-SA"/>
      </w:rPr>
    </w:lvl>
    <w:lvl w:ilvl="7" w:tplc="D64CDCCA">
      <w:numFmt w:val="bullet"/>
      <w:lvlText w:val="•"/>
      <w:lvlJc w:val="left"/>
      <w:pPr>
        <w:ind w:left="6645" w:hanging="180"/>
      </w:pPr>
      <w:rPr>
        <w:rFonts w:hint="default"/>
        <w:lang w:val="en-US" w:eastAsia="en-US" w:bidi="ar-SA"/>
      </w:rPr>
    </w:lvl>
    <w:lvl w:ilvl="8" w:tplc="ACACDE66">
      <w:numFmt w:val="bullet"/>
      <w:lvlText w:val="•"/>
      <w:lvlJc w:val="left"/>
      <w:pPr>
        <w:ind w:left="7577" w:hanging="180"/>
      </w:pPr>
      <w:rPr>
        <w:rFonts w:hint="default"/>
        <w:lang w:val="en-US" w:eastAsia="en-US" w:bidi="ar-SA"/>
      </w:rPr>
    </w:lvl>
  </w:abstractNum>
  <w:abstractNum w:abstractNumId="24" w15:restartNumberingAfterBreak="0">
    <w:nsid w:val="362A1E55"/>
    <w:multiLevelType w:val="multilevel"/>
    <w:tmpl w:val="97CAB8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5138C2"/>
    <w:multiLevelType w:val="hybridMultilevel"/>
    <w:tmpl w:val="743CB106"/>
    <w:lvl w:ilvl="0" w:tplc="D54AFCE2">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193C874C">
      <w:numFmt w:val="bullet"/>
      <w:lvlText w:val="•"/>
      <w:lvlJc w:val="left"/>
      <w:pPr>
        <w:ind w:left="1448" w:hanging="341"/>
      </w:pPr>
      <w:rPr>
        <w:rFonts w:hint="default"/>
        <w:lang w:val="en-US" w:eastAsia="en-US" w:bidi="ar-SA"/>
      </w:rPr>
    </w:lvl>
    <w:lvl w:ilvl="2" w:tplc="1512DB00">
      <w:numFmt w:val="bullet"/>
      <w:lvlText w:val="•"/>
      <w:lvlJc w:val="left"/>
      <w:pPr>
        <w:ind w:left="2336" w:hanging="341"/>
      </w:pPr>
      <w:rPr>
        <w:rFonts w:hint="default"/>
        <w:lang w:val="en-US" w:eastAsia="en-US" w:bidi="ar-SA"/>
      </w:rPr>
    </w:lvl>
    <w:lvl w:ilvl="3" w:tplc="4324197C">
      <w:numFmt w:val="bullet"/>
      <w:lvlText w:val="•"/>
      <w:lvlJc w:val="left"/>
      <w:pPr>
        <w:ind w:left="3224" w:hanging="341"/>
      </w:pPr>
      <w:rPr>
        <w:rFonts w:hint="default"/>
        <w:lang w:val="en-US" w:eastAsia="en-US" w:bidi="ar-SA"/>
      </w:rPr>
    </w:lvl>
    <w:lvl w:ilvl="4" w:tplc="E9723730">
      <w:numFmt w:val="bullet"/>
      <w:lvlText w:val="•"/>
      <w:lvlJc w:val="left"/>
      <w:pPr>
        <w:ind w:left="4112" w:hanging="341"/>
      </w:pPr>
      <w:rPr>
        <w:rFonts w:hint="default"/>
        <w:lang w:val="en-US" w:eastAsia="en-US" w:bidi="ar-SA"/>
      </w:rPr>
    </w:lvl>
    <w:lvl w:ilvl="5" w:tplc="9948D0F0">
      <w:numFmt w:val="bullet"/>
      <w:lvlText w:val="•"/>
      <w:lvlJc w:val="left"/>
      <w:pPr>
        <w:ind w:left="5001" w:hanging="341"/>
      </w:pPr>
      <w:rPr>
        <w:rFonts w:hint="default"/>
        <w:lang w:val="en-US" w:eastAsia="en-US" w:bidi="ar-SA"/>
      </w:rPr>
    </w:lvl>
    <w:lvl w:ilvl="6" w:tplc="2E24A356">
      <w:numFmt w:val="bullet"/>
      <w:lvlText w:val="•"/>
      <w:lvlJc w:val="left"/>
      <w:pPr>
        <w:ind w:left="5889" w:hanging="341"/>
      </w:pPr>
      <w:rPr>
        <w:rFonts w:hint="default"/>
        <w:lang w:val="en-US" w:eastAsia="en-US" w:bidi="ar-SA"/>
      </w:rPr>
    </w:lvl>
    <w:lvl w:ilvl="7" w:tplc="8AD23862">
      <w:numFmt w:val="bullet"/>
      <w:lvlText w:val="•"/>
      <w:lvlJc w:val="left"/>
      <w:pPr>
        <w:ind w:left="6777" w:hanging="341"/>
      </w:pPr>
      <w:rPr>
        <w:rFonts w:hint="default"/>
        <w:lang w:val="en-US" w:eastAsia="en-US" w:bidi="ar-SA"/>
      </w:rPr>
    </w:lvl>
    <w:lvl w:ilvl="8" w:tplc="86780FD2">
      <w:numFmt w:val="bullet"/>
      <w:lvlText w:val="•"/>
      <w:lvlJc w:val="left"/>
      <w:pPr>
        <w:ind w:left="7665" w:hanging="341"/>
      </w:pPr>
      <w:rPr>
        <w:rFonts w:hint="default"/>
        <w:lang w:val="en-US" w:eastAsia="en-US" w:bidi="ar-SA"/>
      </w:rPr>
    </w:lvl>
  </w:abstractNum>
  <w:abstractNum w:abstractNumId="26" w15:restartNumberingAfterBreak="0">
    <w:nsid w:val="394D7256"/>
    <w:multiLevelType w:val="hybridMultilevel"/>
    <w:tmpl w:val="30BE60B4"/>
    <w:lvl w:ilvl="0" w:tplc="6C882162">
      <w:start w:val="1"/>
      <w:numFmt w:val="decimal"/>
      <w:lvlText w:val="%1."/>
      <w:lvlJc w:val="left"/>
      <w:pPr>
        <w:ind w:left="555" w:hanging="335"/>
      </w:pPr>
      <w:rPr>
        <w:rFonts w:ascii="Times New Roman" w:eastAsia="Times New Roman" w:hAnsi="Times New Roman" w:cs="Times New Roman" w:hint="default"/>
        <w:b w:val="0"/>
        <w:bCs w:val="0"/>
        <w:i w:val="0"/>
        <w:iCs w:val="0"/>
        <w:spacing w:val="0"/>
        <w:w w:val="100"/>
        <w:sz w:val="22"/>
        <w:szCs w:val="22"/>
        <w:lang w:val="en-US" w:eastAsia="en-US" w:bidi="ar-SA"/>
      </w:rPr>
    </w:lvl>
    <w:lvl w:ilvl="1" w:tplc="37B0A2AA">
      <w:numFmt w:val="bullet"/>
      <w:lvlText w:val="•"/>
      <w:lvlJc w:val="left"/>
      <w:pPr>
        <w:ind w:left="1460" w:hanging="335"/>
      </w:pPr>
      <w:rPr>
        <w:rFonts w:hint="default"/>
        <w:lang w:val="en-US" w:eastAsia="en-US" w:bidi="ar-SA"/>
      </w:rPr>
    </w:lvl>
    <w:lvl w:ilvl="2" w:tplc="C0A64C26">
      <w:numFmt w:val="bullet"/>
      <w:lvlText w:val="•"/>
      <w:lvlJc w:val="left"/>
      <w:pPr>
        <w:ind w:left="2361" w:hanging="335"/>
      </w:pPr>
      <w:rPr>
        <w:rFonts w:hint="default"/>
        <w:lang w:val="en-US" w:eastAsia="en-US" w:bidi="ar-SA"/>
      </w:rPr>
    </w:lvl>
    <w:lvl w:ilvl="3" w:tplc="DEBA4928">
      <w:numFmt w:val="bullet"/>
      <w:lvlText w:val="•"/>
      <w:lvlJc w:val="left"/>
      <w:pPr>
        <w:ind w:left="3261" w:hanging="335"/>
      </w:pPr>
      <w:rPr>
        <w:rFonts w:hint="default"/>
        <w:lang w:val="en-US" w:eastAsia="en-US" w:bidi="ar-SA"/>
      </w:rPr>
    </w:lvl>
    <w:lvl w:ilvl="4" w:tplc="0EC03250">
      <w:numFmt w:val="bullet"/>
      <w:lvlText w:val="•"/>
      <w:lvlJc w:val="left"/>
      <w:pPr>
        <w:ind w:left="4162" w:hanging="335"/>
      </w:pPr>
      <w:rPr>
        <w:rFonts w:hint="default"/>
        <w:lang w:val="en-US" w:eastAsia="en-US" w:bidi="ar-SA"/>
      </w:rPr>
    </w:lvl>
    <w:lvl w:ilvl="5" w:tplc="B66E073C">
      <w:numFmt w:val="bullet"/>
      <w:lvlText w:val="•"/>
      <w:lvlJc w:val="left"/>
      <w:pPr>
        <w:ind w:left="5062" w:hanging="335"/>
      </w:pPr>
      <w:rPr>
        <w:rFonts w:hint="default"/>
        <w:lang w:val="en-US" w:eastAsia="en-US" w:bidi="ar-SA"/>
      </w:rPr>
    </w:lvl>
    <w:lvl w:ilvl="6" w:tplc="03E24E44">
      <w:numFmt w:val="bullet"/>
      <w:lvlText w:val="•"/>
      <w:lvlJc w:val="left"/>
      <w:pPr>
        <w:ind w:left="5963" w:hanging="335"/>
      </w:pPr>
      <w:rPr>
        <w:rFonts w:hint="default"/>
        <w:lang w:val="en-US" w:eastAsia="en-US" w:bidi="ar-SA"/>
      </w:rPr>
    </w:lvl>
    <w:lvl w:ilvl="7" w:tplc="F90E19C4">
      <w:numFmt w:val="bullet"/>
      <w:lvlText w:val="•"/>
      <w:lvlJc w:val="left"/>
      <w:pPr>
        <w:ind w:left="6863" w:hanging="335"/>
      </w:pPr>
      <w:rPr>
        <w:rFonts w:hint="default"/>
        <w:lang w:val="en-US" w:eastAsia="en-US" w:bidi="ar-SA"/>
      </w:rPr>
    </w:lvl>
    <w:lvl w:ilvl="8" w:tplc="B5F051EC">
      <w:numFmt w:val="bullet"/>
      <w:lvlText w:val="•"/>
      <w:lvlJc w:val="left"/>
      <w:pPr>
        <w:ind w:left="7764" w:hanging="335"/>
      </w:pPr>
      <w:rPr>
        <w:rFonts w:hint="default"/>
        <w:lang w:val="en-US" w:eastAsia="en-US" w:bidi="ar-SA"/>
      </w:rPr>
    </w:lvl>
  </w:abstractNum>
  <w:abstractNum w:abstractNumId="27" w15:restartNumberingAfterBreak="0">
    <w:nsid w:val="3D925237"/>
    <w:multiLevelType w:val="hybridMultilevel"/>
    <w:tmpl w:val="C1BCD64C"/>
    <w:lvl w:ilvl="0" w:tplc="E00A664C">
      <w:start w:val="1"/>
      <w:numFmt w:val="decimal"/>
      <w:lvlText w:val="%1."/>
      <w:lvlJc w:val="left"/>
      <w:pPr>
        <w:ind w:left="555" w:hanging="341"/>
      </w:pPr>
      <w:rPr>
        <w:rFonts w:ascii="Times New Roman" w:eastAsia="Times New Roman" w:hAnsi="Times New Roman" w:cs="Times New Roman" w:hint="default"/>
        <w:b w:val="0"/>
        <w:bCs w:val="0"/>
        <w:i w:val="0"/>
        <w:iCs w:val="0"/>
        <w:color w:val="525252"/>
        <w:spacing w:val="0"/>
        <w:w w:val="100"/>
        <w:sz w:val="22"/>
        <w:szCs w:val="22"/>
        <w:lang w:val="en-US" w:eastAsia="en-US" w:bidi="ar-SA"/>
      </w:rPr>
    </w:lvl>
    <w:lvl w:ilvl="1" w:tplc="D27463BA">
      <w:numFmt w:val="bullet"/>
      <w:lvlText w:val="•"/>
      <w:lvlJc w:val="left"/>
      <w:pPr>
        <w:ind w:left="1448" w:hanging="341"/>
      </w:pPr>
      <w:rPr>
        <w:rFonts w:hint="default"/>
        <w:lang w:val="en-US" w:eastAsia="en-US" w:bidi="ar-SA"/>
      </w:rPr>
    </w:lvl>
    <w:lvl w:ilvl="2" w:tplc="487A0604">
      <w:numFmt w:val="bullet"/>
      <w:lvlText w:val="•"/>
      <w:lvlJc w:val="left"/>
      <w:pPr>
        <w:ind w:left="2337" w:hanging="341"/>
      </w:pPr>
      <w:rPr>
        <w:rFonts w:hint="default"/>
        <w:lang w:val="en-US" w:eastAsia="en-US" w:bidi="ar-SA"/>
      </w:rPr>
    </w:lvl>
    <w:lvl w:ilvl="3" w:tplc="34A86B28">
      <w:numFmt w:val="bullet"/>
      <w:lvlText w:val="•"/>
      <w:lvlJc w:val="left"/>
      <w:pPr>
        <w:ind w:left="3226" w:hanging="341"/>
      </w:pPr>
      <w:rPr>
        <w:rFonts w:hint="default"/>
        <w:lang w:val="en-US" w:eastAsia="en-US" w:bidi="ar-SA"/>
      </w:rPr>
    </w:lvl>
    <w:lvl w:ilvl="4" w:tplc="556A35B8">
      <w:numFmt w:val="bullet"/>
      <w:lvlText w:val="•"/>
      <w:lvlJc w:val="left"/>
      <w:pPr>
        <w:ind w:left="4115" w:hanging="341"/>
      </w:pPr>
      <w:rPr>
        <w:rFonts w:hint="default"/>
        <w:lang w:val="en-US" w:eastAsia="en-US" w:bidi="ar-SA"/>
      </w:rPr>
    </w:lvl>
    <w:lvl w:ilvl="5" w:tplc="1D84A306">
      <w:numFmt w:val="bullet"/>
      <w:lvlText w:val="•"/>
      <w:lvlJc w:val="left"/>
      <w:pPr>
        <w:ind w:left="5004" w:hanging="341"/>
      </w:pPr>
      <w:rPr>
        <w:rFonts w:hint="default"/>
        <w:lang w:val="en-US" w:eastAsia="en-US" w:bidi="ar-SA"/>
      </w:rPr>
    </w:lvl>
    <w:lvl w:ilvl="6" w:tplc="9F400A60">
      <w:numFmt w:val="bullet"/>
      <w:lvlText w:val="•"/>
      <w:lvlJc w:val="left"/>
      <w:pPr>
        <w:ind w:left="5893" w:hanging="341"/>
      </w:pPr>
      <w:rPr>
        <w:rFonts w:hint="default"/>
        <w:lang w:val="en-US" w:eastAsia="en-US" w:bidi="ar-SA"/>
      </w:rPr>
    </w:lvl>
    <w:lvl w:ilvl="7" w:tplc="6DF24486">
      <w:numFmt w:val="bullet"/>
      <w:lvlText w:val="•"/>
      <w:lvlJc w:val="left"/>
      <w:pPr>
        <w:ind w:left="6782" w:hanging="341"/>
      </w:pPr>
      <w:rPr>
        <w:rFonts w:hint="default"/>
        <w:lang w:val="en-US" w:eastAsia="en-US" w:bidi="ar-SA"/>
      </w:rPr>
    </w:lvl>
    <w:lvl w:ilvl="8" w:tplc="5D308572">
      <w:numFmt w:val="bullet"/>
      <w:lvlText w:val="•"/>
      <w:lvlJc w:val="left"/>
      <w:pPr>
        <w:ind w:left="7671" w:hanging="341"/>
      </w:pPr>
      <w:rPr>
        <w:rFonts w:hint="default"/>
        <w:lang w:val="en-US" w:eastAsia="en-US" w:bidi="ar-SA"/>
      </w:rPr>
    </w:lvl>
  </w:abstractNum>
  <w:abstractNum w:abstractNumId="28" w15:restartNumberingAfterBreak="0">
    <w:nsid w:val="4556329F"/>
    <w:multiLevelType w:val="hybridMultilevel"/>
    <w:tmpl w:val="8168158C"/>
    <w:lvl w:ilvl="0" w:tplc="F2E25E5A">
      <w:start w:val="1"/>
      <w:numFmt w:val="decimal"/>
      <w:lvlText w:val="%1."/>
      <w:lvlJc w:val="left"/>
      <w:pPr>
        <w:ind w:left="440" w:hanging="225"/>
      </w:pPr>
      <w:rPr>
        <w:rFonts w:ascii="Times New Roman" w:eastAsia="Times New Roman" w:hAnsi="Times New Roman" w:cs="Times New Roman" w:hint="default"/>
        <w:b w:val="0"/>
        <w:bCs w:val="0"/>
        <w:i w:val="0"/>
        <w:iCs w:val="0"/>
        <w:spacing w:val="0"/>
        <w:w w:val="100"/>
        <w:sz w:val="22"/>
        <w:szCs w:val="22"/>
        <w:lang w:val="en-US" w:eastAsia="en-US" w:bidi="ar-SA"/>
      </w:rPr>
    </w:lvl>
    <w:lvl w:ilvl="1" w:tplc="24068466">
      <w:numFmt w:val="bullet"/>
      <w:lvlText w:val="•"/>
      <w:lvlJc w:val="left"/>
      <w:pPr>
        <w:ind w:left="1339" w:hanging="225"/>
      </w:pPr>
      <w:rPr>
        <w:rFonts w:hint="default"/>
        <w:lang w:val="en-US" w:eastAsia="en-US" w:bidi="ar-SA"/>
      </w:rPr>
    </w:lvl>
    <w:lvl w:ilvl="2" w:tplc="A21453B2">
      <w:numFmt w:val="bullet"/>
      <w:lvlText w:val="•"/>
      <w:lvlJc w:val="left"/>
      <w:pPr>
        <w:ind w:left="2239" w:hanging="225"/>
      </w:pPr>
      <w:rPr>
        <w:rFonts w:hint="default"/>
        <w:lang w:val="en-US" w:eastAsia="en-US" w:bidi="ar-SA"/>
      </w:rPr>
    </w:lvl>
    <w:lvl w:ilvl="3" w:tplc="5650CE0C">
      <w:numFmt w:val="bullet"/>
      <w:lvlText w:val="•"/>
      <w:lvlJc w:val="left"/>
      <w:pPr>
        <w:ind w:left="3138" w:hanging="225"/>
      </w:pPr>
      <w:rPr>
        <w:rFonts w:hint="default"/>
        <w:lang w:val="en-US" w:eastAsia="en-US" w:bidi="ar-SA"/>
      </w:rPr>
    </w:lvl>
    <w:lvl w:ilvl="4" w:tplc="3626C120">
      <w:numFmt w:val="bullet"/>
      <w:lvlText w:val="•"/>
      <w:lvlJc w:val="left"/>
      <w:pPr>
        <w:ind w:left="4038" w:hanging="225"/>
      </w:pPr>
      <w:rPr>
        <w:rFonts w:hint="default"/>
        <w:lang w:val="en-US" w:eastAsia="en-US" w:bidi="ar-SA"/>
      </w:rPr>
    </w:lvl>
    <w:lvl w:ilvl="5" w:tplc="6360AE96">
      <w:numFmt w:val="bullet"/>
      <w:lvlText w:val="•"/>
      <w:lvlJc w:val="left"/>
      <w:pPr>
        <w:ind w:left="4937" w:hanging="225"/>
      </w:pPr>
      <w:rPr>
        <w:rFonts w:hint="default"/>
        <w:lang w:val="en-US" w:eastAsia="en-US" w:bidi="ar-SA"/>
      </w:rPr>
    </w:lvl>
    <w:lvl w:ilvl="6" w:tplc="3B3E0D14">
      <w:numFmt w:val="bullet"/>
      <w:lvlText w:val="•"/>
      <w:lvlJc w:val="left"/>
      <w:pPr>
        <w:ind w:left="5837" w:hanging="225"/>
      </w:pPr>
      <w:rPr>
        <w:rFonts w:hint="default"/>
        <w:lang w:val="en-US" w:eastAsia="en-US" w:bidi="ar-SA"/>
      </w:rPr>
    </w:lvl>
    <w:lvl w:ilvl="7" w:tplc="3E3AA206">
      <w:numFmt w:val="bullet"/>
      <w:lvlText w:val="•"/>
      <w:lvlJc w:val="left"/>
      <w:pPr>
        <w:ind w:left="6736" w:hanging="225"/>
      </w:pPr>
      <w:rPr>
        <w:rFonts w:hint="default"/>
        <w:lang w:val="en-US" w:eastAsia="en-US" w:bidi="ar-SA"/>
      </w:rPr>
    </w:lvl>
    <w:lvl w:ilvl="8" w:tplc="59FECC32">
      <w:numFmt w:val="bullet"/>
      <w:lvlText w:val="•"/>
      <w:lvlJc w:val="left"/>
      <w:pPr>
        <w:ind w:left="7636" w:hanging="225"/>
      </w:pPr>
      <w:rPr>
        <w:rFonts w:hint="default"/>
        <w:lang w:val="en-US" w:eastAsia="en-US" w:bidi="ar-SA"/>
      </w:rPr>
    </w:lvl>
  </w:abstractNum>
  <w:abstractNum w:abstractNumId="29" w15:restartNumberingAfterBreak="0">
    <w:nsid w:val="466E36DA"/>
    <w:multiLevelType w:val="hybridMultilevel"/>
    <w:tmpl w:val="0A941186"/>
    <w:lvl w:ilvl="0" w:tplc="B3B6C2DC">
      <w:start w:val="1"/>
      <w:numFmt w:val="decimal"/>
      <w:lvlText w:val="%1."/>
      <w:lvlJc w:val="left"/>
      <w:pPr>
        <w:ind w:left="495" w:hanging="226"/>
      </w:pPr>
      <w:rPr>
        <w:rFonts w:ascii="Times New Roman" w:eastAsia="Times New Roman" w:hAnsi="Times New Roman" w:cs="Times New Roman" w:hint="default"/>
        <w:b w:val="0"/>
        <w:bCs w:val="0"/>
        <w:i w:val="0"/>
        <w:iCs w:val="0"/>
        <w:spacing w:val="-5"/>
        <w:w w:val="100"/>
        <w:sz w:val="22"/>
        <w:szCs w:val="22"/>
        <w:lang w:val="en-US" w:eastAsia="en-US" w:bidi="ar-SA"/>
      </w:rPr>
    </w:lvl>
    <w:lvl w:ilvl="1" w:tplc="16F6440E">
      <w:numFmt w:val="bullet"/>
      <w:lvlText w:val="•"/>
      <w:lvlJc w:val="left"/>
      <w:pPr>
        <w:ind w:left="1378" w:hanging="226"/>
      </w:pPr>
      <w:rPr>
        <w:rFonts w:hint="default"/>
        <w:lang w:val="en-US" w:eastAsia="en-US" w:bidi="ar-SA"/>
      </w:rPr>
    </w:lvl>
    <w:lvl w:ilvl="2" w:tplc="26F84078">
      <w:numFmt w:val="bullet"/>
      <w:lvlText w:val="•"/>
      <w:lvlJc w:val="left"/>
      <w:pPr>
        <w:ind w:left="2256" w:hanging="226"/>
      </w:pPr>
      <w:rPr>
        <w:rFonts w:hint="default"/>
        <w:lang w:val="en-US" w:eastAsia="en-US" w:bidi="ar-SA"/>
      </w:rPr>
    </w:lvl>
    <w:lvl w:ilvl="3" w:tplc="BFCEB1AC">
      <w:numFmt w:val="bullet"/>
      <w:lvlText w:val="•"/>
      <w:lvlJc w:val="left"/>
      <w:pPr>
        <w:ind w:left="3134" w:hanging="226"/>
      </w:pPr>
      <w:rPr>
        <w:rFonts w:hint="default"/>
        <w:lang w:val="en-US" w:eastAsia="en-US" w:bidi="ar-SA"/>
      </w:rPr>
    </w:lvl>
    <w:lvl w:ilvl="4" w:tplc="B7E41778">
      <w:numFmt w:val="bullet"/>
      <w:lvlText w:val="•"/>
      <w:lvlJc w:val="left"/>
      <w:pPr>
        <w:ind w:left="4012" w:hanging="226"/>
      </w:pPr>
      <w:rPr>
        <w:rFonts w:hint="default"/>
        <w:lang w:val="en-US" w:eastAsia="en-US" w:bidi="ar-SA"/>
      </w:rPr>
    </w:lvl>
    <w:lvl w:ilvl="5" w:tplc="A54A7776">
      <w:numFmt w:val="bullet"/>
      <w:lvlText w:val="•"/>
      <w:lvlJc w:val="left"/>
      <w:pPr>
        <w:ind w:left="4890" w:hanging="226"/>
      </w:pPr>
      <w:rPr>
        <w:rFonts w:hint="default"/>
        <w:lang w:val="en-US" w:eastAsia="en-US" w:bidi="ar-SA"/>
      </w:rPr>
    </w:lvl>
    <w:lvl w:ilvl="6" w:tplc="6D92FA84">
      <w:numFmt w:val="bullet"/>
      <w:lvlText w:val="•"/>
      <w:lvlJc w:val="left"/>
      <w:pPr>
        <w:ind w:left="5768" w:hanging="226"/>
      </w:pPr>
      <w:rPr>
        <w:rFonts w:hint="default"/>
        <w:lang w:val="en-US" w:eastAsia="en-US" w:bidi="ar-SA"/>
      </w:rPr>
    </w:lvl>
    <w:lvl w:ilvl="7" w:tplc="436019A6">
      <w:numFmt w:val="bullet"/>
      <w:lvlText w:val="•"/>
      <w:lvlJc w:val="left"/>
      <w:pPr>
        <w:ind w:left="6646" w:hanging="226"/>
      </w:pPr>
      <w:rPr>
        <w:rFonts w:hint="default"/>
        <w:lang w:val="en-US" w:eastAsia="en-US" w:bidi="ar-SA"/>
      </w:rPr>
    </w:lvl>
    <w:lvl w:ilvl="8" w:tplc="6F3A90B6">
      <w:numFmt w:val="bullet"/>
      <w:lvlText w:val="•"/>
      <w:lvlJc w:val="left"/>
      <w:pPr>
        <w:ind w:left="7524" w:hanging="226"/>
      </w:pPr>
      <w:rPr>
        <w:rFonts w:hint="default"/>
        <w:lang w:val="en-US" w:eastAsia="en-US" w:bidi="ar-SA"/>
      </w:rPr>
    </w:lvl>
  </w:abstractNum>
  <w:abstractNum w:abstractNumId="30" w15:restartNumberingAfterBreak="0">
    <w:nsid w:val="4B1936E9"/>
    <w:multiLevelType w:val="hybridMultilevel"/>
    <w:tmpl w:val="73003FCE"/>
    <w:lvl w:ilvl="0" w:tplc="300CC334">
      <w:start w:val="1"/>
      <w:numFmt w:val="decimal"/>
      <w:lvlText w:val="%1."/>
      <w:lvlJc w:val="left"/>
      <w:pPr>
        <w:ind w:left="71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50AC4516">
      <w:numFmt w:val="bullet"/>
      <w:lvlText w:val="•"/>
      <w:lvlJc w:val="left"/>
      <w:pPr>
        <w:ind w:left="1593" w:hanging="341"/>
      </w:pPr>
      <w:rPr>
        <w:rFonts w:hint="default"/>
        <w:lang w:val="en-US" w:eastAsia="en-US" w:bidi="ar-SA"/>
      </w:rPr>
    </w:lvl>
    <w:lvl w:ilvl="2" w:tplc="BAC47990">
      <w:numFmt w:val="bullet"/>
      <w:lvlText w:val="•"/>
      <w:lvlJc w:val="left"/>
      <w:pPr>
        <w:ind w:left="2467" w:hanging="341"/>
      </w:pPr>
      <w:rPr>
        <w:rFonts w:hint="default"/>
        <w:lang w:val="en-US" w:eastAsia="en-US" w:bidi="ar-SA"/>
      </w:rPr>
    </w:lvl>
    <w:lvl w:ilvl="3" w:tplc="E850D64E">
      <w:numFmt w:val="bullet"/>
      <w:lvlText w:val="•"/>
      <w:lvlJc w:val="left"/>
      <w:pPr>
        <w:ind w:left="3340" w:hanging="341"/>
      </w:pPr>
      <w:rPr>
        <w:rFonts w:hint="default"/>
        <w:lang w:val="en-US" w:eastAsia="en-US" w:bidi="ar-SA"/>
      </w:rPr>
    </w:lvl>
    <w:lvl w:ilvl="4" w:tplc="F8FA37FE">
      <w:numFmt w:val="bullet"/>
      <w:lvlText w:val="•"/>
      <w:lvlJc w:val="left"/>
      <w:pPr>
        <w:ind w:left="4214" w:hanging="341"/>
      </w:pPr>
      <w:rPr>
        <w:rFonts w:hint="default"/>
        <w:lang w:val="en-US" w:eastAsia="en-US" w:bidi="ar-SA"/>
      </w:rPr>
    </w:lvl>
    <w:lvl w:ilvl="5" w:tplc="7D26B732">
      <w:numFmt w:val="bullet"/>
      <w:lvlText w:val="•"/>
      <w:lvlJc w:val="left"/>
      <w:pPr>
        <w:ind w:left="5087" w:hanging="341"/>
      </w:pPr>
      <w:rPr>
        <w:rFonts w:hint="default"/>
        <w:lang w:val="en-US" w:eastAsia="en-US" w:bidi="ar-SA"/>
      </w:rPr>
    </w:lvl>
    <w:lvl w:ilvl="6" w:tplc="A028A0B4">
      <w:numFmt w:val="bullet"/>
      <w:lvlText w:val="•"/>
      <w:lvlJc w:val="left"/>
      <w:pPr>
        <w:ind w:left="5961" w:hanging="341"/>
      </w:pPr>
      <w:rPr>
        <w:rFonts w:hint="default"/>
        <w:lang w:val="en-US" w:eastAsia="en-US" w:bidi="ar-SA"/>
      </w:rPr>
    </w:lvl>
    <w:lvl w:ilvl="7" w:tplc="8A80F18A">
      <w:numFmt w:val="bullet"/>
      <w:lvlText w:val="•"/>
      <w:lvlJc w:val="left"/>
      <w:pPr>
        <w:ind w:left="6834" w:hanging="341"/>
      </w:pPr>
      <w:rPr>
        <w:rFonts w:hint="default"/>
        <w:lang w:val="en-US" w:eastAsia="en-US" w:bidi="ar-SA"/>
      </w:rPr>
    </w:lvl>
    <w:lvl w:ilvl="8" w:tplc="BF1063A6">
      <w:numFmt w:val="bullet"/>
      <w:lvlText w:val="•"/>
      <w:lvlJc w:val="left"/>
      <w:pPr>
        <w:ind w:left="7708" w:hanging="341"/>
      </w:pPr>
      <w:rPr>
        <w:rFonts w:hint="default"/>
        <w:lang w:val="en-US" w:eastAsia="en-US" w:bidi="ar-SA"/>
      </w:rPr>
    </w:lvl>
  </w:abstractNum>
  <w:abstractNum w:abstractNumId="31" w15:restartNumberingAfterBreak="0">
    <w:nsid w:val="4EBC35FB"/>
    <w:multiLevelType w:val="multilevel"/>
    <w:tmpl w:val="97CA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0D5EA5"/>
    <w:multiLevelType w:val="multilevel"/>
    <w:tmpl w:val="55B6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291804"/>
    <w:multiLevelType w:val="hybridMultilevel"/>
    <w:tmpl w:val="FA8EC5A4"/>
    <w:lvl w:ilvl="0" w:tplc="AA1EBA0E">
      <w:start w:val="1"/>
      <w:numFmt w:val="decimal"/>
      <w:lvlText w:val="%1."/>
      <w:lvlJc w:val="left"/>
      <w:pPr>
        <w:ind w:left="767"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3C04E67C">
      <w:numFmt w:val="bullet"/>
      <w:lvlText w:val="•"/>
      <w:lvlJc w:val="left"/>
      <w:pPr>
        <w:ind w:left="1652" w:hanging="341"/>
      </w:pPr>
      <w:rPr>
        <w:rFonts w:hint="default"/>
        <w:lang w:val="en-US" w:eastAsia="en-US" w:bidi="ar-SA"/>
      </w:rPr>
    </w:lvl>
    <w:lvl w:ilvl="2" w:tplc="B97AF0C6">
      <w:numFmt w:val="bullet"/>
      <w:lvlText w:val="•"/>
      <w:lvlJc w:val="left"/>
      <w:pPr>
        <w:ind w:left="2528" w:hanging="341"/>
      </w:pPr>
      <w:rPr>
        <w:rFonts w:hint="default"/>
        <w:lang w:val="en-US" w:eastAsia="en-US" w:bidi="ar-SA"/>
      </w:rPr>
    </w:lvl>
    <w:lvl w:ilvl="3" w:tplc="6EE852C2">
      <w:numFmt w:val="bullet"/>
      <w:lvlText w:val="•"/>
      <w:lvlJc w:val="left"/>
      <w:pPr>
        <w:ind w:left="3403" w:hanging="341"/>
      </w:pPr>
      <w:rPr>
        <w:rFonts w:hint="default"/>
        <w:lang w:val="en-US" w:eastAsia="en-US" w:bidi="ar-SA"/>
      </w:rPr>
    </w:lvl>
    <w:lvl w:ilvl="4" w:tplc="30BC0836">
      <w:numFmt w:val="bullet"/>
      <w:lvlText w:val="•"/>
      <w:lvlJc w:val="left"/>
      <w:pPr>
        <w:ind w:left="4279" w:hanging="341"/>
      </w:pPr>
      <w:rPr>
        <w:rFonts w:hint="default"/>
        <w:lang w:val="en-US" w:eastAsia="en-US" w:bidi="ar-SA"/>
      </w:rPr>
    </w:lvl>
    <w:lvl w:ilvl="5" w:tplc="43F0C858">
      <w:numFmt w:val="bullet"/>
      <w:lvlText w:val="•"/>
      <w:lvlJc w:val="left"/>
      <w:pPr>
        <w:ind w:left="5154" w:hanging="341"/>
      </w:pPr>
      <w:rPr>
        <w:rFonts w:hint="default"/>
        <w:lang w:val="en-US" w:eastAsia="en-US" w:bidi="ar-SA"/>
      </w:rPr>
    </w:lvl>
    <w:lvl w:ilvl="6" w:tplc="8C4CA5E4">
      <w:numFmt w:val="bullet"/>
      <w:lvlText w:val="•"/>
      <w:lvlJc w:val="left"/>
      <w:pPr>
        <w:ind w:left="6030" w:hanging="341"/>
      </w:pPr>
      <w:rPr>
        <w:rFonts w:hint="default"/>
        <w:lang w:val="en-US" w:eastAsia="en-US" w:bidi="ar-SA"/>
      </w:rPr>
    </w:lvl>
    <w:lvl w:ilvl="7" w:tplc="B1A46322">
      <w:numFmt w:val="bullet"/>
      <w:lvlText w:val="•"/>
      <w:lvlJc w:val="left"/>
      <w:pPr>
        <w:ind w:left="6905" w:hanging="341"/>
      </w:pPr>
      <w:rPr>
        <w:rFonts w:hint="default"/>
        <w:lang w:val="en-US" w:eastAsia="en-US" w:bidi="ar-SA"/>
      </w:rPr>
    </w:lvl>
    <w:lvl w:ilvl="8" w:tplc="99CA4078">
      <w:numFmt w:val="bullet"/>
      <w:lvlText w:val="•"/>
      <w:lvlJc w:val="left"/>
      <w:pPr>
        <w:ind w:left="7781" w:hanging="341"/>
      </w:pPr>
      <w:rPr>
        <w:rFonts w:hint="default"/>
        <w:lang w:val="en-US" w:eastAsia="en-US" w:bidi="ar-SA"/>
      </w:rPr>
    </w:lvl>
  </w:abstractNum>
  <w:abstractNum w:abstractNumId="34" w15:restartNumberingAfterBreak="0">
    <w:nsid w:val="50440B00"/>
    <w:multiLevelType w:val="hybridMultilevel"/>
    <w:tmpl w:val="56A08EAA"/>
    <w:lvl w:ilvl="0" w:tplc="85E65240">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C73269A4">
      <w:numFmt w:val="bullet"/>
      <w:lvlText w:val="•"/>
      <w:lvlJc w:val="left"/>
      <w:pPr>
        <w:ind w:left="1448" w:hanging="341"/>
      </w:pPr>
      <w:rPr>
        <w:rFonts w:hint="default"/>
        <w:lang w:val="en-US" w:eastAsia="en-US" w:bidi="ar-SA"/>
      </w:rPr>
    </w:lvl>
    <w:lvl w:ilvl="2" w:tplc="2FDA2D6A">
      <w:numFmt w:val="bullet"/>
      <w:lvlText w:val="•"/>
      <w:lvlJc w:val="left"/>
      <w:pPr>
        <w:ind w:left="2336" w:hanging="341"/>
      </w:pPr>
      <w:rPr>
        <w:rFonts w:hint="default"/>
        <w:lang w:val="en-US" w:eastAsia="en-US" w:bidi="ar-SA"/>
      </w:rPr>
    </w:lvl>
    <w:lvl w:ilvl="3" w:tplc="94223F4A">
      <w:numFmt w:val="bullet"/>
      <w:lvlText w:val="•"/>
      <w:lvlJc w:val="left"/>
      <w:pPr>
        <w:ind w:left="3224" w:hanging="341"/>
      </w:pPr>
      <w:rPr>
        <w:rFonts w:hint="default"/>
        <w:lang w:val="en-US" w:eastAsia="en-US" w:bidi="ar-SA"/>
      </w:rPr>
    </w:lvl>
    <w:lvl w:ilvl="4" w:tplc="5AA24EE4">
      <w:numFmt w:val="bullet"/>
      <w:lvlText w:val="•"/>
      <w:lvlJc w:val="left"/>
      <w:pPr>
        <w:ind w:left="4112" w:hanging="341"/>
      </w:pPr>
      <w:rPr>
        <w:rFonts w:hint="default"/>
        <w:lang w:val="en-US" w:eastAsia="en-US" w:bidi="ar-SA"/>
      </w:rPr>
    </w:lvl>
    <w:lvl w:ilvl="5" w:tplc="E1F40C00">
      <w:numFmt w:val="bullet"/>
      <w:lvlText w:val="•"/>
      <w:lvlJc w:val="left"/>
      <w:pPr>
        <w:ind w:left="5001" w:hanging="341"/>
      </w:pPr>
      <w:rPr>
        <w:rFonts w:hint="default"/>
        <w:lang w:val="en-US" w:eastAsia="en-US" w:bidi="ar-SA"/>
      </w:rPr>
    </w:lvl>
    <w:lvl w:ilvl="6" w:tplc="9B080AB4">
      <w:numFmt w:val="bullet"/>
      <w:lvlText w:val="•"/>
      <w:lvlJc w:val="left"/>
      <w:pPr>
        <w:ind w:left="5889" w:hanging="341"/>
      </w:pPr>
      <w:rPr>
        <w:rFonts w:hint="default"/>
        <w:lang w:val="en-US" w:eastAsia="en-US" w:bidi="ar-SA"/>
      </w:rPr>
    </w:lvl>
    <w:lvl w:ilvl="7" w:tplc="E00E223E">
      <w:numFmt w:val="bullet"/>
      <w:lvlText w:val="•"/>
      <w:lvlJc w:val="left"/>
      <w:pPr>
        <w:ind w:left="6777" w:hanging="341"/>
      </w:pPr>
      <w:rPr>
        <w:rFonts w:hint="default"/>
        <w:lang w:val="en-US" w:eastAsia="en-US" w:bidi="ar-SA"/>
      </w:rPr>
    </w:lvl>
    <w:lvl w:ilvl="8" w:tplc="15A6C508">
      <w:numFmt w:val="bullet"/>
      <w:lvlText w:val="•"/>
      <w:lvlJc w:val="left"/>
      <w:pPr>
        <w:ind w:left="7665" w:hanging="341"/>
      </w:pPr>
      <w:rPr>
        <w:rFonts w:hint="default"/>
        <w:lang w:val="en-US" w:eastAsia="en-US" w:bidi="ar-SA"/>
      </w:rPr>
    </w:lvl>
  </w:abstractNum>
  <w:abstractNum w:abstractNumId="35" w15:restartNumberingAfterBreak="0">
    <w:nsid w:val="52775AC2"/>
    <w:multiLevelType w:val="multilevel"/>
    <w:tmpl w:val="F72C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291601"/>
    <w:multiLevelType w:val="hybridMultilevel"/>
    <w:tmpl w:val="3EBE7DCA"/>
    <w:lvl w:ilvl="0" w:tplc="FFFFFFFF">
      <w:start w:val="1"/>
      <w:numFmt w:val="decimal"/>
      <w:lvlText w:val="%1."/>
      <w:lvlJc w:val="left"/>
      <w:pPr>
        <w:ind w:left="555" w:hanging="340"/>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461" w:hanging="340"/>
      </w:pPr>
      <w:rPr>
        <w:rFonts w:hint="default"/>
        <w:lang w:val="en-US" w:eastAsia="en-US" w:bidi="ar-SA"/>
      </w:rPr>
    </w:lvl>
    <w:lvl w:ilvl="2" w:tplc="FFFFFFFF">
      <w:numFmt w:val="bullet"/>
      <w:lvlText w:val="•"/>
      <w:lvlJc w:val="left"/>
      <w:pPr>
        <w:ind w:left="2363" w:hanging="340"/>
      </w:pPr>
      <w:rPr>
        <w:rFonts w:hint="default"/>
        <w:lang w:val="en-US" w:eastAsia="en-US" w:bidi="ar-SA"/>
      </w:rPr>
    </w:lvl>
    <w:lvl w:ilvl="3" w:tplc="FFFFFFFF">
      <w:numFmt w:val="bullet"/>
      <w:lvlText w:val="•"/>
      <w:lvlJc w:val="left"/>
      <w:pPr>
        <w:ind w:left="3265" w:hanging="340"/>
      </w:pPr>
      <w:rPr>
        <w:rFonts w:hint="default"/>
        <w:lang w:val="en-US" w:eastAsia="en-US" w:bidi="ar-SA"/>
      </w:rPr>
    </w:lvl>
    <w:lvl w:ilvl="4" w:tplc="FFFFFFFF">
      <w:numFmt w:val="bullet"/>
      <w:lvlText w:val="•"/>
      <w:lvlJc w:val="left"/>
      <w:pPr>
        <w:ind w:left="4167" w:hanging="340"/>
      </w:pPr>
      <w:rPr>
        <w:rFonts w:hint="default"/>
        <w:lang w:val="en-US" w:eastAsia="en-US" w:bidi="ar-SA"/>
      </w:rPr>
    </w:lvl>
    <w:lvl w:ilvl="5" w:tplc="FFFFFFFF">
      <w:numFmt w:val="bullet"/>
      <w:lvlText w:val="•"/>
      <w:lvlJc w:val="left"/>
      <w:pPr>
        <w:ind w:left="5069" w:hanging="340"/>
      </w:pPr>
      <w:rPr>
        <w:rFonts w:hint="default"/>
        <w:lang w:val="en-US" w:eastAsia="en-US" w:bidi="ar-SA"/>
      </w:rPr>
    </w:lvl>
    <w:lvl w:ilvl="6" w:tplc="FFFFFFFF">
      <w:numFmt w:val="bullet"/>
      <w:lvlText w:val="•"/>
      <w:lvlJc w:val="left"/>
      <w:pPr>
        <w:ind w:left="5970" w:hanging="340"/>
      </w:pPr>
      <w:rPr>
        <w:rFonts w:hint="default"/>
        <w:lang w:val="en-US" w:eastAsia="en-US" w:bidi="ar-SA"/>
      </w:rPr>
    </w:lvl>
    <w:lvl w:ilvl="7" w:tplc="FFFFFFFF">
      <w:numFmt w:val="bullet"/>
      <w:lvlText w:val="•"/>
      <w:lvlJc w:val="left"/>
      <w:pPr>
        <w:ind w:left="6872" w:hanging="340"/>
      </w:pPr>
      <w:rPr>
        <w:rFonts w:hint="default"/>
        <w:lang w:val="en-US" w:eastAsia="en-US" w:bidi="ar-SA"/>
      </w:rPr>
    </w:lvl>
    <w:lvl w:ilvl="8" w:tplc="FFFFFFFF">
      <w:numFmt w:val="bullet"/>
      <w:lvlText w:val="•"/>
      <w:lvlJc w:val="left"/>
      <w:pPr>
        <w:ind w:left="7774" w:hanging="340"/>
      </w:pPr>
      <w:rPr>
        <w:rFonts w:hint="default"/>
        <w:lang w:val="en-US" w:eastAsia="en-US" w:bidi="ar-SA"/>
      </w:rPr>
    </w:lvl>
  </w:abstractNum>
  <w:abstractNum w:abstractNumId="37" w15:restartNumberingAfterBreak="0">
    <w:nsid w:val="55E45F45"/>
    <w:multiLevelType w:val="hybridMultilevel"/>
    <w:tmpl w:val="25463336"/>
    <w:lvl w:ilvl="0" w:tplc="F6281FD2">
      <w:start w:val="1"/>
      <w:numFmt w:val="decimal"/>
      <w:lvlText w:val="%1."/>
      <w:lvlJc w:val="left"/>
      <w:pPr>
        <w:ind w:left="555" w:hanging="340"/>
      </w:pPr>
      <w:rPr>
        <w:rFonts w:ascii="Times New Roman" w:eastAsia="Times New Roman" w:hAnsi="Times New Roman" w:cs="Times New Roman" w:hint="default"/>
        <w:b w:val="0"/>
        <w:bCs w:val="0"/>
        <w:i w:val="0"/>
        <w:iCs w:val="0"/>
        <w:spacing w:val="0"/>
        <w:w w:val="100"/>
        <w:sz w:val="22"/>
        <w:szCs w:val="22"/>
        <w:lang w:val="en-US" w:eastAsia="en-US" w:bidi="ar-SA"/>
      </w:rPr>
    </w:lvl>
    <w:lvl w:ilvl="1" w:tplc="122203B6">
      <w:numFmt w:val="bullet"/>
      <w:lvlText w:val="•"/>
      <w:lvlJc w:val="left"/>
      <w:pPr>
        <w:ind w:left="1463" w:hanging="340"/>
      </w:pPr>
      <w:rPr>
        <w:rFonts w:hint="default"/>
        <w:lang w:val="en-US" w:eastAsia="en-US" w:bidi="ar-SA"/>
      </w:rPr>
    </w:lvl>
    <w:lvl w:ilvl="2" w:tplc="DF6A9D14">
      <w:numFmt w:val="bullet"/>
      <w:lvlText w:val="•"/>
      <w:lvlJc w:val="left"/>
      <w:pPr>
        <w:ind w:left="2366" w:hanging="340"/>
      </w:pPr>
      <w:rPr>
        <w:rFonts w:hint="default"/>
        <w:lang w:val="en-US" w:eastAsia="en-US" w:bidi="ar-SA"/>
      </w:rPr>
    </w:lvl>
    <w:lvl w:ilvl="3" w:tplc="7D1E8EEC">
      <w:numFmt w:val="bullet"/>
      <w:lvlText w:val="•"/>
      <w:lvlJc w:val="left"/>
      <w:pPr>
        <w:ind w:left="3269" w:hanging="340"/>
      </w:pPr>
      <w:rPr>
        <w:rFonts w:hint="default"/>
        <w:lang w:val="en-US" w:eastAsia="en-US" w:bidi="ar-SA"/>
      </w:rPr>
    </w:lvl>
    <w:lvl w:ilvl="4" w:tplc="6D34F4FA">
      <w:numFmt w:val="bullet"/>
      <w:lvlText w:val="•"/>
      <w:lvlJc w:val="left"/>
      <w:pPr>
        <w:ind w:left="4172" w:hanging="340"/>
      </w:pPr>
      <w:rPr>
        <w:rFonts w:hint="default"/>
        <w:lang w:val="en-US" w:eastAsia="en-US" w:bidi="ar-SA"/>
      </w:rPr>
    </w:lvl>
    <w:lvl w:ilvl="5" w:tplc="A21EEC92">
      <w:numFmt w:val="bullet"/>
      <w:lvlText w:val="•"/>
      <w:lvlJc w:val="left"/>
      <w:pPr>
        <w:ind w:left="5075" w:hanging="340"/>
      </w:pPr>
      <w:rPr>
        <w:rFonts w:hint="default"/>
        <w:lang w:val="en-US" w:eastAsia="en-US" w:bidi="ar-SA"/>
      </w:rPr>
    </w:lvl>
    <w:lvl w:ilvl="6" w:tplc="588AF850">
      <w:numFmt w:val="bullet"/>
      <w:lvlText w:val="•"/>
      <w:lvlJc w:val="left"/>
      <w:pPr>
        <w:ind w:left="5978" w:hanging="340"/>
      </w:pPr>
      <w:rPr>
        <w:rFonts w:hint="default"/>
        <w:lang w:val="en-US" w:eastAsia="en-US" w:bidi="ar-SA"/>
      </w:rPr>
    </w:lvl>
    <w:lvl w:ilvl="7" w:tplc="AA0AB160">
      <w:numFmt w:val="bullet"/>
      <w:lvlText w:val="•"/>
      <w:lvlJc w:val="left"/>
      <w:pPr>
        <w:ind w:left="6881" w:hanging="340"/>
      </w:pPr>
      <w:rPr>
        <w:rFonts w:hint="default"/>
        <w:lang w:val="en-US" w:eastAsia="en-US" w:bidi="ar-SA"/>
      </w:rPr>
    </w:lvl>
    <w:lvl w:ilvl="8" w:tplc="2F368C98">
      <w:numFmt w:val="bullet"/>
      <w:lvlText w:val="•"/>
      <w:lvlJc w:val="left"/>
      <w:pPr>
        <w:ind w:left="7784" w:hanging="340"/>
      </w:pPr>
      <w:rPr>
        <w:rFonts w:hint="default"/>
        <w:lang w:val="en-US" w:eastAsia="en-US" w:bidi="ar-SA"/>
      </w:rPr>
    </w:lvl>
  </w:abstractNum>
  <w:abstractNum w:abstractNumId="38" w15:restartNumberingAfterBreak="0">
    <w:nsid w:val="58840479"/>
    <w:multiLevelType w:val="multilevel"/>
    <w:tmpl w:val="36189D74"/>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8A61CF"/>
    <w:multiLevelType w:val="hybridMultilevel"/>
    <w:tmpl w:val="06AEBB4C"/>
    <w:lvl w:ilvl="0" w:tplc="D794F034">
      <w:start w:val="1"/>
      <w:numFmt w:val="decimal"/>
      <w:lvlText w:val="%1."/>
      <w:lvlJc w:val="left"/>
      <w:pPr>
        <w:ind w:left="555" w:hanging="335"/>
      </w:pPr>
      <w:rPr>
        <w:rFonts w:ascii="Times New Roman" w:eastAsia="Times New Roman" w:hAnsi="Times New Roman" w:cs="Times New Roman" w:hint="default"/>
        <w:b w:val="0"/>
        <w:bCs w:val="0"/>
        <w:i w:val="0"/>
        <w:iCs w:val="0"/>
        <w:spacing w:val="0"/>
        <w:w w:val="100"/>
        <w:sz w:val="22"/>
        <w:szCs w:val="22"/>
        <w:lang w:val="en-US" w:eastAsia="en-US" w:bidi="ar-SA"/>
      </w:rPr>
    </w:lvl>
    <w:lvl w:ilvl="1" w:tplc="7EE6B498">
      <w:numFmt w:val="bullet"/>
      <w:lvlText w:val="•"/>
      <w:lvlJc w:val="left"/>
      <w:pPr>
        <w:ind w:left="1459" w:hanging="335"/>
      </w:pPr>
      <w:rPr>
        <w:rFonts w:hint="default"/>
        <w:lang w:val="en-US" w:eastAsia="en-US" w:bidi="ar-SA"/>
      </w:rPr>
    </w:lvl>
    <w:lvl w:ilvl="2" w:tplc="B01A7474">
      <w:numFmt w:val="bullet"/>
      <w:lvlText w:val="•"/>
      <w:lvlJc w:val="left"/>
      <w:pPr>
        <w:ind w:left="2358" w:hanging="335"/>
      </w:pPr>
      <w:rPr>
        <w:rFonts w:hint="default"/>
        <w:lang w:val="en-US" w:eastAsia="en-US" w:bidi="ar-SA"/>
      </w:rPr>
    </w:lvl>
    <w:lvl w:ilvl="3" w:tplc="0472C526">
      <w:numFmt w:val="bullet"/>
      <w:lvlText w:val="•"/>
      <w:lvlJc w:val="left"/>
      <w:pPr>
        <w:ind w:left="3257" w:hanging="335"/>
      </w:pPr>
      <w:rPr>
        <w:rFonts w:hint="default"/>
        <w:lang w:val="en-US" w:eastAsia="en-US" w:bidi="ar-SA"/>
      </w:rPr>
    </w:lvl>
    <w:lvl w:ilvl="4" w:tplc="D5E8D472">
      <w:numFmt w:val="bullet"/>
      <w:lvlText w:val="•"/>
      <w:lvlJc w:val="left"/>
      <w:pPr>
        <w:ind w:left="4156" w:hanging="335"/>
      </w:pPr>
      <w:rPr>
        <w:rFonts w:hint="default"/>
        <w:lang w:val="en-US" w:eastAsia="en-US" w:bidi="ar-SA"/>
      </w:rPr>
    </w:lvl>
    <w:lvl w:ilvl="5" w:tplc="91306042">
      <w:numFmt w:val="bullet"/>
      <w:lvlText w:val="•"/>
      <w:lvlJc w:val="left"/>
      <w:pPr>
        <w:ind w:left="5055" w:hanging="335"/>
      </w:pPr>
      <w:rPr>
        <w:rFonts w:hint="default"/>
        <w:lang w:val="en-US" w:eastAsia="en-US" w:bidi="ar-SA"/>
      </w:rPr>
    </w:lvl>
    <w:lvl w:ilvl="6" w:tplc="5596D178">
      <w:numFmt w:val="bullet"/>
      <w:lvlText w:val="•"/>
      <w:lvlJc w:val="left"/>
      <w:pPr>
        <w:ind w:left="5954" w:hanging="335"/>
      </w:pPr>
      <w:rPr>
        <w:rFonts w:hint="default"/>
        <w:lang w:val="en-US" w:eastAsia="en-US" w:bidi="ar-SA"/>
      </w:rPr>
    </w:lvl>
    <w:lvl w:ilvl="7" w:tplc="85B4C80E">
      <w:numFmt w:val="bullet"/>
      <w:lvlText w:val="•"/>
      <w:lvlJc w:val="left"/>
      <w:pPr>
        <w:ind w:left="6853" w:hanging="335"/>
      </w:pPr>
      <w:rPr>
        <w:rFonts w:hint="default"/>
        <w:lang w:val="en-US" w:eastAsia="en-US" w:bidi="ar-SA"/>
      </w:rPr>
    </w:lvl>
    <w:lvl w:ilvl="8" w:tplc="57720974">
      <w:numFmt w:val="bullet"/>
      <w:lvlText w:val="•"/>
      <w:lvlJc w:val="left"/>
      <w:pPr>
        <w:ind w:left="7752" w:hanging="335"/>
      </w:pPr>
      <w:rPr>
        <w:rFonts w:hint="default"/>
        <w:lang w:val="en-US" w:eastAsia="en-US" w:bidi="ar-SA"/>
      </w:rPr>
    </w:lvl>
  </w:abstractNum>
  <w:abstractNum w:abstractNumId="40" w15:restartNumberingAfterBreak="0">
    <w:nsid w:val="5930590A"/>
    <w:multiLevelType w:val="hybridMultilevel"/>
    <w:tmpl w:val="4C8648D0"/>
    <w:lvl w:ilvl="0" w:tplc="D0B2E3F8">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32A09E08">
      <w:numFmt w:val="bullet"/>
      <w:lvlText w:val="•"/>
      <w:lvlJc w:val="left"/>
      <w:pPr>
        <w:ind w:left="1449" w:hanging="341"/>
      </w:pPr>
      <w:rPr>
        <w:rFonts w:hint="default"/>
        <w:lang w:val="en-US" w:eastAsia="en-US" w:bidi="ar-SA"/>
      </w:rPr>
    </w:lvl>
    <w:lvl w:ilvl="2" w:tplc="39A26F64">
      <w:numFmt w:val="bullet"/>
      <w:lvlText w:val="•"/>
      <w:lvlJc w:val="left"/>
      <w:pPr>
        <w:ind w:left="2338" w:hanging="341"/>
      </w:pPr>
      <w:rPr>
        <w:rFonts w:hint="default"/>
        <w:lang w:val="en-US" w:eastAsia="en-US" w:bidi="ar-SA"/>
      </w:rPr>
    </w:lvl>
    <w:lvl w:ilvl="3" w:tplc="CFF8DCC0">
      <w:numFmt w:val="bullet"/>
      <w:lvlText w:val="•"/>
      <w:lvlJc w:val="left"/>
      <w:pPr>
        <w:ind w:left="3228" w:hanging="341"/>
      </w:pPr>
      <w:rPr>
        <w:rFonts w:hint="default"/>
        <w:lang w:val="en-US" w:eastAsia="en-US" w:bidi="ar-SA"/>
      </w:rPr>
    </w:lvl>
    <w:lvl w:ilvl="4" w:tplc="3D263348">
      <w:numFmt w:val="bullet"/>
      <w:lvlText w:val="•"/>
      <w:lvlJc w:val="left"/>
      <w:pPr>
        <w:ind w:left="4117" w:hanging="341"/>
      </w:pPr>
      <w:rPr>
        <w:rFonts w:hint="default"/>
        <w:lang w:val="en-US" w:eastAsia="en-US" w:bidi="ar-SA"/>
      </w:rPr>
    </w:lvl>
    <w:lvl w:ilvl="5" w:tplc="D7AC5E82">
      <w:numFmt w:val="bullet"/>
      <w:lvlText w:val="•"/>
      <w:lvlJc w:val="left"/>
      <w:pPr>
        <w:ind w:left="5007" w:hanging="341"/>
      </w:pPr>
      <w:rPr>
        <w:rFonts w:hint="default"/>
        <w:lang w:val="en-US" w:eastAsia="en-US" w:bidi="ar-SA"/>
      </w:rPr>
    </w:lvl>
    <w:lvl w:ilvl="6" w:tplc="FB94030A">
      <w:numFmt w:val="bullet"/>
      <w:lvlText w:val="•"/>
      <w:lvlJc w:val="left"/>
      <w:pPr>
        <w:ind w:left="5896" w:hanging="341"/>
      </w:pPr>
      <w:rPr>
        <w:rFonts w:hint="default"/>
        <w:lang w:val="en-US" w:eastAsia="en-US" w:bidi="ar-SA"/>
      </w:rPr>
    </w:lvl>
    <w:lvl w:ilvl="7" w:tplc="DDB2B334">
      <w:numFmt w:val="bullet"/>
      <w:lvlText w:val="•"/>
      <w:lvlJc w:val="left"/>
      <w:pPr>
        <w:ind w:left="6785" w:hanging="341"/>
      </w:pPr>
      <w:rPr>
        <w:rFonts w:hint="default"/>
        <w:lang w:val="en-US" w:eastAsia="en-US" w:bidi="ar-SA"/>
      </w:rPr>
    </w:lvl>
    <w:lvl w:ilvl="8" w:tplc="4F5CCB46">
      <w:numFmt w:val="bullet"/>
      <w:lvlText w:val="•"/>
      <w:lvlJc w:val="left"/>
      <w:pPr>
        <w:ind w:left="7675" w:hanging="341"/>
      </w:pPr>
      <w:rPr>
        <w:rFonts w:hint="default"/>
        <w:lang w:val="en-US" w:eastAsia="en-US" w:bidi="ar-SA"/>
      </w:rPr>
    </w:lvl>
  </w:abstractNum>
  <w:abstractNum w:abstractNumId="41" w15:restartNumberingAfterBreak="0">
    <w:nsid w:val="595C5B19"/>
    <w:multiLevelType w:val="hybridMultilevel"/>
    <w:tmpl w:val="0A608660"/>
    <w:lvl w:ilvl="0" w:tplc="B5B206D4">
      <w:start w:val="1"/>
      <w:numFmt w:val="decimal"/>
      <w:lvlText w:val="%1."/>
      <w:lvlJc w:val="left"/>
      <w:pPr>
        <w:ind w:left="555" w:hanging="335"/>
      </w:pPr>
      <w:rPr>
        <w:rFonts w:ascii="Times New Roman" w:eastAsia="Times New Roman" w:hAnsi="Times New Roman" w:cs="Times New Roman" w:hint="default"/>
        <w:b w:val="0"/>
        <w:bCs w:val="0"/>
        <w:i w:val="0"/>
        <w:iCs w:val="0"/>
        <w:spacing w:val="0"/>
        <w:w w:val="100"/>
        <w:sz w:val="22"/>
        <w:szCs w:val="22"/>
        <w:lang w:val="en-US" w:eastAsia="en-US" w:bidi="ar-SA"/>
      </w:rPr>
    </w:lvl>
    <w:lvl w:ilvl="1" w:tplc="7248AB2E">
      <w:numFmt w:val="bullet"/>
      <w:lvlText w:val="•"/>
      <w:lvlJc w:val="left"/>
      <w:pPr>
        <w:ind w:left="1459" w:hanging="335"/>
      </w:pPr>
      <w:rPr>
        <w:rFonts w:hint="default"/>
        <w:lang w:val="en-US" w:eastAsia="en-US" w:bidi="ar-SA"/>
      </w:rPr>
    </w:lvl>
    <w:lvl w:ilvl="2" w:tplc="9FEE1A0E">
      <w:numFmt w:val="bullet"/>
      <w:lvlText w:val="•"/>
      <w:lvlJc w:val="left"/>
      <w:pPr>
        <w:ind w:left="2359" w:hanging="335"/>
      </w:pPr>
      <w:rPr>
        <w:rFonts w:hint="default"/>
        <w:lang w:val="en-US" w:eastAsia="en-US" w:bidi="ar-SA"/>
      </w:rPr>
    </w:lvl>
    <w:lvl w:ilvl="3" w:tplc="DB14064C">
      <w:numFmt w:val="bullet"/>
      <w:lvlText w:val="•"/>
      <w:lvlJc w:val="left"/>
      <w:pPr>
        <w:ind w:left="3259" w:hanging="335"/>
      </w:pPr>
      <w:rPr>
        <w:rFonts w:hint="default"/>
        <w:lang w:val="en-US" w:eastAsia="en-US" w:bidi="ar-SA"/>
      </w:rPr>
    </w:lvl>
    <w:lvl w:ilvl="4" w:tplc="0590B236">
      <w:numFmt w:val="bullet"/>
      <w:lvlText w:val="•"/>
      <w:lvlJc w:val="left"/>
      <w:pPr>
        <w:ind w:left="4159" w:hanging="335"/>
      </w:pPr>
      <w:rPr>
        <w:rFonts w:hint="default"/>
        <w:lang w:val="en-US" w:eastAsia="en-US" w:bidi="ar-SA"/>
      </w:rPr>
    </w:lvl>
    <w:lvl w:ilvl="5" w:tplc="75EA2AA6">
      <w:numFmt w:val="bullet"/>
      <w:lvlText w:val="•"/>
      <w:lvlJc w:val="left"/>
      <w:pPr>
        <w:ind w:left="5059" w:hanging="335"/>
      </w:pPr>
      <w:rPr>
        <w:rFonts w:hint="default"/>
        <w:lang w:val="en-US" w:eastAsia="en-US" w:bidi="ar-SA"/>
      </w:rPr>
    </w:lvl>
    <w:lvl w:ilvl="6" w:tplc="98C64EA6">
      <w:numFmt w:val="bullet"/>
      <w:lvlText w:val="•"/>
      <w:lvlJc w:val="left"/>
      <w:pPr>
        <w:ind w:left="5958" w:hanging="335"/>
      </w:pPr>
      <w:rPr>
        <w:rFonts w:hint="default"/>
        <w:lang w:val="en-US" w:eastAsia="en-US" w:bidi="ar-SA"/>
      </w:rPr>
    </w:lvl>
    <w:lvl w:ilvl="7" w:tplc="BF2804CA">
      <w:numFmt w:val="bullet"/>
      <w:lvlText w:val="•"/>
      <w:lvlJc w:val="left"/>
      <w:pPr>
        <w:ind w:left="6858" w:hanging="335"/>
      </w:pPr>
      <w:rPr>
        <w:rFonts w:hint="default"/>
        <w:lang w:val="en-US" w:eastAsia="en-US" w:bidi="ar-SA"/>
      </w:rPr>
    </w:lvl>
    <w:lvl w:ilvl="8" w:tplc="05BA0D7C">
      <w:numFmt w:val="bullet"/>
      <w:lvlText w:val="•"/>
      <w:lvlJc w:val="left"/>
      <w:pPr>
        <w:ind w:left="7758" w:hanging="335"/>
      </w:pPr>
      <w:rPr>
        <w:rFonts w:hint="default"/>
        <w:lang w:val="en-US" w:eastAsia="en-US" w:bidi="ar-SA"/>
      </w:rPr>
    </w:lvl>
  </w:abstractNum>
  <w:abstractNum w:abstractNumId="42" w15:restartNumberingAfterBreak="0">
    <w:nsid w:val="5A537A13"/>
    <w:multiLevelType w:val="hybridMultilevel"/>
    <w:tmpl w:val="112C25A8"/>
    <w:lvl w:ilvl="0" w:tplc="17709EDA">
      <w:start w:val="1"/>
      <w:numFmt w:val="decimal"/>
      <w:lvlText w:val="%1."/>
      <w:lvlJc w:val="left"/>
      <w:pPr>
        <w:ind w:left="555" w:hanging="340"/>
      </w:pPr>
      <w:rPr>
        <w:rFonts w:ascii="Times New Roman" w:eastAsia="Times New Roman" w:hAnsi="Times New Roman" w:cs="Times New Roman" w:hint="default"/>
        <w:b w:val="0"/>
        <w:bCs w:val="0"/>
        <w:i w:val="0"/>
        <w:iCs w:val="0"/>
        <w:spacing w:val="0"/>
        <w:w w:val="100"/>
        <w:sz w:val="22"/>
        <w:szCs w:val="22"/>
        <w:lang w:val="en-US" w:eastAsia="en-US" w:bidi="ar-SA"/>
      </w:rPr>
    </w:lvl>
    <w:lvl w:ilvl="1" w:tplc="92D4344E">
      <w:numFmt w:val="bullet"/>
      <w:lvlText w:val="•"/>
      <w:lvlJc w:val="left"/>
      <w:pPr>
        <w:ind w:left="1462" w:hanging="340"/>
      </w:pPr>
      <w:rPr>
        <w:rFonts w:hint="default"/>
        <w:lang w:val="en-US" w:eastAsia="en-US" w:bidi="ar-SA"/>
      </w:rPr>
    </w:lvl>
    <w:lvl w:ilvl="2" w:tplc="04406B96">
      <w:numFmt w:val="bullet"/>
      <w:lvlText w:val="•"/>
      <w:lvlJc w:val="left"/>
      <w:pPr>
        <w:ind w:left="2365" w:hanging="340"/>
      </w:pPr>
      <w:rPr>
        <w:rFonts w:hint="default"/>
        <w:lang w:val="en-US" w:eastAsia="en-US" w:bidi="ar-SA"/>
      </w:rPr>
    </w:lvl>
    <w:lvl w:ilvl="3" w:tplc="E9867E66">
      <w:numFmt w:val="bullet"/>
      <w:lvlText w:val="•"/>
      <w:lvlJc w:val="left"/>
      <w:pPr>
        <w:ind w:left="3267" w:hanging="340"/>
      </w:pPr>
      <w:rPr>
        <w:rFonts w:hint="default"/>
        <w:lang w:val="en-US" w:eastAsia="en-US" w:bidi="ar-SA"/>
      </w:rPr>
    </w:lvl>
    <w:lvl w:ilvl="4" w:tplc="A03EE53A">
      <w:numFmt w:val="bullet"/>
      <w:lvlText w:val="•"/>
      <w:lvlJc w:val="left"/>
      <w:pPr>
        <w:ind w:left="4170" w:hanging="340"/>
      </w:pPr>
      <w:rPr>
        <w:rFonts w:hint="default"/>
        <w:lang w:val="en-US" w:eastAsia="en-US" w:bidi="ar-SA"/>
      </w:rPr>
    </w:lvl>
    <w:lvl w:ilvl="5" w:tplc="737A7C94">
      <w:numFmt w:val="bullet"/>
      <w:lvlText w:val="•"/>
      <w:lvlJc w:val="left"/>
      <w:pPr>
        <w:ind w:left="5072" w:hanging="340"/>
      </w:pPr>
      <w:rPr>
        <w:rFonts w:hint="default"/>
        <w:lang w:val="en-US" w:eastAsia="en-US" w:bidi="ar-SA"/>
      </w:rPr>
    </w:lvl>
    <w:lvl w:ilvl="6" w:tplc="B6101A54">
      <w:numFmt w:val="bullet"/>
      <w:lvlText w:val="•"/>
      <w:lvlJc w:val="left"/>
      <w:pPr>
        <w:ind w:left="5975" w:hanging="340"/>
      </w:pPr>
      <w:rPr>
        <w:rFonts w:hint="default"/>
        <w:lang w:val="en-US" w:eastAsia="en-US" w:bidi="ar-SA"/>
      </w:rPr>
    </w:lvl>
    <w:lvl w:ilvl="7" w:tplc="783AE390">
      <w:numFmt w:val="bullet"/>
      <w:lvlText w:val="•"/>
      <w:lvlJc w:val="left"/>
      <w:pPr>
        <w:ind w:left="6877" w:hanging="340"/>
      </w:pPr>
      <w:rPr>
        <w:rFonts w:hint="default"/>
        <w:lang w:val="en-US" w:eastAsia="en-US" w:bidi="ar-SA"/>
      </w:rPr>
    </w:lvl>
    <w:lvl w:ilvl="8" w:tplc="8D5C8E06">
      <w:numFmt w:val="bullet"/>
      <w:lvlText w:val="•"/>
      <w:lvlJc w:val="left"/>
      <w:pPr>
        <w:ind w:left="7780" w:hanging="340"/>
      </w:pPr>
      <w:rPr>
        <w:rFonts w:hint="default"/>
        <w:lang w:val="en-US" w:eastAsia="en-US" w:bidi="ar-SA"/>
      </w:rPr>
    </w:lvl>
  </w:abstractNum>
  <w:abstractNum w:abstractNumId="43" w15:restartNumberingAfterBreak="0">
    <w:nsid w:val="5BCB3DAF"/>
    <w:multiLevelType w:val="hybridMultilevel"/>
    <w:tmpl w:val="30AEFE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5C2956FB"/>
    <w:multiLevelType w:val="hybridMultilevel"/>
    <w:tmpl w:val="3EBC3C8A"/>
    <w:lvl w:ilvl="0" w:tplc="E8F247B0">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B5DE8C52">
      <w:numFmt w:val="bullet"/>
      <w:lvlText w:val="•"/>
      <w:lvlJc w:val="left"/>
      <w:pPr>
        <w:ind w:left="1446" w:hanging="341"/>
      </w:pPr>
      <w:rPr>
        <w:rFonts w:hint="default"/>
        <w:lang w:val="en-US" w:eastAsia="en-US" w:bidi="ar-SA"/>
      </w:rPr>
    </w:lvl>
    <w:lvl w:ilvl="2" w:tplc="A43E8198">
      <w:numFmt w:val="bullet"/>
      <w:lvlText w:val="•"/>
      <w:lvlJc w:val="left"/>
      <w:pPr>
        <w:ind w:left="2332" w:hanging="341"/>
      </w:pPr>
      <w:rPr>
        <w:rFonts w:hint="default"/>
        <w:lang w:val="en-US" w:eastAsia="en-US" w:bidi="ar-SA"/>
      </w:rPr>
    </w:lvl>
    <w:lvl w:ilvl="3" w:tplc="4B00D68E">
      <w:numFmt w:val="bullet"/>
      <w:lvlText w:val="•"/>
      <w:lvlJc w:val="left"/>
      <w:pPr>
        <w:ind w:left="3218" w:hanging="341"/>
      </w:pPr>
      <w:rPr>
        <w:rFonts w:hint="default"/>
        <w:lang w:val="en-US" w:eastAsia="en-US" w:bidi="ar-SA"/>
      </w:rPr>
    </w:lvl>
    <w:lvl w:ilvl="4" w:tplc="7FF8DA5A">
      <w:numFmt w:val="bullet"/>
      <w:lvlText w:val="•"/>
      <w:lvlJc w:val="left"/>
      <w:pPr>
        <w:ind w:left="4104" w:hanging="341"/>
      </w:pPr>
      <w:rPr>
        <w:rFonts w:hint="default"/>
        <w:lang w:val="en-US" w:eastAsia="en-US" w:bidi="ar-SA"/>
      </w:rPr>
    </w:lvl>
    <w:lvl w:ilvl="5" w:tplc="6778FA3E">
      <w:numFmt w:val="bullet"/>
      <w:lvlText w:val="•"/>
      <w:lvlJc w:val="left"/>
      <w:pPr>
        <w:ind w:left="4991" w:hanging="341"/>
      </w:pPr>
      <w:rPr>
        <w:rFonts w:hint="default"/>
        <w:lang w:val="en-US" w:eastAsia="en-US" w:bidi="ar-SA"/>
      </w:rPr>
    </w:lvl>
    <w:lvl w:ilvl="6" w:tplc="E34800A4">
      <w:numFmt w:val="bullet"/>
      <w:lvlText w:val="•"/>
      <w:lvlJc w:val="left"/>
      <w:pPr>
        <w:ind w:left="5877" w:hanging="341"/>
      </w:pPr>
      <w:rPr>
        <w:rFonts w:hint="default"/>
        <w:lang w:val="en-US" w:eastAsia="en-US" w:bidi="ar-SA"/>
      </w:rPr>
    </w:lvl>
    <w:lvl w:ilvl="7" w:tplc="D2C6B4A6">
      <w:numFmt w:val="bullet"/>
      <w:lvlText w:val="•"/>
      <w:lvlJc w:val="left"/>
      <w:pPr>
        <w:ind w:left="6763" w:hanging="341"/>
      </w:pPr>
      <w:rPr>
        <w:rFonts w:hint="default"/>
        <w:lang w:val="en-US" w:eastAsia="en-US" w:bidi="ar-SA"/>
      </w:rPr>
    </w:lvl>
    <w:lvl w:ilvl="8" w:tplc="C5A8707E">
      <w:numFmt w:val="bullet"/>
      <w:lvlText w:val="•"/>
      <w:lvlJc w:val="left"/>
      <w:pPr>
        <w:ind w:left="7649" w:hanging="341"/>
      </w:pPr>
      <w:rPr>
        <w:rFonts w:hint="default"/>
        <w:lang w:val="en-US" w:eastAsia="en-US" w:bidi="ar-SA"/>
      </w:rPr>
    </w:lvl>
  </w:abstractNum>
  <w:abstractNum w:abstractNumId="45" w15:restartNumberingAfterBreak="0">
    <w:nsid w:val="5D82102E"/>
    <w:multiLevelType w:val="multilevel"/>
    <w:tmpl w:val="DAE8B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905841"/>
    <w:multiLevelType w:val="hybridMultilevel"/>
    <w:tmpl w:val="226E35FC"/>
    <w:lvl w:ilvl="0" w:tplc="5EDEF5AE">
      <w:start w:val="1"/>
      <w:numFmt w:val="decimal"/>
      <w:lvlText w:val="%1."/>
      <w:lvlJc w:val="left"/>
      <w:pPr>
        <w:ind w:left="55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C60C52FC">
      <w:numFmt w:val="bullet"/>
      <w:lvlText w:val="•"/>
      <w:lvlJc w:val="left"/>
      <w:pPr>
        <w:ind w:left="1448" w:hanging="341"/>
      </w:pPr>
      <w:rPr>
        <w:rFonts w:hint="default"/>
        <w:lang w:val="en-US" w:eastAsia="en-US" w:bidi="ar-SA"/>
      </w:rPr>
    </w:lvl>
    <w:lvl w:ilvl="2" w:tplc="E6C013A6">
      <w:numFmt w:val="bullet"/>
      <w:lvlText w:val="•"/>
      <w:lvlJc w:val="left"/>
      <w:pPr>
        <w:ind w:left="2336" w:hanging="341"/>
      </w:pPr>
      <w:rPr>
        <w:rFonts w:hint="default"/>
        <w:lang w:val="en-US" w:eastAsia="en-US" w:bidi="ar-SA"/>
      </w:rPr>
    </w:lvl>
    <w:lvl w:ilvl="3" w:tplc="3642DCCE">
      <w:numFmt w:val="bullet"/>
      <w:lvlText w:val="•"/>
      <w:lvlJc w:val="left"/>
      <w:pPr>
        <w:ind w:left="3225" w:hanging="341"/>
      </w:pPr>
      <w:rPr>
        <w:rFonts w:hint="default"/>
        <w:lang w:val="en-US" w:eastAsia="en-US" w:bidi="ar-SA"/>
      </w:rPr>
    </w:lvl>
    <w:lvl w:ilvl="4" w:tplc="719CCDE8">
      <w:numFmt w:val="bullet"/>
      <w:lvlText w:val="•"/>
      <w:lvlJc w:val="left"/>
      <w:pPr>
        <w:ind w:left="4113" w:hanging="341"/>
      </w:pPr>
      <w:rPr>
        <w:rFonts w:hint="default"/>
        <w:lang w:val="en-US" w:eastAsia="en-US" w:bidi="ar-SA"/>
      </w:rPr>
    </w:lvl>
    <w:lvl w:ilvl="5" w:tplc="B56C665A">
      <w:numFmt w:val="bullet"/>
      <w:lvlText w:val="•"/>
      <w:lvlJc w:val="left"/>
      <w:pPr>
        <w:ind w:left="5002" w:hanging="341"/>
      </w:pPr>
      <w:rPr>
        <w:rFonts w:hint="default"/>
        <w:lang w:val="en-US" w:eastAsia="en-US" w:bidi="ar-SA"/>
      </w:rPr>
    </w:lvl>
    <w:lvl w:ilvl="6" w:tplc="0A64199A">
      <w:numFmt w:val="bullet"/>
      <w:lvlText w:val="•"/>
      <w:lvlJc w:val="left"/>
      <w:pPr>
        <w:ind w:left="5890" w:hanging="341"/>
      </w:pPr>
      <w:rPr>
        <w:rFonts w:hint="default"/>
        <w:lang w:val="en-US" w:eastAsia="en-US" w:bidi="ar-SA"/>
      </w:rPr>
    </w:lvl>
    <w:lvl w:ilvl="7" w:tplc="89B0B668">
      <w:numFmt w:val="bullet"/>
      <w:lvlText w:val="•"/>
      <w:lvlJc w:val="left"/>
      <w:pPr>
        <w:ind w:left="6778" w:hanging="341"/>
      </w:pPr>
      <w:rPr>
        <w:rFonts w:hint="default"/>
        <w:lang w:val="en-US" w:eastAsia="en-US" w:bidi="ar-SA"/>
      </w:rPr>
    </w:lvl>
    <w:lvl w:ilvl="8" w:tplc="45F2A03C">
      <w:numFmt w:val="bullet"/>
      <w:lvlText w:val="•"/>
      <w:lvlJc w:val="left"/>
      <w:pPr>
        <w:ind w:left="7667" w:hanging="341"/>
      </w:pPr>
      <w:rPr>
        <w:rFonts w:hint="default"/>
        <w:lang w:val="en-US" w:eastAsia="en-US" w:bidi="ar-SA"/>
      </w:rPr>
    </w:lvl>
  </w:abstractNum>
  <w:abstractNum w:abstractNumId="47" w15:restartNumberingAfterBreak="0">
    <w:nsid w:val="64B54600"/>
    <w:multiLevelType w:val="hybridMultilevel"/>
    <w:tmpl w:val="580C155A"/>
    <w:lvl w:ilvl="0" w:tplc="9A821808">
      <w:start w:val="1"/>
      <w:numFmt w:val="decimal"/>
      <w:lvlText w:val="%1."/>
      <w:lvlJc w:val="left"/>
      <w:pPr>
        <w:ind w:left="785" w:hanging="235"/>
      </w:pPr>
      <w:rPr>
        <w:rFonts w:ascii="Times New Roman" w:eastAsia="Times New Roman" w:hAnsi="Times New Roman" w:cs="Times New Roman" w:hint="default"/>
        <w:b w:val="0"/>
        <w:bCs w:val="0"/>
        <w:i w:val="0"/>
        <w:iCs w:val="0"/>
        <w:spacing w:val="0"/>
        <w:w w:val="100"/>
        <w:sz w:val="22"/>
        <w:szCs w:val="22"/>
        <w:lang w:val="en-US" w:eastAsia="en-US" w:bidi="ar-SA"/>
      </w:rPr>
    </w:lvl>
    <w:lvl w:ilvl="1" w:tplc="47AAC3C0">
      <w:numFmt w:val="bullet"/>
      <w:lvlText w:val="•"/>
      <w:lvlJc w:val="left"/>
      <w:pPr>
        <w:ind w:left="1644" w:hanging="235"/>
      </w:pPr>
      <w:rPr>
        <w:rFonts w:hint="default"/>
        <w:lang w:val="en-US" w:eastAsia="en-US" w:bidi="ar-SA"/>
      </w:rPr>
    </w:lvl>
    <w:lvl w:ilvl="2" w:tplc="1F705354">
      <w:numFmt w:val="bullet"/>
      <w:lvlText w:val="•"/>
      <w:lvlJc w:val="left"/>
      <w:pPr>
        <w:ind w:left="2508" w:hanging="235"/>
      </w:pPr>
      <w:rPr>
        <w:rFonts w:hint="default"/>
        <w:lang w:val="en-US" w:eastAsia="en-US" w:bidi="ar-SA"/>
      </w:rPr>
    </w:lvl>
    <w:lvl w:ilvl="3" w:tplc="56489728">
      <w:numFmt w:val="bullet"/>
      <w:lvlText w:val="•"/>
      <w:lvlJc w:val="left"/>
      <w:pPr>
        <w:ind w:left="3372" w:hanging="235"/>
      </w:pPr>
      <w:rPr>
        <w:rFonts w:hint="default"/>
        <w:lang w:val="en-US" w:eastAsia="en-US" w:bidi="ar-SA"/>
      </w:rPr>
    </w:lvl>
    <w:lvl w:ilvl="4" w:tplc="4A90D77C">
      <w:numFmt w:val="bullet"/>
      <w:lvlText w:val="•"/>
      <w:lvlJc w:val="left"/>
      <w:pPr>
        <w:ind w:left="4236" w:hanging="235"/>
      </w:pPr>
      <w:rPr>
        <w:rFonts w:hint="default"/>
        <w:lang w:val="en-US" w:eastAsia="en-US" w:bidi="ar-SA"/>
      </w:rPr>
    </w:lvl>
    <w:lvl w:ilvl="5" w:tplc="2FE4A714">
      <w:numFmt w:val="bullet"/>
      <w:lvlText w:val="•"/>
      <w:lvlJc w:val="left"/>
      <w:pPr>
        <w:ind w:left="5101" w:hanging="235"/>
      </w:pPr>
      <w:rPr>
        <w:rFonts w:hint="default"/>
        <w:lang w:val="en-US" w:eastAsia="en-US" w:bidi="ar-SA"/>
      </w:rPr>
    </w:lvl>
    <w:lvl w:ilvl="6" w:tplc="305C93BC">
      <w:numFmt w:val="bullet"/>
      <w:lvlText w:val="•"/>
      <w:lvlJc w:val="left"/>
      <w:pPr>
        <w:ind w:left="5965" w:hanging="235"/>
      </w:pPr>
      <w:rPr>
        <w:rFonts w:hint="default"/>
        <w:lang w:val="en-US" w:eastAsia="en-US" w:bidi="ar-SA"/>
      </w:rPr>
    </w:lvl>
    <w:lvl w:ilvl="7" w:tplc="FFA4FEC2">
      <w:numFmt w:val="bullet"/>
      <w:lvlText w:val="•"/>
      <w:lvlJc w:val="left"/>
      <w:pPr>
        <w:ind w:left="6829" w:hanging="235"/>
      </w:pPr>
      <w:rPr>
        <w:rFonts w:hint="default"/>
        <w:lang w:val="en-US" w:eastAsia="en-US" w:bidi="ar-SA"/>
      </w:rPr>
    </w:lvl>
    <w:lvl w:ilvl="8" w:tplc="1DBE8378">
      <w:numFmt w:val="bullet"/>
      <w:lvlText w:val="•"/>
      <w:lvlJc w:val="left"/>
      <w:pPr>
        <w:ind w:left="7693" w:hanging="235"/>
      </w:pPr>
      <w:rPr>
        <w:rFonts w:hint="default"/>
        <w:lang w:val="en-US" w:eastAsia="en-US" w:bidi="ar-SA"/>
      </w:rPr>
    </w:lvl>
  </w:abstractNum>
  <w:abstractNum w:abstractNumId="48" w15:restartNumberingAfterBreak="0">
    <w:nsid w:val="734F7D98"/>
    <w:multiLevelType w:val="hybridMultilevel"/>
    <w:tmpl w:val="ED3CDA90"/>
    <w:lvl w:ilvl="0" w:tplc="4D728334">
      <w:start w:val="1"/>
      <w:numFmt w:val="decimal"/>
      <w:lvlText w:val="%1."/>
      <w:lvlJc w:val="left"/>
      <w:pPr>
        <w:ind w:left="440" w:hanging="225"/>
      </w:pPr>
      <w:rPr>
        <w:rFonts w:ascii="Times New Roman" w:eastAsia="Times New Roman" w:hAnsi="Times New Roman" w:cs="Times New Roman" w:hint="default"/>
        <w:b w:val="0"/>
        <w:bCs w:val="0"/>
        <w:i w:val="0"/>
        <w:iCs w:val="0"/>
        <w:spacing w:val="0"/>
        <w:w w:val="100"/>
        <w:sz w:val="22"/>
        <w:szCs w:val="22"/>
        <w:lang w:val="en-US" w:eastAsia="en-US" w:bidi="ar-SA"/>
      </w:rPr>
    </w:lvl>
    <w:lvl w:ilvl="1" w:tplc="F2789D6C">
      <w:numFmt w:val="bullet"/>
      <w:lvlText w:val="•"/>
      <w:lvlJc w:val="left"/>
      <w:pPr>
        <w:ind w:left="1340" w:hanging="225"/>
      </w:pPr>
      <w:rPr>
        <w:rFonts w:hint="default"/>
        <w:lang w:val="en-US" w:eastAsia="en-US" w:bidi="ar-SA"/>
      </w:rPr>
    </w:lvl>
    <w:lvl w:ilvl="2" w:tplc="C040CFF2">
      <w:numFmt w:val="bullet"/>
      <w:lvlText w:val="•"/>
      <w:lvlJc w:val="left"/>
      <w:pPr>
        <w:ind w:left="2240" w:hanging="225"/>
      </w:pPr>
      <w:rPr>
        <w:rFonts w:hint="default"/>
        <w:lang w:val="en-US" w:eastAsia="en-US" w:bidi="ar-SA"/>
      </w:rPr>
    </w:lvl>
    <w:lvl w:ilvl="3" w:tplc="37669FCE">
      <w:numFmt w:val="bullet"/>
      <w:lvlText w:val="•"/>
      <w:lvlJc w:val="left"/>
      <w:pPr>
        <w:ind w:left="3140" w:hanging="225"/>
      </w:pPr>
      <w:rPr>
        <w:rFonts w:hint="default"/>
        <w:lang w:val="en-US" w:eastAsia="en-US" w:bidi="ar-SA"/>
      </w:rPr>
    </w:lvl>
    <w:lvl w:ilvl="4" w:tplc="0E788FC8">
      <w:numFmt w:val="bullet"/>
      <w:lvlText w:val="•"/>
      <w:lvlJc w:val="left"/>
      <w:pPr>
        <w:ind w:left="4040" w:hanging="225"/>
      </w:pPr>
      <w:rPr>
        <w:rFonts w:hint="default"/>
        <w:lang w:val="en-US" w:eastAsia="en-US" w:bidi="ar-SA"/>
      </w:rPr>
    </w:lvl>
    <w:lvl w:ilvl="5" w:tplc="5EA8F164">
      <w:numFmt w:val="bullet"/>
      <w:lvlText w:val="•"/>
      <w:lvlJc w:val="left"/>
      <w:pPr>
        <w:ind w:left="4941" w:hanging="225"/>
      </w:pPr>
      <w:rPr>
        <w:rFonts w:hint="default"/>
        <w:lang w:val="en-US" w:eastAsia="en-US" w:bidi="ar-SA"/>
      </w:rPr>
    </w:lvl>
    <w:lvl w:ilvl="6" w:tplc="166CA656">
      <w:numFmt w:val="bullet"/>
      <w:lvlText w:val="•"/>
      <w:lvlJc w:val="left"/>
      <w:pPr>
        <w:ind w:left="5841" w:hanging="225"/>
      </w:pPr>
      <w:rPr>
        <w:rFonts w:hint="default"/>
        <w:lang w:val="en-US" w:eastAsia="en-US" w:bidi="ar-SA"/>
      </w:rPr>
    </w:lvl>
    <w:lvl w:ilvl="7" w:tplc="AC3C0A36">
      <w:numFmt w:val="bullet"/>
      <w:lvlText w:val="•"/>
      <w:lvlJc w:val="left"/>
      <w:pPr>
        <w:ind w:left="6741" w:hanging="225"/>
      </w:pPr>
      <w:rPr>
        <w:rFonts w:hint="default"/>
        <w:lang w:val="en-US" w:eastAsia="en-US" w:bidi="ar-SA"/>
      </w:rPr>
    </w:lvl>
    <w:lvl w:ilvl="8" w:tplc="20027120">
      <w:numFmt w:val="bullet"/>
      <w:lvlText w:val="•"/>
      <w:lvlJc w:val="left"/>
      <w:pPr>
        <w:ind w:left="7641" w:hanging="225"/>
      </w:pPr>
      <w:rPr>
        <w:rFonts w:hint="default"/>
        <w:lang w:val="en-US" w:eastAsia="en-US" w:bidi="ar-SA"/>
      </w:rPr>
    </w:lvl>
  </w:abstractNum>
  <w:abstractNum w:abstractNumId="49" w15:restartNumberingAfterBreak="0">
    <w:nsid w:val="75EF2FC5"/>
    <w:multiLevelType w:val="hybridMultilevel"/>
    <w:tmpl w:val="9C7230C4"/>
    <w:lvl w:ilvl="0" w:tplc="57747052">
      <w:numFmt w:val="bullet"/>
      <w:lvlText w:val="–"/>
      <w:lvlJc w:val="left"/>
      <w:pPr>
        <w:ind w:left="220" w:hanging="175"/>
      </w:pPr>
      <w:rPr>
        <w:rFonts w:ascii="Times New Roman" w:eastAsia="Times New Roman" w:hAnsi="Times New Roman" w:cs="Times New Roman" w:hint="default"/>
        <w:b w:val="0"/>
        <w:bCs w:val="0"/>
        <w:i w:val="0"/>
        <w:iCs w:val="0"/>
        <w:spacing w:val="0"/>
        <w:w w:val="100"/>
        <w:sz w:val="22"/>
        <w:szCs w:val="22"/>
        <w:lang w:val="en-US" w:eastAsia="en-US" w:bidi="ar-SA"/>
      </w:rPr>
    </w:lvl>
    <w:lvl w:ilvl="1" w:tplc="619CFD0A">
      <w:numFmt w:val="bullet"/>
      <w:lvlText w:val="•"/>
      <w:lvlJc w:val="left"/>
      <w:pPr>
        <w:ind w:left="1153" w:hanging="175"/>
      </w:pPr>
      <w:rPr>
        <w:rFonts w:hint="default"/>
        <w:lang w:val="en-US" w:eastAsia="en-US" w:bidi="ar-SA"/>
      </w:rPr>
    </w:lvl>
    <w:lvl w:ilvl="2" w:tplc="0DFE4E38">
      <w:numFmt w:val="bullet"/>
      <w:lvlText w:val="•"/>
      <w:lvlJc w:val="left"/>
      <w:pPr>
        <w:ind w:left="2087" w:hanging="175"/>
      </w:pPr>
      <w:rPr>
        <w:rFonts w:hint="default"/>
        <w:lang w:val="en-US" w:eastAsia="en-US" w:bidi="ar-SA"/>
      </w:rPr>
    </w:lvl>
    <w:lvl w:ilvl="3" w:tplc="2564EA8A">
      <w:numFmt w:val="bullet"/>
      <w:lvlText w:val="•"/>
      <w:lvlJc w:val="left"/>
      <w:pPr>
        <w:ind w:left="3021" w:hanging="175"/>
      </w:pPr>
      <w:rPr>
        <w:rFonts w:hint="default"/>
        <w:lang w:val="en-US" w:eastAsia="en-US" w:bidi="ar-SA"/>
      </w:rPr>
    </w:lvl>
    <w:lvl w:ilvl="4" w:tplc="71B21388">
      <w:numFmt w:val="bullet"/>
      <w:lvlText w:val="•"/>
      <w:lvlJc w:val="left"/>
      <w:pPr>
        <w:ind w:left="3955" w:hanging="175"/>
      </w:pPr>
      <w:rPr>
        <w:rFonts w:hint="default"/>
        <w:lang w:val="en-US" w:eastAsia="en-US" w:bidi="ar-SA"/>
      </w:rPr>
    </w:lvl>
    <w:lvl w:ilvl="5" w:tplc="B38C9CB2">
      <w:numFmt w:val="bullet"/>
      <w:lvlText w:val="•"/>
      <w:lvlJc w:val="left"/>
      <w:pPr>
        <w:ind w:left="4889" w:hanging="175"/>
      </w:pPr>
      <w:rPr>
        <w:rFonts w:hint="default"/>
        <w:lang w:val="en-US" w:eastAsia="en-US" w:bidi="ar-SA"/>
      </w:rPr>
    </w:lvl>
    <w:lvl w:ilvl="6" w:tplc="C3A8BBBA">
      <w:numFmt w:val="bullet"/>
      <w:lvlText w:val="•"/>
      <w:lvlJc w:val="left"/>
      <w:pPr>
        <w:ind w:left="5822" w:hanging="175"/>
      </w:pPr>
      <w:rPr>
        <w:rFonts w:hint="default"/>
        <w:lang w:val="en-US" w:eastAsia="en-US" w:bidi="ar-SA"/>
      </w:rPr>
    </w:lvl>
    <w:lvl w:ilvl="7" w:tplc="7E3418F8">
      <w:numFmt w:val="bullet"/>
      <w:lvlText w:val="•"/>
      <w:lvlJc w:val="left"/>
      <w:pPr>
        <w:ind w:left="6756" w:hanging="175"/>
      </w:pPr>
      <w:rPr>
        <w:rFonts w:hint="default"/>
        <w:lang w:val="en-US" w:eastAsia="en-US" w:bidi="ar-SA"/>
      </w:rPr>
    </w:lvl>
    <w:lvl w:ilvl="8" w:tplc="56602AFE">
      <w:numFmt w:val="bullet"/>
      <w:lvlText w:val="•"/>
      <w:lvlJc w:val="left"/>
      <w:pPr>
        <w:ind w:left="7690" w:hanging="175"/>
      </w:pPr>
      <w:rPr>
        <w:rFonts w:hint="default"/>
        <w:lang w:val="en-US" w:eastAsia="en-US" w:bidi="ar-SA"/>
      </w:rPr>
    </w:lvl>
  </w:abstractNum>
  <w:abstractNum w:abstractNumId="50" w15:restartNumberingAfterBreak="0">
    <w:nsid w:val="77B35437"/>
    <w:multiLevelType w:val="hybridMultilevel"/>
    <w:tmpl w:val="EEEA3DD0"/>
    <w:lvl w:ilvl="0" w:tplc="B9661EC4">
      <w:start w:val="4"/>
      <w:numFmt w:val="decimal"/>
      <w:lvlText w:val="%1."/>
      <w:lvlJc w:val="left"/>
      <w:pPr>
        <w:ind w:left="555" w:hanging="335"/>
      </w:pPr>
      <w:rPr>
        <w:rFonts w:ascii="Times New Roman" w:eastAsia="Times New Roman" w:hAnsi="Times New Roman" w:cs="Times New Roman" w:hint="default"/>
        <w:b w:val="0"/>
        <w:bCs w:val="0"/>
        <w:i w:val="0"/>
        <w:iCs w:val="0"/>
        <w:spacing w:val="0"/>
        <w:w w:val="100"/>
        <w:sz w:val="22"/>
        <w:szCs w:val="22"/>
        <w:lang w:val="en-US" w:eastAsia="en-US" w:bidi="ar-SA"/>
      </w:rPr>
    </w:lvl>
    <w:lvl w:ilvl="1" w:tplc="9322F07E">
      <w:numFmt w:val="bullet"/>
      <w:lvlText w:val="•"/>
      <w:lvlJc w:val="left"/>
      <w:pPr>
        <w:ind w:left="1460" w:hanging="335"/>
      </w:pPr>
      <w:rPr>
        <w:rFonts w:hint="default"/>
        <w:lang w:val="en-US" w:eastAsia="en-US" w:bidi="ar-SA"/>
      </w:rPr>
    </w:lvl>
    <w:lvl w:ilvl="2" w:tplc="CE0A0840">
      <w:numFmt w:val="bullet"/>
      <w:lvlText w:val="•"/>
      <w:lvlJc w:val="left"/>
      <w:pPr>
        <w:ind w:left="2361" w:hanging="335"/>
      </w:pPr>
      <w:rPr>
        <w:rFonts w:hint="default"/>
        <w:lang w:val="en-US" w:eastAsia="en-US" w:bidi="ar-SA"/>
      </w:rPr>
    </w:lvl>
    <w:lvl w:ilvl="3" w:tplc="F24CE99E">
      <w:numFmt w:val="bullet"/>
      <w:lvlText w:val="•"/>
      <w:lvlJc w:val="left"/>
      <w:pPr>
        <w:ind w:left="3261" w:hanging="335"/>
      </w:pPr>
      <w:rPr>
        <w:rFonts w:hint="default"/>
        <w:lang w:val="en-US" w:eastAsia="en-US" w:bidi="ar-SA"/>
      </w:rPr>
    </w:lvl>
    <w:lvl w:ilvl="4" w:tplc="F82EC9C6">
      <w:numFmt w:val="bullet"/>
      <w:lvlText w:val="•"/>
      <w:lvlJc w:val="left"/>
      <w:pPr>
        <w:ind w:left="4162" w:hanging="335"/>
      </w:pPr>
      <w:rPr>
        <w:rFonts w:hint="default"/>
        <w:lang w:val="en-US" w:eastAsia="en-US" w:bidi="ar-SA"/>
      </w:rPr>
    </w:lvl>
    <w:lvl w:ilvl="5" w:tplc="4FAE2A74">
      <w:numFmt w:val="bullet"/>
      <w:lvlText w:val="•"/>
      <w:lvlJc w:val="left"/>
      <w:pPr>
        <w:ind w:left="5062" w:hanging="335"/>
      </w:pPr>
      <w:rPr>
        <w:rFonts w:hint="default"/>
        <w:lang w:val="en-US" w:eastAsia="en-US" w:bidi="ar-SA"/>
      </w:rPr>
    </w:lvl>
    <w:lvl w:ilvl="6" w:tplc="2FFAFFA8">
      <w:numFmt w:val="bullet"/>
      <w:lvlText w:val="•"/>
      <w:lvlJc w:val="left"/>
      <w:pPr>
        <w:ind w:left="5963" w:hanging="335"/>
      </w:pPr>
      <w:rPr>
        <w:rFonts w:hint="default"/>
        <w:lang w:val="en-US" w:eastAsia="en-US" w:bidi="ar-SA"/>
      </w:rPr>
    </w:lvl>
    <w:lvl w:ilvl="7" w:tplc="5B041114">
      <w:numFmt w:val="bullet"/>
      <w:lvlText w:val="•"/>
      <w:lvlJc w:val="left"/>
      <w:pPr>
        <w:ind w:left="6863" w:hanging="335"/>
      </w:pPr>
      <w:rPr>
        <w:rFonts w:hint="default"/>
        <w:lang w:val="en-US" w:eastAsia="en-US" w:bidi="ar-SA"/>
      </w:rPr>
    </w:lvl>
    <w:lvl w:ilvl="8" w:tplc="786A1892">
      <w:numFmt w:val="bullet"/>
      <w:lvlText w:val="•"/>
      <w:lvlJc w:val="left"/>
      <w:pPr>
        <w:ind w:left="7764" w:hanging="335"/>
      </w:pPr>
      <w:rPr>
        <w:rFonts w:hint="default"/>
        <w:lang w:val="en-US" w:eastAsia="en-US" w:bidi="ar-SA"/>
      </w:rPr>
    </w:lvl>
  </w:abstractNum>
  <w:abstractNum w:abstractNumId="51" w15:restartNumberingAfterBreak="0">
    <w:nsid w:val="7A96247C"/>
    <w:multiLevelType w:val="hybridMultilevel"/>
    <w:tmpl w:val="DC8C8D2A"/>
    <w:lvl w:ilvl="0" w:tplc="0868C622">
      <w:start w:val="1"/>
      <w:numFmt w:val="upperRoman"/>
      <w:lvlText w:val="%1."/>
      <w:lvlJc w:val="left"/>
      <w:pPr>
        <w:ind w:left="4862" w:hanging="340"/>
      </w:pPr>
      <w:rPr>
        <w:rFonts w:ascii="Times New Roman" w:eastAsia="Times New Roman" w:hAnsi="Times New Roman" w:cs="Times New Roman" w:hint="default"/>
        <w:b/>
        <w:bCs/>
        <w:i w:val="0"/>
        <w:iCs w:val="0"/>
        <w:spacing w:val="-1"/>
        <w:w w:val="100"/>
        <w:sz w:val="22"/>
        <w:szCs w:val="22"/>
        <w:lang w:val="en-US" w:eastAsia="en-US" w:bidi="ar-SA"/>
      </w:rPr>
    </w:lvl>
    <w:lvl w:ilvl="1" w:tplc="B038C0CC">
      <w:numFmt w:val="bullet"/>
      <w:lvlText w:val="•"/>
      <w:lvlJc w:val="left"/>
      <w:pPr>
        <w:ind w:left="5529" w:hanging="340"/>
      </w:pPr>
      <w:rPr>
        <w:rFonts w:hint="default"/>
        <w:lang w:val="en-US" w:eastAsia="en-US" w:bidi="ar-SA"/>
      </w:rPr>
    </w:lvl>
    <w:lvl w:ilvl="2" w:tplc="EF1E1B8E">
      <w:numFmt w:val="bullet"/>
      <w:lvlText w:val="•"/>
      <w:lvlJc w:val="left"/>
      <w:pPr>
        <w:ind w:left="6198" w:hanging="340"/>
      </w:pPr>
      <w:rPr>
        <w:rFonts w:hint="default"/>
        <w:lang w:val="en-US" w:eastAsia="en-US" w:bidi="ar-SA"/>
      </w:rPr>
    </w:lvl>
    <w:lvl w:ilvl="3" w:tplc="981CF9E2">
      <w:numFmt w:val="bullet"/>
      <w:lvlText w:val="•"/>
      <w:lvlJc w:val="left"/>
      <w:pPr>
        <w:ind w:left="6867" w:hanging="340"/>
      </w:pPr>
      <w:rPr>
        <w:rFonts w:hint="default"/>
        <w:lang w:val="en-US" w:eastAsia="en-US" w:bidi="ar-SA"/>
      </w:rPr>
    </w:lvl>
    <w:lvl w:ilvl="4" w:tplc="1638DD6E">
      <w:numFmt w:val="bullet"/>
      <w:lvlText w:val="•"/>
      <w:lvlJc w:val="left"/>
      <w:pPr>
        <w:ind w:left="7536" w:hanging="340"/>
      </w:pPr>
      <w:rPr>
        <w:rFonts w:hint="default"/>
        <w:lang w:val="en-US" w:eastAsia="en-US" w:bidi="ar-SA"/>
      </w:rPr>
    </w:lvl>
    <w:lvl w:ilvl="5" w:tplc="757C77E4">
      <w:numFmt w:val="bullet"/>
      <w:lvlText w:val="•"/>
      <w:lvlJc w:val="left"/>
      <w:pPr>
        <w:ind w:left="8205" w:hanging="340"/>
      </w:pPr>
      <w:rPr>
        <w:rFonts w:hint="default"/>
        <w:lang w:val="en-US" w:eastAsia="en-US" w:bidi="ar-SA"/>
      </w:rPr>
    </w:lvl>
    <w:lvl w:ilvl="6" w:tplc="F4B20E6A">
      <w:numFmt w:val="bullet"/>
      <w:lvlText w:val="•"/>
      <w:lvlJc w:val="left"/>
      <w:pPr>
        <w:ind w:left="8874" w:hanging="340"/>
      </w:pPr>
      <w:rPr>
        <w:rFonts w:hint="default"/>
        <w:lang w:val="en-US" w:eastAsia="en-US" w:bidi="ar-SA"/>
      </w:rPr>
    </w:lvl>
    <w:lvl w:ilvl="7" w:tplc="4F68D888">
      <w:numFmt w:val="bullet"/>
      <w:lvlText w:val="•"/>
      <w:lvlJc w:val="left"/>
      <w:pPr>
        <w:ind w:left="9543" w:hanging="340"/>
      </w:pPr>
      <w:rPr>
        <w:rFonts w:hint="default"/>
        <w:lang w:val="en-US" w:eastAsia="en-US" w:bidi="ar-SA"/>
      </w:rPr>
    </w:lvl>
    <w:lvl w:ilvl="8" w:tplc="65420594">
      <w:numFmt w:val="bullet"/>
      <w:lvlText w:val="•"/>
      <w:lvlJc w:val="left"/>
      <w:pPr>
        <w:ind w:left="10212" w:hanging="340"/>
      </w:pPr>
      <w:rPr>
        <w:rFonts w:hint="default"/>
        <w:lang w:val="en-US" w:eastAsia="en-US" w:bidi="ar-SA"/>
      </w:rPr>
    </w:lvl>
  </w:abstractNum>
  <w:abstractNum w:abstractNumId="52" w15:restartNumberingAfterBreak="0">
    <w:nsid w:val="7C757377"/>
    <w:multiLevelType w:val="hybridMultilevel"/>
    <w:tmpl w:val="D25EE7EC"/>
    <w:lvl w:ilvl="0" w:tplc="D9CAC474">
      <w:start w:val="1"/>
      <w:numFmt w:val="decimal"/>
      <w:lvlText w:val="%1."/>
      <w:lvlJc w:val="left"/>
      <w:pPr>
        <w:ind w:left="440" w:hanging="225"/>
      </w:pPr>
      <w:rPr>
        <w:rFonts w:ascii="Times New Roman" w:eastAsia="Times New Roman" w:hAnsi="Times New Roman" w:cs="Times New Roman" w:hint="default"/>
        <w:b w:val="0"/>
        <w:bCs w:val="0"/>
        <w:i w:val="0"/>
        <w:iCs w:val="0"/>
        <w:spacing w:val="0"/>
        <w:w w:val="100"/>
        <w:sz w:val="22"/>
        <w:szCs w:val="22"/>
        <w:lang w:val="en-US" w:eastAsia="en-US" w:bidi="ar-SA"/>
      </w:rPr>
    </w:lvl>
    <w:lvl w:ilvl="1" w:tplc="20060D22">
      <w:numFmt w:val="bullet"/>
      <w:lvlText w:val="•"/>
      <w:lvlJc w:val="left"/>
      <w:pPr>
        <w:ind w:left="1339" w:hanging="225"/>
      </w:pPr>
      <w:rPr>
        <w:rFonts w:hint="default"/>
        <w:lang w:val="en-US" w:eastAsia="en-US" w:bidi="ar-SA"/>
      </w:rPr>
    </w:lvl>
    <w:lvl w:ilvl="2" w:tplc="3EB40F34">
      <w:numFmt w:val="bullet"/>
      <w:lvlText w:val="•"/>
      <w:lvlJc w:val="left"/>
      <w:pPr>
        <w:ind w:left="2239" w:hanging="225"/>
      </w:pPr>
      <w:rPr>
        <w:rFonts w:hint="default"/>
        <w:lang w:val="en-US" w:eastAsia="en-US" w:bidi="ar-SA"/>
      </w:rPr>
    </w:lvl>
    <w:lvl w:ilvl="3" w:tplc="A2784BFC">
      <w:numFmt w:val="bullet"/>
      <w:lvlText w:val="•"/>
      <w:lvlJc w:val="left"/>
      <w:pPr>
        <w:ind w:left="3139" w:hanging="225"/>
      </w:pPr>
      <w:rPr>
        <w:rFonts w:hint="default"/>
        <w:lang w:val="en-US" w:eastAsia="en-US" w:bidi="ar-SA"/>
      </w:rPr>
    </w:lvl>
    <w:lvl w:ilvl="4" w:tplc="964677D0">
      <w:numFmt w:val="bullet"/>
      <w:lvlText w:val="•"/>
      <w:lvlJc w:val="left"/>
      <w:pPr>
        <w:ind w:left="4038" w:hanging="225"/>
      </w:pPr>
      <w:rPr>
        <w:rFonts w:hint="default"/>
        <w:lang w:val="en-US" w:eastAsia="en-US" w:bidi="ar-SA"/>
      </w:rPr>
    </w:lvl>
    <w:lvl w:ilvl="5" w:tplc="0C347D94">
      <w:numFmt w:val="bullet"/>
      <w:lvlText w:val="•"/>
      <w:lvlJc w:val="left"/>
      <w:pPr>
        <w:ind w:left="4938" w:hanging="225"/>
      </w:pPr>
      <w:rPr>
        <w:rFonts w:hint="default"/>
        <w:lang w:val="en-US" w:eastAsia="en-US" w:bidi="ar-SA"/>
      </w:rPr>
    </w:lvl>
    <w:lvl w:ilvl="6" w:tplc="34061698">
      <w:numFmt w:val="bullet"/>
      <w:lvlText w:val="•"/>
      <w:lvlJc w:val="left"/>
      <w:pPr>
        <w:ind w:left="5838" w:hanging="225"/>
      </w:pPr>
      <w:rPr>
        <w:rFonts w:hint="default"/>
        <w:lang w:val="en-US" w:eastAsia="en-US" w:bidi="ar-SA"/>
      </w:rPr>
    </w:lvl>
    <w:lvl w:ilvl="7" w:tplc="13C6EF02">
      <w:numFmt w:val="bullet"/>
      <w:lvlText w:val="•"/>
      <w:lvlJc w:val="left"/>
      <w:pPr>
        <w:ind w:left="6737" w:hanging="225"/>
      </w:pPr>
      <w:rPr>
        <w:rFonts w:hint="default"/>
        <w:lang w:val="en-US" w:eastAsia="en-US" w:bidi="ar-SA"/>
      </w:rPr>
    </w:lvl>
    <w:lvl w:ilvl="8" w:tplc="C0B42A98">
      <w:numFmt w:val="bullet"/>
      <w:lvlText w:val="•"/>
      <w:lvlJc w:val="left"/>
      <w:pPr>
        <w:ind w:left="7637" w:hanging="225"/>
      </w:pPr>
      <w:rPr>
        <w:rFonts w:hint="default"/>
        <w:lang w:val="en-US" w:eastAsia="en-US" w:bidi="ar-SA"/>
      </w:rPr>
    </w:lvl>
  </w:abstractNum>
  <w:abstractNum w:abstractNumId="53" w15:restartNumberingAfterBreak="0">
    <w:nsid w:val="7CFF2457"/>
    <w:multiLevelType w:val="multilevel"/>
    <w:tmpl w:val="97CAB8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6A2C1F"/>
    <w:multiLevelType w:val="hybridMultilevel"/>
    <w:tmpl w:val="B02AEB44"/>
    <w:lvl w:ilvl="0" w:tplc="140A1084">
      <w:start w:val="1"/>
      <w:numFmt w:val="decimal"/>
      <w:lvlText w:val="%1."/>
      <w:lvlJc w:val="left"/>
      <w:pPr>
        <w:ind w:left="440" w:hanging="225"/>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1982E604">
      <w:numFmt w:val="bullet"/>
      <w:lvlText w:val="•"/>
      <w:lvlJc w:val="left"/>
      <w:pPr>
        <w:ind w:left="1340" w:hanging="225"/>
      </w:pPr>
      <w:rPr>
        <w:rFonts w:hint="default"/>
        <w:lang w:val="en-US" w:eastAsia="en-US" w:bidi="ar-SA"/>
      </w:rPr>
    </w:lvl>
    <w:lvl w:ilvl="2" w:tplc="C60E8050">
      <w:numFmt w:val="bullet"/>
      <w:lvlText w:val="•"/>
      <w:lvlJc w:val="left"/>
      <w:pPr>
        <w:ind w:left="2241" w:hanging="225"/>
      </w:pPr>
      <w:rPr>
        <w:rFonts w:hint="default"/>
        <w:lang w:val="en-US" w:eastAsia="en-US" w:bidi="ar-SA"/>
      </w:rPr>
    </w:lvl>
    <w:lvl w:ilvl="3" w:tplc="04D470F4">
      <w:numFmt w:val="bullet"/>
      <w:lvlText w:val="•"/>
      <w:lvlJc w:val="left"/>
      <w:pPr>
        <w:ind w:left="3142" w:hanging="225"/>
      </w:pPr>
      <w:rPr>
        <w:rFonts w:hint="default"/>
        <w:lang w:val="en-US" w:eastAsia="en-US" w:bidi="ar-SA"/>
      </w:rPr>
    </w:lvl>
    <w:lvl w:ilvl="4" w:tplc="DFA437A2">
      <w:numFmt w:val="bullet"/>
      <w:lvlText w:val="•"/>
      <w:lvlJc w:val="left"/>
      <w:pPr>
        <w:ind w:left="4043" w:hanging="225"/>
      </w:pPr>
      <w:rPr>
        <w:rFonts w:hint="default"/>
        <w:lang w:val="en-US" w:eastAsia="en-US" w:bidi="ar-SA"/>
      </w:rPr>
    </w:lvl>
    <w:lvl w:ilvl="5" w:tplc="B0265286">
      <w:numFmt w:val="bullet"/>
      <w:lvlText w:val="•"/>
      <w:lvlJc w:val="left"/>
      <w:pPr>
        <w:ind w:left="4944" w:hanging="225"/>
      </w:pPr>
      <w:rPr>
        <w:rFonts w:hint="default"/>
        <w:lang w:val="en-US" w:eastAsia="en-US" w:bidi="ar-SA"/>
      </w:rPr>
    </w:lvl>
    <w:lvl w:ilvl="6" w:tplc="4FDE4D5E">
      <w:numFmt w:val="bullet"/>
      <w:lvlText w:val="•"/>
      <w:lvlJc w:val="left"/>
      <w:pPr>
        <w:ind w:left="5844" w:hanging="225"/>
      </w:pPr>
      <w:rPr>
        <w:rFonts w:hint="default"/>
        <w:lang w:val="en-US" w:eastAsia="en-US" w:bidi="ar-SA"/>
      </w:rPr>
    </w:lvl>
    <w:lvl w:ilvl="7" w:tplc="8E0CF822">
      <w:numFmt w:val="bullet"/>
      <w:lvlText w:val="•"/>
      <w:lvlJc w:val="left"/>
      <w:pPr>
        <w:ind w:left="6745" w:hanging="225"/>
      </w:pPr>
      <w:rPr>
        <w:rFonts w:hint="default"/>
        <w:lang w:val="en-US" w:eastAsia="en-US" w:bidi="ar-SA"/>
      </w:rPr>
    </w:lvl>
    <w:lvl w:ilvl="8" w:tplc="BD9EEB7E">
      <w:numFmt w:val="bullet"/>
      <w:lvlText w:val="•"/>
      <w:lvlJc w:val="left"/>
      <w:pPr>
        <w:ind w:left="7646" w:hanging="225"/>
      </w:pPr>
      <w:rPr>
        <w:rFonts w:hint="default"/>
        <w:lang w:val="en-US" w:eastAsia="en-US" w:bidi="ar-SA"/>
      </w:rPr>
    </w:lvl>
  </w:abstractNum>
  <w:abstractNum w:abstractNumId="55" w15:restartNumberingAfterBreak="0">
    <w:nsid w:val="7DA16DF3"/>
    <w:multiLevelType w:val="hybridMultilevel"/>
    <w:tmpl w:val="932811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EAD1227"/>
    <w:multiLevelType w:val="multilevel"/>
    <w:tmpl w:val="97CA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052976"/>
    <w:multiLevelType w:val="hybridMultilevel"/>
    <w:tmpl w:val="61B834CE"/>
    <w:lvl w:ilvl="0" w:tplc="E5B62C0C">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9"/>
  </w:num>
  <w:num w:numId="2">
    <w:abstractNumId w:val="51"/>
  </w:num>
  <w:num w:numId="3">
    <w:abstractNumId w:val="9"/>
  </w:num>
  <w:num w:numId="4">
    <w:abstractNumId w:val="39"/>
  </w:num>
  <w:num w:numId="5">
    <w:abstractNumId w:val="52"/>
  </w:num>
  <w:num w:numId="6">
    <w:abstractNumId w:val="54"/>
  </w:num>
  <w:num w:numId="7">
    <w:abstractNumId w:val="46"/>
  </w:num>
  <w:num w:numId="8">
    <w:abstractNumId w:val="12"/>
  </w:num>
  <w:num w:numId="9">
    <w:abstractNumId w:val="27"/>
  </w:num>
  <w:num w:numId="10">
    <w:abstractNumId w:val="40"/>
  </w:num>
  <w:num w:numId="11">
    <w:abstractNumId w:val="48"/>
  </w:num>
  <w:num w:numId="12">
    <w:abstractNumId w:val="25"/>
  </w:num>
  <w:num w:numId="13">
    <w:abstractNumId w:val="11"/>
  </w:num>
  <w:num w:numId="14">
    <w:abstractNumId w:val="14"/>
  </w:num>
  <w:num w:numId="15">
    <w:abstractNumId w:val="29"/>
  </w:num>
  <w:num w:numId="16">
    <w:abstractNumId w:val="23"/>
  </w:num>
  <w:num w:numId="17">
    <w:abstractNumId w:val="34"/>
  </w:num>
  <w:num w:numId="18">
    <w:abstractNumId w:val="15"/>
  </w:num>
  <w:num w:numId="19">
    <w:abstractNumId w:val="30"/>
  </w:num>
  <w:num w:numId="20">
    <w:abstractNumId w:val="0"/>
  </w:num>
  <w:num w:numId="21">
    <w:abstractNumId w:val="42"/>
  </w:num>
  <w:num w:numId="22">
    <w:abstractNumId w:val="10"/>
  </w:num>
  <w:num w:numId="23">
    <w:abstractNumId w:val="5"/>
  </w:num>
  <w:num w:numId="24">
    <w:abstractNumId w:val="26"/>
  </w:num>
  <w:num w:numId="25">
    <w:abstractNumId w:val="20"/>
  </w:num>
  <w:num w:numId="26">
    <w:abstractNumId w:val="47"/>
  </w:num>
  <w:num w:numId="27">
    <w:abstractNumId w:val="16"/>
  </w:num>
  <w:num w:numId="28">
    <w:abstractNumId w:val="6"/>
  </w:num>
  <w:num w:numId="29">
    <w:abstractNumId w:val="2"/>
  </w:num>
  <w:num w:numId="30">
    <w:abstractNumId w:val="37"/>
  </w:num>
  <w:num w:numId="31">
    <w:abstractNumId w:val="49"/>
  </w:num>
  <w:num w:numId="32">
    <w:abstractNumId w:val="41"/>
  </w:num>
  <w:num w:numId="33">
    <w:abstractNumId w:val="17"/>
  </w:num>
  <w:num w:numId="34">
    <w:abstractNumId w:val="21"/>
  </w:num>
  <w:num w:numId="35">
    <w:abstractNumId w:val="50"/>
  </w:num>
  <w:num w:numId="36">
    <w:abstractNumId w:val="3"/>
  </w:num>
  <w:num w:numId="37">
    <w:abstractNumId w:val="44"/>
  </w:num>
  <w:num w:numId="38">
    <w:abstractNumId w:val="33"/>
  </w:num>
  <w:num w:numId="39">
    <w:abstractNumId w:val="7"/>
  </w:num>
  <w:num w:numId="40">
    <w:abstractNumId w:val="1"/>
  </w:num>
  <w:num w:numId="41">
    <w:abstractNumId w:val="28"/>
  </w:num>
  <w:num w:numId="42">
    <w:abstractNumId w:val="8"/>
  </w:num>
  <w:num w:numId="43">
    <w:abstractNumId w:val="43"/>
  </w:num>
  <w:num w:numId="44">
    <w:abstractNumId w:val="36"/>
  </w:num>
  <w:num w:numId="45">
    <w:abstractNumId w:val="22"/>
  </w:num>
  <w:num w:numId="46">
    <w:abstractNumId w:val="45"/>
  </w:num>
  <w:num w:numId="47">
    <w:abstractNumId w:val="24"/>
  </w:num>
  <w:num w:numId="48">
    <w:abstractNumId w:val="55"/>
  </w:num>
  <w:num w:numId="49">
    <w:abstractNumId w:val="35"/>
  </w:num>
  <w:num w:numId="50">
    <w:abstractNumId w:val="56"/>
  </w:num>
  <w:num w:numId="51">
    <w:abstractNumId w:val="53"/>
  </w:num>
  <w:num w:numId="52">
    <w:abstractNumId w:val="32"/>
  </w:num>
  <w:num w:numId="53">
    <w:abstractNumId w:val="38"/>
  </w:num>
  <w:num w:numId="54">
    <w:abstractNumId w:val="57"/>
  </w:num>
  <w:num w:numId="55">
    <w:abstractNumId w:val="18"/>
  </w:num>
  <w:num w:numId="56">
    <w:abstractNumId w:val="31"/>
  </w:num>
  <w:num w:numId="57">
    <w:abstractNumId w:val="13"/>
  </w:num>
  <w:num w:numId="58">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9A"/>
    <w:rsid w:val="000008EB"/>
    <w:rsid w:val="00005B2F"/>
    <w:rsid w:val="0000630E"/>
    <w:rsid w:val="000116C5"/>
    <w:rsid w:val="00011DEB"/>
    <w:rsid w:val="00013FAE"/>
    <w:rsid w:val="000262F9"/>
    <w:rsid w:val="000264EC"/>
    <w:rsid w:val="00031803"/>
    <w:rsid w:val="000363E4"/>
    <w:rsid w:val="00040827"/>
    <w:rsid w:val="00045202"/>
    <w:rsid w:val="00045A9C"/>
    <w:rsid w:val="000505EE"/>
    <w:rsid w:val="00054FCC"/>
    <w:rsid w:val="000623AC"/>
    <w:rsid w:val="00067869"/>
    <w:rsid w:val="00067CBA"/>
    <w:rsid w:val="00072587"/>
    <w:rsid w:val="00082D6B"/>
    <w:rsid w:val="00086EC4"/>
    <w:rsid w:val="000877CB"/>
    <w:rsid w:val="00087ABA"/>
    <w:rsid w:val="0009112D"/>
    <w:rsid w:val="000925B9"/>
    <w:rsid w:val="00094630"/>
    <w:rsid w:val="000A06F0"/>
    <w:rsid w:val="000B04F4"/>
    <w:rsid w:val="000B4AB0"/>
    <w:rsid w:val="000C4ADB"/>
    <w:rsid w:val="000C4D55"/>
    <w:rsid w:val="000D1E52"/>
    <w:rsid w:val="000D58DF"/>
    <w:rsid w:val="000E757A"/>
    <w:rsid w:val="000E77B0"/>
    <w:rsid w:val="000F141A"/>
    <w:rsid w:val="000F5AB8"/>
    <w:rsid w:val="00101BA7"/>
    <w:rsid w:val="00104567"/>
    <w:rsid w:val="001064C4"/>
    <w:rsid w:val="00106E04"/>
    <w:rsid w:val="00114ED6"/>
    <w:rsid w:val="00115295"/>
    <w:rsid w:val="0012274C"/>
    <w:rsid w:val="001241B4"/>
    <w:rsid w:val="00127ADC"/>
    <w:rsid w:val="00127CC9"/>
    <w:rsid w:val="00130329"/>
    <w:rsid w:val="0013339B"/>
    <w:rsid w:val="00140936"/>
    <w:rsid w:val="001414ED"/>
    <w:rsid w:val="001420AB"/>
    <w:rsid w:val="0014251E"/>
    <w:rsid w:val="00152A0A"/>
    <w:rsid w:val="00157F89"/>
    <w:rsid w:val="00160EAF"/>
    <w:rsid w:val="00167A98"/>
    <w:rsid w:val="00167ED9"/>
    <w:rsid w:val="0017308F"/>
    <w:rsid w:val="00174F14"/>
    <w:rsid w:val="00180545"/>
    <w:rsid w:val="00180FDE"/>
    <w:rsid w:val="00187895"/>
    <w:rsid w:val="00190265"/>
    <w:rsid w:val="00193B8B"/>
    <w:rsid w:val="001948C9"/>
    <w:rsid w:val="0019504A"/>
    <w:rsid w:val="001952BF"/>
    <w:rsid w:val="00197396"/>
    <w:rsid w:val="001979D4"/>
    <w:rsid w:val="00197AB0"/>
    <w:rsid w:val="001A001B"/>
    <w:rsid w:val="001A1409"/>
    <w:rsid w:val="001A20A6"/>
    <w:rsid w:val="001B2338"/>
    <w:rsid w:val="001B2C29"/>
    <w:rsid w:val="001B3554"/>
    <w:rsid w:val="001C3BEE"/>
    <w:rsid w:val="001D223E"/>
    <w:rsid w:val="001D2A2F"/>
    <w:rsid w:val="001D3A69"/>
    <w:rsid w:val="001F0375"/>
    <w:rsid w:val="001F6D4D"/>
    <w:rsid w:val="002103F0"/>
    <w:rsid w:val="0021472E"/>
    <w:rsid w:val="002203EE"/>
    <w:rsid w:val="00221F50"/>
    <w:rsid w:val="00232C30"/>
    <w:rsid w:val="0024681F"/>
    <w:rsid w:val="002549B4"/>
    <w:rsid w:val="0025540E"/>
    <w:rsid w:val="00261EF8"/>
    <w:rsid w:val="002637D3"/>
    <w:rsid w:val="0026529D"/>
    <w:rsid w:val="00265339"/>
    <w:rsid w:val="002753E5"/>
    <w:rsid w:val="00276036"/>
    <w:rsid w:val="00283E5D"/>
    <w:rsid w:val="0029048F"/>
    <w:rsid w:val="00291EEB"/>
    <w:rsid w:val="002961F9"/>
    <w:rsid w:val="00297800"/>
    <w:rsid w:val="00297A04"/>
    <w:rsid w:val="002A25B6"/>
    <w:rsid w:val="002A2C04"/>
    <w:rsid w:val="002A4C4D"/>
    <w:rsid w:val="002A71BF"/>
    <w:rsid w:val="002B13AC"/>
    <w:rsid w:val="002B1831"/>
    <w:rsid w:val="002B1B93"/>
    <w:rsid w:val="002B5DDE"/>
    <w:rsid w:val="002B74DD"/>
    <w:rsid w:val="002C4704"/>
    <w:rsid w:val="002C73AC"/>
    <w:rsid w:val="002D189C"/>
    <w:rsid w:val="002D4F3F"/>
    <w:rsid w:val="002E2A99"/>
    <w:rsid w:val="002F1341"/>
    <w:rsid w:val="002F28A7"/>
    <w:rsid w:val="002F2B8A"/>
    <w:rsid w:val="002F30D4"/>
    <w:rsid w:val="0030043F"/>
    <w:rsid w:val="00303158"/>
    <w:rsid w:val="00310488"/>
    <w:rsid w:val="0031069E"/>
    <w:rsid w:val="003112B1"/>
    <w:rsid w:val="003119A0"/>
    <w:rsid w:val="00315FF7"/>
    <w:rsid w:val="00322761"/>
    <w:rsid w:val="00323DA6"/>
    <w:rsid w:val="00346BAA"/>
    <w:rsid w:val="003514CF"/>
    <w:rsid w:val="00352299"/>
    <w:rsid w:val="003801EC"/>
    <w:rsid w:val="0039332B"/>
    <w:rsid w:val="00393698"/>
    <w:rsid w:val="0039397D"/>
    <w:rsid w:val="00395345"/>
    <w:rsid w:val="00395CC7"/>
    <w:rsid w:val="00396B92"/>
    <w:rsid w:val="003A025A"/>
    <w:rsid w:val="003A2703"/>
    <w:rsid w:val="003A3133"/>
    <w:rsid w:val="003A43CA"/>
    <w:rsid w:val="003A63A4"/>
    <w:rsid w:val="003A6E3B"/>
    <w:rsid w:val="003B1537"/>
    <w:rsid w:val="003B430E"/>
    <w:rsid w:val="003B62C5"/>
    <w:rsid w:val="003B7BD0"/>
    <w:rsid w:val="003D1529"/>
    <w:rsid w:val="003D5807"/>
    <w:rsid w:val="003D660F"/>
    <w:rsid w:val="003E16E6"/>
    <w:rsid w:val="003F246B"/>
    <w:rsid w:val="003F7080"/>
    <w:rsid w:val="00401F89"/>
    <w:rsid w:val="00403C3F"/>
    <w:rsid w:val="00403EA8"/>
    <w:rsid w:val="00404BD3"/>
    <w:rsid w:val="0041026B"/>
    <w:rsid w:val="004108FF"/>
    <w:rsid w:val="00414636"/>
    <w:rsid w:val="00415DE0"/>
    <w:rsid w:val="0041659E"/>
    <w:rsid w:val="00417491"/>
    <w:rsid w:val="00426D89"/>
    <w:rsid w:val="00427545"/>
    <w:rsid w:val="00433C8D"/>
    <w:rsid w:val="00435575"/>
    <w:rsid w:val="00437EAB"/>
    <w:rsid w:val="00442FE1"/>
    <w:rsid w:val="00443316"/>
    <w:rsid w:val="0044395E"/>
    <w:rsid w:val="00443B08"/>
    <w:rsid w:val="00460355"/>
    <w:rsid w:val="00464A56"/>
    <w:rsid w:val="004708D6"/>
    <w:rsid w:val="00471551"/>
    <w:rsid w:val="00472CBC"/>
    <w:rsid w:val="00487065"/>
    <w:rsid w:val="00494FE3"/>
    <w:rsid w:val="004B6507"/>
    <w:rsid w:val="004B78E7"/>
    <w:rsid w:val="004C0E41"/>
    <w:rsid w:val="004C2912"/>
    <w:rsid w:val="004C4F7C"/>
    <w:rsid w:val="004C7162"/>
    <w:rsid w:val="004C7E61"/>
    <w:rsid w:val="004E2EFD"/>
    <w:rsid w:val="004E42FC"/>
    <w:rsid w:val="004E7391"/>
    <w:rsid w:val="004F11A8"/>
    <w:rsid w:val="004F3A16"/>
    <w:rsid w:val="004F5A1F"/>
    <w:rsid w:val="0051581A"/>
    <w:rsid w:val="00516490"/>
    <w:rsid w:val="00517D9D"/>
    <w:rsid w:val="00521A55"/>
    <w:rsid w:val="0052263E"/>
    <w:rsid w:val="00524B9E"/>
    <w:rsid w:val="00525662"/>
    <w:rsid w:val="0053086C"/>
    <w:rsid w:val="00530E52"/>
    <w:rsid w:val="005325B9"/>
    <w:rsid w:val="00535126"/>
    <w:rsid w:val="00541729"/>
    <w:rsid w:val="00587951"/>
    <w:rsid w:val="00590BB5"/>
    <w:rsid w:val="00596901"/>
    <w:rsid w:val="005A38B7"/>
    <w:rsid w:val="005A7082"/>
    <w:rsid w:val="005B0DC5"/>
    <w:rsid w:val="005C147D"/>
    <w:rsid w:val="005C2DF6"/>
    <w:rsid w:val="005C3DE8"/>
    <w:rsid w:val="005C3E5C"/>
    <w:rsid w:val="005C4413"/>
    <w:rsid w:val="005C5E32"/>
    <w:rsid w:val="005C790E"/>
    <w:rsid w:val="005C7ADE"/>
    <w:rsid w:val="005D1589"/>
    <w:rsid w:val="005E181B"/>
    <w:rsid w:val="005E4789"/>
    <w:rsid w:val="005E64E3"/>
    <w:rsid w:val="005F2135"/>
    <w:rsid w:val="005F2A85"/>
    <w:rsid w:val="005F3A5E"/>
    <w:rsid w:val="0060640C"/>
    <w:rsid w:val="00607A8B"/>
    <w:rsid w:val="00611C8D"/>
    <w:rsid w:val="006163FA"/>
    <w:rsid w:val="006458BA"/>
    <w:rsid w:val="00647EAF"/>
    <w:rsid w:val="00653922"/>
    <w:rsid w:val="00655545"/>
    <w:rsid w:val="00656B8E"/>
    <w:rsid w:val="00664927"/>
    <w:rsid w:val="00666DBF"/>
    <w:rsid w:val="00667E2A"/>
    <w:rsid w:val="00673686"/>
    <w:rsid w:val="0068040A"/>
    <w:rsid w:val="00691C90"/>
    <w:rsid w:val="00692AF1"/>
    <w:rsid w:val="0069310B"/>
    <w:rsid w:val="006932C6"/>
    <w:rsid w:val="00693E9B"/>
    <w:rsid w:val="006A2AFB"/>
    <w:rsid w:val="006A6964"/>
    <w:rsid w:val="006C3B7A"/>
    <w:rsid w:val="006D665E"/>
    <w:rsid w:val="006D7086"/>
    <w:rsid w:val="006E7026"/>
    <w:rsid w:val="006F0950"/>
    <w:rsid w:val="006F1A68"/>
    <w:rsid w:val="006F38D1"/>
    <w:rsid w:val="006F5457"/>
    <w:rsid w:val="00710861"/>
    <w:rsid w:val="0071394F"/>
    <w:rsid w:val="00734C17"/>
    <w:rsid w:val="00743F76"/>
    <w:rsid w:val="00750C03"/>
    <w:rsid w:val="00752B1C"/>
    <w:rsid w:val="00757AF0"/>
    <w:rsid w:val="00764E64"/>
    <w:rsid w:val="007663C7"/>
    <w:rsid w:val="007711A0"/>
    <w:rsid w:val="00771EEF"/>
    <w:rsid w:val="0077390E"/>
    <w:rsid w:val="0077413C"/>
    <w:rsid w:val="00777064"/>
    <w:rsid w:val="00777529"/>
    <w:rsid w:val="0078025B"/>
    <w:rsid w:val="007813D0"/>
    <w:rsid w:val="00785246"/>
    <w:rsid w:val="00785C32"/>
    <w:rsid w:val="007A39F8"/>
    <w:rsid w:val="007B241A"/>
    <w:rsid w:val="007C2294"/>
    <w:rsid w:val="007C448C"/>
    <w:rsid w:val="007E066D"/>
    <w:rsid w:val="007E7559"/>
    <w:rsid w:val="008041BE"/>
    <w:rsid w:val="008068E3"/>
    <w:rsid w:val="008077DC"/>
    <w:rsid w:val="00811160"/>
    <w:rsid w:val="00827EC8"/>
    <w:rsid w:val="00832070"/>
    <w:rsid w:val="00833E06"/>
    <w:rsid w:val="00837D20"/>
    <w:rsid w:val="0084242F"/>
    <w:rsid w:val="00844E39"/>
    <w:rsid w:val="00846312"/>
    <w:rsid w:val="008530EF"/>
    <w:rsid w:val="00856703"/>
    <w:rsid w:val="008571BB"/>
    <w:rsid w:val="00860574"/>
    <w:rsid w:val="00861546"/>
    <w:rsid w:val="00873064"/>
    <w:rsid w:val="00874B52"/>
    <w:rsid w:val="00876186"/>
    <w:rsid w:val="00876677"/>
    <w:rsid w:val="0089386F"/>
    <w:rsid w:val="008950DD"/>
    <w:rsid w:val="00895305"/>
    <w:rsid w:val="00896E35"/>
    <w:rsid w:val="008A3D77"/>
    <w:rsid w:val="008A4D0A"/>
    <w:rsid w:val="008A7224"/>
    <w:rsid w:val="008B4E25"/>
    <w:rsid w:val="008C2E98"/>
    <w:rsid w:val="008C662D"/>
    <w:rsid w:val="008C725C"/>
    <w:rsid w:val="008D512E"/>
    <w:rsid w:val="008E03BD"/>
    <w:rsid w:val="008E5738"/>
    <w:rsid w:val="009009BA"/>
    <w:rsid w:val="00904A62"/>
    <w:rsid w:val="00907D0D"/>
    <w:rsid w:val="0091366F"/>
    <w:rsid w:val="009140D3"/>
    <w:rsid w:val="00914B47"/>
    <w:rsid w:val="00917660"/>
    <w:rsid w:val="0093743D"/>
    <w:rsid w:val="00942EB9"/>
    <w:rsid w:val="00945863"/>
    <w:rsid w:val="009463E1"/>
    <w:rsid w:val="00953DB9"/>
    <w:rsid w:val="00956D0C"/>
    <w:rsid w:val="00957A1D"/>
    <w:rsid w:val="00960EF3"/>
    <w:rsid w:val="00966312"/>
    <w:rsid w:val="00966AEB"/>
    <w:rsid w:val="0098095B"/>
    <w:rsid w:val="00981A70"/>
    <w:rsid w:val="00986741"/>
    <w:rsid w:val="009868AC"/>
    <w:rsid w:val="00986BE0"/>
    <w:rsid w:val="00992783"/>
    <w:rsid w:val="00992FC1"/>
    <w:rsid w:val="00994FD5"/>
    <w:rsid w:val="009A2A63"/>
    <w:rsid w:val="009C2F2C"/>
    <w:rsid w:val="009D0ED2"/>
    <w:rsid w:val="009D51FB"/>
    <w:rsid w:val="009E45E0"/>
    <w:rsid w:val="009E49C3"/>
    <w:rsid w:val="009E5798"/>
    <w:rsid w:val="009E6889"/>
    <w:rsid w:val="009E6A4D"/>
    <w:rsid w:val="009F22D0"/>
    <w:rsid w:val="009F75AB"/>
    <w:rsid w:val="00A0088F"/>
    <w:rsid w:val="00A0339B"/>
    <w:rsid w:val="00A04889"/>
    <w:rsid w:val="00A04C21"/>
    <w:rsid w:val="00A11167"/>
    <w:rsid w:val="00A1121B"/>
    <w:rsid w:val="00A15BE0"/>
    <w:rsid w:val="00A22CEC"/>
    <w:rsid w:val="00A23652"/>
    <w:rsid w:val="00A24364"/>
    <w:rsid w:val="00A42723"/>
    <w:rsid w:val="00A45A45"/>
    <w:rsid w:val="00A47007"/>
    <w:rsid w:val="00A5074C"/>
    <w:rsid w:val="00A52091"/>
    <w:rsid w:val="00A60573"/>
    <w:rsid w:val="00A60F7F"/>
    <w:rsid w:val="00A64258"/>
    <w:rsid w:val="00A6721C"/>
    <w:rsid w:val="00A76C80"/>
    <w:rsid w:val="00A77484"/>
    <w:rsid w:val="00A77EE9"/>
    <w:rsid w:val="00A831A0"/>
    <w:rsid w:val="00A83C38"/>
    <w:rsid w:val="00A872C8"/>
    <w:rsid w:val="00A93053"/>
    <w:rsid w:val="00A957EB"/>
    <w:rsid w:val="00AB168E"/>
    <w:rsid w:val="00AB431D"/>
    <w:rsid w:val="00AB46D0"/>
    <w:rsid w:val="00AD1D77"/>
    <w:rsid w:val="00AD758C"/>
    <w:rsid w:val="00AD7650"/>
    <w:rsid w:val="00AE1737"/>
    <w:rsid w:val="00AE5A36"/>
    <w:rsid w:val="00AE6131"/>
    <w:rsid w:val="00AF1FBB"/>
    <w:rsid w:val="00AF2556"/>
    <w:rsid w:val="00AF4952"/>
    <w:rsid w:val="00AF5BED"/>
    <w:rsid w:val="00AF6844"/>
    <w:rsid w:val="00B11CE1"/>
    <w:rsid w:val="00B2291E"/>
    <w:rsid w:val="00B27937"/>
    <w:rsid w:val="00B358DC"/>
    <w:rsid w:val="00B37776"/>
    <w:rsid w:val="00B37F26"/>
    <w:rsid w:val="00B50192"/>
    <w:rsid w:val="00B51023"/>
    <w:rsid w:val="00B51AF9"/>
    <w:rsid w:val="00B5294C"/>
    <w:rsid w:val="00B56281"/>
    <w:rsid w:val="00B6362D"/>
    <w:rsid w:val="00B66ED1"/>
    <w:rsid w:val="00B74F40"/>
    <w:rsid w:val="00B7579A"/>
    <w:rsid w:val="00B90617"/>
    <w:rsid w:val="00B9399E"/>
    <w:rsid w:val="00B93B6B"/>
    <w:rsid w:val="00B93DFF"/>
    <w:rsid w:val="00B94531"/>
    <w:rsid w:val="00BB76A2"/>
    <w:rsid w:val="00BC014D"/>
    <w:rsid w:val="00BC0320"/>
    <w:rsid w:val="00BC0FCD"/>
    <w:rsid w:val="00BC3500"/>
    <w:rsid w:val="00BC602A"/>
    <w:rsid w:val="00BE454E"/>
    <w:rsid w:val="00BF00A4"/>
    <w:rsid w:val="00BF5972"/>
    <w:rsid w:val="00C022BD"/>
    <w:rsid w:val="00C140E3"/>
    <w:rsid w:val="00C23DE1"/>
    <w:rsid w:val="00C278DD"/>
    <w:rsid w:val="00C36647"/>
    <w:rsid w:val="00C403FC"/>
    <w:rsid w:val="00C43757"/>
    <w:rsid w:val="00C44FB6"/>
    <w:rsid w:val="00C56EB0"/>
    <w:rsid w:val="00C57D94"/>
    <w:rsid w:val="00C605A0"/>
    <w:rsid w:val="00C64CBB"/>
    <w:rsid w:val="00C721EE"/>
    <w:rsid w:val="00C76A26"/>
    <w:rsid w:val="00C8007B"/>
    <w:rsid w:val="00C82AC5"/>
    <w:rsid w:val="00C90659"/>
    <w:rsid w:val="00C91FFB"/>
    <w:rsid w:val="00C96F46"/>
    <w:rsid w:val="00CA1175"/>
    <w:rsid w:val="00CA30E0"/>
    <w:rsid w:val="00CA63CC"/>
    <w:rsid w:val="00CB0E82"/>
    <w:rsid w:val="00CB5705"/>
    <w:rsid w:val="00CC01F0"/>
    <w:rsid w:val="00CC2524"/>
    <w:rsid w:val="00CC26FB"/>
    <w:rsid w:val="00CC7EC3"/>
    <w:rsid w:val="00CD2675"/>
    <w:rsid w:val="00CD6D0F"/>
    <w:rsid w:val="00CD7187"/>
    <w:rsid w:val="00CE052D"/>
    <w:rsid w:val="00CE5D9A"/>
    <w:rsid w:val="00CE6347"/>
    <w:rsid w:val="00CE6A85"/>
    <w:rsid w:val="00CE7063"/>
    <w:rsid w:val="00CF1C1E"/>
    <w:rsid w:val="00CF599B"/>
    <w:rsid w:val="00D003DA"/>
    <w:rsid w:val="00D0048B"/>
    <w:rsid w:val="00D01B2F"/>
    <w:rsid w:val="00D27284"/>
    <w:rsid w:val="00D3275A"/>
    <w:rsid w:val="00D33C6E"/>
    <w:rsid w:val="00D36046"/>
    <w:rsid w:val="00D411DC"/>
    <w:rsid w:val="00D45D69"/>
    <w:rsid w:val="00D47718"/>
    <w:rsid w:val="00D51192"/>
    <w:rsid w:val="00D56C4C"/>
    <w:rsid w:val="00D82158"/>
    <w:rsid w:val="00D854FC"/>
    <w:rsid w:val="00D8582C"/>
    <w:rsid w:val="00DA1195"/>
    <w:rsid w:val="00DA2AE7"/>
    <w:rsid w:val="00DA3C5B"/>
    <w:rsid w:val="00DA4339"/>
    <w:rsid w:val="00DA679F"/>
    <w:rsid w:val="00DC2077"/>
    <w:rsid w:val="00DD25DA"/>
    <w:rsid w:val="00DE0179"/>
    <w:rsid w:val="00DE7393"/>
    <w:rsid w:val="00E03EBC"/>
    <w:rsid w:val="00E0470C"/>
    <w:rsid w:val="00E050DA"/>
    <w:rsid w:val="00E052D7"/>
    <w:rsid w:val="00E05B29"/>
    <w:rsid w:val="00E201BA"/>
    <w:rsid w:val="00E2344B"/>
    <w:rsid w:val="00E24CBD"/>
    <w:rsid w:val="00E261A9"/>
    <w:rsid w:val="00E27DC2"/>
    <w:rsid w:val="00E33A5F"/>
    <w:rsid w:val="00E33CE2"/>
    <w:rsid w:val="00E36260"/>
    <w:rsid w:val="00E42D73"/>
    <w:rsid w:val="00E43DD8"/>
    <w:rsid w:val="00E5263C"/>
    <w:rsid w:val="00E530BD"/>
    <w:rsid w:val="00E53E54"/>
    <w:rsid w:val="00E6036A"/>
    <w:rsid w:val="00E60C95"/>
    <w:rsid w:val="00E6407F"/>
    <w:rsid w:val="00E7520C"/>
    <w:rsid w:val="00E8378D"/>
    <w:rsid w:val="00E8506B"/>
    <w:rsid w:val="00E9158B"/>
    <w:rsid w:val="00E95897"/>
    <w:rsid w:val="00E96538"/>
    <w:rsid w:val="00EA0B55"/>
    <w:rsid w:val="00EA1CF9"/>
    <w:rsid w:val="00EA7660"/>
    <w:rsid w:val="00EB1566"/>
    <w:rsid w:val="00EB2666"/>
    <w:rsid w:val="00EB513D"/>
    <w:rsid w:val="00EB57BA"/>
    <w:rsid w:val="00EC42A6"/>
    <w:rsid w:val="00ED3E7C"/>
    <w:rsid w:val="00ED5295"/>
    <w:rsid w:val="00ED5908"/>
    <w:rsid w:val="00EE1540"/>
    <w:rsid w:val="00EE1C1E"/>
    <w:rsid w:val="00EE1E29"/>
    <w:rsid w:val="00EE3F19"/>
    <w:rsid w:val="00EE495C"/>
    <w:rsid w:val="00EF44DF"/>
    <w:rsid w:val="00EF6C84"/>
    <w:rsid w:val="00EF6CEB"/>
    <w:rsid w:val="00F13941"/>
    <w:rsid w:val="00F15CE5"/>
    <w:rsid w:val="00F1608D"/>
    <w:rsid w:val="00F2129D"/>
    <w:rsid w:val="00F2523A"/>
    <w:rsid w:val="00F31C80"/>
    <w:rsid w:val="00F40CDE"/>
    <w:rsid w:val="00F43AF3"/>
    <w:rsid w:val="00F45EB0"/>
    <w:rsid w:val="00F52849"/>
    <w:rsid w:val="00F530B2"/>
    <w:rsid w:val="00F564A4"/>
    <w:rsid w:val="00F572E1"/>
    <w:rsid w:val="00F619BE"/>
    <w:rsid w:val="00F62085"/>
    <w:rsid w:val="00F63D94"/>
    <w:rsid w:val="00F663F4"/>
    <w:rsid w:val="00F74D86"/>
    <w:rsid w:val="00F761ED"/>
    <w:rsid w:val="00F83C72"/>
    <w:rsid w:val="00F87D0F"/>
    <w:rsid w:val="00F90D9F"/>
    <w:rsid w:val="00FA2D86"/>
    <w:rsid w:val="00FD5188"/>
    <w:rsid w:val="00FD7230"/>
    <w:rsid w:val="00FD78C2"/>
    <w:rsid w:val="00FD79EA"/>
    <w:rsid w:val="00FE0892"/>
    <w:rsid w:val="00FE77C7"/>
    <w:rsid w:val="00FF40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0453A"/>
  <w15:docId w15:val="{EDE12A97-A53B-44E3-9A0A-CFE24D07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
      <w:ind w:left="453" w:right="453"/>
      <w:jc w:val="center"/>
      <w:outlineLvl w:val="0"/>
    </w:pPr>
    <w:rPr>
      <w:rFonts w:ascii="Cambria" w:eastAsia="Cambria" w:hAnsi="Cambria" w:cs="Cambria"/>
      <w:b/>
      <w:bCs/>
      <w:sz w:val="28"/>
      <w:szCs w:val="28"/>
    </w:rPr>
  </w:style>
  <w:style w:type="paragraph" w:styleId="Heading2">
    <w:name w:val="heading 2"/>
    <w:basedOn w:val="Normal"/>
    <w:uiPriority w:val="9"/>
    <w:unhideWhenUsed/>
    <w:qFormat/>
    <w:pPr>
      <w:spacing w:before="239"/>
      <w:ind w:left="360"/>
      <w:outlineLvl w:val="1"/>
    </w:pPr>
    <w:rPr>
      <w:rFonts w:ascii="Calibri" w:eastAsia="Calibri" w:hAnsi="Calibri" w:cs="Calibri"/>
      <w:b/>
      <w:bCs/>
      <w:sz w:val="26"/>
      <w:szCs w:val="26"/>
    </w:rPr>
  </w:style>
  <w:style w:type="paragraph" w:styleId="Heading3">
    <w:name w:val="heading 3"/>
    <w:basedOn w:val="Normal"/>
    <w:uiPriority w:val="9"/>
    <w:unhideWhenUsed/>
    <w:qFormat/>
    <w:pPr>
      <w:spacing w:before="46"/>
      <w:ind w:left="360"/>
      <w:outlineLvl w:val="2"/>
    </w:pPr>
    <w:rPr>
      <w:b/>
      <w:bCs/>
      <w:sz w:val="24"/>
      <w:szCs w:val="24"/>
    </w:rPr>
  </w:style>
  <w:style w:type="paragraph" w:styleId="Heading4">
    <w:name w:val="heading 4"/>
    <w:basedOn w:val="Normal"/>
    <w:uiPriority w:val="9"/>
    <w:unhideWhenUsed/>
    <w:qFormat/>
    <w:pPr>
      <w:spacing w:before="1" w:after="2"/>
      <w:ind w:left="109" w:right="453"/>
      <w:jc w:val="center"/>
      <w:outlineLvl w:val="3"/>
    </w:pPr>
    <w:rPr>
      <w:b/>
      <w:bCs/>
    </w:rPr>
  </w:style>
  <w:style w:type="paragraph" w:styleId="Heading5">
    <w:name w:val="heading 5"/>
    <w:basedOn w:val="Normal"/>
    <w:uiPriority w:val="9"/>
    <w:unhideWhenUsed/>
    <w:qFormat/>
    <w:pPr>
      <w:spacing w:before="46"/>
      <w:ind w:left="3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rPr>
  </w:style>
  <w:style w:type="paragraph" w:styleId="Title">
    <w:name w:val="Title"/>
    <w:basedOn w:val="Normal"/>
    <w:uiPriority w:val="10"/>
    <w:qFormat/>
    <w:pPr>
      <w:spacing w:before="299"/>
      <w:ind w:left="1160"/>
    </w:pPr>
    <w:rPr>
      <w:rFonts w:ascii="Arial Black" w:eastAsia="Arial Black" w:hAnsi="Arial Black" w:cs="Arial Black"/>
      <w:b/>
      <w:bCs/>
      <w:sz w:val="72"/>
      <w:szCs w:val="72"/>
    </w:rPr>
  </w:style>
  <w:style w:type="paragraph" w:styleId="ListParagraph">
    <w:name w:val="List Paragraph"/>
    <w:basedOn w:val="Normal"/>
    <w:uiPriority w:val="1"/>
    <w:qFormat/>
    <w:pPr>
      <w:spacing w:before="37"/>
      <w:ind w:left="719" w:hanging="359"/>
    </w:pPr>
    <w:rPr>
      <w:rFonts w:ascii="Cambria" w:eastAsia="Cambria" w:hAnsi="Cambria" w:cs="Cambria"/>
    </w:rPr>
  </w:style>
  <w:style w:type="paragraph" w:customStyle="1" w:styleId="TableParagraph">
    <w:name w:val="Table Paragraph"/>
    <w:basedOn w:val="Normal"/>
    <w:uiPriority w:val="1"/>
    <w:qFormat/>
    <w:pPr>
      <w:spacing w:line="238" w:lineRule="exact"/>
    </w:pPr>
  </w:style>
  <w:style w:type="character" w:customStyle="1" w:styleId="Heading1Char">
    <w:name w:val="Heading 1 Char"/>
    <w:basedOn w:val="DefaultParagraphFont"/>
    <w:link w:val="Heading1"/>
    <w:uiPriority w:val="9"/>
    <w:rsid w:val="0017308F"/>
    <w:rPr>
      <w:rFonts w:ascii="Cambria" w:eastAsia="Cambria" w:hAnsi="Cambria" w:cs="Cambria"/>
      <w:b/>
      <w:bCs/>
      <w:sz w:val="28"/>
      <w:szCs w:val="28"/>
    </w:rPr>
  </w:style>
  <w:style w:type="character" w:styleId="Strong">
    <w:name w:val="Strong"/>
    <w:basedOn w:val="DefaultParagraphFont"/>
    <w:uiPriority w:val="22"/>
    <w:qFormat/>
    <w:rsid w:val="00040827"/>
    <w:rPr>
      <w:b/>
      <w:bCs/>
    </w:rPr>
  </w:style>
  <w:style w:type="character" w:styleId="Hyperlink">
    <w:name w:val="Hyperlink"/>
    <w:basedOn w:val="DefaultParagraphFont"/>
    <w:uiPriority w:val="99"/>
    <w:unhideWhenUsed/>
    <w:rsid w:val="008041BE"/>
    <w:rPr>
      <w:color w:val="0000FF"/>
      <w:u w:val="single"/>
    </w:rPr>
  </w:style>
  <w:style w:type="character" w:styleId="HTMLCode">
    <w:name w:val="HTML Code"/>
    <w:basedOn w:val="DefaultParagraphFont"/>
    <w:uiPriority w:val="99"/>
    <w:semiHidden/>
    <w:unhideWhenUsed/>
    <w:rsid w:val="00777529"/>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0A06F0"/>
    <w:rPr>
      <w:color w:val="605E5C"/>
      <w:shd w:val="clear" w:color="auto" w:fill="E1DFDD"/>
    </w:rPr>
  </w:style>
  <w:style w:type="paragraph" w:styleId="NormalWeb">
    <w:name w:val="Normal (Web)"/>
    <w:basedOn w:val="Normal"/>
    <w:uiPriority w:val="99"/>
    <w:unhideWhenUsed/>
    <w:rsid w:val="001241B4"/>
    <w:pPr>
      <w:widowControl/>
      <w:autoSpaceDE/>
      <w:autoSpaceDN/>
      <w:spacing w:before="100" w:beforeAutospacing="1" w:after="100" w:afterAutospacing="1"/>
    </w:pPr>
    <w:rPr>
      <w:sz w:val="24"/>
      <w:szCs w:val="24"/>
      <w:lang w:val="en-IN" w:eastAsia="en-IN"/>
    </w:rPr>
  </w:style>
  <w:style w:type="character" w:styleId="Emphasis">
    <w:name w:val="Emphasis"/>
    <w:basedOn w:val="DefaultParagraphFont"/>
    <w:uiPriority w:val="20"/>
    <w:qFormat/>
    <w:rsid w:val="009F22D0"/>
    <w:rPr>
      <w:i/>
      <w:iCs/>
    </w:rPr>
  </w:style>
  <w:style w:type="paragraph" w:styleId="Header">
    <w:name w:val="header"/>
    <w:basedOn w:val="Normal"/>
    <w:link w:val="HeaderChar"/>
    <w:uiPriority w:val="99"/>
    <w:unhideWhenUsed/>
    <w:rsid w:val="008A4D0A"/>
    <w:pPr>
      <w:tabs>
        <w:tab w:val="center" w:pos="4680"/>
        <w:tab w:val="right" w:pos="9360"/>
      </w:tabs>
    </w:pPr>
  </w:style>
  <w:style w:type="character" w:customStyle="1" w:styleId="HeaderChar">
    <w:name w:val="Header Char"/>
    <w:basedOn w:val="DefaultParagraphFont"/>
    <w:link w:val="Header"/>
    <w:uiPriority w:val="99"/>
    <w:rsid w:val="008A4D0A"/>
    <w:rPr>
      <w:rFonts w:ascii="Times New Roman" w:eastAsia="Times New Roman" w:hAnsi="Times New Roman" w:cs="Times New Roman"/>
    </w:rPr>
  </w:style>
  <w:style w:type="paragraph" w:styleId="Footer">
    <w:name w:val="footer"/>
    <w:basedOn w:val="Normal"/>
    <w:link w:val="FooterChar"/>
    <w:uiPriority w:val="99"/>
    <w:unhideWhenUsed/>
    <w:rsid w:val="008A4D0A"/>
    <w:pPr>
      <w:tabs>
        <w:tab w:val="center" w:pos="4680"/>
        <w:tab w:val="right" w:pos="9360"/>
      </w:tabs>
    </w:pPr>
  </w:style>
  <w:style w:type="character" w:customStyle="1" w:styleId="FooterChar">
    <w:name w:val="Footer Char"/>
    <w:basedOn w:val="DefaultParagraphFont"/>
    <w:link w:val="Footer"/>
    <w:uiPriority w:val="99"/>
    <w:rsid w:val="008A4D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tek.com/en/documents/primer/oscilloscope-basics" TargetMode="External"/><Relationship Id="rId21" Type="http://schemas.openxmlformats.org/officeDocument/2006/relationships/header" Target="header4.xml"/><Relationship Id="rId42" Type="http://schemas.openxmlformats.org/officeDocument/2006/relationships/hyperlink" Target="http://www.askiitians.com/revision-notes/physics/heat-transfer/" TargetMode="External"/><Relationship Id="rId63" Type="http://schemas.openxmlformats.org/officeDocument/2006/relationships/hyperlink" Target="https://www.askiitians.com/revision-notes/physics/atomic-physics/" TargetMode="External"/><Relationship Id="rId84" Type="http://schemas.openxmlformats.org/officeDocument/2006/relationships/hyperlink" Target="https://nptel.ac.in/course.html/Electronics/Basic" TargetMode="External"/><Relationship Id="rId138" Type="http://schemas.openxmlformats.org/officeDocument/2006/relationships/hyperlink" Target="https://swayam.gov.in" TargetMode="External"/><Relationship Id="rId159" Type="http://schemas.openxmlformats.org/officeDocument/2006/relationships/hyperlink" Target="https://nptel.ac.in/courses/117106086" TargetMode="External"/><Relationship Id="rId170" Type="http://schemas.openxmlformats.org/officeDocument/2006/relationships/hyperlink" Target="https://ocw.mit.edu/" TargetMode="External"/><Relationship Id="rId191" Type="http://schemas.openxmlformats.org/officeDocument/2006/relationships/hyperlink" Target="http://www.slideshare.net/mobile/jerinmartin/display-devices-44886026" TargetMode="External"/><Relationship Id="rId205" Type="http://schemas.openxmlformats.org/officeDocument/2006/relationships/hyperlink" Target="https://www.youtube.com/playlist?list=PLuiPz6iU5SQ8-rZn_LgLofRX7n8z4tHYK" TargetMode="External"/><Relationship Id="rId107" Type="http://schemas.openxmlformats.org/officeDocument/2006/relationships/hyperlink" Target="http://www.slideshare.net/mobile/PatruniChidanandaSas/basics-of-electronics-53962342" TargetMode="External"/><Relationship Id="rId11" Type="http://schemas.openxmlformats.org/officeDocument/2006/relationships/image" Target="media/image4.png"/><Relationship Id="rId32" Type="http://schemas.openxmlformats.org/officeDocument/2006/relationships/image" Target="media/image10.png"/><Relationship Id="rId53" Type="http://schemas.openxmlformats.org/officeDocument/2006/relationships/hyperlink" Target="https://nptel.ac.in/courses/117101054" TargetMode="External"/><Relationship Id="rId74" Type="http://schemas.openxmlformats.org/officeDocument/2006/relationships/hyperlink" Target="https://www.thefoa.org" TargetMode="External"/><Relationship Id="rId128" Type="http://schemas.openxmlformats.org/officeDocument/2006/relationships/hyperlink" Target="https://swayam.gov.in" TargetMode="External"/><Relationship Id="rId149" Type="http://schemas.openxmlformats.org/officeDocument/2006/relationships/hyperlink" Target="https://developer.arm.com" TargetMode="External"/><Relationship Id="rId5" Type="http://schemas.openxmlformats.org/officeDocument/2006/relationships/webSettings" Target="webSettings.xml"/><Relationship Id="rId95" Type="http://schemas.openxmlformats.org/officeDocument/2006/relationships/hyperlink" Target="https://www.youtube.com/playlist?list=PLbMVogVj5nJTDMhThY9xu2Tvg0u1RPuxO" TargetMode="External"/><Relationship Id="rId160" Type="http://schemas.openxmlformats.org/officeDocument/2006/relationships/hyperlink" Target="https://swayam.gov.in" TargetMode="External"/><Relationship Id="rId181" Type="http://schemas.openxmlformats.org/officeDocument/2006/relationships/hyperlink" Target="https://www.classcentral.com/course/swayam-semiconductor-optoelectronics-10043" TargetMode="External"/><Relationship Id="rId22" Type="http://schemas.openxmlformats.org/officeDocument/2006/relationships/footer" Target="footer4.xml"/><Relationship Id="rId43" Type="http://schemas.openxmlformats.org/officeDocument/2006/relationships/hyperlink" Target="https://www.askiitians.com/revision-notes/physics/kinetic-theory-of-gases/" TargetMode="External"/><Relationship Id="rId64" Type="http://schemas.openxmlformats.org/officeDocument/2006/relationships/hyperlink" Target="http://www.askiitians.com/revision-notes/physics/atomic-physics/" TargetMode="External"/><Relationship Id="rId118" Type="http://schemas.openxmlformats.org/officeDocument/2006/relationships/hyperlink" Target="https://www.sircrrengg.ac.in/images/Others/CSE/MP-LAB-MANUAL.pdf" TargetMode="External"/><Relationship Id="rId139" Type="http://schemas.openxmlformats.org/officeDocument/2006/relationships/hyperlink" Target="https://www.arduino.cc" TargetMode="External"/><Relationship Id="rId85" Type="http://schemas.openxmlformats.org/officeDocument/2006/relationships/hyperlink" Target="https://www.askiitians.com/revision-notes/physics/solid-and-electronic-device/" TargetMode="External"/><Relationship Id="rId150" Type="http://schemas.openxmlformats.org/officeDocument/2006/relationships/hyperlink" Target="https://www.ni.com/labview" TargetMode="External"/><Relationship Id="rId171" Type="http://schemas.openxmlformats.org/officeDocument/2006/relationships/hyperlink" Target="https://www.khanacademy.org/science/biology" TargetMode="External"/><Relationship Id="rId192" Type="http://schemas.openxmlformats.org/officeDocument/2006/relationships/hyperlink" Target="https://www.physicstutoronline.co.uk/alevelphysicsnotes/" TargetMode="External"/><Relationship Id="rId206" Type="http://schemas.openxmlformats.org/officeDocument/2006/relationships/hyperlink" Target="http://www.youtube.com/playlist?list=PLuiPz6iU5SQ8-rZn_LgLofRX7n8z4tHYK" TargetMode="External"/><Relationship Id="rId12" Type="http://schemas.openxmlformats.org/officeDocument/2006/relationships/image" Target="media/image5.png"/><Relationship Id="rId33" Type="http://schemas.openxmlformats.org/officeDocument/2006/relationships/image" Target="media/image100.png"/><Relationship Id="rId108" Type="http://schemas.openxmlformats.org/officeDocument/2006/relationships/hyperlink" Target="https://www.sircrrengg.ac.in/images/Others/CSE/MP-LAB-MANUAL.pdf" TargetMode="External"/><Relationship Id="rId129" Type="http://schemas.openxmlformats.org/officeDocument/2006/relationships/hyperlink" Target="https://scikit-learn.org" TargetMode="External"/><Relationship Id="rId54" Type="http://schemas.openxmlformats.org/officeDocument/2006/relationships/hyperlink" Target="https://swayam.gov.in/" TargetMode="External"/><Relationship Id="rId75" Type="http://schemas.openxmlformats.org/officeDocument/2006/relationships/hyperlink" Target="https://www.rp-photonics.com" TargetMode="External"/><Relationship Id="rId96" Type="http://schemas.openxmlformats.org/officeDocument/2006/relationships/hyperlink" Target="http://www.youtube.com/playlist?list=PLbMVogVj5nJTDMhThY9xu2Tvg0u1RPuxO" TargetMode="External"/><Relationship Id="rId140" Type="http://schemas.openxmlformats.org/officeDocument/2006/relationships/hyperlink" Target="https://developer.arm.com" TargetMode="External"/><Relationship Id="rId161" Type="http://schemas.openxmlformats.org/officeDocument/2006/relationships/hyperlink" Target="https://www.tutorialspoint.com/microprocessor/microprocessor_overview.html" TargetMode="External"/><Relationship Id="rId182" Type="http://schemas.openxmlformats.org/officeDocument/2006/relationships/hyperlink" Target="http://www.classcentral.com/course/swayam-semiconductor-optoelectronics-10043" TargetMode="External"/><Relationship Id="rId6" Type="http://schemas.openxmlformats.org/officeDocument/2006/relationships/footnotes" Target="footnotes.xml"/><Relationship Id="rId23" Type="http://schemas.openxmlformats.org/officeDocument/2006/relationships/image" Target="media/image8.png"/><Relationship Id="rId119" Type="http://schemas.openxmlformats.org/officeDocument/2006/relationships/hyperlink" Target="https://www.youtube.com/playlist?list=PL_pGb42kre_QXwuaizYb21tSYpoHyXsCQ" TargetMode="External"/><Relationship Id="rId44" Type="http://schemas.openxmlformats.org/officeDocument/2006/relationships/hyperlink" Target="http://www.askiitians.com/revision-notes/physics/kinetic-theory-of-gases/" TargetMode="External"/><Relationship Id="rId65" Type="http://schemas.openxmlformats.org/officeDocument/2006/relationships/hyperlink" Target="https://nptel.ac.in/courses/115/101/115101003/" TargetMode="External"/><Relationship Id="rId86" Type="http://schemas.openxmlformats.org/officeDocument/2006/relationships/hyperlink" Target="http://www.askiitians.com/revision-notes/physics/solid-and-electronic-device/" TargetMode="External"/><Relationship Id="rId130" Type="http://schemas.openxmlformats.org/officeDocument/2006/relationships/hyperlink" Target="https://numpy.org" TargetMode="External"/><Relationship Id="rId151" Type="http://schemas.openxmlformats.org/officeDocument/2006/relationships/hyperlink" Target="https://nptel.ac.in/courses/108105064" TargetMode="External"/><Relationship Id="rId172" Type="http://schemas.openxmlformats.org/officeDocument/2006/relationships/hyperlink" Target="https://www.sciencedirect.com/topics/earth-and-planetary-sciences/biophysics" TargetMode="External"/><Relationship Id="rId193" Type="http://schemas.openxmlformats.org/officeDocument/2006/relationships/hyperlink" Target="http://www.physicstutoronline.co.uk/alevelphysicsnotes/" TargetMode="External"/><Relationship Id="rId207" Type="http://schemas.openxmlformats.org/officeDocument/2006/relationships/hyperlink" Target="https://www.slideshare.net/mobile/sunilrathore77398/basicanalogelectronics" TargetMode="External"/><Relationship Id="rId13" Type="http://schemas.openxmlformats.org/officeDocument/2006/relationships/image" Target="media/image6.png"/><Relationship Id="rId109" Type="http://schemas.openxmlformats.org/officeDocument/2006/relationships/hyperlink" Target="https://www.youtube.com/playlist?list=PL_pGb42kre_QXwuaizYb21tSYpoHyXsCQ" TargetMode="External"/><Relationship Id="rId34" Type="http://schemas.openxmlformats.org/officeDocument/2006/relationships/hyperlink" Target="https://www.physicstutoronline.co.uk/alevelphysicsnotes/" TargetMode="External"/><Relationship Id="rId55" Type="http://schemas.openxmlformats.org/officeDocument/2006/relationships/hyperlink" Target="https://www.osapublishing.org/" TargetMode="External"/><Relationship Id="rId76" Type="http://schemas.openxmlformats.org/officeDocument/2006/relationships/hyperlink" Target="https://nptel.ac.in/courses/115105110" TargetMode="External"/><Relationship Id="rId97" Type="http://schemas.openxmlformats.org/officeDocument/2006/relationships/hyperlink" Target="https://medium.com/predict/what-is-quantum-mechanics-what-is-theory-of-relativity-" TargetMode="External"/><Relationship Id="rId120" Type="http://schemas.openxmlformats.org/officeDocument/2006/relationships/hyperlink" Target="https://nptel.ac.in/courses/117106086" TargetMode="External"/><Relationship Id="rId141" Type="http://schemas.openxmlformats.org/officeDocument/2006/relationships/hyperlink" Target="https://www.ni.com/labview" TargetMode="External"/><Relationship Id="rId7" Type="http://schemas.openxmlformats.org/officeDocument/2006/relationships/endnotes" Target="endnotes.xml"/><Relationship Id="rId162" Type="http://schemas.openxmlformats.org/officeDocument/2006/relationships/hyperlink" Target="https://www.geeksforgeeks.org/introduction-of-microprocessor/" TargetMode="External"/><Relationship Id="rId183" Type="http://schemas.openxmlformats.org/officeDocument/2006/relationships/hyperlink" Target="https://nptel.ac.in/courses/113/106/113106070/" TargetMode="External"/><Relationship Id="rId24" Type="http://schemas.openxmlformats.org/officeDocument/2006/relationships/image" Target="media/image9.png"/><Relationship Id="rId45" Type="http://schemas.openxmlformats.org/officeDocument/2006/relationships/hyperlink" Target="https://www.askiitians.com/revision-notes/physics/heat-phenomena/" TargetMode="External"/><Relationship Id="rId66" Type="http://schemas.openxmlformats.org/officeDocument/2006/relationships/hyperlink" Target="https://www2.physics.ox.ac.uk/sites/default/files/2011-10-19/atomic_physics_lectures_1_8_09_pdf_pdf_18283.pdf" TargetMode="External"/><Relationship Id="rId87" Type="http://schemas.openxmlformats.org/officeDocument/2006/relationships/hyperlink" Target="https://nptel.ac.in/course.html/electronics/operational" TargetMode="External"/><Relationship Id="rId110" Type="http://schemas.openxmlformats.org/officeDocument/2006/relationships/hyperlink" Target="https://nptel.ac.in/courses/117106086" TargetMode="External"/><Relationship Id="rId131" Type="http://schemas.openxmlformats.org/officeDocument/2006/relationships/hyperlink" Target="https://pandas.pydata.org" TargetMode="External"/><Relationship Id="rId152" Type="http://schemas.openxmlformats.org/officeDocument/2006/relationships/hyperlink" Target="https://nptel.ac.in/courses/112101099" TargetMode="External"/><Relationship Id="rId173" Type="http://schemas.openxmlformats.org/officeDocument/2006/relationships/hyperlink" Target="https://www.ncbi.nlm.nih.gov/" TargetMode="External"/><Relationship Id="rId194" Type="http://schemas.openxmlformats.org/officeDocument/2006/relationships/hyperlink" Target="https://www.askiitians.com/revision-notes/physics/atomic-physics/" TargetMode="External"/><Relationship Id="rId208" Type="http://schemas.openxmlformats.org/officeDocument/2006/relationships/hyperlink" Target="http://www.slideshare.net/mobile/sunilrathore77398/basicanalogelectronics"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6.xml"/><Relationship Id="rId35" Type="http://schemas.openxmlformats.org/officeDocument/2006/relationships/hyperlink" Target="http://www.physicstutoronline.co.uk/alevelphysicsnotes/" TargetMode="External"/><Relationship Id="rId56" Type="http://schemas.openxmlformats.org/officeDocument/2006/relationships/hyperlink" Target="https://www.photonics.com/" TargetMode="External"/><Relationship Id="rId77" Type="http://schemas.openxmlformats.org/officeDocument/2006/relationships/hyperlink" Target="https://nptel.ac.in/courses/117101054" TargetMode="External"/><Relationship Id="rId100" Type="http://schemas.openxmlformats.org/officeDocument/2006/relationships/hyperlink" Target="https://nptel.ac.in/courses/115/104/115104043/" TargetMode="External"/><Relationship Id="rId105" Type="http://schemas.openxmlformats.org/officeDocument/2006/relationships/hyperlink" Target="http://www.slideshare.net/mobile/sunilrathore77398/basicanalogelectronics" TargetMode="External"/><Relationship Id="rId126" Type="http://schemas.openxmlformats.org/officeDocument/2006/relationships/hyperlink" Target="https://nptel.ac.in/courses/106106139" TargetMode="External"/><Relationship Id="rId147" Type="http://schemas.openxmlformats.org/officeDocument/2006/relationships/hyperlink" Target="https://swayam.gov.in" TargetMode="External"/><Relationship Id="rId168" Type="http://schemas.openxmlformats.org/officeDocument/2006/relationships/hyperlink" Target="https://onlinecourses.nptel.ac.in/noc20_ph02/preview" TargetMode="External"/><Relationship Id="rId8" Type="http://schemas.openxmlformats.org/officeDocument/2006/relationships/image" Target="media/image1.png"/><Relationship Id="rId51" Type="http://schemas.openxmlformats.org/officeDocument/2006/relationships/hyperlink" Target="https://www.youtube.com/playlist?list=PLuiPz6iU5SQ8-rZn_LgLofRX7n8z4tHYK" TargetMode="External"/><Relationship Id="rId72" Type="http://schemas.openxmlformats.org/officeDocument/2006/relationships/hyperlink" Target="https://www.optica.org" TargetMode="External"/><Relationship Id="rId93" Type="http://schemas.openxmlformats.org/officeDocument/2006/relationships/hyperlink" Target="http://www.askiitians.com/revision-notes/physics/electromagnetic-induction-and-" TargetMode="External"/><Relationship Id="rId98" Type="http://schemas.openxmlformats.org/officeDocument/2006/relationships/hyperlink" Target="https://www.askiitians.com/revision-notes/physics/special-theory-of-relativity/" TargetMode="External"/><Relationship Id="rId121" Type="http://schemas.openxmlformats.org/officeDocument/2006/relationships/hyperlink" Target="https://nptel.ac.in/courses/115106121" TargetMode="External"/><Relationship Id="rId142" Type="http://schemas.openxmlformats.org/officeDocument/2006/relationships/hyperlink" Target="https://ocw.mit.edu" TargetMode="External"/><Relationship Id="rId163" Type="http://schemas.openxmlformats.org/officeDocument/2006/relationships/hyperlink" Target="https://www.arduino.cc" TargetMode="External"/><Relationship Id="rId184" Type="http://schemas.openxmlformats.org/officeDocument/2006/relationships/hyperlink" Target="https://nptel.ac.in/courses/108/105/108105101/" TargetMode="External"/><Relationship Id="rId189" Type="http://schemas.openxmlformats.org/officeDocument/2006/relationships/hyperlink" Target="http://www.slideshare.net/mobile/thesaifeye/material-handling-storage-system" TargetMode="External"/><Relationship Id="rId3" Type="http://schemas.openxmlformats.org/officeDocument/2006/relationships/styles" Target="styles.xml"/><Relationship Id="rId25" Type="http://schemas.openxmlformats.org/officeDocument/2006/relationships/hyperlink" Target="http://kb.naanmudhalvan.in/Bharathiar_University_(BU)" TargetMode="External"/><Relationship Id="rId46" Type="http://schemas.openxmlformats.org/officeDocument/2006/relationships/hyperlink" Target="http://www.askiitians.com/revision-notes/physics/heat-phenomena/" TargetMode="External"/><Relationship Id="rId67" Type="http://schemas.openxmlformats.org/officeDocument/2006/relationships/hyperlink" Target="https://nptel.ac.in/courses/115105110" TargetMode="External"/><Relationship Id="rId116" Type="http://schemas.openxmlformats.org/officeDocument/2006/relationships/hyperlink" Target="https://randomnerdtutorials.com" TargetMode="External"/><Relationship Id="rId137" Type="http://schemas.openxmlformats.org/officeDocument/2006/relationships/hyperlink" Target="https://nptel.ac.in/courses/108105102" TargetMode="External"/><Relationship Id="rId158" Type="http://schemas.openxmlformats.org/officeDocument/2006/relationships/hyperlink" Target="https://nptel.ac.in/courses/108105064" TargetMode="External"/><Relationship Id="rId20" Type="http://schemas.openxmlformats.org/officeDocument/2006/relationships/image" Target="media/image7.png"/><Relationship Id="rId41" Type="http://schemas.openxmlformats.org/officeDocument/2006/relationships/hyperlink" Target="https://www.askiitians.com/revision-notes/physics/heat-transfer/" TargetMode="External"/><Relationship Id="rId62" Type="http://schemas.openxmlformats.org/officeDocument/2006/relationships/hyperlink" Target="https://www.ni.com/labview" TargetMode="External"/><Relationship Id="rId83" Type="http://schemas.openxmlformats.org/officeDocument/2006/relationships/hyperlink" Target="https://nptel.ac.in/course.html/Physics/Matrix" TargetMode="External"/><Relationship Id="rId88" Type="http://schemas.openxmlformats.org/officeDocument/2006/relationships/hyperlink" Target="https://youtu.be/RImqF8z91fU" TargetMode="External"/><Relationship Id="rId111" Type="http://schemas.openxmlformats.org/officeDocument/2006/relationships/hyperlink" Target="https://swayam.gov.in" TargetMode="External"/><Relationship Id="rId132" Type="http://schemas.openxmlformats.org/officeDocument/2006/relationships/hyperlink" Target="https://matplotlib.org" TargetMode="External"/><Relationship Id="rId153" Type="http://schemas.openxmlformats.org/officeDocument/2006/relationships/hyperlink" Target="https://swayam.gov.in" TargetMode="External"/><Relationship Id="rId174" Type="http://schemas.openxmlformats.org/officeDocument/2006/relationships/hyperlink" Target="https://www.who.int/" TargetMode="External"/><Relationship Id="rId179" Type="http://schemas.openxmlformats.org/officeDocument/2006/relationships/hyperlink" Target="https://nptel.ac.in/courses/115/102/115102026/" TargetMode="External"/><Relationship Id="rId195" Type="http://schemas.openxmlformats.org/officeDocument/2006/relationships/hyperlink" Target="http://www.askiitians.com/revision-notes/physics/atomic-physics/" TargetMode="External"/><Relationship Id="rId209" Type="http://schemas.openxmlformats.org/officeDocument/2006/relationships/image" Target="media/image11.jpeg"/><Relationship Id="rId190" Type="http://schemas.openxmlformats.org/officeDocument/2006/relationships/hyperlink" Target="https://www.slideshare.net/mobile/jerinmartin/display-devices-44886026" TargetMode="External"/><Relationship Id="rId204" Type="http://schemas.openxmlformats.org/officeDocument/2006/relationships/hyperlink" Target="https://nptel.ac.in/courses/115/105/115105110/" TargetMode="External"/><Relationship Id="rId15" Type="http://schemas.openxmlformats.org/officeDocument/2006/relationships/header" Target="header2.xml"/><Relationship Id="rId36" Type="http://schemas.openxmlformats.org/officeDocument/2006/relationships/hyperlink" Target="https://latestcontents.com/bsc-physics-mechanics-notes/" TargetMode="External"/><Relationship Id="rId57" Type="http://schemas.openxmlformats.org/officeDocument/2006/relationships/hyperlink" Target="https://ocw.mit.edu/" TargetMode="External"/><Relationship Id="rId106" Type="http://schemas.openxmlformats.org/officeDocument/2006/relationships/hyperlink" Target="https://www.slideshare.net/mobile/PatruniChidanandaSas/basics-of-electronics-53962342" TargetMode="External"/><Relationship Id="rId127" Type="http://schemas.openxmlformats.org/officeDocument/2006/relationships/hyperlink" Target="https://nptel.ac.in/courses/106106212" TargetMode="External"/><Relationship Id="rId10" Type="http://schemas.openxmlformats.org/officeDocument/2006/relationships/image" Target="media/image3.png"/><Relationship Id="rId31" Type="http://schemas.openxmlformats.org/officeDocument/2006/relationships/footer" Target="footer6.xml"/><Relationship Id="rId52" Type="http://schemas.openxmlformats.org/officeDocument/2006/relationships/hyperlink" Target="http://www.youtube.com/playlist?list=PLuiPz6iU5SQ8-rZn_LgLofRX7n8z4tHYK" TargetMode="External"/><Relationship Id="rId73" Type="http://schemas.openxmlformats.org/officeDocument/2006/relationships/hyperlink" Target="https://www.photonics.com" TargetMode="External"/><Relationship Id="rId78" Type="http://schemas.openxmlformats.org/officeDocument/2006/relationships/hyperlink" Target="https://nptel.ac.in/courses/117101053" TargetMode="External"/><Relationship Id="rId94" Type="http://schemas.openxmlformats.org/officeDocument/2006/relationships/hyperlink" Target="https://www.askiitians.com/revision-notes/physics/electromagnetic-induction-and-alternating-current/" TargetMode="External"/><Relationship Id="rId99" Type="http://schemas.openxmlformats.org/officeDocument/2006/relationships/hyperlink" Target="http://www.askiitians.com/revision-notes/physics/special-theory-of-relativity/" TargetMode="External"/><Relationship Id="rId101" Type="http://schemas.openxmlformats.org/officeDocument/2006/relationships/hyperlink" Target="https://nptel.ac.in/courses/115/103/115103101/" TargetMode="External"/><Relationship Id="rId122" Type="http://schemas.openxmlformats.org/officeDocument/2006/relationships/hyperlink" Target="https://swayam.gov.in/" TargetMode="External"/><Relationship Id="rId143" Type="http://schemas.openxmlformats.org/officeDocument/2006/relationships/hyperlink" Target="https://iot.ieee.org" TargetMode="External"/><Relationship Id="rId148" Type="http://schemas.openxmlformats.org/officeDocument/2006/relationships/hyperlink" Target="https://www.arduino.cc" TargetMode="External"/><Relationship Id="rId164" Type="http://schemas.openxmlformats.org/officeDocument/2006/relationships/hyperlink" Target="https://www.electronics-tutorials.ws" TargetMode="External"/><Relationship Id="rId169" Type="http://schemas.openxmlformats.org/officeDocument/2006/relationships/hyperlink" Target="https://swayam.gov.in/" TargetMode="External"/><Relationship Id="rId185" Type="http://schemas.openxmlformats.org/officeDocument/2006/relationships/hyperlink" Target="https://onlinecourses.nptel.ac.in/noc20_ee41/preview"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moodle.usth.edu.vn/course/view.php?id=362&amp;section-1" TargetMode="External"/><Relationship Id="rId210" Type="http://schemas.openxmlformats.org/officeDocument/2006/relationships/image" Target="media/image12.jpeg"/><Relationship Id="rId26" Type="http://schemas.openxmlformats.org/officeDocument/2006/relationships/header" Target="header5.xml"/><Relationship Id="rId47" Type="http://schemas.openxmlformats.org/officeDocument/2006/relationships/hyperlink" Target="https://www.askiitians.com/revision-notes/physics/thermodynamics/" TargetMode="External"/><Relationship Id="rId68" Type="http://schemas.openxmlformats.org/officeDocument/2006/relationships/hyperlink" Target="https://nptel.ac.in/courses/117101054" TargetMode="External"/><Relationship Id="rId89" Type="http://schemas.openxmlformats.org/officeDocument/2006/relationships/hyperlink" Target="https://nptel.ac.in/courses/115/105/115105099/" TargetMode="External"/><Relationship Id="rId112" Type="http://schemas.openxmlformats.org/officeDocument/2006/relationships/hyperlink" Target="https://www.arduino.cc" TargetMode="External"/><Relationship Id="rId133" Type="http://schemas.openxmlformats.org/officeDocument/2006/relationships/hyperlink" Target="https://www.tensorflow.org/tutorials" TargetMode="External"/><Relationship Id="rId154" Type="http://schemas.openxmlformats.org/officeDocument/2006/relationships/hyperlink" Target="https://www.rockwellautomation.com" TargetMode="External"/><Relationship Id="rId175" Type="http://schemas.openxmlformats.org/officeDocument/2006/relationships/hyperlink" Target="https://www.nibib.nih.gov/" TargetMode="External"/><Relationship Id="rId196" Type="http://schemas.openxmlformats.org/officeDocument/2006/relationships/hyperlink" Target="http://www.khanacademy.org/science/physics/elasticity/surface" TargetMode="External"/><Relationship Id="rId200" Type="http://schemas.openxmlformats.org/officeDocument/2006/relationships/hyperlink" Target="https://www.askiitians.com/revision-notes/physics/nuclear-physics/" TargetMode="External"/><Relationship Id="rId16" Type="http://schemas.openxmlformats.org/officeDocument/2006/relationships/footer" Target="footer1.xml"/><Relationship Id="rId37" Type="http://schemas.openxmlformats.org/officeDocument/2006/relationships/hyperlink" Target="http://www.khanacademy.org/science/physics/elasticity/surface" TargetMode="External"/><Relationship Id="rId58" Type="http://schemas.openxmlformats.org/officeDocument/2006/relationships/hyperlink" Target="https://nptel.ac.in/courses/117101054" TargetMode="External"/><Relationship Id="rId79" Type="http://schemas.openxmlformats.org/officeDocument/2006/relationships/hyperlink" Target="https://swayam.gov.in" TargetMode="External"/><Relationship Id="rId102" Type="http://schemas.openxmlformats.org/officeDocument/2006/relationships/hyperlink" Target="https://www.youtube.com/watch?v=xrk7Mt2fx6Y" TargetMode="External"/><Relationship Id="rId123" Type="http://schemas.openxmlformats.org/officeDocument/2006/relationships/hyperlink" Target="https://numpy.org/" TargetMode="External"/><Relationship Id="rId144" Type="http://schemas.openxmlformats.org/officeDocument/2006/relationships/hyperlink" Target="https://www.ti.com" TargetMode="External"/><Relationship Id="rId90" Type="http://schemas.openxmlformats.org/officeDocument/2006/relationships/hyperlink" Target="https://www.askiitians.com/revision-notes/physics/current-electricity.html" TargetMode="External"/><Relationship Id="rId165" Type="http://schemas.openxmlformats.org/officeDocument/2006/relationships/hyperlink" Target="https://nptel.ac.in/courses/115/107/115107095/" TargetMode="External"/><Relationship Id="rId186" Type="http://schemas.openxmlformats.org/officeDocument/2006/relationships/hyperlink" Target="https://www.classcentral.com/course/bioengineering-20126" TargetMode="External"/><Relationship Id="rId211" Type="http://schemas.openxmlformats.org/officeDocument/2006/relationships/fontTable" Target="fontTable.xml"/><Relationship Id="rId27" Type="http://schemas.openxmlformats.org/officeDocument/2006/relationships/footer" Target="footer5.xml"/><Relationship Id="rId48" Type="http://schemas.openxmlformats.org/officeDocument/2006/relationships/hyperlink" Target="http://www.askiitians.com/revision-notes/physics/thermodynamics/" TargetMode="External"/><Relationship Id="rId69" Type="http://schemas.openxmlformats.org/officeDocument/2006/relationships/hyperlink" Target="https://nptel.ac.in/courses/117101053" TargetMode="External"/><Relationship Id="rId113" Type="http://schemas.openxmlformats.org/officeDocument/2006/relationships/hyperlink" Target="https://www.ti.com" TargetMode="External"/><Relationship Id="rId134" Type="http://schemas.openxmlformats.org/officeDocument/2006/relationships/hyperlink" Target="https://www.kaggle.com" TargetMode="External"/><Relationship Id="rId80" Type="http://schemas.openxmlformats.org/officeDocument/2006/relationships/hyperlink" Target="https://ocw.mit.edu" TargetMode="External"/><Relationship Id="rId155" Type="http://schemas.openxmlformats.org/officeDocument/2006/relationships/hyperlink" Target="https://ocw.mit.edu" TargetMode="External"/><Relationship Id="rId176" Type="http://schemas.openxmlformats.org/officeDocument/2006/relationships/hyperlink" Target="https://nptel.ac.in/content/storage2/courses/105101083/download/lec5.pdf" TargetMode="External"/><Relationship Id="rId197" Type="http://schemas.openxmlformats.org/officeDocument/2006/relationships/hyperlink" Target="https://sites.google.com/brown.edu/lecture-demonstrations/home?authuser=0" TargetMode="External"/><Relationship Id="rId201" Type="http://schemas.openxmlformats.org/officeDocument/2006/relationships/hyperlink" Target="http://www.askiitians.com/revision-notes/physics/nuclear-physics/" TargetMode="External"/><Relationship Id="rId17" Type="http://schemas.openxmlformats.org/officeDocument/2006/relationships/footer" Target="footer2.xml"/><Relationship Id="rId38" Type="http://schemas.openxmlformats.org/officeDocument/2006/relationships/hyperlink" Target="https://sites.google.com/brown.edu/lecture-demonstrations/home?authuser=0" TargetMode="External"/><Relationship Id="rId59" Type="http://schemas.openxmlformats.org/officeDocument/2006/relationships/hyperlink" Target="https://nptel.ac.in/courses/108105064" TargetMode="External"/><Relationship Id="rId103" Type="http://schemas.openxmlformats.org/officeDocument/2006/relationships/hyperlink" Target="http://www.youtube.com/watch?v=xrk7Mt2fx6Y" TargetMode="External"/><Relationship Id="rId124" Type="http://schemas.openxmlformats.org/officeDocument/2006/relationships/hyperlink" Target="https://matplotlib.org/" TargetMode="External"/><Relationship Id="rId70" Type="http://schemas.openxmlformats.org/officeDocument/2006/relationships/hyperlink" Target="https://swayam.gov.in" TargetMode="External"/><Relationship Id="rId91" Type="http://schemas.openxmlformats.org/officeDocument/2006/relationships/hyperlink" Target="http://www.askiitians.com/revision-notes/physics/current-electricity.html" TargetMode="External"/><Relationship Id="rId145" Type="http://schemas.openxmlformats.org/officeDocument/2006/relationships/hyperlink" Target="https://nptel.ac.in/courses/106105193" TargetMode="External"/><Relationship Id="rId166" Type="http://schemas.openxmlformats.org/officeDocument/2006/relationships/hyperlink" Target="https://www.youtube.com/playlist?list=PLq-Gm0yRYwTgr7v3HhdrI_Kcc38369fw-" TargetMode="External"/><Relationship Id="rId187" Type="http://schemas.openxmlformats.org/officeDocument/2006/relationships/hyperlink" Target="http://www.classcentral.com/course/bioengineering-20126" TargetMode="External"/><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hyperlink" Target="http://kb.naanmudhalvan.in/Bharathiar_University_(BU)" TargetMode="External"/><Relationship Id="rId49" Type="http://schemas.openxmlformats.org/officeDocument/2006/relationships/hyperlink" Target="https://nptel.ac.in/course.html/physics/experimental" TargetMode="External"/><Relationship Id="rId114" Type="http://schemas.openxmlformats.org/officeDocument/2006/relationships/hyperlink" Target="https://www.electronics-tutorials.ws" TargetMode="External"/><Relationship Id="rId60" Type="http://schemas.openxmlformats.org/officeDocument/2006/relationships/hyperlink" Target="https://swayam.gov.in" TargetMode="External"/><Relationship Id="rId81" Type="http://schemas.openxmlformats.org/officeDocument/2006/relationships/hyperlink" Target="https://nptel.ac.in/course.html/Physics/Introduction" TargetMode="External"/><Relationship Id="rId135" Type="http://schemas.openxmlformats.org/officeDocument/2006/relationships/hyperlink" Target="https://ocw.mit.edu" TargetMode="External"/><Relationship Id="rId156" Type="http://schemas.openxmlformats.org/officeDocument/2006/relationships/hyperlink" Target="https://iot.ieee.org" TargetMode="External"/><Relationship Id="rId177" Type="http://schemas.openxmlformats.org/officeDocument/2006/relationships/hyperlink" Target="https://www.youtube.com/playlist?list=PLfk0Dfh13pBPXtgn8BT-dpkfaWMRusJwI" TargetMode="External"/><Relationship Id="rId198" Type="http://schemas.openxmlformats.org/officeDocument/2006/relationships/hyperlink" Target="https://www.askiitians.com/revision-notes/physics/atomic-physics/" TargetMode="External"/><Relationship Id="rId202" Type="http://schemas.openxmlformats.org/officeDocument/2006/relationships/hyperlink" Target="https://www.askiitians.com/revision-notes/physics/solid-and-electronic-device/" TargetMode="External"/><Relationship Id="rId18" Type="http://schemas.openxmlformats.org/officeDocument/2006/relationships/header" Target="header3.xml"/><Relationship Id="rId39" Type="http://schemas.openxmlformats.org/officeDocument/2006/relationships/header" Target="header7.xml"/><Relationship Id="rId50" Type="http://schemas.openxmlformats.org/officeDocument/2006/relationships/hyperlink" Target="https://nptel.ac.in/courses/115/105/115105110/" TargetMode="External"/><Relationship Id="rId104" Type="http://schemas.openxmlformats.org/officeDocument/2006/relationships/hyperlink" Target="https://www.slideshare.net/mobile/sunilrathore77398/basicanalogelectronics" TargetMode="External"/><Relationship Id="rId125" Type="http://schemas.openxmlformats.org/officeDocument/2006/relationships/hyperlink" Target="https://scipy.org/" TargetMode="External"/><Relationship Id="rId146" Type="http://schemas.openxmlformats.org/officeDocument/2006/relationships/hyperlink" Target="https://nptel.ac.in/courses/108105102" TargetMode="External"/><Relationship Id="rId167" Type="http://schemas.openxmlformats.org/officeDocument/2006/relationships/hyperlink" Target="http://www.youtube.com/playlist?list=PLq-Gm0yRYwTgr7v3HhdrI_Kcc38369fw-" TargetMode="External"/><Relationship Id="rId188" Type="http://schemas.openxmlformats.org/officeDocument/2006/relationships/hyperlink" Target="https://www.slideshare.net/mobile/thesaifeye/material-handling-storage-system" TargetMode="External"/><Relationship Id="rId71" Type="http://schemas.openxmlformats.org/officeDocument/2006/relationships/hyperlink" Target="https://ocw.mit.edu" TargetMode="External"/><Relationship Id="rId92" Type="http://schemas.openxmlformats.org/officeDocument/2006/relationships/hyperlink" Target="https://www.askiitians.com/revision-notes/physics/electromagnetic-induction-and-alternating-current/"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kb.naanmudhalvan.in/Bharathiar_Universi" TargetMode="External"/><Relationship Id="rId40" Type="http://schemas.openxmlformats.org/officeDocument/2006/relationships/footer" Target="footer7.xml"/><Relationship Id="rId115" Type="http://schemas.openxmlformats.org/officeDocument/2006/relationships/hyperlink" Target="https://www.allaboutcircuits.com" TargetMode="External"/><Relationship Id="rId136" Type="http://schemas.openxmlformats.org/officeDocument/2006/relationships/hyperlink" Target="https://nptel.ac.in/courses/106105193" TargetMode="External"/><Relationship Id="rId157" Type="http://schemas.openxmlformats.org/officeDocument/2006/relationships/hyperlink" Target="https://www.netacad.com" TargetMode="External"/><Relationship Id="rId178" Type="http://schemas.openxmlformats.org/officeDocument/2006/relationships/hyperlink" Target="http://www.youtube.com/playlist?list=PLfk0Dfh13pBPXtgn8BT-dpkfaWMRusJwI" TargetMode="External"/><Relationship Id="rId61" Type="http://schemas.openxmlformats.org/officeDocument/2006/relationships/hyperlink" Target="https://www.arduino.cc" TargetMode="External"/><Relationship Id="rId82" Type="http://schemas.openxmlformats.org/officeDocument/2006/relationships/hyperlink" Target="https://nptel.ac.in/course.html/Physics/Integrals" TargetMode="External"/><Relationship Id="rId199" Type="http://schemas.openxmlformats.org/officeDocument/2006/relationships/hyperlink" Target="http://www.askiitians.com/revision-notes/physics/atomic-physics/" TargetMode="External"/><Relationship Id="rId203" Type="http://schemas.openxmlformats.org/officeDocument/2006/relationships/hyperlink" Target="http://www.askiitians.com/revision-notes/physics/solid-and-electronic-devi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A8CC926DE7449C82FB222DE0F9C34F"/>
        <w:category>
          <w:name w:val="General"/>
          <w:gallery w:val="placeholder"/>
        </w:category>
        <w:types>
          <w:type w:val="bbPlcHdr"/>
        </w:types>
        <w:behaviors>
          <w:behavior w:val="content"/>
        </w:behaviors>
        <w:guid w:val="{1DA18270-E513-477C-B49A-9915A21D7912}"/>
      </w:docPartPr>
      <w:docPartBody>
        <w:p w:rsidR="00000000" w:rsidRDefault="00073388" w:rsidP="00073388">
          <w:pPr>
            <w:pStyle w:val="6AA8CC926DE7449C82FB222DE0F9C34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UI">
    <w:altName w:val="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88"/>
    <w:rsid w:val="00073388"/>
    <w:rsid w:val="00E26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A8CC926DE7449C82FB222DE0F9C34F">
    <w:name w:val="6AA8CC926DE7449C82FB222DE0F9C34F"/>
    <w:rsid w:val="00073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F671-DEC1-418A-A4C4-E05E5987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97</Pages>
  <Words>26151</Words>
  <Characters>149062</Characters>
  <Application>Microsoft Office Word</Application>
  <DocSecurity>0</DocSecurity>
  <Lines>1242</Lines>
  <Paragraphs>349</Paragraphs>
  <ScaleCrop>false</ScaleCrop>
  <Company/>
  <LinksUpToDate>false</LinksUpToDate>
  <CharactersWithSpaces>174864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Ananthika Shree</dc:creator>
  <cp:lastModifiedBy>Lenovo</cp:lastModifiedBy>
  <cp:revision>6</cp:revision>
  <dcterms:created xsi:type="dcterms:W3CDTF">2026-05-24T17:17:00Z</dcterms:created>
  <dcterms:modified xsi:type="dcterms:W3CDTF">2026-06-05T14:05:00Z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2026-05-10T00:00:00Z</vt:filetime>
  </property>
  <property fmtid="{D5CDD505-2E9C-101B-9397-08002B2CF9AE}" pid="4" name="Creator">
    <vt:lpwstr>Microsoft Word</vt:lpwstr>
  </property>
  <property fmtid="{D5CDD505-2E9C-101B-9397-08002B2CF9AE}" pid="5" name="LastSaved">
    <vt:filetime>2026-05-11T00:00:00Z</vt:filetime>
  </property>
</Properties>
</file>